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5354" w14:textId="77777777" w:rsidR="00DE6FD2" w:rsidRDefault="00AC2505">
      <w:pPr>
        <w:jc w:val="center"/>
        <w:rPr>
          <w:rFonts w:ascii="隶书" w:eastAsia="隶书" w:hAnsi="宋体" w:cs="Times New Roman" w:hint="eastAsia"/>
          <w:b/>
          <w:bCs/>
          <w:color w:val="000000"/>
          <w:sz w:val="52"/>
          <w:szCs w:val="72"/>
        </w:rPr>
      </w:pPr>
      <w:r>
        <w:rPr>
          <w:rFonts w:ascii="隶书" w:eastAsia="隶书" w:hAnsi="Times New Roman" w:cs="Times New Roman" w:hint="eastAsia"/>
          <w:b/>
          <w:noProof/>
          <w:sz w:val="72"/>
          <w:szCs w:val="72"/>
        </w:rPr>
        <w:drawing>
          <wp:inline distT="0" distB="0" distL="114300" distR="114300" wp14:anchorId="023C043F" wp14:editId="537B955D">
            <wp:extent cx="5273040" cy="1386840"/>
            <wp:effectExtent l="0" t="0" r="3810" b="3810"/>
            <wp:docPr id="1" name="图片 1" descr="校徽与中英文（蓝色横式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校徽与中英文（蓝色横式）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6A79" w14:textId="77777777" w:rsidR="00DE6FD2" w:rsidRDefault="00DE6FD2">
      <w:pPr>
        <w:jc w:val="center"/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347888B3" w14:textId="77777777" w:rsidR="00DE6FD2" w:rsidRDefault="00AC2505">
      <w:pPr>
        <w:jc w:val="center"/>
        <w:rPr>
          <w:rFonts w:ascii="黑体" w:eastAsia="黑体" w:hAnsi="宋体" w:cs="Times New Roman" w:hint="eastAsia"/>
          <w:b/>
          <w:bCs/>
          <w:color w:val="000000"/>
          <w:sz w:val="52"/>
          <w:szCs w:val="24"/>
        </w:rPr>
      </w:pPr>
      <w:r>
        <w:rPr>
          <w:rFonts w:ascii="黑体" w:eastAsia="黑体" w:hAnsi="宋体" w:cs="Times New Roman" w:hint="eastAsia"/>
          <w:b/>
          <w:bCs/>
          <w:color w:val="000000"/>
          <w:sz w:val="52"/>
          <w:szCs w:val="24"/>
        </w:rPr>
        <w:t>硕士专业学位论文答辩及决议书</w:t>
      </w:r>
    </w:p>
    <w:p w14:paraId="0F210A01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01898D14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14F5DB09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36E0A689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6361B8EF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3700A535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2ECEA9D0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495555F2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69CF0665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46353698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027C4043" w14:textId="77777777" w:rsidR="00DE6FD2" w:rsidRDefault="00DE6FD2">
      <w:pPr>
        <w:rPr>
          <w:rFonts w:ascii="宋体" w:eastAsia="宋体" w:hAnsi="宋体" w:cs="Times New Roman" w:hint="eastAsia"/>
          <w:b/>
          <w:bCs/>
          <w:color w:val="000000"/>
          <w:szCs w:val="24"/>
        </w:rPr>
      </w:pPr>
    </w:p>
    <w:p w14:paraId="73B9F20D" w14:textId="07982ABD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 辩 人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范帅尧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学号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21042300</w:t>
      </w:r>
      <w:r w:rsidR="008A185F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2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5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</w:p>
    <w:p w14:paraId="3F87C0E8" w14:textId="7C77075F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培养单位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  </w:t>
      </w:r>
      <w:r w:rsidR="00CC591B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  <w:r w:rsidR="00CC591B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人工智能学院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  <w:r w:rsidR="00CC591B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</w:p>
    <w:p w14:paraId="56004924" w14:textId="7066CD69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论文题目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  <w:r w:rsidR="00E30DF2" w:rsidRPr="00E30DF2">
        <w:rPr>
          <w:rFonts w:ascii="宋体" w:eastAsia="宋体" w:hAnsi="宋体" w:cs="Times New Roman"/>
          <w:b/>
          <w:bCs/>
          <w:color w:val="000000"/>
          <w:sz w:val="30"/>
          <w:szCs w:val="24"/>
          <w:u w:val="single"/>
        </w:rPr>
        <w:t>基于多模态学习的药物分子性质预测研究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</w:p>
    <w:p w14:paraId="58B884D4" w14:textId="5331FEFF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校内导师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牛云云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产业导师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张永虹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</w:p>
    <w:p w14:paraId="39CC916F" w14:textId="3027D9E1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专业学位类别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电子信息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专    业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计算机技术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</w:t>
      </w:r>
    </w:p>
    <w:p w14:paraId="77F40FAF" w14:textId="763BA66A" w:rsidR="00DE6FD2" w:rsidRDefault="00AC2505">
      <w:pPr>
        <w:ind w:firstLineChars="300" w:firstLine="904"/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学习方式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全日制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 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答辩时间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</w:t>
      </w:r>
      <w:r w:rsidR="00E30DF2"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>2026.05.18</w:t>
      </w: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  <w:u w:val="single"/>
        </w:rPr>
        <w:t xml:space="preserve">   </w:t>
      </w:r>
    </w:p>
    <w:p w14:paraId="690AADE6" w14:textId="77777777" w:rsidR="00DE6FD2" w:rsidRDefault="00DE6FD2">
      <w:pPr>
        <w:ind w:firstLineChars="300" w:firstLine="843"/>
        <w:rPr>
          <w:rFonts w:ascii="宋体" w:eastAsia="宋体" w:hAnsi="宋体" w:cs="Times New Roman" w:hint="eastAsia"/>
          <w:b/>
          <w:bCs/>
          <w:color w:val="000000"/>
          <w:sz w:val="28"/>
          <w:szCs w:val="24"/>
          <w:u w:val="single"/>
        </w:rPr>
      </w:pPr>
    </w:p>
    <w:p w14:paraId="075351D6" w14:textId="77777777" w:rsidR="00624724" w:rsidRDefault="00624724">
      <w:pPr>
        <w:ind w:firstLineChars="300" w:firstLine="843"/>
        <w:rPr>
          <w:rFonts w:ascii="宋体" w:eastAsia="宋体" w:hAnsi="宋体" w:cs="Times New Roman" w:hint="eastAsia"/>
          <w:b/>
          <w:bCs/>
          <w:color w:val="000000"/>
          <w:sz w:val="28"/>
          <w:szCs w:val="24"/>
          <w:u w:val="single"/>
        </w:rPr>
      </w:pPr>
    </w:p>
    <w:p w14:paraId="59BE3E2C" w14:textId="77777777" w:rsidR="00DE6FD2" w:rsidRDefault="00AC2505">
      <w:pPr>
        <w:jc w:val="center"/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 w:val="30"/>
          <w:szCs w:val="24"/>
        </w:rPr>
        <w:t>中国地质大学（北京）研究生院学位办公室制</w:t>
      </w:r>
    </w:p>
    <w:p w14:paraId="72641438" w14:textId="77777777" w:rsidR="00DE6FD2" w:rsidRDefault="00AC2505">
      <w:pPr>
        <w:jc w:val="center"/>
        <w:rPr>
          <w:rFonts w:ascii="宋体" w:eastAsia="宋体" w:hAnsi="宋体" w:cs="Times New Roman" w:hint="eastAsia"/>
          <w:b/>
          <w:color w:val="000000"/>
          <w:sz w:val="32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71DFEA2" wp14:editId="64BE6245">
            <wp:simplePos x="0" y="0"/>
            <wp:positionH relativeFrom="column">
              <wp:posOffset>2118360</wp:posOffset>
            </wp:positionH>
            <wp:positionV relativeFrom="paragraph">
              <wp:posOffset>146685</wp:posOffset>
            </wp:positionV>
            <wp:extent cx="1047750" cy="571500"/>
            <wp:effectExtent l="0" t="0" r="0" b="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04689A50" w14:textId="77777777" w:rsidR="00DE6FD2" w:rsidRDefault="00DE6FD2">
      <w:pPr>
        <w:jc w:val="center"/>
        <w:rPr>
          <w:rFonts w:ascii="宋体" w:eastAsia="宋体" w:hAnsi="宋体" w:cs="Times New Roman" w:hint="eastAsia"/>
          <w:b/>
          <w:color w:val="000000"/>
          <w:sz w:val="32"/>
          <w:szCs w:val="24"/>
        </w:rPr>
      </w:pPr>
    </w:p>
    <w:p w14:paraId="3BF4AD2E" w14:textId="77777777" w:rsidR="00DE6FD2" w:rsidRDefault="00AC2505">
      <w:pPr>
        <w:widowControl/>
        <w:jc w:val="center"/>
        <w:rPr>
          <w:rFonts w:ascii="宋体" w:eastAsia="宋体" w:hAnsi="宋体" w:cs="Times New Roman" w:hint="eastAsia"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学位论文答辩记录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0"/>
        <w:gridCol w:w="2280"/>
        <w:gridCol w:w="1800"/>
        <w:gridCol w:w="3690"/>
      </w:tblGrid>
      <w:tr w:rsidR="00DE6FD2" w14:paraId="6502B516" w14:textId="77777777" w:rsidTr="00B02100">
        <w:trPr>
          <w:trHeight w:val="607"/>
        </w:trPr>
        <w:tc>
          <w:tcPr>
            <w:tcW w:w="168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A48771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学位论文题目</w:t>
            </w:r>
          </w:p>
        </w:tc>
        <w:tc>
          <w:tcPr>
            <w:tcW w:w="7770" w:type="dxa"/>
            <w:gridSpan w:val="3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6ECC9B4" w14:textId="34BE4B52" w:rsidR="00DE6FD2" w:rsidRDefault="009F7B69">
            <w:pPr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9F7B69">
              <w:rPr>
                <w:rFonts w:ascii="宋体" w:eastAsia="宋体" w:hAnsi="宋体" w:cs="Times New Roman"/>
                <w:color w:val="000000"/>
                <w:szCs w:val="24"/>
              </w:rPr>
              <w:t>基于多模态学习的药物分子性质预测研究</w:t>
            </w:r>
          </w:p>
        </w:tc>
      </w:tr>
      <w:tr w:rsidR="00DE6FD2" w14:paraId="478AE4A8" w14:textId="77777777" w:rsidTr="00B02100">
        <w:trPr>
          <w:trHeight w:val="622"/>
        </w:trPr>
        <w:tc>
          <w:tcPr>
            <w:tcW w:w="1680" w:type="dxa"/>
            <w:tcBorders>
              <w:left w:val="single" w:sz="12" w:space="0" w:color="auto"/>
            </w:tcBorders>
            <w:vAlign w:val="center"/>
          </w:tcPr>
          <w:p w14:paraId="33E9FDC3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答辩日期</w:t>
            </w:r>
          </w:p>
        </w:tc>
        <w:tc>
          <w:tcPr>
            <w:tcW w:w="2280" w:type="dxa"/>
            <w:vAlign w:val="center"/>
          </w:tcPr>
          <w:p w14:paraId="32B8E37A" w14:textId="06075282" w:rsidR="00DE6FD2" w:rsidRPr="00EE2B50" w:rsidRDefault="009F7B69">
            <w:pPr>
              <w:rPr>
                <w:rFonts w:ascii="Times New Roman" w:eastAsia="宋体" w:hAnsi="Times New Roman" w:cs="Times New Roman"/>
                <w:color w:val="000000"/>
                <w:szCs w:val="24"/>
              </w:rPr>
            </w:pPr>
            <w:r w:rsidRPr="00EE2B50">
              <w:rPr>
                <w:rFonts w:ascii="Times New Roman" w:eastAsia="宋体" w:hAnsi="Times New Roman" w:cs="Times New Roman"/>
                <w:color w:val="000000"/>
                <w:szCs w:val="24"/>
              </w:rPr>
              <w:t>2026.05.18</w:t>
            </w:r>
          </w:p>
        </w:tc>
        <w:tc>
          <w:tcPr>
            <w:tcW w:w="1800" w:type="dxa"/>
            <w:vAlign w:val="center"/>
          </w:tcPr>
          <w:p w14:paraId="79FB9DA7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答辩地点</w:t>
            </w:r>
          </w:p>
        </w:tc>
        <w:tc>
          <w:tcPr>
            <w:tcW w:w="3690" w:type="dxa"/>
            <w:tcBorders>
              <w:right w:val="single" w:sz="12" w:space="0" w:color="auto"/>
            </w:tcBorders>
            <w:vAlign w:val="center"/>
          </w:tcPr>
          <w:p w14:paraId="44DC03CF" w14:textId="60549554" w:rsidR="00DE6FD2" w:rsidRDefault="009F7B69">
            <w:pPr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科研楼402</w:t>
            </w:r>
          </w:p>
        </w:tc>
      </w:tr>
      <w:tr w:rsidR="00DE6FD2" w14:paraId="11312AC2" w14:textId="77777777" w:rsidTr="00B02100">
        <w:trPr>
          <w:trHeight w:val="765"/>
        </w:trPr>
        <w:tc>
          <w:tcPr>
            <w:tcW w:w="9450" w:type="dxa"/>
            <w:gridSpan w:val="4"/>
            <w:tcBorders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672CD4F" w14:textId="1AED71B4" w:rsidR="00DE6FD2" w:rsidRDefault="00AC250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用简明语言记录答辩过程，答辩委员会提出问题和研究生回答情况：</w:t>
            </w:r>
          </w:p>
          <w:p w14:paraId="6D3B2617" w14:textId="619A293C" w:rsidR="00DE6FD2" w:rsidRPr="008723FD" w:rsidRDefault="008723FD" w:rsidP="008723F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1.现有技术不足，从数据实验体现</w:t>
            </w:r>
          </w:p>
        </w:tc>
      </w:tr>
      <w:tr w:rsidR="00DE6FD2" w14:paraId="4DD071F8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6420542" w14:textId="0AC03420" w:rsidR="00DE6FD2" w:rsidRDefault="006D473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感谢老师的提问，关于现有技术的不足我将加入相关的数据体现其不足。</w:t>
            </w:r>
          </w:p>
        </w:tc>
      </w:tr>
      <w:tr w:rsidR="00DE6FD2" w14:paraId="330EBC11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0B10B63" w14:textId="7612F0AF" w:rsidR="00DE6FD2" w:rsidRDefault="006D473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2.计算效率如何体现</w:t>
            </w:r>
          </w:p>
        </w:tc>
      </w:tr>
      <w:tr w:rsidR="006D4734" w14:paraId="2796CF6B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E199C88" w14:textId="33CA4D86" w:rsidR="006D4734" w:rsidRDefault="006D473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感谢老师的提问，关于计算效率的问题，可以从模型训练的时长、训练时占用的显存以及模型推理的</w:t>
            </w:r>
          </w:p>
        </w:tc>
      </w:tr>
      <w:tr w:rsidR="00DA6FBF" w14:paraId="162DC46D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92B1E14" w14:textId="60879D7F" w:rsidR="00DA6FBF" w:rsidRDefault="00DA6FBF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时间来体现。</w:t>
            </w:r>
          </w:p>
        </w:tc>
      </w:tr>
      <w:tr w:rsidR="00DE6FD2" w14:paraId="73CB1943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751AF9E" w14:textId="51717F40" w:rsidR="00DE6FD2" w:rsidRDefault="006D473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3.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图的规范性需要加强</w:t>
            </w:r>
          </w:p>
        </w:tc>
      </w:tr>
      <w:tr w:rsidR="006D4734" w14:paraId="61BA5222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E25F87B" w14:textId="1A079173" w:rsidR="006D4734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感谢老师的建议，关于图的规范性我会在新的一版论文中进行统一修改，以便能够达到论文规范作图</w:t>
            </w:r>
          </w:p>
        </w:tc>
      </w:tr>
      <w:tr w:rsidR="00DA6FBF" w14:paraId="18F4A6F7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DD03E58" w14:textId="6F311546" w:rsidR="00DA6FBF" w:rsidRDefault="00DA6FBF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的要求。</w:t>
            </w:r>
          </w:p>
        </w:tc>
      </w:tr>
      <w:tr w:rsidR="00DE6FD2" w14:paraId="5D9ACF43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1950983" w14:textId="66B9E16A" w:rsidR="00DE6FD2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4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.方法对比与适用场景解释一下</w:t>
            </w:r>
          </w:p>
        </w:tc>
      </w:tr>
      <w:tr w:rsidR="00501A4D" w14:paraId="200EACB9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F3B468E" w14:textId="0867FB6A" w:rsidR="00501A4D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感谢老师的问题，我会在论文修改稿中增加两个方法适用场景的描述。</w:t>
            </w:r>
          </w:p>
        </w:tc>
      </w:tr>
      <w:tr w:rsidR="00DE6FD2" w14:paraId="16EEBF98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70E3407" w14:textId="2BFEB666" w:rsidR="00B02100" w:rsidRDefault="00C52BC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5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.两个方法的评价指标为什么不同</w:t>
            </w:r>
          </w:p>
        </w:tc>
      </w:tr>
      <w:tr w:rsidR="00501A4D" w14:paraId="465891DC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5BCC82F" w14:textId="44439E09" w:rsidR="00501A4D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501A4D">
              <w:rPr>
                <w:rFonts w:ascii="宋体" w:eastAsia="宋体" w:hAnsi="宋体" w:cs="Times New Roman"/>
                <w:color w:val="000000"/>
                <w:szCs w:val="24"/>
              </w:rPr>
              <w:t>谢谢老师的提问。两个方法使用的评价指标不同，主要是因为它们所使用的数据集和任务设置不同，</w:t>
            </w:r>
          </w:p>
        </w:tc>
      </w:tr>
      <w:tr w:rsidR="00DA6FBF" w14:paraId="3D46E475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898E99D" w14:textId="3A91C35E" w:rsidR="00DA6FBF" w:rsidRPr="00501A4D" w:rsidRDefault="00DA6FBF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501A4D">
              <w:rPr>
                <w:rFonts w:ascii="宋体" w:eastAsia="宋体" w:hAnsi="宋体" w:cs="Times New Roman"/>
                <w:color w:val="000000"/>
                <w:szCs w:val="24"/>
              </w:rPr>
              <w:t>同时也遵循了对应领域基准数据集的常用评价方式。两个方法的评价指标不同，不是随意选择的，而</w:t>
            </w:r>
          </w:p>
        </w:tc>
      </w:tr>
      <w:tr w:rsidR="00DA6FBF" w14:paraId="315643EE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A3A803B" w14:textId="6D5FBAE1" w:rsidR="00DA6FBF" w:rsidRPr="00501A4D" w:rsidRDefault="00DA6FBF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501A4D">
              <w:rPr>
                <w:rFonts w:ascii="宋体" w:eastAsia="宋体" w:hAnsi="宋体" w:cs="Times New Roman"/>
                <w:color w:val="000000"/>
                <w:szCs w:val="24"/>
              </w:rPr>
              <w:t>是根据不同数据集的任务类型和领域通用评价协议确定的。后续我会在实验设计部分进一步补充说</w:t>
            </w:r>
            <w:r w:rsidR="00D3553A">
              <w:rPr>
                <w:rFonts w:ascii="宋体" w:eastAsia="宋体" w:hAnsi="宋体" w:cs="Times New Roman" w:hint="eastAsia"/>
                <w:color w:val="000000"/>
                <w:szCs w:val="24"/>
              </w:rPr>
              <w:t>明</w:t>
            </w:r>
          </w:p>
        </w:tc>
      </w:tr>
      <w:tr w:rsidR="00DA6FBF" w14:paraId="7EB737AA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F26CDF0" w14:textId="39141F3C" w:rsidR="00DA6FBF" w:rsidRPr="00501A4D" w:rsidRDefault="00DA6FBF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501A4D">
              <w:rPr>
                <w:rFonts w:ascii="宋体" w:eastAsia="宋体" w:hAnsi="宋体" w:cs="Times New Roman"/>
                <w:color w:val="000000"/>
                <w:szCs w:val="24"/>
              </w:rPr>
              <w:t>避免读者产生疑问。</w:t>
            </w:r>
          </w:p>
        </w:tc>
      </w:tr>
      <w:tr w:rsidR="00DE6FD2" w14:paraId="043E3D91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038F5E5" w14:textId="00C61A47" w:rsidR="00DE6FD2" w:rsidRDefault="00C52BC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6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.讨论一下方法的效率和参数量、时间</w:t>
            </w:r>
          </w:p>
        </w:tc>
      </w:tr>
      <w:tr w:rsidR="00501A4D" w14:paraId="468C999A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4B1DD88" w14:textId="4F315DB8" w:rsidR="00501A4D" w:rsidRPr="00501A4D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谢谢老师的建议，</w:t>
            </w:r>
            <w:r w:rsidRPr="00501A4D">
              <w:rPr>
                <w:rFonts w:ascii="宋体" w:eastAsia="宋体" w:hAnsi="宋体" w:cs="Times New Roman"/>
                <w:color w:val="000000"/>
                <w:szCs w:val="24"/>
              </w:rPr>
              <w:t>后续我会增加一张表格，对两个方法的主要参数设置、训练硬件和大致训练时间</w:t>
            </w:r>
            <w:r w:rsidR="006A0A5F">
              <w:rPr>
                <w:rFonts w:ascii="宋体" w:eastAsia="宋体" w:hAnsi="宋体" w:cs="Times New Roman" w:hint="eastAsia"/>
                <w:color w:val="000000"/>
                <w:szCs w:val="24"/>
              </w:rPr>
              <w:t>等</w:t>
            </w:r>
          </w:p>
        </w:tc>
      </w:tr>
      <w:tr w:rsidR="006A0A5F" w14:paraId="6A434EB3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3AB35FF" w14:textId="332F2BC7" w:rsidR="006A0A5F" w:rsidRDefault="006A0A5F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501A4D">
              <w:rPr>
                <w:rFonts w:ascii="宋体" w:eastAsia="宋体" w:hAnsi="宋体" w:cs="Times New Roman"/>
                <w:color w:val="000000"/>
                <w:szCs w:val="24"/>
              </w:rPr>
              <w:t>进行说明，这样能够更直观地体现模型效率。</w:t>
            </w:r>
          </w:p>
        </w:tc>
      </w:tr>
      <w:tr w:rsidR="00DE6FD2" w14:paraId="5F7BD192" w14:textId="77777777" w:rsidTr="006A0A5F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2CCA250" w14:textId="28F3B360" w:rsidR="00DE6FD2" w:rsidRDefault="00C52BC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7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.方法一中CoT会不会带来幻觉，其精度对后面任务处理精度有什么影响</w:t>
            </w:r>
          </w:p>
        </w:tc>
      </w:tr>
      <w:tr w:rsidR="00E30775" w14:paraId="40213615" w14:textId="77777777" w:rsidTr="006A0A5F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2770D9" w14:textId="5B989BFE" w:rsidR="00E30775" w:rsidRDefault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E30775">
              <w:rPr>
                <w:rFonts w:ascii="宋体" w:eastAsia="宋体" w:hAnsi="宋体" w:cs="Times New Roman"/>
                <w:color w:val="000000"/>
                <w:szCs w:val="24"/>
              </w:rPr>
              <w:t>谢谢老师的提问。CoT 确实可能带来幻觉问题，这是大语言模型在生成文本时普遍存在的风险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。</w:t>
            </w:r>
            <w:r w:rsidRPr="00E30775">
              <w:rPr>
                <w:rFonts w:ascii="宋体" w:eastAsia="宋体" w:hAnsi="宋体" w:cs="Times New Roman"/>
                <w:color w:val="000000"/>
                <w:szCs w:val="24"/>
              </w:rPr>
              <w:t>但是</w:t>
            </w:r>
          </w:p>
        </w:tc>
      </w:tr>
      <w:tr w:rsidR="00E30775" w14:paraId="2E7CF979" w14:textId="77777777" w:rsidTr="006A0A5F">
        <w:trPr>
          <w:trHeight w:val="270"/>
        </w:trPr>
        <w:tc>
          <w:tcPr>
            <w:tcW w:w="9450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775D518" w14:textId="28D980F6" w:rsidR="00E30775" w:rsidRPr="00E30775" w:rsidRDefault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E30775">
              <w:rPr>
                <w:rFonts w:ascii="宋体" w:eastAsia="宋体" w:hAnsi="宋体" w:cs="Times New Roman"/>
                <w:color w:val="000000"/>
                <w:szCs w:val="24"/>
              </w:rPr>
              <w:lastRenderedPageBreak/>
              <w:t>在本文的方法一中，CoT 不是直接作为最终预测结果使用，而是作为一种辅助语义特征输入到模型中。</w:t>
            </w:r>
          </w:p>
        </w:tc>
      </w:tr>
      <w:tr w:rsidR="00DE6FD2" w14:paraId="6ED25592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C23A735" w14:textId="1BD8B329" w:rsidR="00B02100" w:rsidRDefault="00C52BC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8</w:t>
            </w:r>
            <w:r w:rsidR="00B02100">
              <w:rPr>
                <w:rFonts w:ascii="宋体" w:eastAsia="宋体" w:hAnsi="宋体" w:cs="Times New Roman" w:hint="eastAsia"/>
                <w:color w:val="000000"/>
                <w:szCs w:val="24"/>
              </w:rPr>
              <w:t>.P31公式冗余</w:t>
            </w:r>
          </w:p>
        </w:tc>
      </w:tr>
      <w:tr w:rsidR="00B02100" w14:paraId="4602FE93" w14:textId="77777777" w:rsidTr="00B02100">
        <w:trPr>
          <w:trHeight w:val="27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89A6435" w14:textId="39437C62" w:rsidR="00B02100" w:rsidRDefault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E30775">
              <w:rPr>
                <w:rFonts w:ascii="宋体" w:eastAsia="宋体" w:hAnsi="宋体" w:cs="Times New Roman"/>
                <w:color w:val="000000"/>
                <w:szCs w:val="24"/>
              </w:rPr>
              <w:t>谢谢老师的提醒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，</w:t>
            </w:r>
            <w:r w:rsidRPr="00E30775">
              <w:rPr>
                <w:rFonts w:ascii="宋体" w:eastAsia="宋体" w:hAnsi="宋体" w:cs="Times New Roman"/>
                <w:color w:val="000000"/>
                <w:szCs w:val="24"/>
              </w:rPr>
              <w:t>P31 中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冗余的公式我会在论文中进行优化和更正。</w:t>
            </w:r>
          </w:p>
        </w:tc>
      </w:tr>
      <w:tr w:rsidR="00DE6FD2" w14:paraId="5ACB792B" w14:textId="77777777" w:rsidTr="00B02100">
        <w:trPr>
          <w:trHeight w:val="16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629C085" w14:textId="22CAD722" w:rsidR="00DE6FD2" w:rsidRDefault="00C52BC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9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.摘要一节中加上性能优化的具体数据</w:t>
            </w:r>
          </w:p>
        </w:tc>
      </w:tr>
      <w:tr w:rsidR="00E30775" w14:paraId="38B7A38E" w14:textId="77777777" w:rsidTr="00B02100">
        <w:trPr>
          <w:trHeight w:val="16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5C66FB0" w14:textId="682C3E2B" w:rsidR="00E30775" w:rsidRPr="00BE3733" w:rsidRDefault="00BE3733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BE3733">
              <w:rPr>
                <w:rFonts w:ascii="宋体" w:eastAsia="宋体" w:hAnsi="宋体" w:cs="Times New Roman"/>
                <w:color w:val="000000"/>
                <w:szCs w:val="24"/>
              </w:rPr>
              <w:t>谢谢老师的建议。摘要中目前主要概括了本文提出的方法和整体实验结论，但缺少具体性能数据，后</w:t>
            </w:r>
          </w:p>
        </w:tc>
      </w:tr>
      <w:tr w:rsidR="00BE3733" w14:paraId="041EADDF" w14:textId="77777777" w:rsidTr="00B02100">
        <w:trPr>
          <w:trHeight w:val="16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EB8D70C" w14:textId="2800F491" w:rsidR="00BE3733" w:rsidRPr="00BE3733" w:rsidRDefault="00BE3733" w:rsidP="00BE3733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BE3733">
              <w:rPr>
                <w:rFonts w:ascii="宋体" w:eastAsia="宋体" w:hAnsi="宋体" w:cs="Times New Roman"/>
                <w:color w:val="000000"/>
                <w:szCs w:val="24"/>
              </w:rPr>
              <w:t>续我会在摘要中补充关键实验结果。</w:t>
            </w:r>
          </w:p>
        </w:tc>
      </w:tr>
      <w:tr w:rsidR="00DE6FD2" w14:paraId="19FD4226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AF45211" w14:textId="57503148" w:rsidR="00DE6FD2" w:rsidRDefault="00C52BC4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10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.增加必要的算法描述</w:t>
            </w:r>
          </w:p>
        </w:tc>
      </w:tr>
      <w:tr w:rsidR="00E30775" w14:paraId="1E62B135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FF7BEE2" w14:textId="101BCF1A" w:rsidR="00E30775" w:rsidRPr="00BE3733" w:rsidRDefault="00BE3733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BE3733">
              <w:rPr>
                <w:rFonts w:ascii="宋体" w:eastAsia="宋体" w:hAnsi="宋体" w:cs="Times New Roman"/>
                <w:color w:val="000000"/>
                <w:szCs w:val="24"/>
              </w:rPr>
              <w:t>谢谢老师的建议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，</w:t>
            </w:r>
            <w:r w:rsidRPr="00BE3733">
              <w:rPr>
                <w:rFonts w:ascii="宋体" w:eastAsia="宋体" w:hAnsi="宋体" w:cs="Times New Roman"/>
                <w:color w:val="000000"/>
                <w:szCs w:val="24"/>
              </w:rPr>
              <w:t>后续我会在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必要的章节</w:t>
            </w:r>
            <w:r w:rsidRPr="00BE3733">
              <w:rPr>
                <w:rFonts w:ascii="宋体" w:eastAsia="宋体" w:hAnsi="宋体" w:cs="Times New Roman"/>
                <w:color w:val="000000"/>
                <w:szCs w:val="24"/>
              </w:rPr>
              <w:t>中增加算法流程描述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。</w:t>
            </w:r>
          </w:p>
        </w:tc>
      </w:tr>
      <w:tr w:rsidR="00DE6FD2" w14:paraId="4F9E4D8E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3DF7BD5" w14:textId="481B816B" w:rsidR="00DE6FD2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</w:t>
            </w:r>
            <w:r w:rsidR="00C52BC4">
              <w:rPr>
                <w:rFonts w:ascii="宋体" w:eastAsia="宋体" w:hAnsi="宋体" w:cs="Times New Roman" w:hint="eastAsia"/>
                <w:color w:val="000000"/>
                <w:szCs w:val="24"/>
              </w:rPr>
              <w:t>1</w:t>
            </w:r>
            <w:r w:rsidR="008723FD">
              <w:rPr>
                <w:rFonts w:ascii="宋体" w:eastAsia="宋体" w:hAnsi="宋体" w:cs="Times New Roman" w:hint="eastAsia"/>
                <w:color w:val="000000"/>
                <w:szCs w:val="24"/>
              </w:rPr>
              <w:t>.总结增加一个点的内容</w:t>
            </w:r>
          </w:p>
        </w:tc>
      </w:tr>
      <w:tr w:rsidR="00E30775" w14:paraId="3B74F6D6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8A34AAF" w14:textId="736FFBC8" w:rsidR="00E30775" w:rsidRDefault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谢谢老师的建议，我会将总结改为三个点，并精简展望到两个点。</w:t>
            </w:r>
          </w:p>
        </w:tc>
      </w:tr>
      <w:tr w:rsidR="00DE6FD2" w14:paraId="5CE5B542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7121CC0" w14:textId="68E21C78" w:rsidR="00DE6FD2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</w:t>
            </w:r>
            <w:r w:rsidR="00C52BC4">
              <w:rPr>
                <w:rFonts w:ascii="宋体" w:eastAsia="宋体" w:hAnsi="宋体" w:cs="Times New Roman" w:hint="eastAsia"/>
                <w:color w:val="000000"/>
                <w:szCs w:val="24"/>
              </w:rPr>
              <w:t>2</w:t>
            </w:r>
            <w:r w:rsidR="00B02100">
              <w:rPr>
                <w:rFonts w:ascii="宋体" w:eastAsia="宋体" w:hAnsi="宋体" w:cs="Times New Roman" w:hint="eastAsia"/>
                <w:color w:val="000000"/>
                <w:szCs w:val="24"/>
              </w:rPr>
              <w:t>.规范论文写作</w:t>
            </w:r>
          </w:p>
        </w:tc>
      </w:tr>
      <w:tr w:rsidR="00E30775" w14:paraId="4D54F6F3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BD4C9F8" w14:textId="7A0516A0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E30775">
              <w:rPr>
                <w:rFonts w:ascii="宋体" w:eastAsia="宋体" w:hAnsi="宋体" w:cs="Times New Roman"/>
                <w:color w:val="000000"/>
                <w:szCs w:val="24"/>
              </w:rPr>
              <w:t>谢谢老师的建议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，我会全面检查一遍论文，按照学校的标准格式和论文写作规范来检查和优化论文。</w:t>
            </w:r>
          </w:p>
        </w:tc>
      </w:tr>
      <w:tr w:rsidR="00B02100" w14:paraId="1EDEA0E4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5C843D1" w14:textId="37591785" w:rsidR="00B02100" w:rsidRDefault="00501A4D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</w:t>
            </w:r>
            <w:r w:rsidR="00C52BC4">
              <w:rPr>
                <w:rFonts w:ascii="宋体" w:eastAsia="宋体" w:hAnsi="宋体" w:cs="Times New Roman" w:hint="eastAsia"/>
                <w:color w:val="000000"/>
                <w:szCs w:val="24"/>
              </w:rPr>
              <w:t>3</w:t>
            </w:r>
            <w:r w:rsidR="00B02100">
              <w:rPr>
                <w:rFonts w:ascii="宋体" w:eastAsia="宋体" w:hAnsi="宋体" w:cs="Times New Roman" w:hint="eastAsia"/>
                <w:color w:val="000000"/>
                <w:szCs w:val="24"/>
              </w:rPr>
              <w:t>.规划好论文图表等内容</w:t>
            </w:r>
          </w:p>
        </w:tc>
      </w:tr>
      <w:tr w:rsidR="00E30775" w14:paraId="021233E1" w14:textId="77777777" w:rsidTr="00B02100">
        <w:trPr>
          <w:trHeight w:val="3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A5B77DD" w14:textId="68471C94" w:rsidR="00E30775" w:rsidRPr="00C52BC4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E30775">
              <w:rPr>
                <w:rFonts w:ascii="宋体" w:eastAsia="宋体" w:hAnsi="宋体" w:cs="Times New Roman"/>
                <w:color w:val="000000"/>
                <w:szCs w:val="24"/>
              </w:rPr>
              <w:t>谢谢老师的建议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，我会全面检查一遍论文中的图和表，按照学校的标准格式设置图的样式和表的样</w:t>
            </w:r>
            <w:r w:rsidR="006A0A5F">
              <w:rPr>
                <w:rFonts w:ascii="宋体" w:eastAsia="宋体" w:hAnsi="宋体" w:cs="Times New Roman" w:hint="eastAsia"/>
                <w:color w:val="000000"/>
                <w:szCs w:val="24"/>
              </w:rPr>
              <w:t>式。</w:t>
            </w:r>
          </w:p>
        </w:tc>
      </w:tr>
      <w:tr w:rsidR="00E30775" w14:paraId="68419E03" w14:textId="77777777" w:rsidTr="00B02100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3679810" w14:textId="3699B2B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14.可以增加实际应用情况</w:t>
            </w:r>
          </w:p>
        </w:tc>
      </w:tr>
      <w:tr w:rsidR="00B55FC5" w14:paraId="7E135B6B" w14:textId="77777777" w:rsidTr="00B02100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EA36982" w14:textId="5518892A" w:rsidR="00B55FC5" w:rsidRPr="00B55FC5" w:rsidRDefault="00B55FC5" w:rsidP="00B55FC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B55FC5">
              <w:rPr>
                <w:rFonts w:ascii="宋体" w:eastAsia="宋体" w:hAnsi="宋体" w:cs="Times New Roman" w:hint="eastAsia"/>
                <w:color w:val="000000"/>
                <w:szCs w:val="24"/>
              </w:rPr>
              <w:t>谢谢老师的建议。论文目前主要集中在模型设计和基准数据集实验，对实际应用场景的展开还不够。</w:t>
            </w:r>
          </w:p>
        </w:tc>
      </w:tr>
      <w:tr w:rsidR="00B55FC5" w14:paraId="3DDE12FA" w14:textId="77777777" w:rsidTr="00B02100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DCBC8AA" w14:textId="660C9AA3" w:rsidR="00B55FC5" w:rsidRPr="00B55FC5" w:rsidRDefault="00B55FC5" w:rsidP="00B55FC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791E67">
              <w:rPr>
                <w:rFonts w:ascii="宋体" w:eastAsia="宋体" w:hAnsi="宋体" w:cs="Times New Roman" w:hint="eastAsia"/>
                <w:color w:val="000000"/>
                <w:szCs w:val="24"/>
              </w:rPr>
              <w:t>后续我会在总结与展望部分补充实际应用情况</w:t>
            </w:r>
          </w:p>
        </w:tc>
      </w:tr>
      <w:tr w:rsidR="00E30775" w14:paraId="1C0171E3" w14:textId="77777777" w:rsidTr="00B02100">
        <w:trPr>
          <w:trHeight w:val="4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857D133" w14:textId="15A02935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15.图大小需要均衡</w:t>
            </w:r>
          </w:p>
        </w:tc>
      </w:tr>
      <w:tr w:rsidR="00E770FF" w14:paraId="68CE4F69" w14:textId="77777777" w:rsidTr="00B02100">
        <w:trPr>
          <w:trHeight w:val="4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018219C" w14:textId="00F40D77" w:rsidR="00E770FF" w:rsidRPr="00E770FF" w:rsidRDefault="00E770FF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E770FF">
              <w:rPr>
                <w:rFonts w:ascii="宋体" w:eastAsia="宋体" w:hAnsi="宋体" w:cs="Times New Roman"/>
                <w:color w:val="000000"/>
                <w:szCs w:val="24"/>
              </w:rPr>
              <w:t>谢谢老师的建议。论文中部分图的尺寸确实不够统一，有些图过大，有些图过小，影响整体排版美观</w:t>
            </w:r>
          </w:p>
        </w:tc>
      </w:tr>
      <w:tr w:rsidR="00E770FF" w14:paraId="269542B0" w14:textId="77777777" w:rsidTr="00B02100">
        <w:trPr>
          <w:trHeight w:val="4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72FF9F7" w14:textId="4D369E57" w:rsidR="00E770FF" w:rsidRPr="00E770FF" w:rsidRDefault="00E770FF" w:rsidP="00E770FF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C56183">
              <w:rPr>
                <w:rFonts w:ascii="宋体" w:eastAsia="宋体" w:hAnsi="宋体" w:cs="Times New Roman"/>
                <w:color w:val="000000"/>
                <w:szCs w:val="24"/>
              </w:rPr>
              <w:t>和阅读体验。后续我会统一调整图的大小。</w:t>
            </w:r>
          </w:p>
        </w:tc>
      </w:tr>
      <w:tr w:rsidR="00E30775" w14:paraId="4A463C2A" w14:textId="77777777" w:rsidTr="006D4734">
        <w:trPr>
          <w:trHeight w:val="21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E7ADB91" w14:textId="5604EE90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16.不同层次的标号尽量规整统一</w:t>
            </w:r>
          </w:p>
        </w:tc>
      </w:tr>
      <w:tr w:rsidR="00036320" w14:paraId="2EFE4D60" w14:textId="77777777" w:rsidTr="00036320">
        <w:trPr>
          <w:trHeight w:val="21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3EA4FA5" w14:textId="2E197478" w:rsidR="00036320" w:rsidRDefault="00036320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036320">
              <w:rPr>
                <w:rFonts w:ascii="宋体" w:eastAsia="宋体" w:hAnsi="宋体" w:cs="Times New Roman"/>
                <w:color w:val="000000"/>
                <w:szCs w:val="24"/>
              </w:rPr>
              <w:t>谢谢老师的提醒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，</w:t>
            </w:r>
            <w:r w:rsidRPr="00036320">
              <w:rPr>
                <w:rFonts w:ascii="宋体" w:eastAsia="宋体" w:hAnsi="宋体" w:cs="Times New Roman"/>
                <w:color w:val="000000"/>
                <w:szCs w:val="24"/>
              </w:rPr>
              <w:t>后续我会按照学校论文格式要求统一调整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。</w:t>
            </w:r>
          </w:p>
        </w:tc>
      </w:tr>
      <w:tr w:rsidR="00E30775" w14:paraId="3B18F98B" w14:textId="77777777" w:rsidTr="00036320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37F0615" w14:textId="56C78C70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17.当前研究不足应该在现状中</w:t>
            </w:r>
          </w:p>
        </w:tc>
      </w:tr>
      <w:tr w:rsidR="00036320" w14:paraId="0D5264DB" w14:textId="77777777" w:rsidTr="00036320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7255CD" w14:textId="2DF19B91" w:rsidR="00036320" w:rsidRDefault="00472CAB" w:rsidP="00472CAB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472CAB">
              <w:rPr>
                <w:rFonts w:ascii="宋体" w:eastAsia="宋体" w:hAnsi="宋体" w:cs="Times New Roman"/>
                <w:color w:val="000000"/>
                <w:szCs w:val="24"/>
              </w:rPr>
              <w:t>谢谢老师的建议</w:t>
            </w: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，</w:t>
            </w:r>
            <w:r w:rsidRPr="00472CAB">
              <w:rPr>
                <w:rFonts w:ascii="宋体" w:eastAsia="宋体" w:hAnsi="宋体" w:cs="Times New Roman"/>
                <w:color w:val="000000"/>
                <w:szCs w:val="24"/>
              </w:rPr>
              <w:t>后续我会考虑将“当前研究不足”与“国内外研究现状”部分进行更紧密的整合。</w:t>
            </w:r>
          </w:p>
        </w:tc>
      </w:tr>
      <w:tr w:rsidR="00E30775" w14:paraId="3A7B8B13" w14:textId="77777777" w:rsidTr="006D4734">
        <w:tc>
          <w:tcPr>
            <w:tcW w:w="9450" w:type="dxa"/>
            <w:gridSpan w:val="4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A99D48A" w14:textId="43B4D5D2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lastRenderedPageBreak/>
              <w:t>18.图2-1不清晰，如果是网上的，请附参考出处</w:t>
            </w:r>
          </w:p>
        </w:tc>
      </w:tr>
      <w:tr w:rsidR="00E30775" w14:paraId="17A651B1" w14:textId="77777777" w:rsidTr="00B02100"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09322AF" w14:textId="501B927F" w:rsidR="00E30775" w:rsidRPr="00C52BC4" w:rsidRDefault="00472CAB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 w:rsidRPr="00472CAB">
              <w:rPr>
                <w:rFonts w:ascii="宋体" w:eastAsia="宋体" w:hAnsi="宋体" w:cs="Times New Roman"/>
                <w:color w:val="000000"/>
                <w:szCs w:val="24"/>
              </w:rPr>
              <w:t>谢谢老师的提醒</w:t>
            </w:r>
            <w:r w:rsidR="00A64755">
              <w:rPr>
                <w:rFonts w:ascii="宋体" w:eastAsia="宋体" w:hAnsi="宋体" w:cs="Times New Roman" w:hint="eastAsia"/>
                <w:color w:val="000000"/>
                <w:szCs w:val="24"/>
              </w:rPr>
              <w:t>，</w:t>
            </w:r>
            <w:r w:rsidRPr="00472CAB">
              <w:rPr>
                <w:rFonts w:ascii="宋体" w:eastAsia="宋体" w:hAnsi="宋体" w:cs="Times New Roman"/>
                <w:color w:val="000000"/>
                <w:szCs w:val="24"/>
              </w:rPr>
              <w:t>图 2-1 目前确实存在清晰度不足的问题，影响阅读效果。后续我会重新处理该图</w:t>
            </w:r>
            <w:r w:rsidR="00A64755">
              <w:rPr>
                <w:rFonts w:ascii="宋体" w:eastAsia="宋体" w:hAnsi="宋体" w:cs="Times New Roman" w:hint="eastAsia"/>
                <w:color w:val="000000"/>
                <w:szCs w:val="24"/>
              </w:rPr>
              <w:t>，</w:t>
            </w:r>
          </w:p>
        </w:tc>
      </w:tr>
      <w:tr w:rsidR="00E30775" w14:paraId="1898AB8F" w14:textId="77777777" w:rsidTr="00B02100">
        <w:trPr>
          <w:trHeight w:val="61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298BD07" w14:textId="608FCBF6" w:rsidR="00E30775" w:rsidRDefault="00A6475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>也会表明此图的出处。</w:t>
            </w:r>
          </w:p>
        </w:tc>
      </w:tr>
      <w:tr w:rsidR="00E30775" w14:paraId="230201B6" w14:textId="77777777" w:rsidTr="00B02100">
        <w:trPr>
          <w:trHeight w:val="48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3FA43A6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200E1E73" w14:textId="77777777" w:rsidTr="00B02100">
        <w:trPr>
          <w:trHeight w:val="66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F0864C2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639CE2E4" w14:textId="77777777" w:rsidTr="00B02100">
        <w:trPr>
          <w:trHeight w:val="63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8B2EF8D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1E7B250B" w14:textId="77777777" w:rsidTr="00B02100">
        <w:trPr>
          <w:trHeight w:val="30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4B92989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06EADA58" w14:textId="77777777" w:rsidTr="00B02100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548DA47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446BB29E" w14:textId="77777777" w:rsidTr="00B02100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AC721E1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6D43B87C" w14:textId="77777777" w:rsidTr="00B02100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72B0373B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333BA9D5" w14:textId="77777777" w:rsidTr="00B02100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A09562C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77EC4949" w14:textId="77777777" w:rsidTr="00B02100">
        <w:trPr>
          <w:trHeight w:val="15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2EF0DAC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11697171" w14:textId="77777777" w:rsidTr="00B02100">
        <w:trPr>
          <w:trHeight w:val="39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EC47280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31A5977F" w14:textId="77777777" w:rsidTr="00B02100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1531C6D5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1341904D" w14:textId="77777777" w:rsidTr="00B02100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38B1ACDE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023FE0E4" w14:textId="77777777" w:rsidTr="00B02100">
        <w:trPr>
          <w:trHeight w:val="39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54990AB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7EB94F90" w14:textId="77777777" w:rsidTr="00B02100">
        <w:trPr>
          <w:trHeight w:val="52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67A34C77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5A1E11D1" w14:textId="77777777" w:rsidTr="00B02100">
        <w:trPr>
          <w:trHeight w:val="52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262E5275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2E8BE8AD" w14:textId="77777777" w:rsidTr="00B02100">
        <w:trPr>
          <w:trHeight w:val="43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E9E6B6C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236419EB" w14:textId="77777777" w:rsidTr="00B02100">
        <w:trPr>
          <w:trHeight w:val="48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4869F18A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73D32629" w14:textId="77777777" w:rsidTr="00B02100">
        <w:trPr>
          <w:trHeight w:val="555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52431D98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7291237C" w14:textId="77777777" w:rsidTr="00B02100">
        <w:trPr>
          <w:trHeight w:val="240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single" w:sz="12" w:space="0" w:color="auto"/>
            </w:tcBorders>
          </w:tcPr>
          <w:p w14:paraId="066BD9DA" w14:textId="77777777" w:rsidR="00E30775" w:rsidRDefault="00E30775" w:rsidP="00E30775">
            <w:pPr>
              <w:spacing w:before="24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</w:p>
        </w:tc>
      </w:tr>
      <w:tr w:rsidR="00E30775" w14:paraId="5AE6C2B0" w14:textId="77777777" w:rsidTr="00B02100">
        <w:trPr>
          <w:trHeight w:val="528"/>
        </w:trPr>
        <w:tc>
          <w:tcPr>
            <w:tcW w:w="9450" w:type="dxa"/>
            <w:gridSpan w:val="4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B3B17" w14:textId="77777777" w:rsidR="00E30775" w:rsidRDefault="00E30775" w:rsidP="00E30775">
            <w:pPr>
              <w:spacing w:before="240"/>
              <w:ind w:firstLineChars="2300" w:firstLine="4830"/>
              <w:rPr>
                <w:rFonts w:ascii="宋体" w:eastAsia="宋体" w:hAnsi="宋体" w:cs="Times New Roman" w:hint="eastAsia"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Cs w:val="24"/>
              </w:rPr>
              <w:t xml:space="preserve">答辩委员会记录人（签字）：                       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61C7B1E7" w14:textId="77777777" w:rsidR="00DE6FD2" w:rsidRDefault="00AC2505">
      <w:pPr>
        <w:jc w:val="left"/>
        <w:rPr>
          <w:rFonts w:ascii="宋体" w:eastAsia="宋体" w:hAnsi="宋体" w:cs="Times New Roman" w:hint="eastAsia"/>
          <w:b/>
          <w:bCs/>
          <w:color w:val="000000"/>
          <w:szCs w:val="24"/>
        </w:rPr>
      </w:pPr>
      <w:r>
        <w:rPr>
          <w:rFonts w:ascii="宋体" w:eastAsia="宋体" w:hAnsi="宋体" w:cs="Times New Roman" w:hint="eastAsia"/>
          <w:b/>
          <w:bCs/>
          <w:color w:val="000000"/>
          <w:szCs w:val="24"/>
        </w:rPr>
        <w:t>注：可另附页</w:t>
      </w:r>
    </w:p>
    <w:p w14:paraId="4500CE33" w14:textId="77777777" w:rsidR="00DE6FD2" w:rsidRDefault="00AC2505">
      <w:pPr>
        <w:widowControl/>
        <w:jc w:val="center"/>
        <w:rPr>
          <w:rFonts w:ascii="宋体" w:eastAsia="宋体" w:hAnsi="宋体" w:cs="Times New Roman" w:hint="eastAsia"/>
          <w:bCs/>
          <w:color w:val="000000"/>
          <w:szCs w:val="24"/>
        </w:rPr>
      </w:pPr>
      <w:r>
        <w:rPr>
          <w:rFonts w:ascii="宋体" w:eastAsia="宋体" w:hAnsi="宋体" w:cs="Times New Roman"/>
          <w:b/>
          <w:color w:val="000000"/>
          <w:sz w:val="32"/>
          <w:szCs w:val="24"/>
        </w:rPr>
        <w:br w:type="page"/>
      </w: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答辩委员会决议</w:t>
      </w:r>
      <w:r>
        <w:rPr>
          <w:rFonts w:ascii="宋体" w:eastAsia="宋体" w:hAnsi="宋体" w:cs="Times New Roman" w:hint="eastAsia"/>
          <w:b/>
          <w:color w:val="000000"/>
          <w:sz w:val="24"/>
          <w:szCs w:val="24"/>
        </w:rPr>
        <w:t>(1000字以内)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50"/>
      </w:tblGrid>
      <w:tr w:rsidR="00DE6FD2" w14:paraId="046DBD5A" w14:textId="77777777">
        <w:trPr>
          <w:trHeight w:val="12598"/>
        </w:trPr>
        <w:tc>
          <w:tcPr>
            <w:tcW w:w="94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AF347DA" w14:textId="77777777" w:rsidR="00DE6FD2" w:rsidRDefault="00AC2505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答辩委员会对论文的学术评语:（论文选题意义，所用资料和数据可靠性；论文创新性成果及学术水平；论文写作规范化和逻辑性；论文存在的主要不足之处，答辩情况。）</w:t>
            </w:r>
          </w:p>
          <w:p w14:paraId="5A75653E" w14:textId="77777777" w:rsidR="00750A6B" w:rsidRDefault="00750A6B" w:rsidP="00183765">
            <w:pPr>
              <w:spacing w:line="360" w:lineRule="auto"/>
              <w:ind w:firstLineChars="200" w:firstLine="420"/>
              <w:rPr>
                <w:color w:val="000000"/>
                <w:szCs w:val="21"/>
              </w:rPr>
            </w:pPr>
          </w:p>
          <w:p w14:paraId="0400A151" w14:textId="6C1771CB" w:rsidR="00183765" w:rsidRDefault="00183765" w:rsidP="00183765">
            <w:pPr>
              <w:spacing w:line="360" w:lineRule="auto"/>
              <w:ind w:firstLineChars="200" w:firstLine="42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经答辩委员会审议，</w:t>
            </w:r>
            <w:r>
              <w:rPr>
                <w:rFonts w:hint="eastAsia"/>
                <w:color w:val="000000"/>
                <w:szCs w:val="21"/>
              </w:rPr>
              <w:t>范帅尧</w:t>
            </w:r>
            <w:r>
              <w:rPr>
                <w:color w:val="000000"/>
                <w:szCs w:val="21"/>
              </w:rPr>
              <w:t>同学的硕士学位论文《</w:t>
            </w:r>
            <w:r w:rsidRPr="00A167E2">
              <w:rPr>
                <w:rFonts w:hint="eastAsia"/>
                <w:color w:val="000000"/>
                <w:szCs w:val="21"/>
              </w:rPr>
              <w:t>基于多模态学习的药物分子性质预测研究</w:t>
            </w:r>
            <w:r>
              <w:rPr>
                <w:color w:val="000000"/>
                <w:szCs w:val="21"/>
              </w:rPr>
              <w:t>》选题合理，研究内容</w:t>
            </w:r>
            <w:r w:rsidRPr="00191760">
              <w:rPr>
                <w:color w:val="000000"/>
                <w:szCs w:val="21"/>
              </w:rPr>
              <w:t>围绕药物分子性质预测这一重要问题展开</w:t>
            </w:r>
            <w:r>
              <w:rPr>
                <w:color w:val="000000"/>
                <w:szCs w:val="21"/>
              </w:rPr>
              <w:t>，紧密结合当前</w:t>
            </w:r>
            <w:r>
              <w:rPr>
                <w:rFonts w:hint="eastAsia"/>
                <w:color w:val="000000"/>
                <w:szCs w:val="21"/>
              </w:rPr>
              <w:t>多模态融合技术</w:t>
            </w:r>
            <w:r w:rsidRPr="00191760">
              <w:rPr>
                <w:color w:val="000000"/>
                <w:szCs w:val="21"/>
              </w:rPr>
              <w:t>与药物</w:t>
            </w:r>
            <w:r>
              <w:rPr>
                <w:rFonts w:hint="eastAsia"/>
                <w:color w:val="000000"/>
                <w:szCs w:val="21"/>
              </w:rPr>
              <w:t>分子性质预测</w:t>
            </w:r>
            <w:r w:rsidRPr="00191760">
              <w:rPr>
                <w:color w:val="000000"/>
                <w:szCs w:val="21"/>
              </w:rPr>
              <w:t>研究的前沿问题</w:t>
            </w:r>
            <w:r>
              <w:rPr>
                <w:color w:val="000000"/>
                <w:szCs w:val="21"/>
              </w:rPr>
              <w:t>，提出了有效的解决方案。论文结构清晰，逻辑严密，实验设计科学，数据分析充分，结果可靠，符合学术规范。</w:t>
            </w:r>
          </w:p>
          <w:p w14:paraId="27395F38" w14:textId="77777777" w:rsidR="00183765" w:rsidRDefault="00183765" w:rsidP="00183765">
            <w:pPr>
              <w:spacing w:line="360" w:lineRule="auto"/>
              <w:ind w:firstLineChars="200" w:firstLine="42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论文的主要工作和成果如下：</w:t>
            </w:r>
          </w:p>
          <w:p w14:paraId="5F06A30F" w14:textId="77777777" w:rsidR="00183765" w:rsidRPr="00862B7D" w:rsidRDefault="00183765" w:rsidP="00183765">
            <w:pPr>
              <w:spacing w:line="360" w:lineRule="auto"/>
              <w:ind w:firstLineChars="200" w:firstLine="420"/>
              <w:rPr>
                <w:rFonts w:ascii="Times New Roman" w:eastAsia="宋体" w:hAnsi="Times New Roman"/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1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）论文提出基于思维链增强与消息传递的分子性质预测方法，构建双塔预测框架，实现分子结构信息与药理语义推理信息融合，提升了预测性能与可解释性。</w:t>
            </w:r>
          </w:p>
          <w:p w14:paraId="1CAA6DBD" w14:textId="77777777" w:rsidR="00183765" w:rsidRPr="00862B7D" w:rsidRDefault="00183765" w:rsidP="00183765">
            <w:pPr>
              <w:spacing w:line="360" w:lineRule="auto"/>
              <w:ind w:firstLineChars="200" w:firstLine="420"/>
              <w:rPr>
                <w:rFonts w:ascii="Times New Roman" w:eastAsia="宋体" w:hAnsi="Times New Roman"/>
                <w:color w:val="000000"/>
                <w:szCs w:val="21"/>
              </w:rPr>
            </w:pP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2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）论文提出基于知识增强与图对齐的多模态分子性质预测方法，融合图、序列、指纹和文本信息，引入知识重写与自适应加权机制，提升了模型稳健性。</w:t>
            </w:r>
          </w:p>
          <w:p w14:paraId="5140A5BB" w14:textId="0D2F47C2" w:rsidR="00183765" w:rsidRPr="00862B7D" w:rsidRDefault="00183765" w:rsidP="00183765">
            <w:pPr>
              <w:spacing w:line="360" w:lineRule="auto"/>
              <w:ind w:firstLineChars="200" w:firstLine="420"/>
              <w:rPr>
                <w:rFonts w:ascii="Times New Roman" w:eastAsia="宋体" w:hAnsi="Times New Roman"/>
                <w:color w:val="000000"/>
                <w:szCs w:val="21"/>
              </w:rPr>
            </w:pP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3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）论文在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TDC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平台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ADMET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数据集和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MoleculeNet</w:t>
            </w:r>
            <w:r w:rsidRPr="00862B7D">
              <w:rPr>
                <w:rFonts w:ascii="Times New Roman" w:eastAsia="宋体" w:hAnsi="Times New Roman" w:hint="eastAsia"/>
                <w:color w:val="000000"/>
                <w:szCs w:val="21"/>
              </w:rPr>
              <w:t>基准数据集上开展实验，结果表明所提方法性能较好，消融实验和可视化分析验证了关键模块的有效性。</w:t>
            </w:r>
          </w:p>
          <w:p w14:paraId="3822C802" w14:textId="77777777" w:rsidR="00183765" w:rsidRDefault="00183765" w:rsidP="00183765">
            <w:pPr>
              <w:spacing w:line="360" w:lineRule="auto"/>
              <w:ind w:firstLineChars="200" w:firstLine="42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论文在</w:t>
            </w:r>
            <w:r w:rsidRPr="00191760">
              <w:rPr>
                <w:color w:val="000000"/>
                <w:szCs w:val="21"/>
              </w:rPr>
              <w:t>药物分子性质预测、多模态信息融合</w:t>
            </w:r>
            <w:r>
              <w:rPr>
                <w:color w:val="000000"/>
                <w:szCs w:val="21"/>
              </w:rPr>
              <w:t>等方面取得了显著成果，</w:t>
            </w:r>
            <w:r w:rsidRPr="00191760">
              <w:rPr>
                <w:color w:val="000000"/>
                <w:szCs w:val="21"/>
              </w:rPr>
              <w:t>推动人工智能技术在药物研发领域的应用具有重要意义</w:t>
            </w:r>
            <w:r>
              <w:rPr>
                <w:color w:val="000000"/>
                <w:szCs w:val="21"/>
              </w:rPr>
              <w:t>。同时，论文写作规范，表述清晰，反映了作者较强的科研能力和实践能力。</w:t>
            </w:r>
          </w:p>
          <w:p w14:paraId="295FBCBC" w14:textId="77777777" w:rsidR="00183765" w:rsidRDefault="00183765" w:rsidP="00183765">
            <w:pPr>
              <w:spacing w:line="360" w:lineRule="auto"/>
              <w:ind w:firstLineChars="200" w:firstLine="420"/>
              <w:rPr>
                <w:color w:val="000000"/>
                <w:szCs w:val="21"/>
              </w:rPr>
            </w:pPr>
            <w:r>
              <w:rPr>
                <w:color w:val="000000"/>
                <w:szCs w:val="21"/>
              </w:rPr>
              <w:t>答辩过程中表述清楚，</w:t>
            </w:r>
            <w:r>
              <w:rPr>
                <w:rFonts w:hint="eastAsia"/>
                <w:color w:val="000000"/>
                <w:szCs w:val="21"/>
              </w:rPr>
              <w:t>逻辑清晰</w:t>
            </w:r>
            <w:r>
              <w:rPr>
                <w:color w:val="000000"/>
                <w:szCs w:val="21"/>
              </w:rPr>
              <w:t>，结合自己的工作，</w:t>
            </w:r>
            <w:r>
              <w:rPr>
                <w:rFonts w:hint="eastAsia"/>
                <w:color w:val="000000"/>
                <w:szCs w:val="21"/>
              </w:rPr>
              <w:t>准确</w:t>
            </w:r>
            <w:r>
              <w:rPr>
                <w:color w:val="000000"/>
                <w:szCs w:val="21"/>
              </w:rPr>
              <w:t>回答了评委提出的问题。</w:t>
            </w:r>
          </w:p>
          <w:p w14:paraId="58D84120" w14:textId="77777777" w:rsidR="00183765" w:rsidRDefault="00183765" w:rsidP="00183765">
            <w:pPr>
              <w:ind w:firstLineChars="200" w:firstLine="420"/>
            </w:pPr>
            <w:r>
              <w:rPr>
                <w:color w:val="000000"/>
                <w:szCs w:val="21"/>
              </w:rPr>
              <w:t>经答辩委员会无记名投票，一致同意通过硕士学位论文答辩，并建议授予</w:t>
            </w:r>
            <w:r>
              <w:rPr>
                <w:rFonts w:hint="eastAsia"/>
                <w:color w:val="000000"/>
                <w:szCs w:val="21"/>
              </w:rPr>
              <w:t>电子信息专业</w:t>
            </w:r>
            <w:r>
              <w:rPr>
                <w:color w:val="000000"/>
                <w:szCs w:val="21"/>
              </w:rPr>
              <w:t>硕士学位。</w:t>
            </w:r>
          </w:p>
          <w:p w14:paraId="2C5E1CF0" w14:textId="77777777" w:rsidR="00DE6FD2" w:rsidRPr="00183765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4170E8DA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23A1CFBC" w14:textId="77777777" w:rsidR="00DE6FD2" w:rsidRDefault="00DE6FD2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0A643216" w14:textId="77777777" w:rsidR="005E0ACE" w:rsidRDefault="005E0ACE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FC24DBD" w14:textId="77777777" w:rsidR="005E0ACE" w:rsidRDefault="005E0ACE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0C54C20B" w14:textId="77777777" w:rsidR="005E0ACE" w:rsidRDefault="005E0ACE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12BB9ED4" w14:textId="77777777" w:rsidR="005E0ACE" w:rsidRDefault="005E0ACE">
            <w:pPr>
              <w:spacing w:before="12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  <w:p w14:paraId="39EB2701" w14:textId="77777777" w:rsidR="00DE6FD2" w:rsidRDefault="00AC2505">
            <w:pPr>
              <w:spacing w:before="120"/>
              <w:ind w:firstLineChars="2000" w:firstLine="4200"/>
              <w:jc w:val="left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>答辩委员会主席（签字）：</w:t>
            </w:r>
          </w:p>
          <w:p w14:paraId="325AB430" w14:textId="77777777" w:rsidR="00DE6FD2" w:rsidRDefault="00AC2505" w:rsidP="00B90D09">
            <w:pPr>
              <w:spacing w:before="120"/>
              <w:jc w:val="center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  <w:t xml:space="preserve">                                                     年    月     日</w:t>
            </w:r>
          </w:p>
          <w:p w14:paraId="013FB775" w14:textId="4FBC692C" w:rsidR="002567F7" w:rsidRDefault="002567F7" w:rsidP="00B90D09">
            <w:pPr>
              <w:spacing w:before="120"/>
              <w:jc w:val="center"/>
              <w:rPr>
                <w:rFonts w:ascii="宋体" w:eastAsia="宋体" w:hAnsi="宋体" w:cs="Times New Roman" w:hint="eastAsia"/>
                <w:bCs/>
                <w:color w:val="000000"/>
                <w:szCs w:val="24"/>
              </w:rPr>
            </w:pPr>
          </w:p>
        </w:tc>
      </w:tr>
    </w:tbl>
    <w:p w14:paraId="523695E5" w14:textId="77777777" w:rsidR="00DE6FD2" w:rsidRDefault="00AC2505">
      <w:pPr>
        <w:jc w:val="center"/>
        <w:rPr>
          <w:rFonts w:ascii="宋体" w:eastAsia="宋体" w:hAnsi="宋体" w:cs="Times New Roman" w:hint="eastAsia"/>
          <w:b/>
          <w:color w:val="000000"/>
          <w:sz w:val="32"/>
          <w:szCs w:val="24"/>
        </w:rPr>
      </w:pPr>
      <w:r>
        <w:rPr>
          <w:rFonts w:ascii="宋体" w:eastAsia="宋体" w:hAnsi="宋体" w:cs="Times New Roman" w:hint="eastAsia"/>
          <w:b/>
          <w:color w:val="000000"/>
          <w:sz w:val="32"/>
          <w:szCs w:val="24"/>
        </w:rPr>
        <w:lastRenderedPageBreak/>
        <w:t>答辩委员会组成</w:t>
      </w:r>
      <w:r>
        <w:rPr>
          <w:rFonts w:ascii="Times New Roman" w:eastAsia="宋体" w:hAnsi="Times New Roman" w:cs="Times New Roman" w:hint="eastAsia"/>
          <w:b/>
          <w:sz w:val="30"/>
          <w:szCs w:val="24"/>
        </w:rPr>
        <w:t>和建议授予学位意见</w:t>
      </w: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155"/>
        <w:gridCol w:w="1260"/>
        <w:gridCol w:w="2205"/>
        <w:gridCol w:w="2310"/>
        <w:gridCol w:w="1260"/>
      </w:tblGrid>
      <w:tr w:rsidR="00DE6FD2" w14:paraId="564B17DC" w14:textId="77777777">
        <w:trPr>
          <w:cantSplit/>
          <w:trHeight w:val="600"/>
        </w:trPr>
        <w:tc>
          <w:tcPr>
            <w:tcW w:w="1260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321540D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答辩会</w:t>
            </w:r>
          </w:p>
          <w:p w14:paraId="00A232BF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成  员</w:t>
            </w:r>
          </w:p>
        </w:tc>
        <w:tc>
          <w:tcPr>
            <w:tcW w:w="1155" w:type="dxa"/>
            <w:tcBorders>
              <w:top w:val="single" w:sz="12" w:space="0" w:color="auto"/>
            </w:tcBorders>
            <w:vAlign w:val="center"/>
          </w:tcPr>
          <w:p w14:paraId="69816974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姓 名</w:t>
            </w:r>
          </w:p>
        </w:tc>
        <w:tc>
          <w:tcPr>
            <w:tcW w:w="1260" w:type="dxa"/>
            <w:tcBorders>
              <w:top w:val="single" w:sz="12" w:space="0" w:color="auto"/>
            </w:tcBorders>
            <w:vAlign w:val="center"/>
          </w:tcPr>
          <w:p w14:paraId="24B77D75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专业技术职    务</w:t>
            </w:r>
          </w:p>
        </w:tc>
        <w:tc>
          <w:tcPr>
            <w:tcW w:w="2205" w:type="dxa"/>
            <w:tcBorders>
              <w:top w:val="single" w:sz="12" w:space="0" w:color="auto"/>
            </w:tcBorders>
            <w:vAlign w:val="center"/>
          </w:tcPr>
          <w:p w14:paraId="2E54A92D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研究领域</w:t>
            </w:r>
          </w:p>
        </w:tc>
        <w:tc>
          <w:tcPr>
            <w:tcW w:w="2310" w:type="dxa"/>
            <w:tcBorders>
              <w:top w:val="single" w:sz="12" w:space="0" w:color="auto"/>
            </w:tcBorders>
            <w:vAlign w:val="center"/>
          </w:tcPr>
          <w:p w14:paraId="00EAFB9E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工作单位</w:t>
            </w:r>
          </w:p>
        </w:tc>
        <w:tc>
          <w:tcPr>
            <w:tcW w:w="1260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1C38ED3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bCs/>
                <w:color w:val="000000"/>
                <w:sz w:val="24"/>
                <w:szCs w:val="24"/>
              </w:rPr>
              <w:t>签 字</w:t>
            </w:r>
          </w:p>
        </w:tc>
      </w:tr>
      <w:tr w:rsidR="00DE6FD2" w14:paraId="3A9F86C3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19DF24BF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主  席</w:t>
            </w:r>
          </w:p>
        </w:tc>
        <w:tc>
          <w:tcPr>
            <w:tcW w:w="1155" w:type="dxa"/>
            <w:vAlign w:val="center"/>
          </w:tcPr>
          <w:p w14:paraId="2091745A" w14:textId="66C7858A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孙大为</w:t>
            </w:r>
          </w:p>
        </w:tc>
        <w:tc>
          <w:tcPr>
            <w:tcW w:w="1260" w:type="dxa"/>
            <w:vAlign w:val="center"/>
          </w:tcPr>
          <w:p w14:paraId="072966AF" w14:textId="767E701A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205" w:type="dxa"/>
            <w:vAlign w:val="center"/>
          </w:tcPr>
          <w:p w14:paraId="5A54EDB6" w14:textId="507063D1" w:rsidR="00DE6FD2" w:rsidRPr="00B911B1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大数据计算、分布式系统</w:t>
            </w:r>
          </w:p>
        </w:tc>
        <w:tc>
          <w:tcPr>
            <w:tcW w:w="2310" w:type="dxa"/>
            <w:vAlign w:val="center"/>
          </w:tcPr>
          <w:p w14:paraId="07304A6B" w14:textId="4D06EABD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62A3A28B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301C0748" w14:textId="77777777">
        <w:trPr>
          <w:cantSplit/>
          <w:trHeight w:val="975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1501BFA2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14:paraId="7F2166B1" w14:textId="46803D2B" w:rsidR="00DE6FD2" w:rsidRDefault="00D5664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盲审</w:t>
            </w:r>
          </w:p>
        </w:tc>
        <w:tc>
          <w:tcPr>
            <w:tcW w:w="1260" w:type="dxa"/>
            <w:vAlign w:val="center"/>
          </w:tcPr>
          <w:p w14:paraId="3F6D8106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66FB8C3C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B3FB775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366DDF4B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70EC8F82" w14:textId="77777777">
        <w:trPr>
          <w:cantSplit/>
          <w:trHeight w:val="975"/>
        </w:trPr>
        <w:tc>
          <w:tcPr>
            <w:tcW w:w="126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3E501020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评阅人</w:t>
            </w:r>
          </w:p>
        </w:tc>
        <w:tc>
          <w:tcPr>
            <w:tcW w:w="1155" w:type="dxa"/>
            <w:vAlign w:val="center"/>
          </w:tcPr>
          <w:p w14:paraId="20877398" w14:textId="2264ED82" w:rsidR="00DE6FD2" w:rsidRDefault="00D5664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盲审</w:t>
            </w:r>
          </w:p>
        </w:tc>
        <w:tc>
          <w:tcPr>
            <w:tcW w:w="1260" w:type="dxa"/>
            <w:vAlign w:val="center"/>
          </w:tcPr>
          <w:p w14:paraId="076A4B24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205" w:type="dxa"/>
            <w:vAlign w:val="center"/>
          </w:tcPr>
          <w:p w14:paraId="13D14B0B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2310" w:type="dxa"/>
            <w:vAlign w:val="center"/>
          </w:tcPr>
          <w:p w14:paraId="5F38A9DB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1BD90DA1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18A6A0BE" w14:textId="77777777">
        <w:trPr>
          <w:cantSplit/>
          <w:trHeight w:val="975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3E4A6D01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其</w:t>
            </w:r>
          </w:p>
          <w:p w14:paraId="4844A617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0CA49B52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21E75FE6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它</w:t>
            </w:r>
          </w:p>
          <w:p w14:paraId="4456BC7E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4E8A019E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1F6CEE0E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委</w:t>
            </w:r>
          </w:p>
          <w:p w14:paraId="30F558E4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4F5FF972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2FF1635B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员</w:t>
            </w:r>
          </w:p>
        </w:tc>
        <w:tc>
          <w:tcPr>
            <w:tcW w:w="1155" w:type="dxa"/>
            <w:vAlign w:val="center"/>
          </w:tcPr>
          <w:p w14:paraId="5A7D64D6" w14:textId="3EFD69CF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李梅</w:t>
            </w:r>
          </w:p>
        </w:tc>
        <w:tc>
          <w:tcPr>
            <w:tcW w:w="1260" w:type="dxa"/>
            <w:vAlign w:val="center"/>
          </w:tcPr>
          <w:p w14:paraId="17924A39" w14:textId="1EA9C0B5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205" w:type="dxa"/>
            <w:vAlign w:val="center"/>
          </w:tcPr>
          <w:p w14:paraId="6236366F" w14:textId="12673881" w:rsidR="00DE6FD2" w:rsidRPr="00B911B1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计算机视觉；知识图谱；增强现实；人工智能应用</w:t>
            </w:r>
          </w:p>
        </w:tc>
        <w:tc>
          <w:tcPr>
            <w:tcW w:w="2310" w:type="dxa"/>
            <w:vAlign w:val="center"/>
          </w:tcPr>
          <w:p w14:paraId="54D33656" w14:textId="6224E1CF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5D85E4E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34DD5DF1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  <w:vAlign w:val="center"/>
          </w:tcPr>
          <w:p w14:paraId="4B715AA9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56AFE3BA" w14:textId="7A18C896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严红平</w:t>
            </w:r>
          </w:p>
        </w:tc>
        <w:tc>
          <w:tcPr>
            <w:tcW w:w="1260" w:type="dxa"/>
            <w:vAlign w:val="center"/>
          </w:tcPr>
          <w:p w14:paraId="34C04AB6" w14:textId="0ED0F219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205" w:type="dxa"/>
            <w:vAlign w:val="center"/>
          </w:tcPr>
          <w:p w14:paraId="4FFEF06C" w14:textId="270CBFDB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图像处理、计算机技术跨学科应用</w:t>
            </w:r>
          </w:p>
        </w:tc>
        <w:tc>
          <w:tcPr>
            <w:tcW w:w="2310" w:type="dxa"/>
            <w:vAlign w:val="center"/>
          </w:tcPr>
          <w:p w14:paraId="025A43F1" w14:textId="54184A80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5BED2CD2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4C81BB61" w14:textId="77777777">
        <w:trPr>
          <w:cantSplit/>
          <w:trHeight w:val="975"/>
        </w:trPr>
        <w:tc>
          <w:tcPr>
            <w:tcW w:w="1260" w:type="dxa"/>
            <w:vMerge/>
            <w:tcBorders>
              <w:left w:val="single" w:sz="12" w:space="0" w:color="auto"/>
            </w:tcBorders>
          </w:tcPr>
          <w:p w14:paraId="2B69B560" w14:textId="77777777" w:rsidR="00DE6FD2" w:rsidRDefault="00DE6FD2">
            <w:pPr>
              <w:jc w:val="left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vAlign w:val="center"/>
          </w:tcPr>
          <w:p w14:paraId="11600104" w14:textId="657A7FDC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张玉清</w:t>
            </w:r>
          </w:p>
        </w:tc>
        <w:tc>
          <w:tcPr>
            <w:tcW w:w="1260" w:type="dxa"/>
            <w:vAlign w:val="center"/>
          </w:tcPr>
          <w:p w14:paraId="2B13A177" w14:textId="38A64158" w:rsidR="00DE6FD2" w:rsidRDefault="00ED5D1A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教授</w:t>
            </w:r>
          </w:p>
        </w:tc>
        <w:tc>
          <w:tcPr>
            <w:tcW w:w="2205" w:type="dxa"/>
            <w:vAlign w:val="center"/>
          </w:tcPr>
          <w:p w14:paraId="2B260FC0" w14:textId="7FF05395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人工智能、知识发现、服务计算</w:t>
            </w:r>
          </w:p>
        </w:tc>
        <w:tc>
          <w:tcPr>
            <w:tcW w:w="2310" w:type="dxa"/>
            <w:vAlign w:val="center"/>
          </w:tcPr>
          <w:p w14:paraId="6E36F118" w14:textId="686D6549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right w:val="single" w:sz="12" w:space="0" w:color="auto"/>
            </w:tcBorders>
            <w:vAlign w:val="center"/>
          </w:tcPr>
          <w:p w14:paraId="4CCC1656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3D0EB4D2" w14:textId="77777777">
        <w:trPr>
          <w:cantSplit/>
          <w:trHeight w:val="745"/>
        </w:trPr>
        <w:tc>
          <w:tcPr>
            <w:tcW w:w="1260" w:type="dxa"/>
            <w:vMerge/>
            <w:tcBorders>
              <w:left w:val="single" w:sz="12" w:space="0" w:color="auto"/>
              <w:bottom w:val="single" w:sz="4" w:space="0" w:color="auto"/>
            </w:tcBorders>
          </w:tcPr>
          <w:p w14:paraId="27FE65C9" w14:textId="77777777" w:rsidR="00DE6FD2" w:rsidRDefault="00DE6FD2">
            <w:pPr>
              <w:jc w:val="left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659398EC" w14:textId="18B9874A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田帮森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6A5E8BD2" w14:textId="78AD8B53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副研究员</w:t>
            </w: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4826DB51" w14:textId="0CEED2CB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图像处理、人工智能技术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5B89F13" w14:textId="58F777CD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中国科学院空天信息创新研究院</w:t>
            </w: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66BB5DEA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70353BD0" w14:textId="77777777">
        <w:trPr>
          <w:cantSplit/>
          <w:trHeight w:val="754"/>
        </w:trPr>
        <w:tc>
          <w:tcPr>
            <w:tcW w:w="1260" w:type="dxa"/>
            <w:tcBorders>
              <w:left w:val="single" w:sz="12" w:space="0" w:color="auto"/>
              <w:bottom w:val="single" w:sz="4" w:space="0" w:color="auto"/>
            </w:tcBorders>
            <w:vAlign w:val="center"/>
          </w:tcPr>
          <w:p w14:paraId="783BBBD2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秘书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vAlign w:val="center"/>
          </w:tcPr>
          <w:p w14:paraId="26A157D5" w14:textId="145BA2E2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管青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vAlign w:val="center"/>
          </w:tcPr>
          <w:p w14:paraId="16B359A1" w14:textId="7955C4AC" w:rsidR="00DE6FD2" w:rsidRDefault="00B911B1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副教授</w:t>
            </w:r>
          </w:p>
        </w:tc>
        <w:tc>
          <w:tcPr>
            <w:tcW w:w="2205" w:type="dxa"/>
            <w:tcBorders>
              <w:bottom w:val="single" w:sz="4" w:space="0" w:color="auto"/>
            </w:tcBorders>
            <w:vAlign w:val="center"/>
          </w:tcPr>
          <w:p w14:paraId="79822165" w14:textId="47E8093D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复杂网络信息挖掘；矿产资源大数据</w:t>
            </w:r>
          </w:p>
        </w:tc>
        <w:tc>
          <w:tcPr>
            <w:tcW w:w="2310" w:type="dxa"/>
            <w:tcBorders>
              <w:bottom w:val="single" w:sz="4" w:space="0" w:color="auto"/>
            </w:tcBorders>
            <w:vAlign w:val="center"/>
          </w:tcPr>
          <w:p w14:paraId="10480A78" w14:textId="5D60A370" w:rsidR="00DE6FD2" w:rsidRDefault="00B911B1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 w:rsidRPr="00B911B1">
              <w:rPr>
                <w:rFonts w:ascii="宋体" w:eastAsia="宋体" w:hAnsi="宋体" w:cs="Times New Roman"/>
                <w:color w:val="000000"/>
                <w:sz w:val="24"/>
                <w:szCs w:val="24"/>
              </w:rPr>
              <w:t>人工智能学院</w:t>
            </w:r>
          </w:p>
        </w:tc>
        <w:tc>
          <w:tcPr>
            <w:tcW w:w="1260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36C64AED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  <w:tr w:rsidR="00DE6FD2" w14:paraId="5E98A001" w14:textId="77777777">
        <w:trPr>
          <w:cantSplit/>
          <w:trHeight w:val="760"/>
        </w:trPr>
        <w:tc>
          <w:tcPr>
            <w:tcW w:w="1260" w:type="dxa"/>
            <w:tcBorders>
              <w:left w:val="single" w:sz="12" w:space="0" w:color="auto"/>
            </w:tcBorders>
            <w:vAlign w:val="center"/>
          </w:tcPr>
          <w:p w14:paraId="454492F9" w14:textId="77777777" w:rsidR="00DE6FD2" w:rsidRDefault="00AC2505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表决结果</w:t>
            </w:r>
          </w:p>
        </w:tc>
        <w:tc>
          <w:tcPr>
            <w:tcW w:w="8190" w:type="dxa"/>
            <w:gridSpan w:val="5"/>
            <w:tcBorders>
              <w:right w:val="single" w:sz="12" w:space="0" w:color="auto"/>
            </w:tcBorders>
            <w:vAlign w:val="center"/>
          </w:tcPr>
          <w:p w14:paraId="72C73066" w14:textId="77777777" w:rsidR="00DE6FD2" w:rsidRDefault="00AC2505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投票    人，其中同意    票， 不同意    票,    弃权     票。</w:t>
            </w:r>
          </w:p>
        </w:tc>
      </w:tr>
      <w:tr w:rsidR="00DE6FD2" w14:paraId="30E34531" w14:textId="77777777">
        <w:trPr>
          <w:cantSplit/>
          <w:trHeight w:val="2406"/>
        </w:trPr>
        <w:tc>
          <w:tcPr>
            <w:tcW w:w="9450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3F3662" w14:textId="77777777" w:rsidR="00DE6FD2" w:rsidRDefault="00AC2505">
            <w:pPr>
              <w:spacing w:beforeLines="50" w:before="156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答辩委员会对授予学位的意见：</w:t>
            </w:r>
          </w:p>
          <w:p w14:paraId="34161648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4E61A956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13AA38A3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044B8A61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61085173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17299B0C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322DCEE9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22679949" w14:textId="77777777" w:rsidR="00DE6FD2" w:rsidRDefault="00DE6FD2">
            <w:pPr>
              <w:jc w:val="center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7B705AC9" w14:textId="77777777" w:rsidR="00DE6FD2" w:rsidRDefault="00AC2505">
            <w:pPr>
              <w:ind w:firstLineChars="600" w:firstLine="1440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>答辩委员会主席签名：</w:t>
            </w:r>
          </w:p>
          <w:p w14:paraId="2057C5FC" w14:textId="77777777" w:rsidR="00DE6FD2" w:rsidRDefault="00DE6FD2">
            <w:pPr>
              <w:ind w:firstLineChars="600" w:firstLine="1440"/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  <w:p w14:paraId="62531CDA" w14:textId="77777777" w:rsidR="00DE6FD2" w:rsidRDefault="00AC2505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  <w:t xml:space="preserve">                                                   年    月    日</w:t>
            </w:r>
          </w:p>
          <w:p w14:paraId="2986BBE7" w14:textId="77777777" w:rsidR="00DE6FD2" w:rsidRDefault="00DE6FD2">
            <w:pPr>
              <w:rPr>
                <w:rFonts w:ascii="宋体" w:eastAsia="宋体" w:hAnsi="宋体" w:cs="Times New Roman" w:hint="eastAsia"/>
                <w:color w:val="000000"/>
                <w:sz w:val="24"/>
                <w:szCs w:val="24"/>
              </w:rPr>
            </w:pPr>
          </w:p>
        </w:tc>
      </w:tr>
    </w:tbl>
    <w:p w14:paraId="78697F0D" w14:textId="77777777" w:rsidR="00DE6FD2" w:rsidRPr="007710C8" w:rsidRDefault="00DE6FD2" w:rsidP="007710C8">
      <w:pPr>
        <w:spacing w:line="20" w:lineRule="exact"/>
      </w:pPr>
    </w:p>
    <w:sectPr w:rsidR="00DE6FD2" w:rsidRPr="007710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C1BDD"/>
    <w:multiLevelType w:val="hybridMultilevel"/>
    <w:tmpl w:val="DBE0B54A"/>
    <w:lvl w:ilvl="0" w:tplc="5A3885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6428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zYjcxYjE4NmYxMWM2ZDA5ODgyN2JmMmVlMzkxY2QifQ=="/>
  </w:docVars>
  <w:rsids>
    <w:rsidRoot w:val="00605D7D"/>
    <w:rsid w:val="00036320"/>
    <w:rsid w:val="000C7B78"/>
    <w:rsid w:val="00183765"/>
    <w:rsid w:val="002567F7"/>
    <w:rsid w:val="00361DB4"/>
    <w:rsid w:val="003E1C2D"/>
    <w:rsid w:val="0040379B"/>
    <w:rsid w:val="00472CAB"/>
    <w:rsid w:val="00495570"/>
    <w:rsid w:val="004A6203"/>
    <w:rsid w:val="004C5327"/>
    <w:rsid w:val="00501A4D"/>
    <w:rsid w:val="005E0ACE"/>
    <w:rsid w:val="00605D7D"/>
    <w:rsid w:val="00624724"/>
    <w:rsid w:val="006A0A5F"/>
    <w:rsid w:val="006D4734"/>
    <w:rsid w:val="0074201F"/>
    <w:rsid w:val="00750A6B"/>
    <w:rsid w:val="00756FD9"/>
    <w:rsid w:val="00766764"/>
    <w:rsid w:val="007710C8"/>
    <w:rsid w:val="00830D51"/>
    <w:rsid w:val="008723FD"/>
    <w:rsid w:val="008A185F"/>
    <w:rsid w:val="00926282"/>
    <w:rsid w:val="009A4636"/>
    <w:rsid w:val="009F7B69"/>
    <w:rsid w:val="00A64755"/>
    <w:rsid w:val="00AC2505"/>
    <w:rsid w:val="00B02100"/>
    <w:rsid w:val="00B213B3"/>
    <w:rsid w:val="00B55FC5"/>
    <w:rsid w:val="00B90D09"/>
    <w:rsid w:val="00B911B1"/>
    <w:rsid w:val="00BE3733"/>
    <w:rsid w:val="00C5157E"/>
    <w:rsid w:val="00C52BC4"/>
    <w:rsid w:val="00CC591B"/>
    <w:rsid w:val="00D3553A"/>
    <w:rsid w:val="00D56645"/>
    <w:rsid w:val="00DA6FBF"/>
    <w:rsid w:val="00DE6FD2"/>
    <w:rsid w:val="00E30775"/>
    <w:rsid w:val="00E30DF2"/>
    <w:rsid w:val="00E770FF"/>
    <w:rsid w:val="00EA09E7"/>
    <w:rsid w:val="00ED5D1A"/>
    <w:rsid w:val="00EE2B50"/>
    <w:rsid w:val="00F35FE4"/>
    <w:rsid w:val="00F90621"/>
    <w:rsid w:val="15735962"/>
    <w:rsid w:val="24A5541E"/>
    <w:rsid w:val="46355095"/>
    <w:rsid w:val="4D963839"/>
    <w:rsid w:val="62272515"/>
    <w:rsid w:val="6C376FAC"/>
    <w:rsid w:val="72572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F8734D"/>
  <w15:docId w15:val="{06E3E6AA-154C-4B3E-8B57-4B89062D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autoRedefine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7">
    <w:name w:val="List Paragraph"/>
    <w:basedOn w:val="a"/>
    <w:uiPriority w:val="99"/>
    <w:rsid w:val="008723F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</TotalTime>
  <Pages>6</Pages>
  <Words>465</Words>
  <Characters>2656</Characters>
  <Application>Microsoft Office Word</Application>
  <DocSecurity>0</DocSecurity>
  <Lines>22</Lines>
  <Paragraphs>6</Paragraphs>
  <ScaleCrop>false</ScaleCrop>
  <Company>Microsoft</Company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帅尧 范</cp:lastModifiedBy>
  <cp:revision>43</cp:revision>
  <cp:lastPrinted>2026-05-25T02:29:00Z</cp:lastPrinted>
  <dcterms:created xsi:type="dcterms:W3CDTF">2020-03-04T02:21:00Z</dcterms:created>
  <dcterms:modified xsi:type="dcterms:W3CDTF">2026-05-25T03:14:00Z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8C424CE296AC43AA92EF46099FDE8E64_13</vt:lpwstr>
  </property>
</Properties>
</file>