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3F6D5">
      <w:pPr>
        <w:rPr/>
      </w:pPr>
      <w:r>
        <w:rPr>
          <w:rFonts w:hint="default"/>
        </w:rPr>
        <w:t>1. 基于序列与路径的传统表示方法</w:t>
      </w:r>
    </w:p>
    <w:p w14:paraId="581B2C26">
      <w:pPr>
        <w:rPr>
          <w:rFonts w:hint="default"/>
        </w:rPr>
      </w:pPr>
      <w:r>
        <w:rPr>
          <w:rFonts w:hint="default"/>
        </w:rPr>
        <w:t>这类方法主要借鉴自然语言处理（NLP）的思想，将分子视为某种“语言”或“路径”的集合。</w:t>
      </w:r>
    </w:p>
    <w:p w14:paraId="204ACA0B">
      <w:pPr>
        <w:rPr>
          <w:rFonts w:hint="default"/>
        </w:rPr>
      </w:pPr>
      <w:r>
        <w:rPr>
          <w:rFonts w:hint="default"/>
        </w:rPr>
        <w:t>Mol2Vec：受 NLP 中的 Word2Vec 启发，该方法将分子结构拆分为若干子结构（Substructures）并将其视为“词语”。通过在大量分子数据上运行 Skip-gram 算法进行无监督训练，学习子结构的向量表示，最终通过聚合这些向量获得分子的整体表示。</w:t>
      </w:r>
    </w:p>
    <w:p w14:paraId="350A596B">
      <w:pPr>
        <w:rPr>
          <w:rFonts w:hint="default"/>
        </w:rPr>
      </w:pPr>
      <w:r>
        <w:rPr>
          <w:rFonts w:hint="default"/>
        </w:rPr>
        <w:t>N-Gram：一种基于分子拓扑特征的方法，将分子表示为由连续 $N$ 个化学键组成的路径集合。它不需要预先定义复杂的化学特征，具有良好的通用性和灵活性，能够从结构角度有效刻画分子的局部环境。</w:t>
      </w:r>
    </w:p>
    <w:p w14:paraId="1EA0C872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C1354">
      <w:pPr>
        <w:rPr>
          <w:rFonts w:hint="default"/>
        </w:rPr>
      </w:pPr>
      <w:r>
        <w:rPr>
          <w:rFonts w:hint="default"/>
        </w:rPr>
        <w:t>2. 经典图神经网络（GNN）家族</w:t>
      </w:r>
    </w:p>
    <w:p w14:paraId="40998678">
      <w:pPr>
        <w:rPr>
          <w:rFonts w:hint="default"/>
        </w:rPr>
      </w:pPr>
      <w:r>
        <w:rPr>
          <w:rFonts w:hint="default"/>
        </w:rPr>
        <w:t>这类方法将分子建模为图 $G=(V, E)$，其中节点 $V$ 代表原子，边 $E$ 代表化学键，通过信息传递机制捕捉结构信息。</w:t>
      </w:r>
    </w:p>
    <w:p w14:paraId="5E45CBCB">
      <w:pPr>
        <w:rPr>
          <w:rFonts w:hint="default"/>
        </w:rPr>
      </w:pPr>
      <w:r>
        <w:rPr>
          <w:rFonts w:hint="default"/>
        </w:rPr>
        <w:t>GraphConv (Graph Convolutional Network)：早期的图卷积模型。通过在分子图上执行卷积操作，使模型能够捕捉分子的局部结构和全局拓扑特征。</w:t>
      </w:r>
    </w:p>
    <w:p w14:paraId="7FE0493F">
      <w:pPr>
        <w:rPr>
          <w:rFonts w:hint="default"/>
        </w:rPr>
      </w:pPr>
      <w:r>
        <w:rPr>
          <w:rFonts w:hint="default"/>
        </w:rPr>
        <w:t>GIN (Graph Isomorphism Network)：一种极具表达能力的图深度学习模型。其理论基础在于能够达到 Weisfeiler-Lehman (WL) 图同构测试的辨别能力上限，通过对节点及其邻居特征的强有力聚合，有效区分不同的分子图结构。</w:t>
      </w:r>
    </w:p>
    <w:p w14:paraId="1DBF73EF">
      <w:pPr>
        <w:rPr>
          <w:rFonts w:hint="default"/>
        </w:rPr>
      </w:pPr>
      <w:r>
        <w:rPr>
          <w:rFonts w:hint="default"/>
        </w:rPr>
        <w:t>AttentiveFP：引入了注意力机制（Attention Mechanism）的图神经网络。模型通过学习权重动态调整邻居节点在聚合过程中的贡献，使其能自动识别并关注对特定分子性质预测更关键的原子或化学键。</w:t>
      </w:r>
    </w:p>
    <w:p w14:paraId="5261440F">
      <w:pPr>
        <w:rPr>
          <w:rFonts w:hint="default"/>
        </w:rPr>
      </w:pPr>
      <w:r>
        <w:rPr>
          <w:rFonts w:hint="default"/>
        </w:rPr>
        <w:t>MPNN (Message Passing Neural Network)：一种通用的框架，核心在于将化学键（边）的信息纳入节点表示学习的过程中，通过多轮信息传递（Message Passing）更新原子特征。</w:t>
      </w:r>
    </w:p>
    <w:p w14:paraId="3281D3F0">
      <w:pPr>
        <w:rPr>
          <w:rFonts w:hint="default"/>
        </w:rPr>
      </w:pPr>
      <w:r>
        <w:rPr>
          <w:rFonts w:hint="default"/>
        </w:rPr>
        <w:t>DMPNN (Directed Message Passing Neural Network)：MPNN 的改进版本。它采用了定向信息传递机制，防止信息在传递过程中出现“回流”现象。同时结合了动态池化（Dynamic Pooling）机制，根据具体任务自适应地聚合关键特征。</w:t>
      </w:r>
    </w:p>
    <w:p w14:paraId="33CF1E57">
      <w:pPr>
        <w:rPr>
          <w:rFonts w:hint="default"/>
        </w:rPr>
      </w:pPr>
    </w:p>
    <w:p w14:paraId="59AC91C7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DDC82">
      <w:pPr>
        <w:rPr>
          <w:rFonts w:hint="default"/>
        </w:rPr>
      </w:pPr>
      <w:r>
        <w:rPr>
          <w:rFonts w:hint="default"/>
        </w:rPr>
        <w:t>3. 大规模预训练与自监督学习方法</w:t>
      </w:r>
    </w:p>
    <w:p w14:paraId="13B8B286">
      <w:pPr>
        <w:rPr>
          <w:rFonts w:hint="default"/>
        </w:rPr>
      </w:pPr>
      <w:r>
        <w:rPr>
          <w:rFonts w:hint="default"/>
        </w:rPr>
        <w:t>利用海量无标注分子数据进行预训练，通过自监督任务（Self-supervised Learning）提升模型在下游小样本任务上的泛化能力。</w:t>
      </w:r>
    </w:p>
    <w:p w14:paraId="07BF1E00">
      <w:pPr>
        <w:rPr>
          <w:rFonts w:hint="default"/>
        </w:rPr>
      </w:pPr>
      <w:r>
        <w:rPr>
          <w:rFonts w:hint="default"/>
        </w:rPr>
        <w:t>SMILES-BERT：基于 Transformer 架构的方法。将 SMILES 字符串视为文本序列，通过“掩码语言模型”（Masked Language Model）等预训练任务，学习分子在化学上下文中的语义表示。</w:t>
      </w:r>
    </w:p>
    <w:p w14:paraId="09FE5AEA">
      <w:pPr>
        <w:rPr>
          <w:rFonts w:hint="default"/>
        </w:rPr>
      </w:pPr>
      <w:r>
        <w:rPr>
          <w:rFonts w:hint="default"/>
        </w:rPr>
        <w:t>MolCLR (Molecular Contrastive Learning)：一种基于图神经网络的对比学习方法。它通过对同一个分子进行不同的数据增强（如原子掩码、化学键裁剪等）构造不同的“视图”，并以“最大化正样本对相似性、最小化负样本对相似性”为目标进行训练，从而学习具有高度判别性的分子向量。</w:t>
      </w:r>
    </w:p>
    <w:p w14:paraId="3CED3A89">
      <w:pPr>
        <w:rPr>
          <w:rFonts w:hint="default"/>
        </w:rPr>
      </w:pPr>
      <w:r>
        <w:rPr>
          <w:rFonts w:hint="default"/>
        </w:rPr>
        <w:t>GROVER (Graph Representation from self-supervIsed message passing TransfERmer)：目前的先进模型之一。它结合了图卷积网络和 Transformer 的自注意力机制，能够同时提取分子的结构特征和属性特征。通过大规模梯度累积策略和精心设计的自监督任务，在大规模数据集上展现了极强的特征提取能力。</w:t>
      </w:r>
    </w:p>
    <w:p w14:paraId="5AA94731">
      <w:pPr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721EF">
      <w:pPr>
        <w:rPr>
          <w:rFonts w:hint="default"/>
        </w:rPr>
      </w:pPr>
      <w:r>
        <w:rPr>
          <w:rFonts w:hint="default"/>
        </w:rPr>
        <w:t>4. 三维结构与量子化学建模</w:t>
      </w:r>
    </w:p>
    <w:p w14:paraId="65506E3B">
      <w:pPr>
        <w:rPr>
          <w:rFonts w:hint="default"/>
        </w:rPr>
      </w:pPr>
      <w:r>
        <w:rPr>
          <w:rFonts w:hint="default"/>
        </w:rPr>
        <w:t>SchNet：专门面向量子化学建模的深度学习方法。不同于传统的二维图模型，SchNet 重点建模原子的三维空间位置。它通过连续滤波卷积（Continuous-filter Convolution）作用于原子间的欧几里得距离，从而模拟分子的电子结构和量子动力学相互作用，无需人工设计特征即可自动学习分子的电子特性。</w:t>
      </w:r>
    </w:p>
    <w:p w14:paraId="0EAF0400">
      <w:pPr>
        <w:rPr>
          <w:rFonts w:hint="default"/>
        </w:rPr>
      </w:pPr>
    </w:p>
    <w:p w14:paraId="185DAE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82725A"/>
    <w:multiLevelType w:val="multilevel"/>
    <w:tmpl w:val="CF82725A"/>
    <w:lvl w:ilvl="0" w:tentative="0">
      <w:start w:val="1"/>
      <w:numFmt w:val="decimal"/>
      <w:suff w:val="nothing"/>
      <w:lvlText w:val="%1、"/>
      <w:lvlJc w:val="right"/>
      <w:pPr>
        <w:tabs>
          <w:tab w:val="left" w:pos="0"/>
        </w:tabs>
        <w:ind w:left="432" w:hanging="432"/>
      </w:pPr>
      <w:rPr>
        <w:rFonts w:hint="default" w:ascii="黑体" w:hAnsi="黑体" w:eastAsia="黑体" w:cs="黑体"/>
        <w:sz w:val="28"/>
        <w:szCs w:val="28"/>
      </w:rPr>
    </w:lvl>
    <w:lvl w:ilvl="1" w:tentative="0">
      <w:start w:val="1"/>
      <w:numFmt w:val="decimal"/>
      <w:isLgl/>
      <w:suff w:val="nothing"/>
      <w:lvlText w:val="%1.%2、"/>
      <w:lvlJc w:val="left"/>
      <w:pPr>
        <w:tabs>
          <w:tab w:val="left" w:pos="0"/>
        </w:tabs>
        <w:ind w:left="420" w:leftChars="0" w:hanging="420" w:firstLineChars="0"/>
      </w:pPr>
      <w:rPr>
        <w:rFonts w:hint="default" w:ascii="黑体" w:hAnsi="黑体" w:eastAsia="黑体" w:cs="黑体"/>
        <w:sz w:val="24"/>
        <w:szCs w:val="24"/>
      </w:rPr>
    </w:lvl>
    <w:lvl w:ilvl="2" w:tentative="0">
      <w:start w:val="1"/>
      <w:numFmt w:val="decimal"/>
      <w:isLgl/>
      <w:lvlText w:val="%1.%2.%3 "/>
      <w:lvlJc w:val="left"/>
      <w:pPr>
        <w:tabs>
          <w:tab w:val="left" w:pos="0"/>
        </w:tabs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02BAC8EE"/>
    <w:multiLevelType w:val="multilevel"/>
    <w:tmpl w:val="02BAC8EE"/>
    <w:lvl w:ilvl="0" w:tentative="0">
      <w:start w:val="1"/>
      <w:numFmt w:val="decimal"/>
      <w:pStyle w:val="2"/>
      <w:isLgl/>
      <w:suff w:val="space"/>
      <w:lvlText w:val="%1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420"/>
        </w:tabs>
        <w:ind w:left="567" w:hanging="567"/>
      </w:pPr>
      <w:rPr>
        <w:rFonts w:hint="default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0"/>
        </w:tabs>
        <w:ind w:left="709" w:hanging="709"/>
      </w:pPr>
      <w:rPr>
        <w:rFonts w:hint="default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3139FD21"/>
    <w:multiLevelType w:val="multilevel"/>
    <w:tmpl w:val="3139FD21"/>
    <w:lvl w:ilvl="0" w:tentative="0">
      <w:start w:val="1"/>
      <w:numFmt w:val="decimal"/>
      <w:pStyle w:val="23"/>
      <w:suff w:val="space"/>
      <w:lvlText w:val="%1、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21"/>
      <w:isLgl/>
      <w:suff w:val="space"/>
      <w:lvlText w:val="%2.1"/>
      <w:lvlJc w:val="left"/>
      <w:pPr>
        <w:tabs>
          <w:tab w:val="left" w:pos="0"/>
        </w:tabs>
        <w:ind w:left="851" w:firstLine="0"/>
      </w:pPr>
      <w:rPr>
        <w:rFonts w:hint="default"/>
      </w:rPr>
    </w:lvl>
    <w:lvl w:ilvl="2" w:tentative="0">
      <w:start w:val="1"/>
      <w:numFmt w:val="decimal"/>
      <w:pStyle w:val="24"/>
      <w:isLgl/>
      <w:lvlText w:val="%2.%3.1"/>
      <w:lvlJc w:val="left"/>
      <w:pPr>
        <w:tabs>
          <w:tab w:val="left" w:pos="4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25"/>
      <w:lvlText w:val="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37E16"/>
    <w:rsid w:val="03DE21C1"/>
    <w:rsid w:val="045439B3"/>
    <w:rsid w:val="08155C5D"/>
    <w:rsid w:val="0BD64449"/>
    <w:rsid w:val="0C4360FE"/>
    <w:rsid w:val="0ED52630"/>
    <w:rsid w:val="10D37873"/>
    <w:rsid w:val="10D475A4"/>
    <w:rsid w:val="11D36195"/>
    <w:rsid w:val="120548F1"/>
    <w:rsid w:val="12324474"/>
    <w:rsid w:val="13BE388E"/>
    <w:rsid w:val="163B566A"/>
    <w:rsid w:val="1666772B"/>
    <w:rsid w:val="16EE3830"/>
    <w:rsid w:val="1FCF02AE"/>
    <w:rsid w:val="214E0CB3"/>
    <w:rsid w:val="22F9340A"/>
    <w:rsid w:val="230711A0"/>
    <w:rsid w:val="25C41651"/>
    <w:rsid w:val="27866B9F"/>
    <w:rsid w:val="27E71EA9"/>
    <w:rsid w:val="29FA6504"/>
    <w:rsid w:val="2E0F77BA"/>
    <w:rsid w:val="2F8B12A7"/>
    <w:rsid w:val="3350450F"/>
    <w:rsid w:val="356B2085"/>
    <w:rsid w:val="36A75037"/>
    <w:rsid w:val="36B01912"/>
    <w:rsid w:val="39B30BBC"/>
    <w:rsid w:val="3AF45588"/>
    <w:rsid w:val="3BA7755B"/>
    <w:rsid w:val="3D6119C4"/>
    <w:rsid w:val="3E047E0A"/>
    <w:rsid w:val="3E533253"/>
    <w:rsid w:val="3E802756"/>
    <w:rsid w:val="42694565"/>
    <w:rsid w:val="42833BD9"/>
    <w:rsid w:val="45CB21F7"/>
    <w:rsid w:val="471B28B4"/>
    <w:rsid w:val="48A77906"/>
    <w:rsid w:val="4C1C66ED"/>
    <w:rsid w:val="4D8B14D9"/>
    <w:rsid w:val="4F8E16AF"/>
    <w:rsid w:val="4FA30A16"/>
    <w:rsid w:val="528E3D51"/>
    <w:rsid w:val="55B44A7B"/>
    <w:rsid w:val="567250FE"/>
    <w:rsid w:val="573C3A08"/>
    <w:rsid w:val="5F573763"/>
    <w:rsid w:val="5FC01AAC"/>
    <w:rsid w:val="621C33F7"/>
    <w:rsid w:val="637C5F97"/>
    <w:rsid w:val="6CCA3A1C"/>
    <w:rsid w:val="6E577D47"/>
    <w:rsid w:val="6EFF0D82"/>
    <w:rsid w:val="6F170AB2"/>
    <w:rsid w:val="70AF4C91"/>
    <w:rsid w:val="71E955B4"/>
    <w:rsid w:val="7248226E"/>
    <w:rsid w:val="75A803EA"/>
    <w:rsid w:val="771B020D"/>
    <w:rsid w:val="7751028F"/>
    <w:rsid w:val="78407BB7"/>
    <w:rsid w:val="7B567A2B"/>
    <w:rsid w:val="7BAE5340"/>
    <w:rsid w:val="7CEF576A"/>
    <w:rsid w:val="7FD6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left="0" w:leftChars="0" w:firstLine="602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8"/>
    <w:autoRedefine/>
    <w:qFormat/>
    <w:uiPriority w:val="0"/>
    <w:pPr>
      <w:keepNext/>
      <w:keepLines/>
      <w:numPr>
        <w:ilvl w:val="0"/>
        <w:numId w:val="1"/>
      </w:numPr>
      <w:spacing w:line="360" w:lineRule="auto"/>
      <w:ind w:left="425" w:hanging="425" w:firstLineChars="0"/>
      <w:jc w:val="center"/>
      <w:outlineLvl w:val="0"/>
    </w:pPr>
    <w:rPr>
      <w:rFonts w:ascii="Times New Roman" w:hAnsi="Times New Roman" w:eastAsia="宋体" w:cs="Times New Roman"/>
      <w:b/>
      <w:color w:val="1C1F23"/>
      <w:kern w:val="44"/>
      <w:sz w:val="32"/>
      <w:szCs w:val="27"/>
      <w:shd w:val="clear" w:color="auto" w:fill="FFFFFF"/>
    </w:rPr>
  </w:style>
  <w:style w:type="paragraph" w:styleId="3">
    <w:name w:val="heading 2"/>
    <w:next w:val="1"/>
    <w:link w:val="19"/>
    <w:autoRedefine/>
    <w:semiHidden/>
    <w:unhideWhenUsed/>
    <w:qFormat/>
    <w:uiPriority w:val="0"/>
    <w:pPr>
      <w:numPr>
        <w:ilvl w:val="1"/>
        <w:numId w:val="1"/>
      </w:numPr>
      <w:spacing w:beforeAutospacing="1" w:afterAutospacing="1" w:line="360" w:lineRule="auto"/>
      <w:ind w:left="567" w:hanging="567" w:firstLineChars="0"/>
      <w:jc w:val="left"/>
      <w:outlineLvl w:val="1"/>
    </w:pPr>
    <w:rPr>
      <w:rFonts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50" w:hanging="85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autoRedefine/>
    <w:semiHidden/>
    <w:qFormat/>
    <w:uiPriority w:val="0"/>
  </w:style>
  <w:style w:type="table" w:default="1" w:styleId="1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semiHidden/>
    <w:unhideWhenUsed/>
    <w:qFormat/>
    <w:uiPriority w:val="0"/>
    <w:rPr>
      <w:rFonts w:ascii="Times New Roman" w:hAnsi="Times New Roman" w:eastAsia="宋体" w:cstheme="majorBidi"/>
      <w:sz w:val="21"/>
      <w:szCs w:val="20"/>
    </w:rPr>
  </w:style>
  <w:style w:type="paragraph" w:styleId="12">
    <w:name w:val="toc 3"/>
    <w:basedOn w:val="1"/>
    <w:next w:val="1"/>
    <w:autoRedefine/>
    <w:qFormat/>
    <w:uiPriority w:val="0"/>
    <w:pPr>
      <w:ind w:left="420"/>
      <w:jc w:val="left"/>
    </w:pPr>
    <w:rPr>
      <w:rFonts w:ascii="Times New Roman" w:hAnsi="Times New Roman" w:eastAsia="宋体" w:cstheme="minorHAnsi"/>
      <w:iCs/>
      <w:sz w:val="24"/>
      <w:szCs w:val="20"/>
    </w:rPr>
  </w:style>
  <w:style w:type="paragraph" w:styleId="13">
    <w:name w:val="toc 1"/>
    <w:basedOn w:val="1"/>
    <w:next w:val="1"/>
    <w:qFormat/>
    <w:uiPriority w:val="0"/>
    <w:pPr>
      <w:spacing w:before="120" w:after="120"/>
      <w:jc w:val="left"/>
    </w:pPr>
    <w:rPr>
      <w:rFonts w:eastAsia="黑体" w:asciiTheme="minorAscii" w:hAnsiTheme="minorAscii" w:cstheme="minorHAnsi"/>
      <w:bCs/>
      <w:caps/>
      <w:szCs w:val="20"/>
    </w:rPr>
  </w:style>
  <w:style w:type="paragraph" w:styleId="14">
    <w:name w:val="toc 2"/>
    <w:basedOn w:val="1"/>
    <w:next w:val="1"/>
    <w:autoRedefine/>
    <w:qFormat/>
    <w:uiPriority w:val="0"/>
    <w:pPr>
      <w:ind w:left="0" w:firstLine="0" w:firstLineChars="0"/>
      <w:jc w:val="left"/>
    </w:pPr>
    <w:rPr>
      <w:rFonts w:ascii="Times New Roman" w:hAnsi="Times New Roman" w:eastAsia="宋体" w:cs="Times New Roman"/>
      <w:smallCaps/>
      <w:szCs w:val="20"/>
    </w:rPr>
  </w:style>
  <w:style w:type="paragraph" w:styleId="1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8">
    <w:name w:val="标题 1 字符"/>
    <w:link w:val="2"/>
    <w:qFormat/>
    <w:uiPriority w:val="9"/>
    <w:rPr>
      <w:rFonts w:ascii="Times New Roman" w:hAnsi="Times New Roman" w:eastAsia="宋体" w:cs="Times New Roman"/>
      <w:bCs/>
      <w:color w:val="1C1F23"/>
      <w:kern w:val="44"/>
      <w:sz w:val="36"/>
      <w:szCs w:val="24"/>
    </w:rPr>
  </w:style>
  <w:style w:type="character" w:customStyle="1" w:styleId="19">
    <w:name w:val="标题 2 字符"/>
    <w:link w:val="3"/>
    <w:autoRedefine/>
    <w:qFormat/>
    <w:uiPriority w:val="0"/>
    <w:rPr>
      <w:rFonts w:ascii="宋体" w:hAnsi="宋体" w:eastAsia="宋体" w:cs="宋体"/>
      <w:b/>
      <w:bCs/>
      <w:kern w:val="0"/>
      <w:sz w:val="28"/>
      <w:szCs w:val="36"/>
      <w:lang w:val="en-US" w:eastAsia="zh-CN" w:bidi="ar"/>
    </w:rPr>
  </w:style>
  <w:style w:type="paragraph" w:customStyle="1" w:styleId="20">
    <w:name w:val="表格内容"/>
    <w:basedOn w:val="1"/>
    <w:autoRedefine/>
    <w:qFormat/>
    <w:uiPriority w:val="0"/>
    <w:pPr>
      <w:spacing w:line="300" w:lineRule="auto"/>
      <w:jc w:val="center"/>
    </w:pPr>
    <w:rPr>
      <w:rFonts w:hint="default" w:asciiTheme="minorAscii" w:hAnsiTheme="minorAscii" w:eastAsiaTheme="minorEastAsia" w:cstheme="minorEastAsia"/>
      <w:sz w:val="21"/>
      <w:szCs w:val="21"/>
    </w:rPr>
  </w:style>
  <w:style w:type="paragraph" w:customStyle="1" w:styleId="21">
    <w:name w:val="中期二级标题"/>
    <w:basedOn w:val="1"/>
    <w:link w:val="22"/>
    <w:qFormat/>
    <w:uiPriority w:val="0"/>
    <w:pPr>
      <w:numPr>
        <w:ilvl w:val="1"/>
        <w:numId w:val="3"/>
      </w:numPr>
      <w:ind w:left="851"/>
    </w:pPr>
    <w:rPr>
      <w:rFonts w:ascii="黑体" w:hAnsi="黑体" w:eastAsia="黑体"/>
      <w:sz w:val="32"/>
      <w:szCs w:val="32"/>
    </w:rPr>
  </w:style>
  <w:style w:type="character" w:customStyle="1" w:styleId="22">
    <w:name w:val="中期二级标题 字符"/>
    <w:link w:val="21"/>
    <w:uiPriority w:val="0"/>
    <w:rPr>
      <w:rFonts w:ascii="黑体" w:hAnsi="黑体" w:eastAsia="黑体"/>
      <w:kern w:val="2"/>
      <w:sz w:val="32"/>
      <w:szCs w:val="32"/>
      <w:lang w:val="en-US" w:eastAsia="zh-CN" w:bidi="ar-SA"/>
    </w:rPr>
  </w:style>
  <w:style w:type="paragraph" w:customStyle="1" w:styleId="23">
    <w:name w:val="中期一级标题"/>
    <w:basedOn w:val="1"/>
    <w:qFormat/>
    <w:uiPriority w:val="0"/>
    <w:pPr>
      <w:numPr>
        <w:ilvl w:val="0"/>
        <w:numId w:val="3"/>
      </w:numPr>
      <w:ind w:firstLine="0" w:firstLineChars="0"/>
    </w:pPr>
  </w:style>
  <w:style w:type="paragraph" w:customStyle="1" w:styleId="24">
    <w:name w:val="中期三级标题"/>
    <w:basedOn w:val="1"/>
    <w:qFormat/>
    <w:uiPriority w:val="0"/>
    <w:pPr>
      <w:numPr>
        <w:ilvl w:val="2"/>
        <w:numId w:val="3"/>
      </w:numPr>
      <w:ind w:firstLine="0" w:firstLineChars="0"/>
    </w:pPr>
  </w:style>
  <w:style w:type="paragraph" w:customStyle="1" w:styleId="25">
    <w:name w:val="中期四级标题"/>
    <w:basedOn w:val="1"/>
    <w:qFormat/>
    <w:uiPriority w:val="0"/>
    <w:pPr>
      <w:numPr>
        <w:ilvl w:val="3"/>
        <w:numId w:val="3"/>
      </w:numPr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2023-05-03T02:03:00Z</dcterms:created>
  <dc:creator>DELL</dc:creator>
  <cp:lastModifiedBy>EliauK</cp:lastModifiedBy>
  <dcterms:modified xsi:type="dcterms:W3CDTF">2026-02-03T14:23:25Z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5A42619EACE746528190165281C55736_12</vt:lpwstr>
  </property>
  <property fmtid="{D5CDD505-2E9C-101B-9397-08002B2CF9AE}" pid="4" name="KSOTemplateDocerSaveRecord">
    <vt:lpwstr>eyJoZGlkIjoiZDg1NGE5MjEwMGYxMTgwMjZlNjM1NTZiYmYzOGIyNzkiLCJ1c2VySWQiOiIxMDAyNjk2MDIwIn0=</vt:lpwstr>
  </property>
</Properties>
</file>