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rPr>
          <w:rFonts w:hint="eastAsia"/>
        </w:rPr>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rFonts w:hint="eastAsia"/>
          <w:sz w:val="36"/>
        </w:rPr>
      </w:pPr>
    </w:p>
    <w:p w14:paraId="1504007D" w14:textId="77777777" w:rsidR="00AF3590" w:rsidRDefault="00AF3590" w:rsidP="00AF3590">
      <w:pPr>
        <w:ind w:firstLineChars="0" w:firstLine="0"/>
        <w:jc w:val="center"/>
        <w:rPr>
          <w:rFonts w:eastAsia="仿宋_GB2312" w:hint="eastAsia"/>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commentRangeStart w:id="0"/>
      <w:commentRangeEnd w:id="0"/>
      <w:r>
        <w:rPr>
          <w:rStyle w:val="afb"/>
          <w:rFonts w:eastAsia="仿宋_GB2312" w:hint="eastAsia"/>
          <w:sz w:val="52"/>
          <w:szCs w:val="24"/>
        </w:rPr>
        <w:commentReference w:id="0"/>
      </w:r>
    </w:p>
    <w:p w14:paraId="55936931" w14:textId="77777777" w:rsidR="00AF3590" w:rsidRDefault="00AF3590" w:rsidP="00AF3590">
      <w:pPr>
        <w:spacing w:beforeLines="50" w:before="163"/>
        <w:ind w:firstLineChars="0" w:firstLine="0"/>
        <w:jc w:val="center"/>
        <w:rPr>
          <w:rFonts w:eastAsia="仿宋_GB2312" w:hint="eastAsia"/>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rFonts w:hint="eastAsia"/>
          <w:b/>
          <w:bCs/>
          <w:spacing w:val="122"/>
          <w:sz w:val="44"/>
        </w:rPr>
      </w:pPr>
    </w:p>
    <w:p w14:paraId="4CE9C46A" w14:textId="77777777" w:rsidR="00AF3590" w:rsidRDefault="00AF3590" w:rsidP="00AF3590">
      <w:pPr>
        <w:spacing w:beforeLines="50" w:before="163"/>
        <w:ind w:firstLineChars="0" w:firstLine="0"/>
        <w:jc w:val="center"/>
        <w:rPr>
          <w:rFonts w:hint="eastAsia"/>
          <w:b/>
          <w:bCs/>
          <w:spacing w:val="122"/>
          <w:sz w:val="44"/>
        </w:rPr>
      </w:pPr>
    </w:p>
    <w:p w14:paraId="3F20EEA0" w14:textId="7C8F7CDD" w:rsidR="00AF3590" w:rsidRDefault="00643058" w:rsidP="00AF3590">
      <w:pPr>
        <w:spacing w:beforeLines="50" w:before="163"/>
        <w:ind w:firstLineChars="0" w:firstLine="0"/>
        <w:jc w:val="center"/>
        <w:rPr>
          <w:rFonts w:eastAsia="黑体" w:hint="eastAsia"/>
          <w:b/>
          <w:bCs/>
          <w:sz w:val="52"/>
        </w:rPr>
      </w:pPr>
      <w:r>
        <w:rPr>
          <w:rFonts w:eastAsia="黑体" w:hint="eastAsia"/>
          <w:b/>
          <w:bCs/>
          <w:kern w:val="0"/>
          <w:sz w:val="52"/>
        </w:rPr>
        <w:t>基于多模态学习的药物分子性质预测</w:t>
      </w:r>
    </w:p>
    <w:p w14:paraId="6D6F3AFA" w14:textId="77777777" w:rsidR="00AF3590" w:rsidRDefault="00AF3590" w:rsidP="00AF3590">
      <w:pPr>
        <w:spacing w:beforeLines="50" w:before="163"/>
        <w:ind w:leftChars="-1" w:left="-2" w:firstLineChars="0" w:firstLine="2"/>
        <w:rPr>
          <w:rFonts w:hint="eastAsia"/>
          <w:b/>
          <w:bCs/>
        </w:rPr>
      </w:pPr>
    </w:p>
    <w:p w14:paraId="5F367444" w14:textId="77777777" w:rsidR="00AF3590" w:rsidRDefault="00AF3590" w:rsidP="00AF3590">
      <w:pPr>
        <w:spacing w:beforeLines="50" w:before="163"/>
        <w:ind w:firstLineChars="0" w:firstLine="0"/>
        <w:rPr>
          <w:rFonts w:hint="eastAsia"/>
          <w:b/>
          <w:bCs/>
        </w:rPr>
      </w:pPr>
    </w:p>
    <w:p w14:paraId="1FF61C98" w14:textId="77777777" w:rsidR="00B26C00" w:rsidRPr="00B26C00" w:rsidRDefault="00B26C00" w:rsidP="00B26C00">
      <w:pPr>
        <w:tabs>
          <w:tab w:val="left" w:pos="1680"/>
        </w:tabs>
        <w:adjustRightInd w:val="0"/>
        <w:snapToGrid w:val="0"/>
        <w:spacing w:beforeLines="100" w:before="326" w:line="240" w:lineRule="auto"/>
        <w:ind w:firstLineChars="100" w:firstLine="321"/>
        <w:rPr>
          <w:rFonts w:eastAsia="仿宋_GB2312" w:hint="eastAsia"/>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3FB3BA7A" w14:textId="77777777" w:rsidR="00B26C00" w:rsidRPr="00B26C00" w:rsidRDefault="00B26C00" w:rsidP="00B26C00">
      <w:pPr>
        <w:tabs>
          <w:tab w:val="left" w:pos="1680"/>
        </w:tabs>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专业学位类别</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p>
    <w:p w14:paraId="6D05AA31" w14:textId="77777777" w:rsidR="00B26C00" w:rsidRPr="00B26C00" w:rsidRDefault="00B26C00" w:rsidP="00B26C00">
      <w:pPr>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校内导师</w:t>
      </w:r>
      <w:r w:rsidRPr="00B26C00">
        <w:rPr>
          <w:rFonts w:eastAsia="仿宋_GB2312" w:hint="eastAsia"/>
          <w:b/>
          <w:bCs/>
          <w:sz w:val="32"/>
        </w:rPr>
        <w:t xml:space="preserve"> </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rPr>
        <w:t>产业导师</w:t>
      </w:r>
      <w:r w:rsidRPr="00B26C00">
        <w:rPr>
          <w:rFonts w:eastAsia="仿宋_GB2312" w:hint="eastAsia"/>
          <w:b/>
          <w:bCs/>
          <w:spacing w:val="14"/>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0D5F0BC5" w14:textId="77777777" w:rsidR="00B26C00" w:rsidRPr="00B26C00" w:rsidRDefault="00B26C00" w:rsidP="00B26C00">
      <w:pPr>
        <w:spacing w:beforeLines="100" w:before="326" w:line="240" w:lineRule="auto"/>
        <w:ind w:firstLineChars="100" w:firstLine="321"/>
        <w:rPr>
          <w:rFonts w:eastAsia="仿宋_GB2312" w:hint="eastAsia"/>
          <w:b/>
          <w:bCs/>
          <w:sz w:val="32"/>
          <w:u w:val="single"/>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p>
    <w:p w14:paraId="6E288136" w14:textId="77777777" w:rsidR="00AF3590" w:rsidRPr="00B26C00" w:rsidRDefault="00AF3590" w:rsidP="00AF3590">
      <w:pPr>
        <w:spacing w:beforeLines="100" w:before="326"/>
        <w:ind w:firstLineChars="100" w:firstLine="241"/>
        <w:rPr>
          <w:rFonts w:hint="eastAsia"/>
          <w:b/>
          <w:bCs/>
        </w:rPr>
      </w:pPr>
    </w:p>
    <w:p w14:paraId="22F1E4DD" w14:textId="77777777" w:rsidR="00AF3590" w:rsidRDefault="00AF3590" w:rsidP="00AF3590">
      <w:pPr>
        <w:spacing w:beforeLines="50" w:before="163"/>
        <w:ind w:firstLineChars="100" w:firstLine="300"/>
        <w:jc w:val="center"/>
        <w:rPr>
          <w:rFonts w:hint="eastAsia"/>
          <w:sz w:val="30"/>
        </w:rPr>
      </w:pPr>
    </w:p>
    <w:p w14:paraId="34E5A9A8" w14:textId="77777777" w:rsidR="00AF3590" w:rsidRDefault="00AF3590" w:rsidP="00AF3590">
      <w:pPr>
        <w:spacing w:beforeLines="50" w:before="163"/>
        <w:ind w:firstLineChars="100" w:firstLine="301"/>
        <w:jc w:val="center"/>
        <w:rPr>
          <w:rFonts w:hint="eastAsia"/>
          <w:sz w:val="30"/>
        </w:rPr>
      </w:pPr>
      <w:r>
        <w:rPr>
          <w:rFonts w:hint="eastAsia"/>
          <w:b/>
          <w:bCs/>
          <w:sz w:val="30"/>
        </w:rPr>
        <w:t>年</w:t>
      </w:r>
      <w:r>
        <w:rPr>
          <w:rFonts w:hint="eastAsia"/>
          <w:b/>
          <w:bCs/>
          <w:sz w:val="30"/>
        </w:rPr>
        <w:t xml:space="preserve">        </w:t>
      </w:r>
      <w:r>
        <w:rPr>
          <w:rFonts w:hint="eastAsia"/>
          <w:b/>
          <w:bCs/>
          <w:sz w:val="30"/>
        </w:rPr>
        <w:t>月</w:t>
      </w:r>
    </w:p>
    <w:p w14:paraId="6CF54121" w14:textId="77777777" w:rsidR="00AF3590" w:rsidRDefault="00AF3590">
      <w:pPr>
        <w:widowControl/>
        <w:spacing w:line="240" w:lineRule="auto"/>
        <w:ind w:firstLineChars="0" w:firstLine="0"/>
        <w:jc w:val="left"/>
        <w:rPr>
          <w:rFonts w:hint="eastAsia"/>
        </w:rPr>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hint="eastAsia"/>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hint="eastAsia"/>
          <w:b/>
          <w:sz w:val="32"/>
        </w:rPr>
      </w:pPr>
    </w:p>
    <w:p w14:paraId="4EC206C7" w14:textId="77777777" w:rsidR="00643058" w:rsidRPr="00643058" w:rsidRDefault="00643058" w:rsidP="00643058">
      <w:pPr>
        <w:tabs>
          <w:tab w:val="left" w:pos="4500"/>
          <w:tab w:val="left" w:pos="7560"/>
        </w:tabs>
        <w:spacing w:before="120" w:after="120"/>
        <w:ind w:left="357" w:right="459" w:firstLineChars="0" w:firstLine="0"/>
        <w:jc w:val="center"/>
        <w:rPr>
          <w:rFonts w:hint="eastAsia"/>
          <w:b/>
          <w:sz w:val="32"/>
        </w:rPr>
      </w:pPr>
      <w:commentRangeStart w:id="1"/>
      <w:commentRangeEnd w:id="1"/>
      <w:r w:rsidRPr="00643058">
        <w:rPr>
          <w:rStyle w:val="afb"/>
          <w:b/>
          <w:sz w:val="32"/>
          <w:szCs w:val="24"/>
        </w:rPr>
        <w:commentReference w:id="1"/>
      </w:r>
      <w:r w:rsidRPr="00643058">
        <w:rPr>
          <w:b/>
          <w:sz w:val="32"/>
        </w:rPr>
        <w:t>Thesis Title</w:t>
      </w:r>
    </w:p>
    <w:p w14:paraId="048ACCE0"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5BE252EA" w14:textId="77777777" w:rsidR="00643058" w:rsidRPr="00643058" w:rsidRDefault="00643058" w:rsidP="00643058">
      <w:pPr>
        <w:tabs>
          <w:tab w:val="left" w:pos="4500"/>
          <w:tab w:val="left" w:pos="7560"/>
        </w:tabs>
        <w:spacing w:before="120" w:after="120"/>
        <w:ind w:left="357" w:right="459" w:firstLineChars="0" w:firstLine="0"/>
        <w:jc w:val="center"/>
        <w:rPr>
          <w:b/>
          <w:sz w:val="32"/>
        </w:rPr>
      </w:pP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p>
    <w:p w14:paraId="237F2A25" w14:textId="77777777" w:rsidR="00643058" w:rsidRPr="00643058" w:rsidRDefault="00643058" w:rsidP="00643058">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p>
    <w:p w14:paraId="60809C0A"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59264" behindDoc="0" locked="0" layoutInCell="1" allowOverlap="1" wp14:anchorId="308DF990" wp14:editId="51ABE240">
                <wp:simplePos x="0" y="0"/>
                <wp:positionH relativeFrom="column">
                  <wp:posOffset>4000500</wp:posOffset>
                </wp:positionH>
                <wp:positionV relativeFrom="paragraph">
                  <wp:posOffset>95250</wp:posOffset>
                </wp:positionV>
                <wp:extent cx="1363345" cy="215900"/>
                <wp:effectExtent l="733425" t="0" r="0" b="3175"/>
                <wp:wrapNone/>
                <wp:docPr id="995252302" name="自选图形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363345"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70FCCBD7" w14:textId="77777777" w:rsidR="00643058" w:rsidRDefault="00643058" w:rsidP="00643058">
                            <w:pPr>
                              <w:rPr>
                                <w:spacing w:val="-14"/>
                              </w:rPr>
                            </w:pPr>
                            <w:r>
                              <w:rPr>
                                <w:rFonts w:hint="eastAsia"/>
                              </w:rPr>
                              <w:t>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8DF990" id="_x0000_t41" coordsize="21600,21600" o:spt="41" adj="-8280,24300,-1800,4050" path="m@0@1l@2@3nfem,l21600,r,21600l,21600ns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textborder="f"/>
              </v:shapetype>
              <v:shape id="自选图形 4" o:spid="_x0000_s1026" type="#_x0000_t41" style="position:absolute;left:0;text-align:left;margin-left:315pt;margin-top:7.5pt;width:107.35pt;height: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" adj="-11419,13024,-1157,12833">
                <v:stroke endarrow="block" endarrowwidth="narrow" endarrowlength="short"/>
                <v:textbox inset="1pt,1pt,1pt,1pt">
                  <w:txbxContent>
                    <w:p w14:paraId="70FCCBD7" w14:textId="77777777" w:rsidR="00643058" w:rsidRDefault="00643058" w:rsidP="00643058">
                      <w:pPr>
                        <w:rPr>
                          <w:spacing w:val="-14"/>
                        </w:rPr>
                      </w:pPr>
                      <w:r>
                        <w:rPr>
                          <w:rFonts w:hint="eastAsia"/>
                        </w:rPr>
                        <w:t>指导教师姓名、职称等</w:t>
                      </w:r>
                    </w:p>
                  </w:txbxContent>
                </v:textbox>
                <o:callout v:ext="edit" minusy="t"/>
              </v:shape>
            </w:pict>
          </mc:Fallback>
        </mc:AlternateContent>
      </w:r>
      <w:r w:rsidRPr="00643058">
        <w:rPr>
          <w:rFonts w:eastAsia="楷体"/>
          <w:b/>
          <w:sz w:val="32"/>
        </w:rPr>
        <w:t>Dissertation Supervisor: Prof.</w:t>
      </w:r>
    </w:p>
    <w:p w14:paraId="40EF25BB" w14:textId="77777777" w:rsidR="00643058" w:rsidRPr="00643058" w:rsidRDefault="00643058" w:rsidP="00643058">
      <w:pPr>
        <w:tabs>
          <w:tab w:val="left" w:pos="4500"/>
          <w:tab w:val="left" w:pos="7560"/>
        </w:tabs>
        <w:spacing w:after="120" w:line="240" w:lineRule="auto"/>
        <w:ind w:right="461" w:firstLineChars="540" w:firstLine="1134"/>
        <w:rPr>
          <w:rFonts w:eastAsia="楷体"/>
          <w:b/>
          <w:sz w:val="32"/>
        </w:rPr>
      </w:pPr>
      <w:r w:rsidRPr="00643058">
        <w:rPr>
          <w:noProof/>
          <w:sz w:val="21"/>
        </w:rPr>
        <mc:AlternateContent>
          <mc:Choice Requires="wps">
            <w:drawing>
              <wp:anchor distT="0" distB="0" distL="114300" distR="114300" simplePos="0" relativeHeight="251660288" behindDoc="0" locked="0" layoutInCell="1" allowOverlap="1" wp14:anchorId="4A13A264" wp14:editId="6E49BACE">
                <wp:simplePos x="0" y="0"/>
                <wp:positionH relativeFrom="column">
                  <wp:posOffset>3520440</wp:posOffset>
                </wp:positionH>
                <wp:positionV relativeFrom="paragraph">
                  <wp:posOffset>76835</wp:posOffset>
                </wp:positionV>
                <wp:extent cx="1600200" cy="215900"/>
                <wp:effectExtent l="853440" t="635" r="3810" b="2540"/>
                <wp:wrapNone/>
                <wp:docPr id="1355405777" name="自选图形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600200" cy="215900"/>
                        </a:xfrm>
                        <a:prstGeom prst="callout1">
                          <a:avLst>
                            <a:gd name="adj1" fmla="val 59412"/>
                            <a:gd name="adj2" fmla="val -5356"/>
                            <a:gd name="adj3" fmla="val 60296"/>
                            <a:gd name="adj4" fmla="val -52866"/>
                          </a:avLst>
                        </a:prstGeom>
                        <a:solidFill>
                          <a:srgbClr val="FFFFFF"/>
                        </a:solidFill>
                        <a:ln w="9525">
                          <a:solidFill>
                            <a:srgbClr val="000000"/>
                          </a:solidFill>
                          <a:miter lim="800000"/>
                          <a:headEnd type="triangle" w="sm" len="sm"/>
                          <a:tailEnd/>
                        </a:ln>
                      </wps:spPr>
                      <wps:txbx>
                        <w:txbxContent>
                          <w:p w14:paraId="2D24EF84" w14:textId="77777777" w:rsidR="00643058" w:rsidRDefault="00643058" w:rsidP="00643058">
                            <w:pPr>
                              <w:rPr>
                                <w:spacing w:val="-14"/>
                              </w:rPr>
                            </w:pPr>
                            <w:r>
                              <w:rPr>
                                <w:rFonts w:hint="eastAsia"/>
                              </w:rPr>
                              <w:t>企业指导教师姓名、职称等</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13A264" id="自选图形 5" o:spid="_x0000_s1027" type="#_x0000_t41" style="position:absolute;left:0;text-align:left;margin-left:277.2pt;margin-top:6.05pt;width:126pt;height: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" adj="-11419,13024,-1157,12833">
                <v:stroke endarrow="block" endarrowwidth="narrow" endarrowlength="short"/>
                <v:textbox inset="1pt,1pt,1pt,1pt">
                  <w:txbxContent>
                    <w:p w14:paraId="2D24EF84" w14:textId="77777777" w:rsidR="00643058" w:rsidRDefault="00643058" w:rsidP="00643058">
                      <w:pPr>
                        <w:rPr>
                          <w:spacing w:val="-14"/>
                        </w:rPr>
                      </w:pPr>
                      <w:r>
                        <w:rPr>
                          <w:rFonts w:hint="eastAsia"/>
                        </w:rPr>
                        <w:t>企业指导教师姓名、职称等</w:t>
                      </w:r>
                    </w:p>
                  </w:txbxContent>
                </v:textbox>
                <o:callout v:ext="edit" minusy="t"/>
              </v:shape>
            </w:pict>
          </mc:Fallback>
        </mc:AlternateContent>
      </w:r>
      <w:r w:rsidRPr="00643058">
        <w:rPr>
          <w:rFonts w:eastAsia="楷体"/>
          <w:b/>
          <w:sz w:val="32"/>
        </w:rPr>
        <w:t>Associate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68D55C39" w14:textId="77777777" w:rsidR="00643058" w:rsidRPr="00643058" w:rsidRDefault="00643058">
      <w:pPr>
        <w:widowControl/>
        <w:spacing w:line="240" w:lineRule="auto"/>
        <w:ind w:firstLineChars="0" w:firstLine="0"/>
        <w:jc w:val="left"/>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rPr>
          <w:rFonts w:hint="eastAsia"/>
        </w:rPr>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7777777" w:rsidR="00643058" w:rsidRPr="00643058" w:rsidRDefault="00643058" w:rsidP="00643058">
      <w:pPr>
        <w:widowControl/>
        <w:spacing w:line="480" w:lineRule="auto"/>
        <w:ind w:firstLineChars="0" w:firstLine="0"/>
        <w:jc w:val="right"/>
        <w:rPr>
          <w:sz w:val="26"/>
          <w:u w:val="single"/>
        </w:rPr>
      </w:pPr>
      <w:r w:rsidRPr="00643058">
        <w:rPr>
          <w:rFonts w:hint="eastAsia"/>
          <w:sz w:val="26"/>
        </w:rPr>
        <w:t>签</w:t>
      </w:r>
      <w:r w:rsidRPr="00643058">
        <w:rPr>
          <w:sz w:val="26"/>
        </w:rPr>
        <w:t xml:space="preserve">  </w:t>
      </w:r>
      <w:r w:rsidRPr="00643058">
        <w:rPr>
          <w:rFonts w:hint="eastAsia"/>
          <w:sz w:val="26"/>
        </w:rPr>
        <w:t>名：</w:t>
      </w:r>
      <w:r w:rsidRPr="00643058">
        <w:rPr>
          <w:sz w:val="26"/>
          <w:u w:val="single"/>
        </w:rPr>
        <w:tab/>
      </w:r>
      <w:r w:rsidRPr="00643058">
        <w:rPr>
          <w:sz w:val="26"/>
          <w:u w:val="single"/>
        </w:rPr>
        <w:tab/>
      </w:r>
      <w:r w:rsidRPr="00643058">
        <w:rPr>
          <w:sz w:val="26"/>
          <w:u w:val="single"/>
        </w:rPr>
        <w:tab/>
      </w:r>
      <w:r w:rsidRPr="00643058">
        <w:rPr>
          <w:sz w:val="26"/>
          <w:u w:val="single"/>
        </w:rPr>
        <w:tab/>
      </w:r>
      <w:r w:rsidRPr="00643058">
        <w:rPr>
          <w:rFonts w:hint="eastAsia"/>
          <w:sz w:val="26"/>
        </w:rPr>
        <w:t>日</w:t>
      </w:r>
      <w:r w:rsidRPr="00643058">
        <w:rPr>
          <w:sz w:val="26"/>
        </w:rPr>
        <w:t xml:space="preserve">  </w:t>
      </w:r>
      <w:r w:rsidRPr="00643058">
        <w:rPr>
          <w:rFonts w:hint="eastAsia"/>
          <w:sz w:val="26"/>
        </w:rPr>
        <w:t>期：</w:t>
      </w:r>
      <w:r w:rsidRPr="00643058">
        <w:rPr>
          <w:sz w:val="26"/>
          <w:u w:val="single"/>
        </w:rPr>
        <w:tab/>
        <w:t xml:space="preserve">    </w:t>
      </w:r>
      <w:r w:rsidRPr="00643058">
        <w:rPr>
          <w:sz w:val="26"/>
          <w:u w:val="single"/>
        </w:rPr>
        <w:tab/>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hint="eastAsia"/>
          <w:sz w:val="36"/>
        </w:rPr>
      </w:pPr>
    </w:p>
    <w:p w14:paraId="645CE604" w14:textId="77777777" w:rsidR="00643058" w:rsidRPr="00643058" w:rsidRDefault="00643058" w:rsidP="00643058">
      <w:pPr>
        <w:spacing w:line="240" w:lineRule="auto"/>
        <w:ind w:firstLineChars="0" w:firstLine="0"/>
        <w:jc w:val="center"/>
        <w:rPr>
          <w:rFonts w:ascii="黑体" w:eastAsia="黑体" w:hint="eastAsia"/>
          <w:sz w:val="36"/>
        </w:rPr>
      </w:pPr>
    </w:p>
    <w:p w14:paraId="5AF12555" w14:textId="77777777" w:rsidR="00643058" w:rsidRPr="00643058" w:rsidRDefault="00643058" w:rsidP="00643058">
      <w:pPr>
        <w:spacing w:after="120" w:line="240" w:lineRule="auto"/>
        <w:ind w:firstLineChars="0" w:firstLine="0"/>
        <w:jc w:val="center"/>
        <w:rPr>
          <w:rFonts w:ascii="黑体" w:eastAsia="黑体" w:hint="eastAsia"/>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hint="eastAsia"/>
          <w:b/>
          <w:bCs/>
        </w:rPr>
      </w:pPr>
    </w:p>
    <w:p w14:paraId="2D188BBF" w14:textId="77777777" w:rsidR="00643058" w:rsidRPr="00643058" w:rsidRDefault="00643058" w:rsidP="00643058">
      <w:pPr>
        <w:spacing w:before="120" w:line="360" w:lineRule="exact"/>
        <w:ind w:firstLineChars="0" w:firstLine="0"/>
        <w:rPr>
          <w:rFonts w:ascii="宋体" w:hAnsi="宋体"/>
          <w:strike/>
          <w:sz w:val="21"/>
          <w:szCs w:val="22"/>
        </w:rPr>
      </w:pPr>
    </w:p>
    <w:p w14:paraId="21B5F229" w14:textId="77777777" w:rsidR="00643058" w:rsidRPr="00643058" w:rsidRDefault="00643058" w:rsidP="00643058">
      <w:pPr>
        <w:spacing w:before="120" w:line="360" w:lineRule="exact"/>
        <w:ind w:firstLineChars="0" w:firstLine="0"/>
        <w:rPr>
          <w:rFonts w:ascii="Calibri" w:hAnsi="Calibri" w:hint="eastAsia"/>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77777777" w:rsidR="00643058" w:rsidRP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p>
    <w:p w14:paraId="669CD8A6" w14:textId="77777777" w:rsidR="00643058" w:rsidRPr="00643058" w:rsidRDefault="00643058">
      <w:pPr>
        <w:widowControl/>
        <w:spacing w:line="240" w:lineRule="auto"/>
        <w:ind w:firstLineChars="0" w:firstLine="0"/>
        <w:jc w:val="left"/>
      </w:pPr>
    </w:p>
    <w:p w14:paraId="4675AA40" w14:textId="4807999C" w:rsidR="00AF3590" w:rsidRDefault="00AF3590">
      <w:pPr>
        <w:widowControl/>
        <w:spacing w:line="240" w:lineRule="auto"/>
        <w:ind w:firstLineChars="0" w:firstLine="0"/>
        <w:jc w:val="left"/>
        <w:rPr>
          <w:rFonts w:eastAsia="黑体"/>
          <w:color w:val="1C1F23"/>
          <w:kern w:val="44"/>
          <w:sz w:val="30"/>
          <w:szCs w:val="27"/>
          <w:shd w:val="clear" w:color="auto" w:fill="FFFFFF"/>
        </w:rPr>
      </w:pPr>
      <w:r>
        <w:br w:type="page"/>
      </w:r>
    </w:p>
    <w:p w14:paraId="6ABC3FD2" w14:textId="2ACE468F" w:rsidR="0006030B" w:rsidRDefault="00000000" w:rsidP="00C6492F">
      <w:pPr>
        <w:pStyle w:val="1"/>
        <w:numPr>
          <w:ilvl w:val="0"/>
          <w:numId w:val="0"/>
        </w:numPr>
      </w:pPr>
      <w:r>
        <w:rPr>
          <w:rFonts w:hint="eastAsia"/>
        </w:rPr>
        <w:lastRenderedPageBreak/>
        <w:t>摘要</w:t>
      </w:r>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全面且鲁棒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pPr>
        <w:rPr>
          <w:rFonts w:hint="eastAsia"/>
        </w:rPr>
      </w:pPr>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个基准数据集上的系统评估表明，该框架在预测精度和域外泛化能力上取得了卓越表现，并深刻揭示了多模态协同在刻画复杂分子构效关系中的核心机理。</w:t>
      </w:r>
    </w:p>
    <w:bookmarkEnd w:id="2"/>
    <w:p w14:paraId="41FC6816" w14:textId="70A7B436" w:rsidR="0006030B" w:rsidRDefault="00000000"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Default="00000000" w:rsidP="00C6492F">
      <w:pPr>
        <w:pStyle w:val="1"/>
        <w:numPr>
          <w:ilvl w:val="0"/>
          <w:numId w:val="0"/>
        </w:numPr>
      </w:pPr>
      <w:r>
        <w:lastRenderedPageBreak/>
        <w:t>Abstract</w:t>
      </w:r>
    </w:p>
    <w:p w14:paraId="12A976A5" w14:textId="77777777" w:rsidR="0006030B" w:rsidRDefault="00000000"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stereoelectronic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000000"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sidP="007E0097">
      <w:r>
        <w:t>Keywords: Molecular</w:t>
      </w:r>
      <w:r>
        <w:rPr>
          <w:rFonts w:hint="eastAsia"/>
        </w:rPr>
        <w:t xml:space="preserve"> </w:t>
      </w:r>
      <w:r>
        <w:t>Property Prediction; Multimodal Learning; Chain-of-Thought; Contrastive Learning</w:t>
      </w:r>
    </w:p>
    <w:p w14:paraId="5C59B2C6" w14:textId="77777777" w:rsidR="0006030B" w:rsidRDefault="00000000" w:rsidP="007E0097">
      <w:r>
        <w:br w:type="page"/>
      </w:r>
    </w:p>
    <w:p w14:paraId="782C2B45" w14:textId="77777777" w:rsidR="0006030B" w:rsidRDefault="00000000" w:rsidP="00C6492F">
      <w:pPr>
        <w:pStyle w:val="1"/>
      </w:pPr>
      <w:r>
        <w:rPr>
          <w:rFonts w:hint="eastAsia"/>
        </w:rPr>
        <w:lastRenderedPageBreak/>
        <w:t>引言</w:t>
      </w:r>
    </w:p>
    <w:p w14:paraId="5184F1FF" w14:textId="77777777" w:rsidR="0006030B" w:rsidRDefault="00000000">
      <w:pPr>
        <w:pStyle w:val="2"/>
      </w:pPr>
      <w:bookmarkStart w:id="3" w:name="OLE_LINK3"/>
      <w:r>
        <w:rPr>
          <w:rFonts w:hint="eastAsia"/>
        </w:rPr>
        <w:t>研究背景及意义</w:t>
      </w:r>
    </w:p>
    <w:bookmarkEnd w:id="3"/>
    <w:p w14:paraId="7444AE42" w14:textId="11055B40" w:rsidR="0006030B" w:rsidRDefault="00000000"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4"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06275CDB"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w:t>
      </w:r>
      <w:r w:rsidRPr="00AB49CF">
        <w:rPr>
          <w:rFonts w:hint="eastAsia"/>
        </w:rPr>
        <w:t>QM</w:t>
      </w:r>
      <w:r w:rsidRPr="00AB49CF">
        <w:rPr>
          <w:rFonts w:hint="eastAsia"/>
        </w:rPr>
        <w:t>）和分子动力学模拟（</w:t>
      </w:r>
      <w:r w:rsidRPr="00AB49CF">
        <w:rPr>
          <w:rFonts w:hint="eastAsia"/>
        </w:rPr>
        <w:t>MD</w:t>
      </w:r>
      <w:r w:rsidRPr="00AB49CF">
        <w:rPr>
          <w:rFonts w:hint="eastAsia"/>
        </w:rPr>
        <w:t>）为代表的理论计算方法，虽能从微观原子层面解析分子的电子结构与构象动力学行为，但其对计算资源的极高消耗以及时间尺度的严苛限制，使其难以被广泛应用于复杂生物大分子体系的快速评估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0B6193B"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bookmarkEnd w:id="4"/>
    <w:p w14:paraId="625A5CD8" w14:textId="77777777" w:rsidR="0006030B" w:rsidRDefault="00000000">
      <w:pPr>
        <w:pStyle w:val="2"/>
        <w:ind w:left="567" w:hanging="567"/>
      </w:pPr>
      <w:r>
        <w:rPr>
          <w:rFonts w:hint="eastAsia"/>
        </w:rPr>
        <w:t>国内外研究现状</w:t>
      </w:r>
    </w:p>
    <w:p w14:paraId="54C3AAAD" w14:textId="10D50459" w:rsidR="001F4669" w:rsidRPr="001F4669" w:rsidRDefault="001F4669" w:rsidP="001F4669">
      <w:r w:rsidRPr="00EE74A8">
        <w:t>在药物发现早期，准确预测分子的物理化学性质与药代动力学特性（</w:t>
      </w:r>
      <w:r w:rsidRPr="00EE74A8">
        <w:t>ADMET</w:t>
      </w:r>
      <w:r w:rsidRPr="00EE74A8">
        <w:t>）是加速高通量虚拟筛选的核心。随着医药大数据的积累与计算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核心技术主线：基于单模态的分子表示学习与基于多模态的分子表示学习。</w:t>
      </w:r>
    </w:p>
    <w:p w14:paraId="3FA8C401" w14:textId="257F675C" w:rsidR="0006030B" w:rsidRDefault="001F4669">
      <w:pPr>
        <w:pStyle w:val="3"/>
        <w:rPr>
          <w:rFonts w:hint="default"/>
        </w:rPr>
      </w:pPr>
      <w:r>
        <w:t>基于单模态的分子预测方法</w:t>
      </w:r>
    </w:p>
    <w:p w14:paraId="47A14614" w14:textId="7CC01CDA" w:rsidR="001F4669" w:rsidRDefault="001F4669" w:rsidP="001F4669">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2373BA93"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w:t>
      </w:r>
      <w:r w:rsidR="00516F15" w:rsidRPr="00516F15">
        <w:rPr>
          <w:rFonts w:hint="eastAsia"/>
        </w:rPr>
        <w:t>"</w:t>
      </w:r>
      <w:r w:rsidR="00516F15" w:rsidRPr="00516F15">
        <w:rPr>
          <w:rFonts w:hint="eastAsia"/>
        </w:rPr>
        <w:t>可加性注意力</w:t>
      </w:r>
      <w:r w:rsidR="00516F15" w:rsidRPr="00516F15">
        <w:rPr>
          <w:rFonts w:hint="eastAsia"/>
        </w:rPr>
        <w:t>"</w:t>
      </w:r>
      <w:r w:rsidR="00516F15" w:rsidRPr="00516F15">
        <w:rPr>
          <w:rFonts w:hint="eastAsia"/>
        </w:rPr>
        <w:t>，针对不同尺度的邻域信息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rPr>
          <w:rFonts w:hint="eastAsia"/>
        </w:rPr>
      </w:pPr>
      <w:bookmarkStart w:id="5" w:name="OLE_LINK6"/>
      <w:r w:rsidRPr="00E97E37">
        <w:t>除图结构外，化学分子还可以通过标准化的编码规则转换为一维序列或特征向量，最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等模型开展大规模自监督预训练，在计算效率与特征表征上展现出独特优势。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5"/>
    </w:p>
    <w:p w14:paraId="487425AB" w14:textId="17EF0E65" w:rsidR="0006030B" w:rsidRDefault="001F4669">
      <w:pPr>
        <w:pStyle w:val="3"/>
        <w:rPr>
          <w:rFonts w:hint="default"/>
        </w:rPr>
      </w:pPr>
      <w:r>
        <w:t>基于多模态的分子预测方法</w:t>
      </w:r>
    </w:p>
    <w:p w14:paraId="265165B8" w14:textId="77777777" w:rsidR="00C064BE" w:rsidRDefault="0080283A" w:rsidP="0080283A">
      <w:bookmarkStart w:id="6"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pPr>
        <w:rPr>
          <w:rFonts w:hint="eastAsia"/>
        </w:rPr>
      </w:pPr>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PubChemSTM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MolTextNet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r w:rsidRPr="004641C5">
        <w:rPr>
          <w:rFonts w:hint="eastAsia"/>
        </w:rPr>
        <w:t xml:space="preserve">ProtoMol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r w:rsidRPr="00162A73">
        <w:rPr>
          <w:rFonts w:hint="eastAsia"/>
        </w:rPr>
        <w:t>MolInteract</w:t>
      </w:r>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分离预训练模型，在多项下游性质预测任务中取得了显著优势。</w:t>
      </w:r>
    </w:p>
    <w:p w14:paraId="629609D8" w14:textId="03A9EA4D" w:rsidR="004641C5" w:rsidRDefault="004641C5" w:rsidP="004641C5">
      <w:pPr>
        <w:rPr>
          <w:rFonts w:hint="eastAsia"/>
        </w:rPr>
      </w:pPr>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构建了基于图对比学习的多模态融合框架，将不同模态映射到统一空间并利用全局注意力池化提升表征。为了解决多模态融合中常见的“模态压制</w:t>
      </w:r>
      <w:r w:rsidRPr="004641C5">
        <w:rPr>
          <w:rFonts w:hint="eastAsia"/>
        </w:rPr>
        <w:t>/</w:t>
      </w:r>
      <w:r w:rsidRPr="004641C5">
        <w:rPr>
          <w:rFonts w:hint="eastAsia"/>
        </w:rPr>
        <w:t>冲突”问题，</w:t>
      </w:r>
      <w:r w:rsidRPr="004641C5">
        <w:rPr>
          <w:rFonts w:hint="eastAsia"/>
        </w:rPr>
        <w:t>MoLA</w:t>
      </w:r>
      <w:r w:rsidRPr="004641C5">
        <w:rPr>
          <w:rFonts w:hint="eastAsia"/>
        </w:rPr>
        <w:t>（</w:t>
      </w:r>
      <w:r w:rsidRPr="004641C5">
        <w:rPr>
          <w:rFonts w:hint="eastAsia"/>
        </w:rPr>
        <w:t>Molecular Multimodal Layerwise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bookmarkEnd w:id="6"/>
    <w:p w14:paraId="2922E82F" w14:textId="2809D680" w:rsidR="00492BA7" w:rsidRDefault="009551B7">
      <w:pPr>
        <w:pStyle w:val="2"/>
        <w:ind w:left="567" w:hanging="567"/>
      </w:pPr>
      <w:r>
        <w:rPr>
          <w:rFonts w:hint="eastAsia"/>
        </w:rPr>
        <w:t>当前研究不足</w:t>
      </w:r>
    </w:p>
    <w:p w14:paraId="78799F3E" w14:textId="58FBF858" w:rsidR="0009456D" w:rsidRDefault="0009456D" w:rsidP="0009456D">
      <w:pPr>
        <w:rPr>
          <w:rFonts w:hint="eastAsia"/>
        </w:rPr>
      </w:pPr>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pPr>
        <w:rPr>
          <w:rFonts w:hint="eastAsia"/>
        </w:rPr>
      </w:pPr>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层迭代时极易产生冗余震荡与“信息回流”，导致模型难以精准感知多环稠合系统或长碳链分子中的复杂立体空间依赖。</w:t>
      </w:r>
    </w:p>
    <w:p w14:paraId="0EAE5496" w14:textId="3C6C194E" w:rsidR="0009456D" w:rsidRDefault="0009456D" w:rsidP="0009456D">
      <w:pPr>
        <w:rPr>
          <w:rFonts w:hint="eastAsia"/>
        </w:rPr>
      </w:pPr>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pPr>
        <w:rPr>
          <w:rFonts w:hint="eastAsia"/>
        </w:rPr>
      </w:pPr>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000000" w:rsidP="00E97E37">
      <w:pPr>
        <w:pStyle w:val="2"/>
        <w:ind w:left="567" w:hanging="567"/>
      </w:pPr>
      <w:r>
        <w:rPr>
          <w:rFonts w:hint="eastAsia"/>
        </w:rPr>
        <w:t>研究内容</w:t>
      </w:r>
      <w:r w:rsidR="009551B7">
        <w:rPr>
          <w:rFonts w:hint="eastAsia"/>
        </w:rPr>
        <w:t>以及论文结构</w:t>
      </w:r>
    </w:p>
    <w:p w14:paraId="18BCFEBC" w14:textId="4949E89C" w:rsidR="00455565" w:rsidRDefault="00455565" w:rsidP="00455565">
      <w:pPr>
        <w:pStyle w:val="3"/>
        <w:rPr>
          <w:rFonts w:hint="default"/>
        </w:rPr>
      </w:pPr>
      <w:r>
        <w:t>研究内容</w:t>
      </w:r>
    </w:p>
    <w:p w14:paraId="7AEE7420" w14:textId="77777777" w:rsidR="0009456D" w:rsidRDefault="0009456D" w:rsidP="0009456D"/>
    <w:p w14:paraId="43E3BD7D" w14:textId="43F575EB" w:rsidR="0009456D" w:rsidRDefault="0009456D" w:rsidP="0009456D">
      <w:pPr>
        <w:rPr>
          <w:rFonts w:hint="eastAsia"/>
        </w:rPr>
      </w:pPr>
      <w:r>
        <w:rPr>
          <w:rFonts w:hint="eastAsia"/>
        </w:rPr>
        <w:t>针对上述分子性质预测研究中存在的拓扑感知局限、“黑盒”预测痛点以及多模态对</w:t>
      </w:r>
      <w:r>
        <w:rPr>
          <w:rFonts w:hint="eastAsia"/>
        </w:rPr>
        <w:lastRenderedPageBreak/>
        <w:t>齐中的梯度冲突等问题，本文深入探究了基于大语言模型推理、知识增强与图网络深度交互的解决方案。本文的主要研究内容包括以下两个方面：</w:t>
      </w:r>
    </w:p>
    <w:p w14:paraId="12E93FB7" w14:textId="17218E99" w:rsidR="0009456D" w:rsidRDefault="0009456D" w:rsidP="0009456D">
      <w:pPr>
        <w:rPr>
          <w:rFonts w:hint="eastAsia"/>
        </w:rPr>
      </w:pPr>
      <w:r>
        <w:rPr>
          <w:rFonts w:hint="eastAsia"/>
        </w:rPr>
        <w:t>基于思维链增强与交互式消息传递的分子性质预测研究</w:t>
      </w:r>
    </w:p>
    <w:p w14:paraId="7A0A2DED" w14:textId="3AB9839A" w:rsidR="0009456D" w:rsidRDefault="0009456D" w:rsidP="0009456D">
      <w:pPr>
        <w:rPr>
          <w:rFonts w:hint="eastAsia"/>
        </w:rPr>
      </w:pPr>
      <w:r>
        <w:rPr>
          <w:rFonts w:hint="eastAsia"/>
        </w:rPr>
        <w:t>针对纯数据驱动模型的不可解释性以及传统图网络的信息回流问题，本文提出了一种端到端的双塔预测框架（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图结构端，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pPr>
        <w:rPr>
          <w:rFonts w:hint="eastAsia"/>
        </w:rPr>
      </w:pPr>
      <w:r>
        <w:rPr>
          <w:rFonts w:hint="eastAsia"/>
        </w:rPr>
        <w:t>基于知识增强与图对齐的分子性质预测研究</w:t>
      </w:r>
    </w:p>
    <w:p w14:paraId="10322055" w14:textId="7D682F43" w:rsidR="00E97E37" w:rsidRPr="00E97E37" w:rsidRDefault="0009456D" w:rsidP="0009456D">
      <w:pPr>
        <w:rPr>
          <w:rFonts w:hint="eastAsia"/>
        </w:rPr>
      </w:pPr>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r>
        <w:t>文章架构</w:t>
      </w:r>
    </w:p>
    <w:p w14:paraId="02D0A392" w14:textId="00894E9C" w:rsidR="0006030B" w:rsidRDefault="00000000"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pPr>
        <w:rPr>
          <w:rFonts w:hint="eastAsia"/>
        </w:rPr>
      </w:pPr>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pPr>
        <w:rPr>
          <w:rFonts w:hint="eastAsia"/>
        </w:rPr>
      </w:pPr>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pPr>
        <w:rPr>
          <w:rFonts w:hint="eastAsia"/>
        </w:rPr>
      </w:pPr>
      <w:r>
        <w:rPr>
          <w:rFonts w:hint="eastAsia"/>
        </w:rPr>
        <w:lastRenderedPageBreak/>
        <w:t>第三章介绍了基于思维链增强与消息传递的分子性质预测方法。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pPr>
        <w:rPr>
          <w:rFonts w:hint="eastAsia"/>
        </w:rPr>
      </w:pPr>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Pr="00F32F08" w:rsidRDefault="00F32F08" w:rsidP="00F32F08">
      <w:pPr>
        <w:rPr>
          <w:rFonts w:hint="eastAsia"/>
        </w:rPr>
      </w:pPr>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02A699A0" w14:textId="77777777" w:rsidR="0006030B" w:rsidRDefault="00000000" w:rsidP="00C6492F">
      <w:pPr>
        <w:pStyle w:val="1"/>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t>SMILES</w:t>
      </w:r>
    </w:p>
    <w:p w14:paraId="1199BDE7" w14:textId="3D2271CF" w:rsidR="0006030B" w:rsidRDefault="00000000"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60CA1320" w:rsidR="0006030B" w:rsidRDefault="007E7921" w:rsidP="007E0097">
      <w:r>
        <w:rPr>
          <w:rFonts w:hint="eastAsia"/>
        </w:rPr>
        <w:lastRenderedPageBreak/>
        <w:t>分子的拓扑结构表示了分子中原子之间的连接方式，且拓扑结构可以用拓扑图来表示，其中可以将原子抽象为节点，化学键抽象为边。通过拓扑图可以更加直观的表示出分子的性质和。</w:t>
      </w:r>
    </w:p>
    <w:p w14:paraId="6E27CCCD" w14:textId="0116D87D" w:rsidR="00C714C8" w:rsidRDefault="00000000"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688" type="#_x0000_t75" style="width:12.1pt;height:14.5pt" o:ole="">
            <v:imagedata r:id="rId12" o:title=""/>
          </v:shape>
          <o:OLEObject Type="Embed" ProgID="Equation.DSMT4" ShapeID="_x0000_i32688" DrawAspect="Content" ObjectID="_1834601962" r:id="rId13"/>
        </w:object>
      </w:r>
      <w:r>
        <w:rPr>
          <w:rFonts w:hint="eastAsia"/>
        </w:rPr>
        <w:t>表示节点（原子）集合，</w:t>
      </w:r>
      <w:bookmarkStart w:id="7" w:name="MTBlankEqn"/>
      <w:r w:rsidR="00C714C8" w:rsidRPr="00025957">
        <w:rPr>
          <w:position w:val="-4"/>
        </w:rPr>
        <w:object w:dxaOrig="240" w:dyaOrig="260" w14:anchorId="7356C87E">
          <v:shape id="_x0000_i32689" type="#_x0000_t75" style="width:12.1pt;height:12.7pt" o:ole="">
            <v:imagedata r:id="rId14" o:title=""/>
          </v:shape>
          <o:OLEObject Type="Embed" ProgID="Equation.DSMT4" ShapeID="_x0000_i32689" DrawAspect="Content" ObjectID="_1834601963" r:id="rId15"/>
        </w:object>
      </w:r>
      <w:bookmarkEnd w:id="7"/>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593ACC" w:rsidRPr="00593ACC">
        <w:rPr>
          <w:iCs/>
        </w:rPr>
        <w:instrText>(2-2)</w:instrText>
      </w:r>
      <w:r w:rsidR="0056634F">
        <w:rPr>
          <w:iCs/>
        </w:rPr>
        <w:fldChar w:fldCharType="end"/>
      </w:r>
      <w:r w:rsidR="0056634F">
        <w:rPr>
          <w:iCs/>
        </w:rPr>
        <w:fldChar w:fldCharType="end"/>
      </w:r>
      <w:r w:rsidR="0056634F">
        <w:rPr>
          <w:rFonts w:hint="eastAsia"/>
        </w:rPr>
        <w:t>：</w:t>
      </w:r>
    </w:p>
    <w:p w14:paraId="0D64FF2B" w14:textId="2C5F6230" w:rsidR="00C714C8" w:rsidRDefault="00C714C8" w:rsidP="001241FF">
      <w:pPr>
        <w:pStyle w:val="MTDisplayEquation"/>
      </w:pPr>
      <w:r>
        <w:tab/>
      </w:r>
      <w:r w:rsidRPr="00C714C8">
        <w:rPr>
          <w:position w:val="-12"/>
        </w:rPr>
        <w:object w:dxaOrig="1120" w:dyaOrig="380" w14:anchorId="55D6FC46">
          <v:shape id="_x0000_i32690" type="#_x0000_t75" style="width:56.25pt;height:18.75pt" o:ole="">
            <v:imagedata r:id="rId16" o:title=""/>
          </v:shape>
          <o:OLEObject Type="Embed" ProgID="Equation.DSMT4" ShapeID="_x0000_i32690" DrawAspect="Content" ObjectID="_1834601964"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w:instrText>
        </w:r>
      </w:fldSimple>
      <w:r>
        <w:instrText>)</w:instrText>
      </w:r>
      <w:r>
        <w:fldChar w:fldCharType="end"/>
      </w:r>
    </w:p>
    <w:p w14:paraId="11F904BC" w14:textId="51BEE32E" w:rsidR="0056634F" w:rsidRDefault="00C714C8" w:rsidP="001241FF">
      <w:pPr>
        <w:pStyle w:val="MTDisplayEquation"/>
      </w:pPr>
      <w:r>
        <w:tab/>
      </w:r>
      <w:r w:rsidRPr="00C714C8">
        <w:rPr>
          <w:position w:val="-12"/>
        </w:rPr>
        <w:object w:dxaOrig="1120" w:dyaOrig="380" w14:anchorId="71A3397A">
          <v:shape id="_x0000_i32691" type="#_x0000_t75" style="width:56.25pt;height:18.75pt" o:ole="">
            <v:imagedata r:id="rId18" o:title=""/>
          </v:shape>
          <o:OLEObject Type="Embed" ProgID="Equation.DSMT4" ShapeID="_x0000_i32691" DrawAspect="Content" ObjectID="_1834601965" r:id="rId19"/>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8" w:name="ZEqnNum825698"/>
      <w:r w:rsidR="0056634F">
        <w:instrText>(</w:instrText>
      </w:r>
      <w:fldSimple w:instr=" SEQ MTChap \c \* Arabic \* MERGEFORMAT ">
        <w:r w:rsidR="00593ACC">
          <w:rPr>
            <w:noProof/>
          </w:rPr>
          <w:instrText>2</w:instrText>
        </w:r>
      </w:fldSimple>
      <w:r w:rsidR="0056634F">
        <w:instrText>-</w:instrText>
      </w:r>
      <w:fldSimple w:instr=" SEQ MTEqn \c \* Arabic \* MERGEFORMAT ">
        <w:r w:rsidR="00593ACC">
          <w:rPr>
            <w:noProof/>
          </w:rPr>
          <w:instrText>2</w:instrText>
        </w:r>
      </w:fldSimple>
      <w:r w:rsidR="0056634F">
        <w:instrText>)</w:instrText>
      </w:r>
      <w:bookmarkEnd w:id="8"/>
      <w:r w:rsidR="0056634F">
        <w:fldChar w:fldCharType="end"/>
      </w:r>
    </w:p>
    <w:p w14:paraId="43D2BD40" w14:textId="6D525A84" w:rsidR="0056634F" w:rsidRDefault="00000000" w:rsidP="007E0097">
      <w:r>
        <w:rPr>
          <w:rFonts w:hint="eastAsia"/>
        </w:rPr>
        <w:t>其中</w:t>
      </w:r>
      <w:r w:rsidR="0056634F">
        <w:rPr>
          <w:rFonts w:hint="eastAsia"/>
        </w:rPr>
        <w:t>，</w:t>
      </w:r>
      <w:r w:rsidR="00C714C8" w:rsidRPr="00C714C8">
        <w:rPr>
          <w:position w:val="-10"/>
        </w:rPr>
        <w:object w:dxaOrig="400" w:dyaOrig="320" w14:anchorId="21F2AB7A">
          <v:shape id="_x0000_i32692" type="#_x0000_t75" style="width:19.95pt;height:15.75pt" o:ole="">
            <v:imagedata r:id="rId20" o:title=""/>
          </v:shape>
          <o:OLEObject Type="Embed" ProgID="Equation.DSMT4" ShapeID="_x0000_i32692" DrawAspect="Content" ObjectID="_1834601966" r:id="rId21"/>
        </w:object>
      </w:r>
      <w:r>
        <w:rPr>
          <w:rFonts w:hint="eastAsia"/>
        </w:rPr>
        <w:t>为原子总数，</w:t>
      </w:r>
      <w:r w:rsidR="00C714C8" w:rsidRPr="00C714C8">
        <w:rPr>
          <w:position w:val="-12"/>
        </w:rPr>
        <w:object w:dxaOrig="279" w:dyaOrig="360" w14:anchorId="26C4D520">
          <v:shape id="_x0000_i32693" type="#_x0000_t75" style="width:14.5pt;height:18.15pt" o:ole="">
            <v:imagedata r:id="rId22" o:title=""/>
          </v:shape>
          <o:OLEObject Type="Embed" ProgID="Equation.DSMT4" ShapeID="_x0000_i32693" DrawAspect="Content" ObjectID="_1834601967" r:id="rId23"/>
        </w:object>
      </w:r>
      <w:r>
        <w:rPr>
          <w:rFonts w:hint="eastAsia"/>
        </w:rPr>
        <w:t>为原子特征维度。常见的原子特征包括原子序数、电负性、杂化轨道类型、隐式氢原子数量、形式电荷及是否具有手性等。</w:t>
      </w:r>
    </w:p>
    <w:p w14:paraId="000C43E9" w14:textId="77777777" w:rsidR="0056634F" w:rsidRDefault="00000000" w:rsidP="007E0097">
      <w:r>
        <w:rPr>
          <w:rFonts w:hint="eastAsia"/>
        </w:rPr>
        <w:t>边特征矩阵</w:t>
      </w:r>
      <w:r w:rsidR="0056634F">
        <w:rPr>
          <w:rFonts w:hint="eastAsia"/>
        </w:rPr>
        <w:t>如公式所示：</w:t>
      </w:r>
    </w:p>
    <w:p w14:paraId="1FD304B6" w14:textId="7B45AC4D" w:rsidR="0056634F" w:rsidRDefault="0056634F" w:rsidP="001241FF">
      <w:pPr>
        <w:pStyle w:val="MTDisplayEquation"/>
      </w:pPr>
      <w:r>
        <w:tab/>
      </w:r>
      <w:r w:rsidR="00C714C8" w:rsidRPr="00C714C8">
        <w:rPr>
          <w:position w:val="-12"/>
        </w:rPr>
        <w:object w:dxaOrig="1120" w:dyaOrig="380" w14:anchorId="58BE5058">
          <v:shape id="_x0000_i32694" type="#_x0000_t75" style="width:56.25pt;height:18.75pt" o:ole="">
            <v:imagedata r:id="rId24" o:title=""/>
          </v:shape>
          <o:OLEObject Type="Embed" ProgID="Equation.DSMT4" ShapeID="_x0000_i32694" DrawAspect="Content" ObjectID="_1834601968" r:id="rId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3</w:instrText>
        </w:r>
      </w:fldSimple>
      <w:r>
        <w:instrText>)</w:instrText>
      </w:r>
      <w:r>
        <w:fldChar w:fldCharType="end"/>
      </w:r>
    </w:p>
    <w:p w14:paraId="349BE6E8" w14:textId="33DAC447" w:rsidR="0006030B" w:rsidRDefault="00000000" w:rsidP="007E0097">
      <w:r>
        <w:rPr>
          <w:rFonts w:hint="eastAsia"/>
        </w:rPr>
        <w:t>其中</w:t>
      </w:r>
      <w:r w:rsidR="0056634F">
        <w:rPr>
          <w:rFonts w:hint="eastAsia"/>
        </w:rPr>
        <w:t>，</w:t>
      </w:r>
      <w:r w:rsidR="00C714C8" w:rsidRPr="00C714C8">
        <w:rPr>
          <w:position w:val="-10"/>
        </w:rPr>
        <w:object w:dxaOrig="400" w:dyaOrig="320" w14:anchorId="46A87BEB">
          <v:shape id="_x0000_i32695" type="#_x0000_t75" style="width:19.95pt;height:15.75pt" o:ole="">
            <v:imagedata r:id="rId26" o:title=""/>
          </v:shape>
          <o:OLEObject Type="Embed" ProgID="Equation.DSMT4" ShapeID="_x0000_i32695" DrawAspect="Content" ObjectID="_1834601969" r:id="rId27"/>
        </w:object>
      </w:r>
      <w:r>
        <w:rPr>
          <w:rFonts w:hint="eastAsia"/>
        </w:rPr>
        <w:t>为化学键总数，</w:t>
      </w:r>
      <w:r w:rsidR="00C714C8" w:rsidRPr="00C714C8">
        <w:rPr>
          <w:position w:val="-12"/>
        </w:rPr>
        <w:object w:dxaOrig="279" w:dyaOrig="360" w14:anchorId="66ADB667">
          <v:shape id="_x0000_i32696" type="#_x0000_t75" style="width:14.5pt;height:18.15pt" o:ole="">
            <v:imagedata r:id="rId28" o:title=""/>
          </v:shape>
          <o:OLEObject Type="Embed" ProgID="Equation.DSMT4" ShapeID="_x0000_i32696" DrawAspect="Content" ObjectID="_1834601970" r:id="rId29"/>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000000">
      <w:pPr>
        <w:pStyle w:val="3"/>
        <w:rPr>
          <w:rFonts w:hint="default"/>
        </w:rPr>
      </w:pPr>
      <w:r>
        <w:t>分子指纹</w:t>
      </w:r>
    </w:p>
    <w:p w14:paraId="0E68DB02" w14:textId="77777777" w:rsidR="00B3162A" w:rsidRDefault="00000000"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000000">
      <w:pPr>
        <w:pStyle w:val="3"/>
        <w:rPr>
          <w:rFonts w:hint="default"/>
        </w:rPr>
      </w:pPr>
      <w:r>
        <w:t>文本语义</w:t>
      </w:r>
    </w:p>
    <w:p w14:paraId="23C5BE5D" w14:textId="77777777" w:rsidR="0006030B" w:rsidRDefault="00000000" w:rsidP="007E0097">
      <w:r>
        <w:rPr>
          <w:rFonts w:hint="eastAsia"/>
        </w:rPr>
        <w:t>纯粹的序列或拓扑图表征往往局限于微观的化学结构层次，难以直接映射到宏观的药</w:t>
      </w:r>
      <w:r>
        <w:rPr>
          <w:rFonts w:hint="eastAsia"/>
        </w:rPr>
        <w:lastRenderedPageBreak/>
        <w:t>代动力学特性与生物学靶点机制。自然语言与理化知识表征通过引入外部专家经验与客观计算指标，为模型提供高阶语义信息。</w:t>
      </w:r>
    </w:p>
    <w:p w14:paraId="7424C488" w14:textId="77777777" w:rsidR="0006030B" w:rsidRDefault="00000000" w:rsidP="007E0097">
      <w:r>
        <w:rPr>
          <w:rFonts w:hint="eastAsia"/>
        </w:rPr>
        <w:t>该表征主要分为两部分：</w:t>
      </w:r>
    </w:p>
    <w:p w14:paraId="419491F0" w14:textId="01A49DFB" w:rsidR="0006030B" w:rsidRDefault="00000000"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000000"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15E1AB76" w14:textId="77777777" w:rsidR="0006030B" w:rsidRDefault="00000000" w:rsidP="007E0097">
      <w:r>
        <w:rPr>
          <w:rFonts w:hint="eastAsia"/>
          <w:noProof/>
        </w:rPr>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0"/>
                    <a:stretch>
                      <a:fillRect/>
                    </a:stretch>
                  </pic:blipFill>
                  <pic:spPr>
                    <a:xfrm>
                      <a:off x="0" y="0"/>
                      <a:ext cx="5266690" cy="2694940"/>
                    </a:xfrm>
                    <a:prstGeom prst="rect">
                      <a:avLst/>
                    </a:prstGeom>
                  </pic:spPr>
                </pic:pic>
              </a:graphicData>
            </a:graphic>
          </wp:inline>
        </w:drawing>
      </w:r>
    </w:p>
    <w:p w14:paraId="0D7B81A5" w14:textId="7E55E59D" w:rsidR="0006030B" w:rsidRDefault="00000000" w:rsidP="00706351">
      <w:pPr>
        <w:pStyle w:val="a7"/>
      </w:pPr>
      <w:bookmarkStart w:id="9"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593ACC">
        <w:rPr>
          <w:noProof/>
        </w:rPr>
        <w:t>1</w:t>
      </w:r>
      <w:r w:rsidR="00E1072E">
        <w:fldChar w:fldCharType="end"/>
      </w:r>
      <w:bookmarkEnd w:id="9"/>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5F5CC321" w14:textId="4029CC3C" w:rsidR="0006030B" w:rsidRDefault="00000000"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lastRenderedPageBreak/>
        <w:t>消息传递机制</w:t>
      </w:r>
    </w:p>
    <w:p w14:paraId="5F1EDCAC" w14:textId="4780F67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593ACC">
        <w:rPr>
          <w:rFonts w:hint="eastAsia"/>
        </w:rPr>
        <w:t>图</w:t>
      </w:r>
      <w:r w:rsidR="00593ACC">
        <w:rPr>
          <w:rFonts w:hint="eastAsia"/>
        </w:rPr>
        <w:t>2-</w:t>
      </w:r>
      <w:r w:rsidR="00593ACC">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32697" type="#_x0000_t75" style="width:9.1pt;height:11.5pt" o:ole="">
            <v:imagedata r:id="rId31" o:title=""/>
          </v:shape>
          <o:OLEObject Type="Embed" ProgID="Equation.DSMT4" ShapeID="_x0000_i32697" DrawAspect="Content" ObjectID="_1834601971" r:id="rId32"/>
        </w:object>
      </w:r>
      <w:r>
        <w:rPr>
          <w:rFonts w:hint="eastAsia"/>
        </w:rPr>
        <w:t>的特征信息，需要观察该节点的邻居节点集合</w:t>
      </w:r>
      <w:r w:rsidR="00C714C8" w:rsidRPr="00C714C8">
        <w:rPr>
          <w:position w:val="-10"/>
        </w:rPr>
        <w:object w:dxaOrig="620" w:dyaOrig="320" w14:anchorId="56FD8888">
          <v:shape id="_x0000_i32698" type="#_x0000_t75" style="width:30.85pt;height:15.75pt" o:ole="">
            <v:imagedata r:id="rId33" o:title=""/>
          </v:shape>
          <o:OLEObject Type="Embed" ProgID="Equation.DSMT4" ShapeID="_x0000_i32698" DrawAspect="Content" ObjectID="_1834601972" r:id="rId34"/>
        </w:object>
      </w:r>
      <w:r>
        <w:rPr>
          <w:rFonts w:hint="eastAsia"/>
        </w:rPr>
        <w:t>中的每一个节点，并且结合它们之间的边特征</w:t>
      </w:r>
      <w:r w:rsidR="00C714C8" w:rsidRPr="00C714C8">
        <w:rPr>
          <w:position w:val="-12"/>
        </w:rPr>
        <w:object w:dxaOrig="320" w:dyaOrig="360" w14:anchorId="60839D4C">
          <v:shape id="_x0000_i32699" type="#_x0000_t75" style="width:15.75pt;height:18.15pt" o:ole="">
            <v:imagedata r:id="rId35" o:title=""/>
          </v:shape>
          <o:OLEObject Type="Embed" ProgID="Equation.DSMT4" ShapeID="_x0000_i32699" DrawAspect="Content" ObjectID="_1834601973" r:id="rId36"/>
        </w:object>
      </w:r>
      <w:r>
        <w:rPr>
          <w:rFonts w:hint="eastAsia"/>
        </w:rPr>
        <w:t>，为每条邻居关系构造一条专属信息：</w:t>
      </w:r>
    </w:p>
    <w:p w14:paraId="534832A1" w14:textId="0E650993" w:rsidR="00345E2F" w:rsidRDefault="00345E2F" w:rsidP="001241FF">
      <w:pPr>
        <w:pStyle w:val="MTDisplayEquation"/>
      </w:pPr>
      <w:r>
        <w:tab/>
      </w:r>
      <w:r w:rsidR="004B0C8B" w:rsidRPr="00C714C8">
        <w:rPr>
          <w:position w:val="-12"/>
        </w:rPr>
        <w:object w:dxaOrig="2480" w:dyaOrig="360" w14:anchorId="7E0A5E4C">
          <v:shape id="_x0000_i32700" type="#_x0000_t75" style="width:124.05pt;height:18.15pt" o:ole="">
            <v:imagedata r:id="rId37" o:title=""/>
          </v:shape>
          <o:OLEObject Type="Embed" ProgID="Equation.DSMT4" ShapeID="_x0000_i32700" DrawAspect="Content" ObjectID="_1834601974" r:id="rId3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971418"/>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4</w:instrText>
        </w:r>
      </w:fldSimple>
      <w:r>
        <w:instrText>)</w:instrText>
      </w:r>
      <w:bookmarkEnd w:id="10"/>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32701" type="#_x0000_t75" style="width:9.1pt;height:11.5pt" o:ole="">
            <v:imagedata r:id="rId39" o:title=""/>
          </v:shape>
          <o:OLEObject Type="Embed" ProgID="Equation.DSMT4" ShapeID="_x0000_i32701" DrawAspect="Content" ObjectID="_1834601975" r:id="rId40"/>
        </w:object>
      </w:r>
      <w:r>
        <w:rPr>
          <w:rFonts w:hint="eastAsia"/>
        </w:rPr>
        <w:t>将所有来自邻居节点的信息通过一个置换不变性的函数进行聚合，最终得到一个聚合表示：</w:t>
      </w:r>
    </w:p>
    <w:p w14:paraId="73DE74F1" w14:textId="08012BE6" w:rsidR="00345E2F" w:rsidRDefault="00345E2F" w:rsidP="001241FF">
      <w:pPr>
        <w:pStyle w:val="MTDisplayEquation"/>
      </w:pPr>
      <w:r>
        <w:tab/>
      </w:r>
      <w:r w:rsidR="00C714C8" w:rsidRPr="00C714C8">
        <w:rPr>
          <w:position w:val="-12"/>
        </w:rPr>
        <w:object w:dxaOrig="3340" w:dyaOrig="360" w14:anchorId="6FEE026A">
          <v:shape id="_x0000_i32702" type="#_x0000_t75" style="width:167pt;height:18.15pt" o:ole="">
            <v:imagedata r:id="rId41" o:title=""/>
          </v:shape>
          <o:OLEObject Type="Embed" ProgID="Equation.DSMT4" ShapeID="_x0000_i32702" DrawAspect="Content" ObjectID="_1834601976"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32703" type="#_x0000_t75" style="width:9.1pt;height:11.5pt" o:ole="">
            <v:imagedata r:id="rId43" o:title=""/>
          </v:shape>
          <o:OLEObject Type="Embed" ProgID="Equation.DSMT4" ShapeID="_x0000_i32703" DrawAspect="Content" ObjectID="_1834601977" r:id="rId44"/>
        </w:object>
      </w:r>
      <w:r>
        <w:rPr>
          <w:rFonts w:hint="eastAsia"/>
        </w:rPr>
        <w:t>根据自己当的隐藏</w:t>
      </w:r>
      <w:r w:rsidR="00C714C8" w:rsidRPr="00C714C8">
        <w:rPr>
          <w:position w:val="-12"/>
        </w:rPr>
        <w:object w:dxaOrig="260" w:dyaOrig="360" w14:anchorId="1081F421">
          <v:shape id="_x0000_i32704" type="#_x0000_t75" style="width:12.7pt;height:18.15pt" o:ole="">
            <v:imagedata r:id="rId45" o:title=""/>
          </v:shape>
          <o:OLEObject Type="Embed" ProgID="Equation.DSMT4" ShapeID="_x0000_i32704" DrawAspect="Content" ObjectID="_1834601978" r:id="rId46"/>
        </w:object>
      </w:r>
      <w:r>
        <w:rPr>
          <w:rFonts w:hint="eastAsia"/>
        </w:rPr>
        <w:t>和汇聚到邻居的信息</w:t>
      </w:r>
      <w:r w:rsidR="00C714C8" w:rsidRPr="00C714C8">
        <w:rPr>
          <w:position w:val="-12"/>
        </w:rPr>
        <w:object w:dxaOrig="320" w:dyaOrig="360" w14:anchorId="3071B25C">
          <v:shape id="_x0000_i32705" type="#_x0000_t75" style="width:15.75pt;height:18.15pt" o:ole="">
            <v:imagedata r:id="rId47" o:title=""/>
          </v:shape>
          <o:OLEObject Type="Embed" ProgID="Equation.DSMT4" ShapeID="_x0000_i32705" DrawAspect="Content" ObjectID="_1834601979" r:id="rId48"/>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32706" type="#_x0000_t75" style="width:21.8pt;height:18.75pt" o:ole="">
            <v:imagedata r:id="rId49" o:title=""/>
          </v:shape>
          <o:OLEObject Type="Embed" ProgID="Equation.DSMT4" ShapeID="_x0000_i32706" DrawAspect="Content" ObjectID="_1834601980" r:id="rId50"/>
        </w:object>
      </w:r>
      <w:r>
        <w:t>：</w:t>
      </w:r>
    </w:p>
    <w:p w14:paraId="07741CAD" w14:textId="02E4CB3A" w:rsidR="00345E2F" w:rsidRDefault="00345E2F" w:rsidP="001241FF">
      <w:pPr>
        <w:pStyle w:val="MTDisplayEquation"/>
      </w:pPr>
      <w:r>
        <w:tab/>
      </w:r>
      <w:r w:rsidR="00C714C8" w:rsidRPr="00C714C8">
        <w:rPr>
          <w:position w:val="-12"/>
        </w:rPr>
        <w:object w:dxaOrig="2120" w:dyaOrig="380" w14:anchorId="2B16C017">
          <v:shape id="_x0000_i32707" type="#_x0000_t75" style="width:105.9pt;height:18.75pt" o:ole="">
            <v:imagedata r:id="rId51" o:title=""/>
          </v:shape>
          <o:OLEObject Type="Embed" ProgID="Equation.DSMT4" ShapeID="_x0000_i32707" DrawAspect="Content" ObjectID="_1834601981" r:id="rId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32708" type="#_x0000_t75" style="width:12.7pt;height:12.7pt" o:ole="">
            <v:imagedata r:id="rId53" o:title=""/>
          </v:shape>
          <o:OLEObject Type="Embed" ProgID="Equation.DSMT4" ShapeID="_x0000_i32708" DrawAspect="Content" ObjectID="_1834601982" r:id="rId54"/>
        </w:object>
      </w:r>
      <w:r>
        <w:t>层迭代之后，每一个节点的表示都将融合其</w:t>
      </w:r>
      <w:r w:rsidR="00C714C8" w:rsidRPr="00025957">
        <w:rPr>
          <w:position w:val="-4"/>
        </w:rPr>
        <w:object w:dxaOrig="260" w:dyaOrig="260" w14:anchorId="4BF59ABD">
          <v:shape id="_x0000_i32709" type="#_x0000_t75" style="width:12.7pt;height:12.7pt" o:ole="">
            <v:imagedata r:id="rId55" o:title=""/>
          </v:shape>
          <o:OLEObject Type="Embed" ProgID="Equation.DSMT4" ShapeID="_x0000_i32709" DrawAspect="Content" ObjectID="_1834601983" r:id="rId56"/>
        </w:object>
      </w:r>
      <w:r>
        <w:t>阶领域之内的所有的节点特征与结构信息，从而实现对图结构的层次化感知。</w:t>
      </w:r>
    </w:p>
    <w:p w14:paraId="7AFCDF0C" w14:textId="77777777" w:rsidR="00CA57C3" w:rsidRDefault="00CA57C3" w:rsidP="00345E2F">
      <w:pPr>
        <w:rPr>
          <w:rFonts w:hint="eastAsia"/>
        </w:rPr>
      </w:pPr>
    </w:p>
    <w:p w14:paraId="28D7536C" w14:textId="77777777" w:rsidR="00345E2F" w:rsidRDefault="00345E2F" w:rsidP="00CA57C3">
      <w:pPr>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4BFFBB8D" w:rsidR="00345E2F" w:rsidRPr="00A67E92" w:rsidRDefault="00345E2F" w:rsidP="00706351">
      <w:pPr>
        <w:pStyle w:val="a7"/>
      </w:pPr>
      <w:bookmarkStart w:id="11" w:name="_Ref223441258"/>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93ACC">
        <w:rPr>
          <w:noProof/>
        </w:rPr>
        <w:t>2</w:t>
      </w:r>
      <w:r>
        <w:fldChar w:fldCharType="end"/>
      </w:r>
      <w:bookmarkEnd w:id="11"/>
      <w:r>
        <w:rPr>
          <w:rFonts w:hint="eastAsia"/>
        </w:rPr>
        <w:t xml:space="preserve"> </w:t>
      </w:r>
      <w:r w:rsidRPr="00171A25">
        <w:rPr>
          <w:rFonts w:hint="eastAsia"/>
        </w:rPr>
        <w:t>消息传递机制示意图</w:t>
      </w:r>
    </w:p>
    <w:p w14:paraId="04B6AD06" w14:textId="77777777" w:rsidR="0006030B" w:rsidRDefault="00000000">
      <w:pPr>
        <w:pStyle w:val="3"/>
        <w:rPr>
          <w:rFonts w:hint="default"/>
        </w:rPr>
      </w:pPr>
      <w:r>
        <w:t>图卷积网络</w:t>
      </w:r>
    </w:p>
    <w:p w14:paraId="4B57F6C8" w14:textId="4FF3C833" w:rsidR="00883A65" w:rsidRDefault="00000000"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425194A2" w:rsidR="00871E4F" w:rsidRDefault="00871E4F" w:rsidP="007E0097">
      <w:r>
        <w:rPr>
          <w:rFonts w:hint="eastAsia"/>
        </w:rPr>
        <w:t>设</w:t>
      </w:r>
      <w:r w:rsidR="00C714C8" w:rsidRPr="00025957">
        <w:rPr>
          <w:position w:val="-4"/>
        </w:rPr>
        <w:object w:dxaOrig="1200" w:dyaOrig="300" w14:anchorId="59CEDCA2">
          <v:shape id="_x0000_i32685" type="#_x0000_t75" style="width:59.9pt;height:15.15pt" o:ole="">
            <v:imagedata r:id="rId58" o:title=""/>
          </v:shape>
          <o:OLEObject Type="Embed" ProgID="Equation.DSMT4" ShapeID="_x0000_i32685" DrawAspect="Content" ObjectID="_1834601984" r:id="rId59"/>
        </w:object>
      </w:r>
      <w:r>
        <w:rPr>
          <w:rFonts w:hint="eastAsia"/>
        </w:rPr>
        <w:t>为第</w:t>
      </w:r>
      <w:r w:rsidR="00C714C8" w:rsidRPr="00C714C8">
        <w:rPr>
          <w:position w:val="-6"/>
        </w:rPr>
        <w:object w:dxaOrig="139" w:dyaOrig="279" w14:anchorId="6F625E99">
          <v:shape id="_x0000_i32686" type="#_x0000_t75" style="width:6.65pt;height:14.5pt" o:ole="">
            <v:imagedata r:id="rId60" o:title=""/>
          </v:shape>
          <o:OLEObject Type="Embed" ProgID="Equation.DSMT4" ShapeID="_x0000_i32686" DrawAspect="Content" ObjectID="_1834601985" r:id="rId61"/>
        </w:object>
      </w:r>
      <w:r>
        <w:rPr>
          <w:rFonts w:hint="eastAsia"/>
        </w:rPr>
        <w:t>层的节点特征矩阵，</w:t>
      </w:r>
      <w:r w:rsidR="00C714C8" w:rsidRPr="00025957">
        <w:rPr>
          <w:position w:val="-4"/>
        </w:rPr>
        <w:object w:dxaOrig="240" w:dyaOrig="260" w14:anchorId="53A3B236">
          <v:shape id="_x0000_i32687" type="#_x0000_t75" style="width:12.1pt;height:12.7pt" o:ole="">
            <v:imagedata r:id="rId62" o:title=""/>
          </v:shape>
          <o:OLEObject Type="Embed" ProgID="Equation.DSMT4" ShapeID="_x0000_i32687" DrawAspect="Content" ObjectID="_1834601986" r:id="rId63"/>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593ACC" w:rsidRPr="00593ACC">
        <w:rPr>
          <w:iCs/>
        </w:rPr>
        <w:instrText>(2-7)</w:instrText>
      </w:r>
      <w:r w:rsidR="005846EF">
        <w:rPr>
          <w:iCs/>
        </w:rPr>
        <w:fldChar w:fldCharType="end"/>
      </w:r>
      <w:r w:rsidR="005846EF">
        <w:rPr>
          <w:iCs/>
        </w:rPr>
        <w:fldChar w:fldCharType="end"/>
      </w:r>
      <w:r>
        <w:rPr>
          <w:rFonts w:hint="eastAsia"/>
        </w:rPr>
        <w:t>：</w:t>
      </w:r>
    </w:p>
    <w:p w14:paraId="39802D76" w14:textId="4013A9A1" w:rsidR="00871E4F" w:rsidRDefault="00871E4F" w:rsidP="001241FF">
      <w:pPr>
        <w:pStyle w:val="MTDisplayEquation"/>
      </w:pPr>
      <w:r>
        <w:tab/>
      </w:r>
      <w:r w:rsidR="00C714C8" w:rsidRPr="00C714C8">
        <w:rPr>
          <w:position w:val="-32"/>
        </w:rPr>
        <w:object w:dxaOrig="2980" w:dyaOrig="760" w14:anchorId="3694C1A3">
          <v:shape id="_x0000_i32710" type="#_x0000_t75" style="width:149.45pt;height:38.1pt" o:ole="">
            <v:imagedata r:id="rId64" o:title=""/>
          </v:shape>
          <o:OLEObject Type="Embed" ProgID="Equation.DSMT4" ShapeID="_x0000_i32710" DrawAspect="Content" ObjectID="_1834601987"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316825"/>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7</w:instrText>
        </w:r>
      </w:fldSimple>
      <w:r>
        <w:instrText>)</w:instrText>
      </w:r>
      <w:bookmarkEnd w:id="12"/>
      <w:r>
        <w:fldChar w:fldCharType="end"/>
      </w:r>
    </w:p>
    <w:p w14:paraId="023AA565" w14:textId="72B11865" w:rsidR="0006030B" w:rsidRDefault="00000000" w:rsidP="007E0097">
      <w:r>
        <w:rPr>
          <w:rFonts w:hint="eastAsia"/>
        </w:rPr>
        <w:t>其中</w:t>
      </w:r>
      <w:r w:rsidR="005846EF">
        <w:rPr>
          <w:rFonts w:hint="eastAsia"/>
        </w:rPr>
        <w:t>，</w:t>
      </w:r>
      <w:r w:rsidR="00C714C8" w:rsidRPr="00025957">
        <w:rPr>
          <w:position w:val="-4"/>
        </w:rPr>
        <w:object w:dxaOrig="960" w:dyaOrig="320" w14:anchorId="410E7A94">
          <v:shape id="_x0000_i32711" type="#_x0000_t75" style="width:47.8pt;height:15.75pt" o:ole="">
            <v:imagedata r:id="rId66" o:title=""/>
          </v:shape>
          <o:OLEObject Type="Embed" ProgID="Equation.DSMT4" ShapeID="_x0000_i32711" DrawAspect="Content" ObjectID="_1834601988" r:id="rId67"/>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32712" type="#_x0000_t75" style="width:12.7pt;height:15.15pt" o:ole="">
            <v:imagedata r:id="rId68" o:title=""/>
          </v:shape>
          <o:OLEObject Type="Embed" ProgID="Equation.DSMT4" ShapeID="_x0000_i32712" DrawAspect="Content" ObjectID="_1834601989" r:id="rId69"/>
        </w:object>
      </w:r>
      <w:r w:rsidR="005846EF">
        <w:rPr>
          <w:rFonts w:hint="eastAsia"/>
        </w:rPr>
        <w:t>为</w:t>
      </w:r>
      <w:r w:rsidR="00C714C8" w:rsidRPr="00025957">
        <w:rPr>
          <w:position w:val="-4"/>
        </w:rPr>
        <w:object w:dxaOrig="240" w:dyaOrig="320" w14:anchorId="0841FB78">
          <v:shape id="_x0000_i32713" type="#_x0000_t75" style="width:12.1pt;height:15.75pt" o:ole="">
            <v:imagedata r:id="rId70" o:title=""/>
          </v:shape>
          <o:OLEObject Type="Embed" ProgID="Equation.DSMT4" ShapeID="_x0000_i32713" DrawAspect="Content" ObjectID="_1834601990" r:id="rId71"/>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32714" type="#_x0000_t75" style="width:59.9pt;height:29.05pt" o:ole="">
            <v:imagedata r:id="rId72" o:title=""/>
          </v:shape>
          <o:OLEObject Type="Embed" ProgID="Equation.DSMT4" ShapeID="_x0000_i32714" DrawAspect="Content" ObjectID="_1834601991" r:id="rId73"/>
        </w:object>
      </w:r>
      <w:r w:rsidR="00A451AE">
        <w:rPr>
          <w:rFonts w:hint="eastAsia"/>
        </w:rPr>
        <w:t>；</w:t>
      </w:r>
      <w:r w:rsidR="00C714C8" w:rsidRPr="00C714C8">
        <w:rPr>
          <w:position w:val="-6"/>
        </w:rPr>
        <w:object w:dxaOrig="460" w:dyaOrig="320" w14:anchorId="2C854B33">
          <v:shape id="_x0000_i32715" type="#_x0000_t75" style="width:23pt;height:15.75pt" o:ole="">
            <v:imagedata r:id="rId74" o:title=""/>
          </v:shape>
          <o:OLEObject Type="Embed" ProgID="Equation.DSMT4" ShapeID="_x0000_i32715" DrawAspect="Content" ObjectID="_1834601992" r:id="rId75"/>
        </w:object>
      </w:r>
      <w:r w:rsidR="005846EF">
        <w:rPr>
          <w:rFonts w:hint="eastAsia"/>
        </w:rPr>
        <w:t>为第</w:t>
      </w:r>
      <w:r w:rsidR="00C714C8" w:rsidRPr="00C714C8">
        <w:rPr>
          <w:position w:val="-6"/>
        </w:rPr>
        <w:object w:dxaOrig="139" w:dyaOrig="279" w14:anchorId="2DB3AB92">
          <v:shape id="_x0000_i32716" type="#_x0000_t75" style="width:6.65pt;height:14.5pt" o:ole="">
            <v:imagedata r:id="rId76" o:title=""/>
          </v:shape>
          <o:OLEObject Type="Embed" ProgID="Equation.DSMT4" ShapeID="_x0000_i32716" DrawAspect="Content" ObjectID="_1834601993" r:id="rId77"/>
        </w:object>
      </w:r>
      <w:r w:rsidR="005846EF">
        <w:rPr>
          <w:rFonts w:hint="eastAsia"/>
        </w:rPr>
        <w:t>层的可学习的权重矩阵；</w:t>
      </w:r>
      <w:r w:rsidR="00C714C8" w:rsidRPr="00C714C8">
        <w:rPr>
          <w:position w:val="-10"/>
        </w:rPr>
        <w:object w:dxaOrig="440" w:dyaOrig="320" w14:anchorId="690E29AB">
          <v:shape id="_x0000_i32717" type="#_x0000_t75" style="width:21.8pt;height:15.75pt" o:ole="">
            <v:imagedata r:id="rId78" o:title=""/>
          </v:shape>
          <o:OLEObject Type="Embed" ProgID="Equation.DSMT4" ShapeID="_x0000_i32717" DrawAspect="Content" ObjectID="_1834601994" r:id="rId79"/>
        </w:object>
      </w:r>
      <w:r w:rsidR="005846EF">
        <w:rPr>
          <w:rFonts w:hint="eastAsia"/>
        </w:rPr>
        <w:t>为非线性激活函数，如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32718" type="#_x0000_t75" style="width:49pt;height:23pt" o:ole="">
            <v:imagedata r:id="rId80" o:title=""/>
          </v:shape>
          <o:OLEObject Type="Embed" ProgID="Equation.DSMT4" ShapeID="_x0000_i32718" DrawAspect="Content" ObjectID="_1834601995" r:id="rId81"/>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32719" type="#_x0000_t75" style="width:12.7pt;height:12.7pt" o:ole="">
            <v:imagedata r:id="rId82" o:title=""/>
          </v:shape>
          <o:OLEObject Type="Embed" ProgID="Equation.DSMT4" ShapeID="_x0000_i32719" DrawAspect="Content" ObjectID="_1834601996" r:id="rId83"/>
        </w:object>
      </w:r>
      <w:r w:rsidR="000A781F">
        <w:rPr>
          <w:rFonts w:hint="eastAsia"/>
        </w:rPr>
        <w:t>层的堆叠之后，每一个节点都将融合其</w:t>
      </w:r>
      <w:r w:rsidR="00C714C8" w:rsidRPr="00025957">
        <w:rPr>
          <w:position w:val="-4"/>
        </w:rPr>
        <w:object w:dxaOrig="260" w:dyaOrig="260" w14:anchorId="7799EDE6">
          <v:shape id="_x0000_i32720" type="#_x0000_t75" style="width:12.7pt;height:12.7pt" o:ole="">
            <v:imagedata r:id="rId84" o:title=""/>
          </v:shape>
          <o:OLEObject Type="Embed" ProgID="Equation.DSMT4" ShapeID="_x0000_i32720" DrawAspect="Content" ObjectID="_1834601997" r:id="rId85"/>
        </w:object>
      </w:r>
      <w:r w:rsidR="000A781F">
        <w:rPr>
          <w:rFonts w:hint="eastAsia"/>
        </w:rPr>
        <w:t>阶领域内所有节点的结构与特征信息。</w:t>
      </w:r>
    </w:p>
    <w:p w14:paraId="1EE7D3D5" w14:textId="5489A786" w:rsidR="0006030B" w:rsidRDefault="005513F9">
      <w:pPr>
        <w:pStyle w:val="3"/>
        <w:rPr>
          <w:rFonts w:hint="default"/>
        </w:rPr>
      </w:pPr>
      <w:r>
        <w:t>基于注意力机制的图神经网络</w:t>
      </w:r>
    </w:p>
    <w:p w14:paraId="2C304A0C" w14:textId="7C1DD971"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593ACC" w:rsidRPr="00593ACC">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32721" type="#_x0000_t75" style="width:6.65pt;height:12.7pt" o:ole="">
            <v:imagedata r:id="rId86" o:title=""/>
          </v:shape>
          <o:OLEObject Type="Embed" ProgID="Equation.DSMT4" ShapeID="_x0000_i32721" DrawAspect="Content" ObjectID="_1834601998" r:id="rId87"/>
        </w:object>
      </w:r>
      <w:r>
        <w:rPr>
          <w:rFonts w:hint="eastAsia"/>
        </w:rPr>
        <w:t>及其邻居节点</w:t>
      </w:r>
      <w:r w:rsidR="00C714C8" w:rsidRPr="00C714C8">
        <w:rPr>
          <w:position w:val="-10"/>
        </w:rPr>
        <w:object w:dxaOrig="200" w:dyaOrig="300" w14:anchorId="352B123E">
          <v:shape id="_x0000_i32722" type="#_x0000_t75" style="width:9.7pt;height:15.15pt" o:ole="">
            <v:imagedata r:id="rId88" o:title=""/>
          </v:shape>
          <o:OLEObject Type="Embed" ProgID="Equation.DSMT4" ShapeID="_x0000_i32722" DrawAspect="Content" ObjectID="_1834601999" r:id="rId89"/>
        </w:object>
      </w:r>
      <w:r>
        <w:rPr>
          <w:rFonts w:hint="eastAsia"/>
        </w:rPr>
        <w:t>，</w:t>
      </w:r>
      <w:r>
        <w:rPr>
          <w:rFonts w:hint="eastAsia"/>
        </w:rPr>
        <w:t>GAT</w:t>
      </w:r>
      <w:r>
        <w:rPr>
          <w:rFonts w:hint="eastAsia"/>
        </w:rPr>
        <w:t>首先通过一个可以共享的注意力函数计算两者之间的注意力分数：</w:t>
      </w:r>
    </w:p>
    <w:p w14:paraId="0038E18B" w14:textId="24E428C6" w:rsidR="00361D66" w:rsidRDefault="00361D66" w:rsidP="001241FF">
      <w:pPr>
        <w:pStyle w:val="MTDisplayEquation"/>
      </w:pPr>
      <w:r>
        <w:tab/>
      </w:r>
      <w:r w:rsidR="00C714C8" w:rsidRPr="00C714C8">
        <w:rPr>
          <w:position w:val="-18"/>
        </w:rPr>
        <w:object w:dxaOrig="3260" w:dyaOrig="480" w14:anchorId="2734C42B">
          <v:shape id="_x0000_i32723" type="#_x0000_t75" style="width:162.75pt;height:24.2pt" o:ole="">
            <v:imagedata r:id="rId90" o:title=""/>
          </v:shape>
          <o:OLEObject Type="Embed" ProgID="Equation.DSMT4" ShapeID="_x0000_i32723" DrawAspect="Content" ObjectID="_1834602000" r:id="rId9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672435"/>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8</w:instrText>
        </w:r>
      </w:fldSimple>
      <w:r>
        <w:instrText>)</w:instrText>
      </w:r>
      <w:bookmarkEnd w:id="13"/>
      <w:r>
        <w:fldChar w:fldCharType="end"/>
      </w:r>
    </w:p>
    <w:p w14:paraId="7DA6790C" w14:textId="71960D3F" w:rsidR="00361D66" w:rsidRDefault="00361D66" w:rsidP="00361D66">
      <w:r>
        <w:rPr>
          <w:rFonts w:hint="eastAsia"/>
        </w:rPr>
        <w:t>其中，</w:t>
      </w:r>
      <w:r w:rsidR="00C714C8" w:rsidRPr="00C714C8">
        <w:rPr>
          <w:position w:val="-6"/>
        </w:rPr>
        <w:object w:dxaOrig="279" w:dyaOrig="279" w14:anchorId="4BA3CA89">
          <v:shape id="_x0000_i32724" type="#_x0000_t75" style="width:14.5pt;height:14.5pt" o:ole="">
            <v:imagedata r:id="rId92" o:title=""/>
          </v:shape>
          <o:OLEObject Type="Embed" ProgID="Equation.DSMT4" ShapeID="_x0000_i32724" DrawAspect="Content" ObjectID="_1834602001" r:id="rId93"/>
        </w:object>
      </w:r>
      <w:r w:rsidR="00FA75F9">
        <w:rPr>
          <w:rFonts w:hint="eastAsia"/>
        </w:rPr>
        <w:t>为共享的线性变换矩阵，</w:t>
      </w:r>
      <w:r w:rsidR="00C714C8" w:rsidRPr="00C714C8">
        <w:rPr>
          <w:position w:val="-6"/>
        </w:rPr>
        <w:object w:dxaOrig="200" w:dyaOrig="279" w14:anchorId="406621C4">
          <v:shape id="_x0000_i32725" type="#_x0000_t75" style="width:9.7pt;height:14.5pt" o:ole="">
            <v:imagedata r:id="rId94" o:title=""/>
          </v:shape>
          <o:OLEObject Type="Embed" ProgID="Equation.DSMT4" ShapeID="_x0000_i32725" DrawAspect="Content" ObjectID="_1834602002" r:id="rId95"/>
        </w:object>
      </w:r>
      <w:r w:rsidR="00FA75F9">
        <w:rPr>
          <w:rFonts w:hint="eastAsia"/>
        </w:rPr>
        <w:t>为可学习的注意力权重向量，</w:t>
      </w:r>
      <w:r w:rsidR="00C714C8" w:rsidRPr="00C714C8">
        <w:rPr>
          <w:position w:val="-10"/>
        </w:rPr>
        <w:object w:dxaOrig="100" w:dyaOrig="320" w14:anchorId="63960D41">
          <v:shape id="_x0000_i32726" type="#_x0000_t75" style="width:5.45pt;height:15.75pt" o:ole="">
            <v:imagedata r:id="rId96" o:title=""/>
          </v:shape>
          <o:OLEObject Type="Embed" ProgID="Equation.DSMT4" ShapeID="_x0000_i32726" DrawAspect="Content" ObjectID="_1834602003" r:id="rId97"/>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32727" type="#_x0000_t75" style="width:6.65pt;height:12.7pt" o:ole="">
            <v:imagedata r:id="rId98" o:title=""/>
          </v:shape>
          <o:OLEObject Type="Embed" ProgID="Equation.DSMT4" ShapeID="_x0000_i32727" DrawAspect="Content" ObjectID="_1834602004" r:id="rId99"/>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593ACC" w:rsidRPr="00593ACC">
        <w:rPr>
          <w:iCs/>
        </w:rPr>
        <w:instrText>(2-9)</w:instrText>
      </w:r>
      <w:r w:rsidR="00FA75F9">
        <w:rPr>
          <w:iCs/>
        </w:rPr>
        <w:fldChar w:fldCharType="end"/>
      </w:r>
      <w:r w:rsidR="00FA75F9">
        <w:rPr>
          <w:iCs/>
        </w:rPr>
        <w:fldChar w:fldCharType="end"/>
      </w:r>
      <w:r w:rsidR="00FA75F9">
        <w:rPr>
          <w:rFonts w:hint="eastAsia"/>
        </w:rPr>
        <w:t>所示：</w:t>
      </w:r>
    </w:p>
    <w:p w14:paraId="54A5CA49" w14:textId="200AE986" w:rsidR="00FA75F9" w:rsidRPr="00361D66" w:rsidRDefault="00FA75F9" w:rsidP="001241FF">
      <w:pPr>
        <w:pStyle w:val="MTDisplayEquation"/>
      </w:pPr>
      <w:r>
        <w:lastRenderedPageBreak/>
        <w:tab/>
      </w:r>
      <w:r w:rsidR="00C714C8" w:rsidRPr="00C714C8">
        <w:rPr>
          <w:position w:val="-50"/>
        </w:rPr>
        <w:object w:dxaOrig="1820" w:dyaOrig="920" w14:anchorId="2DF77FA4">
          <v:shape id="_x0000_i32728" type="#_x0000_t75" style="width:90.75pt;height:46pt" o:ole="">
            <v:imagedata r:id="rId100" o:title=""/>
          </v:shape>
          <o:OLEObject Type="Embed" ProgID="Equation.DSMT4" ShapeID="_x0000_i32728" DrawAspect="Content" ObjectID="_1834602005" r:id="rId1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918925"/>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9</w:instrText>
        </w:r>
      </w:fldSimple>
      <w:r>
        <w:instrText>)</w:instrText>
      </w:r>
      <w:bookmarkEnd w:id="14"/>
      <w:r>
        <w:fldChar w:fldCharType="end"/>
      </w:r>
    </w:p>
    <w:p w14:paraId="6B4AC595" w14:textId="5661C1B1" w:rsidR="00FA75F9" w:rsidRDefault="00FA75F9" w:rsidP="007E0097">
      <w:r>
        <w:rPr>
          <w:rFonts w:hint="eastAsia"/>
        </w:rPr>
        <w:t>最终，节点</w:t>
      </w:r>
      <w:r w:rsidR="00C714C8" w:rsidRPr="00C714C8">
        <w:rPr>
          <w:position w:val="-6"/>
        </w:rPr>
        <w:object w:dxaOrig="139" w:dyaOrig="260" w14:anchorId="22DD03BA">
          <v:shape id="_x0000_i32729" type="#_x0000_t75" style="width:6.65pt;height:12.7pt" o:ole="">
            <v:imagedata r:id="rId102" o:title=""/>
          </v:shape>
          <o:OLEObject Type="Embed" ProgID="Equation.DSMT4" ShapeID="_x0000_i32729" DrawAspect="Content" ObjectID="_1834602006" r:id="rId103"/>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593ACC" w:rsidRPr="00593ACC">
        <w:rPr>
          <w:iCs/>
        </w:rPr>
        <w:instrText>(2-10)</w:instrText>
      </w:r>
      <w:r>
        <w:rPr>
          <w:iCs/>
        </w:rPr>
        <w:fldChar w:fldCharType="end"/>
      </w:r>
      <w:r>
        <w:rPr>
          <w:iCs/>
        </w:rPr>
        <w:fldChar w:fldCharType="end"/>
      </w:r>
      <w:r>
        <w:rPr>
          <w:rFonts w:hint="eastAsia"/>
        </w:rPr>
        <w:t>所示：</w:t>
      </w:r>
    </w:p>
    <w:p w14:paraId="5C1DC712" w14:textId="457E9593" w:rsidR="00FA75F9" w:rsidRDefault="00FA75F9" w:rsidP="001241FF">
      <w:pPr>
        <w:pStyle w:val="MTDisplayEquation"/>
      </w:pPr>
      <w:r>
        <w:tab/>
      </w:r>
      <w:r w:rsidR="00C714C8" w:rsidRPr="00C714C8">
        <w:rPr>
          <w:position w:val="-32"/>
        </w:rPr>
        <w:object w:dxaOrig="2380" w:dyaOrig="760" w14:anchorId="48446C29">
          <v:shape id="_x0000_i32730" type="#_x0000_t75" style="width:119.2pt;height:38.1pt" o:ole="">
            <v:imagedata r:id="rId104" o:title=""/>
          </v:shape>
          <o:OLEObject Type="Embed" ProgID="Equation.DSMT4" ShapeID="_x0000_i32730" DrawAspect="Content" ObjectID="_1834602007"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5" w:name="ZEqnNum615324"/>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10</w:instrText>
        </w:r>
      </w:fldSimple>
      <w:r>
        <w:instrText>)</w:instrText>
      </w:r>
      <w:bookmarkEnd w:id="1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65D8316B" w:rsidR="0006030B" w:rsidRDefault="00000000" w:rsidP="007E0097">
      <w:bookmarkStart w:id="16"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w:t>
      </w:r>
      <w:r>
        <w:lastRenderedPageBreak/>
        <w:t>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000000"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32731" type="#_x0000_t75" style="width:14.5pt;height:12.7pt" o:ole="">
            <v:imagedata r:id="rId106" o:title=""/>
          </v:shape>
          <o:OLEObject Type="Embed" ProgID="Equation.DSMT4" ShapeID="_x0000_i32731" DrawAspect="Content" ObjectID="_1834602008" r:id="rId107"/>
        </w:object>
      </w:r>
      <w:r>
        <w:t>的情况下，模型通过初始化三个可学习的参数矩阵</w:t>
      </w:r>
      <w:r w:rsidR="00C714C8" w:rsidRPr="00C714C8">
        <w:rPr>
          <w:position w:val="-14"/>
        </w:rPr>
        <w:object w:dxaOrig="340" w:dyaOrig="380" w14:anchorId="232457FA">
          <v:shape id="_x0000_i32732" type="#_x0000_t75" style="width:17.55pt;height:18.75pt" o:ole="">
            <v:imagedata r:id="rId108" o:title=""/>
          </v:shape>
          <o:OLEObject Type="Embed" ProgID="Equation.DSMT4" ShapeID="_x0000_i32732" DrawAspect="Content" ObjectID="_1834602009" r:id="rId109"/>
        </w:object>
      </w:r>
      <w:r w:rsidR="00D635C6">
        <w:t>、</w:t>
      </w:r>
      <w:r w:rsidR="00C714C8" w:rsidRPr="00C714C8">
        <w:rPr>
          <w:position w:val="-12"/>
        </w:rPr>
        <w:object w:dxaOrig="360" w:dyaOrig="360" w14:anchorId="1A7BCDC2">
          <v:shape id="_x0000_i32733" type="#_x0000_t75" style="width:18.15pt;height:18.15pt" o:ole="">
            <v:imagedata r:id="rId110" o:title=""/>
          </v:shape>
          <o:OLEObject Type="Embed" ProgID="Equation.DSMT4" ShapeID="_x0000_i32733" DrawAspect="Content" ObjectID="_1834602010" r:id="rId111"/>
        </w:object>
      </w:r>
      <w:r w:rsidR="00D635C6">
        <w:t>、</w:t>
      </w:r>
      <w:r w:rsidR="00C714C8" w:rsidRPr="00C714C8">
        <w:rPr>
          <w:position w:val="-12"/>
        </w:rPr>
        <w:object w:dxaOrig="340" w:dyaOrig="360" w14:anchorId="258D4A52">
          <v:shape id="_x0000_i32734" type="#_x0000_t75" style="width:17.55pt;height:18.15pt" o:ole="">
            <v:imagedata r:id="rId112" o:title=""/>
          </v:shape>
          <o:OLEObject Type="Embed" ProgID="Equation.DSMT4" ShapeID="_x0000_i32734" DrawAspect="Content" ObjectID="_1834602011" r:id="rId113"/>
        </w:object>
      </w:r>
      <w:r w:rsidR="00D635C6">
        <w:t>，</w:t>
      </w:r>
      <w:r>
        <w:t>将其分别投影为查询矩阵</w:t>
      </w:r>
      <w:r w:rsidR="00C714C8" w:rsidRPr="00C714C8">
        <w:rPr>
          <w:position w:val="-10"/>
        </w:rPr>
        <w:object w:dxaOrig="240" w:dyaOrig="320" w14:anchorId="442E06F9">
          <v:shape id="_x0000_i32735" type="#_x0000_t75" style="width:12.1pt;height:15.75pt" o:ole="">
            <v:imagedata r:id="rId114" o:title=""/>
          </v:shape>
          <o:OLEObject Type="Embed" ProgID="Equation.DSMT4" ShapeID="_x0000_i32735" DrawAspect="Content" ObjectID="_1834602012" r:id="rId115"/>
        </w:object>
      </w:r>
      <w:r>
        <w:t>（</w:t>
      </w:r>
      <w:r>
        <w:t>Query</w:t>
      </w:r>
      <w:r>
        <w:t>）、键矩阵</w:t>
      </w:r>
      <w:r w:rsidR="00C714C8" w:rsidRPr="00025957">
        <w:rPr>
          <w:position w:val="-4"/>
        </w:rPr>
        <w:object w:dxaOrig="260" w:dyaOrig="260" w14:anchorId="70244AB2">
          <v:shape id="_x0000_i32736" type="#_x0000_t75" style="width:12.7pt;height:12.7pt" o:ole="">
            <v:imagedata r:id="rId116" o:title=""/>
          </v:shape>
          <o:OLEObject Type="Embed" ProgID="Equation.DSMT4" ShapeID="_x0000_i32736" DrawAspect="Content" ObjectID="_1834602013" r:id="rId117"/>
        </w:object>
      </w:r>
      <w:r>
        <w:t>（</w:t>
      </w:r>
      <w:r>
        <w:t>Key</w:t>
      </w:r>
      <w:r>
        <w:t>）和值矩阵</w:t>
      </w:r>
      <w:r w:rsidR="00C714C8" w:rsidRPr="00C714C8">
        <w:rPr>
          <w:position w:val="-6"/>
        </w:rPr>
        <w:object w:dxaOrig="240" w:dyaOrig="279" w14:anchorId="3A48C434">
          <v:shape id="_x0000_i32737" type="#_x0000_t75" style="width:12.1pt;height:14.5pt" o:ole="">
            <v:imagedata r:id="rId118" o:title=""/>
          </v:shape>
          <o:OLEObject Type="Embed" ProgID="Equation.DSMT4" ShapeID="_x0000_i32737" DrawAspect="Content" ObjectID="_1834602014" r:id="rId119"/>
        </w:object>
      </w:r>
      <w:r>
        <w:t>（</w:t>
      </w:r>
      <w:r>
        <w:t>Value</w:t>
      </w:r>
      <w:r>
        <w:t>）。通过这三个矩阵，可得注意力权重的计算公式：</w:t>
      </w:r>
    </w:p>
    <w:p w14:paraId="04F561FD" w14:textId="0C62F579" w:rsidR="00C43E26" w:rsidRDefault="00C43E26" w:rsidP="001241FF">
      <w:pPr>
        <w:pStyle w:val="MTDisplayEquation"/>
      </w:pPr>
      <w:r>
        <w:tab/>
      </w:r>
      <w:r w:rsidR="00C714C8" w:rsidRPr="00C714C8">
        <w:rPr>
          <w:position w:val="-36"/>
        </w:rPr>
        <w:object w:dxaOrig="3900" w:dyaOrig="840" w14:anchorId="6FB0488D">
          <v:shape id="_x0000_i32738" type="#_x0000_t75" style="width:194.8pt;height:41.75pt" o:ole="">
            <v:imagedata r:id="rId120" o:title=""/>
          </v:shape>
          <o:OLEObject Type="Embed" ProgID="Equation.DSMT4" ShapeID="_x0000_i32738" DrawAspect="Content" ObjectID="_1834602015" r:id="rId1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32739" type="#_x0000_t75" style="width:27.25pt;height:18.15pt" o:ole="">
            <v:imagedata r:id="rId122" o:title=""/>
          </v:shape>
          <o:OLEObject Type="Embed" ProgID="Equation.DSMT4" ShapeID="_x0000_i32739" DrawAspect="Content" ObjectID="_1834602016" r:id="rId123"/>
        </w:object>
      </w:r>
      <w:r>
        <w:t>计算序列中任意两个特征元素之间的内积相似度；除以缩放因子</w:t>
      </w:r>
      <w:r w:rsidR="00C714C8" w:rsidRPr="00C714C8">
        <w:rPr>
          <w:position w:val="-14"/>
        </w:rPr>
        <w:object w:dxaOrig="480" w:dyaOrig="420" w14:anchorId="22AB7EC7">
          <v:shape id="_x0000_i32740" type="#_x0000_t75" style="width:24.2pt;height:21.2pt" o:ole="">
            <v:imagedata r:id="rId124" o:title=""/>
          </v:shape>
          <o:OLEObject Type="Embed" ProgID="Equation.DSMT4" ShapeID="_x0000_i32740" DrawAspect="Content" ObjectID="_1834602017" r:id="rId125"/>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32741" type="#_x0000_t75" style="width:12.1pt;height:14.5pt" o:ole="">
            <v:imagedata r:id="rId126" o:title=""/>
          </v:shape>
          <o:OLEObject Type="Embed" ProgID="Equation.DSMT4" ShapeID="_x0000_i32741" DrawAspect="Content" ObjectID="_1834602018" r:id="rId127"/>
        </w:object>
      </w:r>
      <w:r>
        <w:t>进行加权求和，以此实现全局信息的动态提取。</w:t>
      </w:r>
    </w:p>
    <w:p w14:paraId="4790F0D7" w14:textId="6AF39FC2" w:rsidR="0006030B" w:rsidRDefault="00000000"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593ACC" w:rsidRPr="00593ACC">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32742" type="#_x0000_t75" style="width:17.55pt;height:18.75pt" o:ole="">
            <v:imagedata r:id="rId128" o:title=""/>
          </v:shape>
          <o:OLEObject Type="Embed" ProgID="Equation.DSMT4" ShapeID="_x0000_i32742" DrawAspect="Content" ObjectID="_1834602019" r:id="rId129"/>
        </w:object>
      </w:r>
      <w:r w:rsidR="00314BAA">
        <w:t>、</w:t>
      </w:r>
      <w:r w:rsidR="00C714C8" w:rsidRPr="00C714C8">
        <w:rPr>
          <w:position w:val="-12"/>
        </w:rPr>
        <w:object w:dxaOrig="360" w:dyaOrig="360" w14:anchorId="1A6EBAC9">
          <v:shape id="_x0000_i32743" type="#_x0000_t75" style="width:18.15pt;height:18.15pt" o:ole="">
            <v:imagedata r:id="rId130" o:title=""/>
          </v:shape>
          <o:OLEObject Type="Embed" ProgID="Equation.DSMT4" ShapeID="_x0000_i32743" DrawAspect="Content" ObjectID="_1834602020" r:id="rId131"/>
        </w:object>
      </w:r>
      <w:r w:rsidR="00314BAA">
        <w:t>、</w:t>
      </w:r>
      <w:r w:rsidR="00C714C8" w:rsidRPr="00C714C8">
        <w:rPr>
          <w:position w:val="-12"/>
        </w:rPr>
        <w:object w:dxaOrig="340" w:dyaOrig="360" w14:anchorId="7F584F67">
          <v:shape id="_x0000_i32744" type="#_x0000_t75" style="width:17.55pt;height:18.15pt" o:ole="">
            <v:imagedata r:id="rId132" o:title=""/>
          </v:shape>
          <o:OLEObject Type="Embed" ProgID="Equation.DSMT4" ShapeID="_x0000_i32744" DrawAspect="Content" ObjectID="_1834602021" r:id="rId133"/>
        </w:object>
      </w:r>
      <w:r>
        <w:t>并行投影至</w:t>
      </w:r>
      <w:r w:rsidR="00C714C8" w:rsidRPr="00C714C8">
        <w:rPr>
          <w:position w:val="-6"/>
        </w:rPr>
        <w:object w:dxaOrig="200" w:dyaOrig="279" w14:anchorId="0FFBAB1D">
          <v:shape id="_x0000_i32745" type="#_x0000_t75" style="width:9.7pt;height:14.5pt" o:ole="">
            <v:imagedata r:id="rId134" o:title=""/>
          </v:shape>
          <o:OLEObject Type="Embed" ProgID="Equation.DSMT4" ShapeID="_x0000_i32745" DrawAspect="Content" ObjectID="_1834602022" r:id="rId135"/>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7FDD37C3" w:rsidR="00CA2C0F" w:rsidRDefault="00CA2C0F" w:rsidP="001241FF">
      <w:pPr>
        <w:pStyle w:val="MTDisplayEquation"/>
      </w:pPr>
      <w:r>
        <w:tab/>
      </w:r>
      <w:r w:rsidR="00C714C8" w:rsidRPr="00C714C8">
        <w:rPr>
          <w:position w:val="-12"/>
        </w:rPr>
        <w:object w:dxaOrig="4900" w:dyaOrig="380" w14:anchorId="6ECF8152">
          <v:shape id="_x0000_i32746" type="#_x0000_t75" style="width:245.05pt;height:18.75pt" o:ole="">
            <v:imagedata r:id="rId136" o:title=""/>
          </v:shape>
          <o:OLEObject Type="Embed" ProgID="Equation.DSMT4" ShapeID="_x0000_i32746" DrawAspect="Content" ObjectID="_1834602023" r:id="rId13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104716"/>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12</w:instrText>
        </w:r>
      </w:fldSimple>
      <w:r>
        <w:instrText>)</w:instrText>
      </w:r>
      <w:bookmarkEnd w:id="17"/>
      <w:r>
        <w:fldChar w:fldCharType="end"/>
      </w:r>
    </w:p>
    <w:p w14:paraId="0BCA89F3" w14:textId="418E146B" w:rsidR="00CA2C0F" w:rsidRPr="00CA2C0F" w:rsidRDefault="00CA2C0F" w:rsidP="001241FF">
      <w:pPr>
        <w:pStyle w:val="MTDisplayEquation"/>
      </w:pPr>
      <w:r>
        <w:tab/>
      </w:r>
      <w:r w:rsidR="00C714C8" w:rsidRPr="00C714C8">
        <w:rPr>
          <w:position w:val="-14"/>
        </w:rPr>
        <w:object w:dxaOrig="3820" w:dyaOrig="400" w14:anchorId="63C4C53D">
          <v:shape id="_x0000_i32747" type="#_x0000_t75" style="width:191.2pt;height:19.95pt" o:ole="">
            <v:imagedata r:id="rId138" o:title=""/>
          </v:shape>
          <o:OLEObject Type="Embed" ProgID="Equation.DSMT4" ShapeID="_x0000_i32747" DrawAspect="Content" ObjectID="_1834602024"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13</w:instrText>
        </w:r>
      </w:fldSimple>
      <w:r>
        <w:instrText>)</w:instrText>
      </w:r>
      <w:r>
        <w:fldChar w:fldCharType="end"/>
      </w:r>
    </w:p>
    <w:p w14:paraId="10EE75B7" w14:textId="4C1A8C90" w:rsidR="0006030B" w:rsidRDefault="00000000" w:rsidP="007E0097">
      <w:r>
        <w:t>其中</w:t>
      </w:r>
      <w:r w:rsidR="00D3755B">
        <w:rPr>
          <w:rFonts w:hint="eastAsia"/>
        </w:rPr>
        <w:t>，</w:t>
      </w:r>
      <w:r w:rsidR="00C714C8" w:rsidRPr="00C714C8">
        <w:rPr>
          <w:position w:val="-14"/>
        </w:rPr>
        <w:object w:dxaOrig="440" w:dyaOrig="400" w14:anchorId="0236E7A6">
          <v:shape id="_x0000_i32748" type="#_x0000_t75" style="width:21.8pt;height:19.95pt" o:ole="">
            <v:imagedata r:id="rId140" o:title=""/>
          </v:shape>
          <o:OLEObject Type="Embed" ProgID="Equation.DSMT4" ShapeID="_x0000_i32748" DrawAspect="Content" ObjectID="_1834602025" r:id="rId141"/>
        </w:object>
      </w:r>
      <w:r w:rsidR="00BE5BAE">
        <w:rPr>
          <w:rFonts w:hint="eastAsia"/>
        </w:rPr>
        <w:t>、</w:t>
      </w:r>
      <w:r w:rsidR="00C714C8" w:rsidRPr="00C714C8">
        <w:rPr>
          <w:position w:val="-12"/>
        </w:rPr>
        <w:object w:dxaOrig="440" w:dyaOrig="380" w14:anchorId="54A4C29E">
          <v:shape id="_x0000_i32749" type="#_x0000_t75" style="width:21.8pt;height:18.75pt" o:ole="">
            <v:imagedata r:id="rId142" o:title=""/>
          </v:shape>
          <o:OLEObject Type="Embed" ProgID="Equation.DSMT4" ShapeID="_x0000_i32749" DrawAspect="Content" ObjectID="_1834602026" r:id="rId143"/>
        </w:object>
      </w:r>
      <w:r w:rsidR="00BE5BAE">
        <w:rPr>
          <w:rFonts w:hint="eastAsia"/>
        </w:rPr>
        <w:t>、</w:t>
      </w:r>
      <w:r w:rsidR="00C714C8" w:rsidRPr="00C714C8">
        <w:rPr>
          <w:position w:val="-12"/>
        </w:rPr>
        <w:object w:dxaOrig="440" w:dyaOrig="380" w14:anchorId="5DA15728">
          <v:shape id="_x0000_i32750" type="#_x0000_t75" style="width:21.8pt;height:18.75pt" o:ole="">
            <v:imagedata r:id="rId144" o:title=""/>
          </v:shape>
          <o:OLEObject Type="Embed" ProgID="Equation.DSMT4" ShapeID="_x0000_i32750" DrawAspect="Content" ObjectID="_1834602027" r:id="rId145"/>
        </w:object>
      </w:r>
      <w:r w:rsidR="00D3755B">
        <w:rPr>
          <w:rFonts w:hint="eastAsia"/>
        </w:rPr>
        <w:t>是索引为</w:t>
      </w:r>
      <w:r w:rsidR="00C714C8" w:rsidRPr="00C714C8">
        <w:rPr>
          <w:position w:val="-6"/>
        </w:rPr>
        <w:object w:dxaOrig="139" w:dyaOrig="260" w14:anchorId="1E798B00">
          <v:shape id="_x0000_i32751" type="#_x0000_t75" style="width:6.65pt;height:12.7pt" o:ole="">
            <v:imagedata r:id="rId146" o:title=""/>
          </v:shape>
          <o:OLEObject Type="Embed" ProgID="Equation.DSMT4" ShapeID="_x0000_i32751" DrawAspect="Content" ObjectID="_1834602028" r:id="rId147"/>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32752" type="#_x0000_t75" style="width:72.6pt;height:15.75pt" o:ole="">
            <v:imagedata r:id="rId148" o:title=""/>
          </v:shape>
          <o:OLEObject Type="Embed" ProgID="Equation.DSMT4" ShapeID="_x0000_i32752" DrawAspect="Content" ObjectID="_1834602029" r:id="rId149"/>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A60E2F2" w:rsidR="0006030B" w:rsidRDefault="00000000"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593ACC" w:rsidRPr="00593ACC">
        <w:rPr>
          <w:iCs/>
        </w:rPr>
        <w:instrText>(2-14)</w:instrText>
      </w:r>
      <w:r w:rsidR="00BE5BAE">
        <w:rPr>
          <w:iCs/>
        </w:rPr>
        <w:fldChar w:fldCharType="end"/>
      </w:r>
      <w:r w:rsidR="00BE5BAE">
        <w:rPr>
          <w:iCs/>
        </w:rPr>
        <w:fldChar w:fldCharType="end"/>
      </w:r>
      <w:r w:rsidR="00BE5BAE">
        <w:rPr>
          <w:rFonts w:hint="eastAsia"/>
        </w:rPr>
        <w:t>：</w:t>
      </w:r>
    </w:p>
    <w:p w14:paraId="13FD2DE4" w14:textId="4968C05D" w:rsidR="00BE5BAE" w:rsidRDefault="00BE5BAE" w:rsidP="001241FF">
      <w:pPr>
        <w:pStyle w:val="MTDisplayEquation"/>
      </w:pPr>
      <w:r>
        <w:tab/>
      </w:r>
      <w:r w:rsidR="00C714C8" w:rsidRPr="00C714C8">
        <w:rPr>
          <w:position w:val="-12"/>
        </w:rPr>
        <w:object w:dxaOrig="3240" w:dyaOrig="360" w14:anchorId="1B502058">
          <v:shape id="_x0000_i32753" type="#_x0000_t75" style="width:162.15pt;height:18.15pt" o:ole="">
            <v:imagedata r:id="rId150" o:title=""/>
          </v:shape>
          <o:OLEObject Type="Embed" ProgID="Equation.DSMT4" ShapeID="_x0000_i32753" DrawAspect="Content" ObjectID="_1834602030" r:id="rId15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840977"/>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14</w:instrText>
        </w:r>
      </w:fldSimple>
      <w:r>
        <w:instrText>)</w:instrText>
      </w:r>
      <w:bookmarkEnd w:id="18"/>
      <w:r>
        <w:fldChar w:fldCharType="end"/>
      </w:r>
    </w:p>
    <w:p w14:paraId="5D99DC1F" w14:textId="76CFB117" w:rsidR="0006030B" w:rsidRDefault="00000000" w:rsidP="007E0097">
      <w:r>
        <w:t>其中</w:t>
      </w:r>
      <w:r w:rsidR="00C714C8" w:rsidRPr="00C714C8">
        <w:rPr>
          <w:position w:val="-12"/>
        </w:rPr>
        <w:object w:dxaOrig="300" w:dyaOrig="360" w14:anchorId="3F012726">
          <v:shape id="_x0000_i32754" type="#_x0000_t75" style="width:15.15pt;height:18.15pt" o:ole="">
            <v:imagedata r:id="rId152" o:title=""/>
          </v:shape>
          <o:OLEObject Type="Embed" ProgID="Equation.DSMT4" ShapeID="_x0000_i32754" DrawAspect="Content" ObjectID="_1834602031" r:id="rId153"/>
        </w:object>
      </w:r>
      <w:r>
        <w:t>用于将特征维度</w:t>
      </w:r>
      <w:r w:rsidR="00BE5BAE">
        <w:rPr>
          <w:rFonts w:hint="eastAsia"/>
        </w:rPr>
        <w:t>从</w:t>
      </w:r>
      <w:r w:rsidR="00C714C8" w:rsidRPr="00C714C8">
        <w:rPr>
          <w:position w:val="-12"/>
        </w:rPr>
        <w:object w:dxaOrig="560" w:dyaOrig="360" w14:anchorId="22BBCB84">
          <v:shape id="_x0000_i32755" type="#_x0000_t75" style="width:27.85pt;height:18.15pt" o:ole="">
            <v:imagedata r:id="rId154" o:title=""/>
          </v:shape>
          <o:OLEObject Type="Embed" ProgID="Equation.DSMT4" ShapeID="_x0000_i32755" DrawAspect="Content" ObjectID="_1834602032" r:id="rId155"/>
        </w:object>
      </w:r>
      <w:r>
        <w:t>扩展</w:t>
      </w:r>
      <w:r w:rsidR="00BE5BAE">
        <w:rPr>
          <w:rFonts w:hint="eastAsia"/>
        </w:rPr>
        <w:t>至更高的维度</w:t>
      </w:r>
      <w:r>
        <w:t>，而</w:t>
      </w:r>
      <w:r w:rsidR="00C714C8" w:rsidRPr="00C714C8">
        <w:rPr>
          <w:position w:val="-12"/>
        </w:rPr>
        <w:object w:dxaOrig="320" w:dyaOrig="360" w14:anchorId="01BC76CF">
          <v:shape id="_x0000_i32756" type="#_x0000_t75" style="width:15.75pt;height:18.15pt" o:ole="">
            <v:imagedata r:id="rId156" o:title=""/>
          </v:shape>
          <o:OLEObject Type="Embed" ProgID="Equation.DSMT4" ShapeID="_x0000_i32756" DrawAspect="Content" ObjectID="_1834602033" r:id="rId157"/>
        </w:object>
      </w:r>
      <w:r>
        <w:t>则将其映射回原始维度</w:t>
      </w:r>
      <w:r w:rsidR="00C714C8" w:rsidRPr="00C714C8">
        <w:rPr>
          <w:position w:val="-12"/>
        </w:rPr>
        <w:object w:dxaOrig="560" w:dyaOrig="360" w14:anchorId="68AF1742">
          <v:shape id="_x0000_i32757" type="#_x0000_t75" style="width:27.85pt;height:18.15pt" o:ole="">
            <v:imagedata r:id="rId158" o:title=""/>
          </v:shape>
          <o:OLEObject Type="Embed" ProgID="Equation.DSMT4" ShapeID="_x0000_i32757" DrawAspect="Content" ObjectID="_1834602034" r:id="rId159"/>
        </w:object>
      </w:r>
      <w:r w:rsidR="00BE5BAE">
        <w:rPr>
          <w:rFonts w:hint="eastAsia"/>
        </w:rPr>
        <w:t>，</w:t>
      </w:r>
      <w:r w:rsidR="00BE5BAE">
        <w:rPr>
          <w:rFonts w:hint="eastAsia"/>
        </w:rPr>
        <w:lastRenderedPageBreak/>
        <w:t>两次线性变换共同实现对每个位置特征的非线性变换。</w:t>
      </w:r>
    </w:p>
    <w:bookmarkEnd w:id="16"/>
    <w:p w14:paraId="6AFF0894" w14:textId="77777777" w:rsidR="00E261D2" w:rsidRDefault="00000000" w:rsidP="007E0097">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0">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3F69DFBC" w:rsidR="0006030B" w:rsidRPr="00E261D2" w:rsidRDefault="00E261D2" w:rsidP="00706351">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93ACC">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706351">
      <w:pPr>
        <w:pStyle w:val="a7"/>
      </w:pPr>
    </w:p>
    <w:p w14:paraId="527A6EB4" w14:textId="77777777" w:rsidR="0006030B" w:rsidRDefault="00000000">
      <w:pPr>
        <w:pStyle w:val="3"/>
        <w:rPr>
          <w:rFonts w:hint="default"/>
        </w:rPr>
      </w:pPr>
      <w:r>
        <w:t>LoRA</w:t>
      </w:r>
      <w:r>
        <w:t>技术</w:t>
      </w:r>
    </w:p>
    <w:p w14:paraId="3DF5E03C" w14:textId="1CDBB9F4" w:rsidR="0006030B" w:rsidRDefault="00000000" w:rsidP="007E0097">
      <w:r>
        <w:t>低秩自适应（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000000"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32758" type="#_x0000_t75" style="width:47.8pt;height:15.75pt" o:ole="">
            <v:imagedata r:id="rId161" o:title=""/>
          </v:shape>
          <o:OLEObject Type="Embed" ProgID="Equation.DSMT4" ShapeID="_x0000_i32758" DrawAspect="Content" ObjectID="_1834602035" r:id="rId162"/>
        </w:object>
      </w:r>
      <w:r>
        <w:t>处于完全冻结状态，使其不参与任何梯度更新。与此同时，</w:t>
      </w:r>
      <w:r>
        <w:lastRenderedPageBreak/>
        <w:t>在原始矩阵旁引入两个较小的可训练参数矩阵</w:t>
      </w:r>
      <w:r w:rsidR="00C714C8" w:rsidRPr="00025957">
        <w:rPr>
          <w:position w:val="-4"/>
        </w:rPr>
        <w:object w:dxaOrig="880" w:dyaOrig="300" w14:anchorId="748922D4">
          <v:shape id="_x0000_i32759" type="#_x0000_t75" style="width:44.15pt;height:15.15pt" o:ole="">
            <v:imagedata r:id="rId163" o:title=""/>
          </v:shape>
          <o:OLEObject Type="Embed" ProgID="Equation.DSMT4" ShapeID="_x0000_i32759" DrawAspect="Content" ObjectID="_1834602036" r:id="rId164"/>
        </w:object>
      </w:r>
      <w:r>
        <w:t>和</w:t>
      </w:r>
      <w:r w:rsidR="00C714C8" w:rsidRPr="00025957">
        <w:rPr>
          <w:position w:val="-4"/>
        </w:rPr>
        <w:object w:dxaOrig="880" w:dyaOrig="300" w14:anchorId="7D47957E">
          <v:shape id="_x0000_i32760" type="#_x0000_t75" style="width:44.15pt;height:15.15pt" o:ole="">
            <v:imagedata r:id="rId165" o:title=""/>
          </v:shape>
          <o:OLEObject Type="Embed" ProgID="Equation.DSMT4" ShapeID="_x0000_i32760" DrawAspect="Content" ObjectID="_1834602037" r:id="rId166"/>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32761" type="#_x0000_t75" style="width:56.85pt;height:14.5pt" o:ole="">
            <v:imagedata r:id="rId167" o:title=""/>
          </v:shape>
          <o:OLEObject Type="Embed" ProgID="Equation.DSMT4" ShapeID="_x0000_i32761" DrawAspect="Content" ObjectID="_1834602038" r:id="rId168"/>
        </w:object>
      </w:r>
      <w:r>
        <w:t>作为对原参数矩阵</w:t>
      </w:r>
      <m:oMath>
        <m:r>
          <w:rPr>
            <w:rFonts w:ascii="Cambria Math"/>
          </w:rPr>
          <m:t>W</m:t>
        </m:r>
      </m:oMath>
      <w:r>
        <w:t>的附加调整项，使得整体等效权重演变为：</w:t>
      </w:r>
    </w:p>
    <w:p w14:paraId="7B47F66B" w14:textId="0C10C1B6" w:rsidR="000E42EB" w:rsidRPr="000E42EB" w:rsidRDefault="000E42EB" w:rsidP="001241FF">
      <w:pPr>
        <w:pStyle w:val="MTDisplayEquation"/>
      </w:pPr>
      <w:r>
        <w:tab/>
      </w:r>
      <w:r w:rsidR="00C714C8" w:rsidRPr="00C714C8">
        <w:rPr>
          <w:position w:val="-6"/>
        </w:rPr>
        <w:object w:dxaOrig="2439" w:dyaOrig="340" w14:anchorId="029F51E7">
          <v:shape id="_x0000_i32762" type="#_x0000_t75" style="width:122.2pt;height:17.55pt" o:ole="">
            <v:imagedata r:id="rId169" o:title=""/>
          </v:shape>
          <o:OLEObject Type="Embed" ProgID="Equation.DSMT4" ShapeID="_x0000_i32762" DrawAspect="Content" ObjectID="_1834602039" r:id="rId1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15</w:instrText>
        </w:r>
      </w:fldSimple>
      <w:r>
        <w:instrText>)</w:instrText>
      </w:r>
      <w:r>
        <w:fldChar w:fldCharType="end"/>
      </w:r>
    </w:p>
    <w:p w14:paraId="25557001" w14:textId="4F62D1CD" w:rsidR="0006030B" w:rsidRDefault="00000000"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32763" type="#_x0000_t75" style="width:14.5pt;height:14.5pt" o:ole="">
            <v:imagedata r:id="rId171" o:title=""/>
          </v:shape>
          <o:OLEObject Type="Embed" ProgID="Equation.DSMT4" ShapeID="_x0000_i32763" DrawAspect="Content" ObjectID="_1834602040" r:id="rId172"/>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000000"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32764" type="#_x0000_t75" style="width:14.5pt;height:14.5pt" o:ole="">
            <v:imagedata r:id="rId173" o:title=""/>
          </v:shape>
          <o:OLEObject Type="Embed" ProgID="Equation.DSMT4" ShapeID="_x0000_i32764" DrawAspect="Content" ObjectID="_1834602041" r:id="rId174"/>
        </w:object>
      </w:r>
      <w:r>
        <w:t>相乘，而是使用带有</w:t>
      </w:r>
      <w:r w:rsidR="00472A1A">
        <w:t>LoRA</w:t>
      </w:r>
      <w:r>
        <w:t>调整项的融合权重。模型的正向传播行为等效为</w:t>
      </w:r>
      <w:r>
        <w:rPr>
          <w:rFonts w:hint="eastAsia"/>
        </w:rPr>
        <w:t>：</w:t>
      </w:r>
    </w:p>
    <w:p w14:paraId="42635D16" w14:textId="0DF3634B" w:rsidR="00472A1A" w:rsidRPr="00472A1A" w:rsidRDefault="00472A1A" w:rsidP="001241FF">
      <w:pPr>
        <w:pStyle w:val="MTDisplayEquation"/>
      </w:pPr>
      <w:r>
        <w:tab/>
      </w:r>
      <w:r w:rsidR="00C714C8" w:rsidRPr="00C714C8">
        <w:rPr>
          <w:position w:val="-10"/>
        </w:rPr>
        <w:object w:dxaOrig="2040" w:dyaOrig="380" w14:anchorId="38E009B7">
          <v:shape id="_x0000_i32765" type="#_x0000_t75" style="width:102.25pt;height:18.75pt" o:ole="">
            <v:imagedata r:id="rId175" o:title=""/>
          </v:shape>
          <o:OLEObject Type="Embed" ProgID="Equation.DSMT4" ShapeID="_x0000_i32765" DrawAspect="Content" ObjectID="_1834602042"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16</w:instrText>
        </w:r>
      </w:fldSimple>
      <w:r>
        <w:instrText>)</w:instrText>
      </w:r>
      <w:r>
        <w:fldChar w:fldCharType="end"/>
      </w:r>
    </w:p>
    <w:p w14:paraId="04237852" w14:textId="4B7A1F82" w:rsidR="0006030B" w:rsidRDefault="00000000" w:rsidP="007E0097">
      <w:r>
        <w:t>由于</w:t>
      </w:r>
      <w:r w:rsidR="00C714C8" w:rsidRPr="00C714C8">
        <w:rPr>
          <w:position w:val="-6"/>
        </w:rPr>
        <w:object w:dxaOrig="1140" w:dyaOrig="279" w14:anchorId="7E8AEF1D">
          <v:shape id="_x0000_i32766" type="#_x0000_t75" style="width:56.85pt;height:14.5pt" o:ole="">
            <v:imagedata r:id="rId177" o:title=""/>
          </v:shape>
          <o:OLEObject Type="Embed" ProgID="Equation.DSMT4" ShapeID="_x0000_i32766" DrawAspect="Content" ObjectID="_1834602043" r:id="rId178"/>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32767" type="#_x0000_t75" style="width:14.5pt;height:14.5pt" o:ole="">
            <v:imagedata r:id="rId179" o:title=""/>
          </v:shape>
          <o:OLEObject Type="Embed" ProgID="Equation.DSMT4" ShapeID="_x0000_i32767" DrawAspect="Content" ObjectID="_1834602044" r:id="rId180"/>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32768" type="#_x0000_t75" style="width:84.7pt;height:15.75pt" o:ole="">
            <v:imagedata r:id="rId181" o:title=""/>
          </v:shape>
          <o:OLEObject Type="Embed" ProgID="Equation.DSMT4" ShapeID="_x0000_i32768" DrawAspect="Content" ObjectID="_1834602045" r:id="rId18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32769" type="#_x0000_t75" style="width:177.9pt;height:15.75pt" o:ole="">
            <v:imagedata r:id="rId183" o:title=""/>
          </v:shape>
          <o:OLEObject Type="Embed" ProgID="Equation.DSMT4" ShapeID="_x0000_i32769" DrawAspect="Content" ObjectID="_1834602046" r:id="rId184"/>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32770" type="#_x0000_t75" style="width:44.75pt;height:15.75pt" o:ole="">
            <v:imagedata r:id="rId185" o:title=""/>
          </v:shape>
          <o:OLEObject Type="Embed" ProgID="Equation.DSMT4" ShapeID="_x0000_i32770" DrawAspect="Content" ObjectID="_1834602047" r:id="rId186"/>
        </w:object>
      </w:r>
      <w:r w:rsidR="00CB5AD3">
        <w:rPr>
          <w:rFonts w:hint="eastAsia"/>
        </w:rPr>
        <w:t>扩展为联合概率分布</w:t>
      </w:r>
    </w:p>
    <w:p w14:paraId="22AEF743" w14:textId="6BD289D8" w:rsidR="00CB5AD3" w:rsidRDefault="00CB5AD3" w:rsidP="001241FF">
      <w:pPr>
        <w:pStyle w:val="MTDisplayEquation"/>
      </w:pPr>
      <w:r>
        <w:tab/>
      </w:r>
      <w:r w:rsidR="00C714C8" w:rsidRPr="00C714C8">
        <w:rPr>
          <w:position w:val="-10"/>
        </w:rPr>
        <w:object w:dxaOrig="3400" w:dyaOrig="320" w14:anchorId="2EBEC410">
          <v:shape id="_x0000_i32771" type="#_x0000_t75" style="width:170pt;height:15.75pt" o:ole="">
            <v:imagedata r:id="rId187" o:title=""/>
          </v:shape>
          <o:OLEObject Type="Embed" ProgID="Equation.DSMT4" ShapeID="_x0000_i32771" DrawAspect="Content" ObjectID="_1834602048" r:id="rId1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2</w:instrText>
        </w:r>
      </w:fldSimple>
      <w:r>
        <w:instrText>-</w:instrText>
      </w:r>
      <w:fldSimple w:instr=" SEQ MTEqn \c \* Arabic \* MERGEFORMAT ">
        <w:r w:rsidR="00593ACC">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32772" type="#_x0000_t75" style="width:14.5pt;height:12.7pt" o:ole="">
            <v:imagedata r:id="rId189" o:title=""/>
          </v:shape>
          <o:OLEObject Type="Embed" ProgID="Equation.DSMT4" ShapeID="_x0000_i32772" DrawAspect="Content" ObjectID="_1834602049" r:id="rId190"/>
        </w:object>
      </w:r>
      <w:r>
        <w:rPr>
          <w:rFonts w:hint="eastAsia"/>
        </w:rPr>
        <w:t>为任务输入，</w:t>
      </w:r>
      <w:r w:rsidR="00C714C8" w:rsidRPr="00C714C8">
        <w:rPr>
          <w:position w:val="-12"/>
        </w:rPr>
        <w:object w:dxaOrig="1560" w:dyaOrig="360" w14:anchorId="17E4256C">
          <v:shape id="_x0000_i32773" type="#_x0000_t75" style="width:78.05pt;height:18.15pt" o:ole="">
            <v:imagedata r:id="rId191" o:title=""/>
          </v:shape>
          <o:OLEObject Type="Embed" ProgID="Equation.DSMT4" ShapeID="_x0000_i32773" DrawAspect="Content" ObjectID="_1834602050" r:id="rId192"/>
        </w:object>
      </w:r>
      <w:r>
        <w:rPr>
          <w:rFonts w:hint="eastAsia"/>
        </w:rPr>
        <w:t>为由</w:t>
      </w:r>
      <w:r w:rsidR="00C714C8" w:rsidRPr="00C714C8">
        <w:rPr>
          <w:position w:val="-6"/>
        </w:rPr>
        <w:object w:dxaOrig="260" w:dyaOrig="220" w14:anchorId="1DC24DE2">
          <v:shape id="_x0000_i32774" type="#_x0000_t75" style="width:12.7pt;height:11.5pt" o:ole="">
            <v:imagedata r:id="rId193" o:title=""/>
          </v:shape>
          <o:OLEObject Type="Embed" ProgID="Equation.DSMT4" ShapeID="_x0000_i32774" DrawAspect="Content" ObjectID="_1834602051" r:id="rId194"/>
        </w:object>
      </w:r>
      <w:r>
        <w:rPr>
          <w:rFonts w:hint="eastAsia"/>
        </w:rPr>
        <w:t>个逻辑节点组成的中间推理路径，</w:t>
      </w:r>
      <w:r w:rsidR="00C714C8" w:rsidRPr="00025957">
        <w:rPr>
          <w:position w:val="-4"/>
        </w:rPr>
        <w:object w:dxaOrig="220" w:dyaOrig="260" w14:anchorId="2016888D">
          <v:shape id="_x0000_i32775" type="#_x0000_t75" style="width:11.5pt;height:12.7pt" o:ole="">
            <v:imagedata r:id="rId195" o:title=""/>
          </v:shape>
          <o:OLEObject Type="Embed" ProgID="Equation.DSMT4" ShapeID="_x0000_i32775" DrawAspect="Content" ObjectID="_1834602052" r:id="rId196"/>
        </w:object>
      </w:r>
      <w:r>
        <w:rPr>
          <w:rFonts w:hint="eastAsia"/>
        </w:rPr>
        <w:t>为最终输出。该分解表明，模型首先基于输入</w:t>
      </w:r>
      <w:r w:rsidR="00C714C8" w:rsidRPr="00025957">
        <w:rPr>
          <w:position w:val="-4"/>
        </w:rPr>
        <w:object w:dxaOrig="279" w:dyaOrig="260" w14:anchorId="4F85596C">
          <v:shape id="_x0000_i32776" type="#_x0000_t75" style="width:14.5pt;height:12.7pt" o:ole="">
            <v:imagedata r:id="rId197" o:title=""/>
          </v:shape>
          <o:OLEObject Type="Embed" ProgID="Equation.DSMT4" ShapeID="_x0000_i32776" DrawAspect="Content" ObjectID="_1834602053" r:id="rId198"/>
        </w:object>
      </w:r>
      <w:r>
        <w:rPr>
          <w:rFonts w:hint="eastAsia"/>
        </w:rPr>
        <w:t>生成推理路径</w:t>
      </w:r>
      <w:r w:rsidR="00C714C8" w:rsidRPr="00025957">
        <w:rPr>
          <w:position w:val="-4"/>
        </w:rPr>
        <w:object w:dxaOrig="240" w:dyaOrig="260" w14:anchorId="106E3A82">
          <v:shape id="_x0000_i32777" type="#_x0000_t75" style="width:12.1pt;height:12.7pt" o:ole="">
            <v:imagedata r:id="rId199" o:title=""/>
          </v:shape>
          <o:OLEObject Type="Embed" ProgID="Equation.DSMT4" ShapeID="_x0000_i32777" DrawAspect="Content" ObjectID="_1834602054" r:id="rId200"/>
        </w:object>
      </w:r>
      <w:r>
        <w:rPr>
          <w:rFonts w:hint="eastAsia"/>
        </w:rPr>
        <w:t>，再在</w:t>
      </w:r>
      <w:r w:rsidR="00C714C8" w:rsidRPr="00025957">
        <w:rPr>
          <w:position w:val="-4"/>
        </w:rPr>
        <w:object w:dxaOrig="279" w:dyaOrig="260" w14:anchorId="35DB8A5D">
          <v:shape id="_x0000_i32778" type="#_x0000_t75" style="width:14.5pt;height:12.7pt" o:ole="">
            <v:imagedata r:id="rId201" o:title=""/>
          </v:shape>
          <o:OLEObject Type="Embed" ProgID="Equation.DSMT4" ShapeID="_x0000_i32778" DrawAspect="Content" ObjectID="_1834602055" r:id="rId202"/>
        </w:object>
      </w:r>
      <w:r>
        <w:rPr>
          <w:rFonts w:hint="eastAsia"/>
        </w:rPr>
        <w:t>与</w:t>
      </w:r>
      <w:r w:rsidR="00C714C8" w:rsidRPr="00025957">
        <w:rPr>
          <w:position w:val="-4"/>
        </w:rPr>
        <w:object w:dxaOrig="240" w:dyaOrig="260" w14:anchorId="7FEF15DC">
          <v:shape id="_x0000_i32779" type="#_x0000_t75" style="width:12.1pt;height:12.7pt" o:ole="">
            <v:imagedata r:id="rId203" o:title=""/>
          </v:shape>
          <o:OLEObject Type="Embed" ProgID="Equation.DSMT4" ShapeID="_x0000_i32779" DrawAspect="Content" ObjectID="_1834602056" r:id="rId204"/>
        </w:object>
      </w:r>
      <w:r>
        <w:rPr>
          <w:rFonts w:hint="eastAsia"/>
        </w:rPr>
        <w:t>的双重条件约束下推导最终结果</w:t>
      </w:r>
      <w:r w:rsidR="00C714C8" w:rsidRPr="00025957">
        <w:rPr>
          <w:position w:val="-4"/>
        </w:rPr>
        <w:object w:dxaOrig="220" w:dyaOrig="260" w14:anchorId="60E6ACE6">
          <v:shape id="_x0000_i32780" type="#_x0000_t75" style="width:11.5pt;height:12.7pt" o:ole="">
            <v:imagedata r:id="rId205" o:title=""/>
          </v:shape>
          <o:OLEObject Type="Embed" ProgID="Equation.DSMT4" ShapeID="_x0000_i32780" DrawAspect="Content" ObjectID="_1834602057" r:id="rId206"/>
        </w:object>
      </w:r>
      <w:r>
        <w:rPr>
          <w:rFonts w:hint="eastAsia"/>
        </w:rPr>
        <w:t>。</w:t>
      </w:r>
    </w:p>
    <w:p w14:paraId="5C621757" w14:textId="77777777" w:rsidR="0006030B" w:rsidRDefault="00000000">
      <w:pPr>
        <w:pStyle w:val="2"/>
      </w:pPr>
      <w:r>
        <w:rPr>
          <w:rFonts w:hint="eastAsia"/>
        </w:rPr>
        <w:t>本章小结</w:t>
      </w:r>
    </w:p>
    <w:p w14:paraId="3A265214" w14:textId="77777777" w:rsidR="0006030B" w:rsidRDefault="00000000"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4E155BB2" w:rsidR="0006030B" w:rsidRDefault="00000000" w:rsidP="00C6492F">
      <w:pPr>
        <w:pStyle w:val="1"/>
      </w:pPr>
      <w:r>
        <w:rPr>
          <w:rFonts w:hint="eastAsia"/>
        </w:rPr>
        <w:t>基于思维链增强</w:t>
      </w:r>
      <w:r w:rsidR="00B84943">
        <w:rPr>
          <w:rFonts w:hint="eastAsia"/>
        </w:rPr>
        <w:t>LLM</w:t>
      </w:r>
      <w:r>
        <w:rPr>
          <w:rFonts w:hint="eastAsia"/>
        </w:rPr>
        <w:t>与消息传递的分子性质预测方法</w:t>
      </w:r>
    </w:p>
    <w:p w14:paraId="4BF1976B" w14:textId="77777777" w:rsidR="00BF503A" w:rsidRPr="00BF503A" w:rsidRDefault="00BF503A" w:rsidP="00BF503A">
      <w:pPr>
        <w:rPr>
          <w:rFonts w:hint="eastAsia"/>
        </w:rPr>
      </w:pP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r>
        <w:t>CoT-MMP</w:t>
      </w:r>
      <w:r>
        <w:t>架构概述</w:t>
      </w:r>
    </w:p>
    <w:p w14:paraId="330A5FEC" w14:textId="1B10CD04" w:rsidR="0006030B" w:rsidRDefault="00000000"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（吸收、分布、代谢、排泄、毒性）分子性质预测任务中存在的结构特征与语义逻辑难以对齐的挑战，本章提出了一种全新的端到端预测框架——基于思维链增强与通信式图交互的分子性质预测模型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000000" w:rsidP="00C55E3D">
      <w:r>
        <w:rPr>
          <w:rFonts w:hint="eastAsia"/>
        </w:rPr>
        <w:lastRenderedPageBreak/>
        <w:t>具体而言，采用具有针对性的下游任务直接微调策略，以适应</w:t>
      </w:r>
      <w:r>
        <w:rPr>
          <w:rFonts w:hint="eastAsia"/>
        </w:rPr>
        <w:t>ADMET</w:t>
      </w:r>
      <w:r>
        <w:rPr>
          <w:rFonts w:hint="eastAsia"/>
        </w:rPr>
        <w:t>数据集样本量少但领域特异性极强的特点。如图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）技术高效提取高维语义特征。</w:t>
      </w:r>
    </w:p>
    <w:p w14:paraId="40072BDA" w14:textId="77777777" w:rsidR="0006030B" w:rsidRDefault="00000000"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0D91E219" w:rsidR="0006030B" w:rsidRDefault="00000000"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56EF07B5" w14:textId="77777777" w:rsidR="00664839" w:rsidRDefault="00000000" w:rsidP="00664839">
      <w:pPr>
        <w:keepNext/>
        <w:ind w:firstLineChars="0" w:firstLine="0"/>
      </w:pPr>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07"/>
                    <a:stretch>
                      <a:fillRect/>
                    </a:stretch>
                  </pic:blipFill>
                  <pic:spPr>
                    <a:xfrm>
                      <a:off x="0" y="0"/>
                      <a:ext cx="5270500" cy="1905635"/>
                    </a:xfrm>
                    <a:prstGeom prst="rect">
                      <a:avLst/>
                    </a:prstGeom>
                  </pic:spPr>
                </pic:pic>
              </a:graphicData>
            </a:graphic>
          </wp:inline>
        </w:drawing>
      </w:r>
    </w:p>
    <w:p w14:paraId="5F98D741" w14:textId="59EC1165"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593ACC">
        <w:rPr>
          <w:noProof/>
        </w:rPr>
        <w:t>1</w:t>
      </w:r>
      <w:r w:rsidRPr="00664839">
        <w:fldChar w:fldCharType="end"/>
      </w:r>
      <w:r w:rsidRPr="00664839">
        <w:rPr>
          <w:rFonts w:hint="eastAsia"/>
        </w:rPr>
        <w:t xml:space="preserve"> </w:t>
      </w:r>
      <w:r w:rsidRPr="00664839">
        <w:t>架构图</w:t>
      </w:r>
    </w:p>
    <w:p w14:paraId="0586B9A6" w14:textId="77777777" w:rsidR="0006030B" w:rsidRDefault="00000000">
      <w:pPr>
        <w:pStyle w:val="3"/>
        <w:rPr>
          <w:rFonts w:hint="default"/>
        </w:rPr>
      </w:pPr>
      <w:r>
        <w:rPr>
          <w:rFonts w:ascii="宋体" w:hAnsi="宋体" w:cs="宋体"/>
        </w:rPr>
        <w:t>思维链增强的文本编码器</w:t>
      </w:r>
    </w:p>
    <w:p w14:paraId="1C8CD166" w14:textId="77777777" w:rsidR="0006030B" w:rsidRDefault="00000000" w:rsidP="007E0097">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w:t>
      </w:r>
      <w:r>
        <w:lastRenderedPageBreak/>
        <w:t>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r>
        <w:t>LLaMA</w:t>
      </w:r>
      <w:r>
        <w:t>模型的多层</w:t>
      </w:r>
      <w:r>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41388223" w:rsidR="0006030B" w:rsidRDefault="00000000"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32781" type="#_x0000_t75" style="width:53.85pt;height:15.75pt" o:ole="">
            <v:imagedata r:id="rId208" o:title=""/>
          </v:shape>
          <o:OLEObject Type="Embed" ProgID="Equation.DSMT4" ShapeID="_x0000_i32781" DrawAspect="Content" ObjectID="_1834602058" r:id="rId209"/>
        </w:object>
      </w:r>
      <w:r>
        <w:rPr>
          <w:rFonts w:hint="eastAsia"/>
        </w:rPr>
        <w:t>，其中</w:t>
      </w:r>
      <w:r w:rsidR="00C714C8" w:rsidRPr="00C714C8">
        <w:rPr>
          <w:position w:val="-6"/>
        </w:rPr>
        <w:object w:dxaOrig="580" w:dyaOrig="279" w14:anchorId="27908F21">
          <v:shape id="_x0000_i32782" type="#_x0000_t75" style="width:29.05pt;height:14.5pt" o:ole="">
            <v:imagedata r:id="rId210" o:title=""/>
          </v:shape>
          <o:OLEObject Type="Embed" ProgID="Equation.DSMT4" ShapeID="_x0000_i32782" DrawAspect="Content" ObjectID="_1834602059" r:id="rId211"/>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32783" type="#_x0000_t75" style="width:36.3pt;height:18.15pt" o:ole="">
            <v:imagedata r:id="rId212" o:title=""/>
          </v:shape>
          <o:OLEObject Type="Embed" ProgID="Equation.DSMT4" ShapeID="_x0000_i32783" DrawAspect="Content" ObjectID="_1834602060" r:id="rId213"/>
        </w:object>
      </w:r>
      <w:r w:rsidR="00A6227F">
        <w:rPr>
          <w:rFonts w:hint="eastAsia"/>
        </w:rPr>
        <w:t>表示原子</w:t>
      </w:r>
      <w:r w:rsidR="00C714C8" w:rsidRPr="00C714C8">
        <w:rPr>
          <w:position w:val="-6"/>
        </w:rPr>
        <w:object w:dxaOrig="200" w:dyaOrig="220" w14:anchorId="70388330">
          <v:shape id="_x0000_i32784" type="#_x0000_t75" style="width:9.7pt;height:11.5pt" o:ole="">
            <v:imagedata r:id="rId214" o:title=""/>
          </v:shape>
          <o:OLEObject Type="Embed" ProgID="Equation.DSMT4" ShapeID="_x0000_i32784" DrawAspect="Content" ObjectID="_1834602061" r:id="rId215"/>
        </w:object>
      </w:r>
      <w:r w:rsidR="00A6227F">
        <w:rPr>
          <w:rFonts w:hint="eastAsia"/>
        </w:rPr>
        <w:t>与原子</w:t>
      </w:r>
      <w:r w:rsidR="00C714C8" w:rsidRPr="00C714C8">
        <w:rPr>
          <w:position w:val="-6"/>
        </w:rPr>
        <w:object w:dxaOrig="180" w:dyaOrig="220" w14:anchorId="2CA69701">
          <v:shape id="_x0000_i32785" type="#_x0000_t75" style="width:9.1pt;height:11.5pt" o:ole="">
            <v:imagedata r:id="rId216" o:title=""/>
          </v:shape>
          <o:OLEObject Type="Embed" ProgID="Equation.DSMT4" ShapeID="_x0000_i32785" DrawAspect="Content" ObjectID="_1834602062" r:id="rId217"/>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000000">
      <w:pPr>
        <w:pStyle w:val="3"/>
        <w:rPr>
          <w:rFonts w:hint="default"/>
        </w:rPr>
      </w:pPr>
      <w:r>
        <w:lastRenderedPageBreak/>
        <w:t>融合与预测模块</w:t>
      </w:r>
    </w:p>
    <w:p w14:paraId="7507A445" w14:textId="77777777" w:rsidR="0006030B" w:rsidRDefault="00000000"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000000"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数据集中的不同任务类型，预测头分别输出分类任务的概率值或回归任务的实数值，从而实现端到端的分子性质预测。</w:t>
      </w: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7AD3CD7F" w14:textId="2D45AFA6" w:rsidR="00706351" w:rsidRDefault="00000000"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593ACC">
        <w:rPr>
          <w:rFonts w:hint="eastAsia"/>
        </w:rPr>
        <w:t>表</w:t>
      </w:r>
      <w:r w:rsidR="00593ACC">
        <w:rPr>
          <w:rFonts w:hint="eastAsia"/>
        </w:rPr>
        <w:t>3-</w:t>
      </w:r>
      <w:r w:rsidR="00593ACC">
        <w:rPr>
          <w:noProof/>
        </w:rPr>
        <w:t>1</w:t>
      </w:r>
      <w:r w:rsidR="00706351">
        <w:fldChar w:fldCharType="end"/>
      </w:r>
      <w:r>
        <w:rPr>
          <w:rFonts w:hint="eastAsia"/>
        </w:rPr>
        <w:t>所示。</w:t>
      </w:r>
    </w:p>
    <w:p w14:paraId="566E48EE" w14:textId="476D9AB4" w:rsidR="00706351" w:rsidRDefault="00706351" w:rsidP="00706351">
      <w:pPr>
        <w:pStyle w:val="a7"/>
      </w:pPr>
      <w:bookmarkStart w:id="19"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93ACC">
        <w:rPr>
          <w:noProof/>
        </w:rPr>
        <w:t>1</w:t>
      </w:r>
      <w:r>
        <w:fldChar w:fldCharType="end"/>
      </w:r>
      <w:bookmarkEnd w:id="19"/>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B856F4">
            <w:pPr>
              <w:ind w:firstLineChars="0" w:firstLine="0"/>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7E0097">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rsidP="00B856F4">
            <w:pPr>
              <w:ind w:firstLineChars="0" w:firstLine="0"/>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rsidP="00B856F4">
            <w:pPr>
              <w:ind w:firstLineChars="0" w:firstLine="0"/>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rsidP="00B856F4">
            <w:pPr>
              <w:ind w:firstLineChars="0" w:firstLine="0"/>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rsidP="00B856F4">
            <w:pPr>
              <w:ind w:firstLineChars="0" w:firstLine="0"/>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sidP="007E0097">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sidP="007E0097">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7E0097">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rsidP="00B856F4">
            <w:pPr>
              <w:ind w:firstLineChars="0" w:firstLine="0"/>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000000" w:rsidP="007E0097">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7E0097">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000000" w:rsidP="00B856F4">
            <w:pPr>
              <w:ind w:firstLineChars="0" w:firstLine="0"/>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000000" w:rsidP="007E0097">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7E0097">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000000" w:rsidP="00B856F4">
            <w:pPr>
              <w:ind w:firstLineChars="0" w:firstLine="0"/>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000000" w:rsidP="007E0097">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7E0097">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000000" w:rsidP="00B856F4">
            <w:pPr>
              <w:ind w:firstLineChars="0" w:firstLine="0"/>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000000" w:rsidP="007E0097">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7E0097">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B856F4">
            <w:pPr>
              <w:ind w:firstLineChars="0" w:firstLine="0"/>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C6492F">
            <w:pPr>
              <w:ind w:firstLineChars="0" w:firstLine="0"/>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000000" w:rsidP="007E0097">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7E0097">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B856F4">
            <w:pPr>
              <w:ind w:firstLineChars="0" w:firstLine="0"/>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B856F4">
            <w:pPr>
              <w:ind w:firstLineChars="0" w:firstLine="0"/>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sidP="007E0097">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sidP="007E0097">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7E0097">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B856F4">
            <w:pPr>
              <w:ind w:firstLineChars="0" w:firstLine="0"/>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B856F4">
            <w:pPr>
              <w:ind w:firstLineChars="0" w:firstLine="0"/>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000000" w:rsidP="007E0097">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7E0097">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B856F4">
            <w:pPr>
              <w:ind w:firstLineChars="0" w:firstLine="0"/>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B856F4">
            <w:pPr>
              <w:ind w:firstLineChars="0" w:firstLine="0"/>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rsidP="007E0097">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7E0097">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B856F4">
            <w:pPr>
              <w:ind w:firstLineChars="0" w:firstLine="0"/>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sidP="007E0097">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B856F4">
            <w:pPr>
              <w:ind w:firstLineChars="0" w:firstLine="0"/>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7E0097">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7E0097">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B856F4">
            <w:pPr>
              <w:ind w:firstLineChars="0" w:firstLine="0"/>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B856F4">
            <w:pPr>
              <w:ind w:firstLineChars="0" w:firstLine="0"/>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B856F4">
            <w:pPr>
              <w:ind w:firstLineChars="0" w:firstLine="0"/>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7E0097">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B856F4">
            <w:pPr>
              <w:ind w:firstLineChars="0" w:firstLine="0"/>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B856F4">
            <w:pPr>
              <w:ind w:firstLineChars="0" w:firstLine="0"/>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7E0097">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B856F4">
            <w:pPr>
              <w:ind w:firstLineChars="0" w:firstLine="0"/>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B856F4">
            <w:pPr>
              <w:ind w:firstLineChars="0" w:firstLine="0"/>
            </w:pPr>
            <w:r>
              <w:rPr>
                <w:rFonts w:hint="eastAsia"/>
              </w:rPr>
              <w:t>CYP2C9 Substrate</w:t>
            </w:r>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7E0097">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B856F4">
            <w:pPr>
              <w:ind w:firstLineChars="0" w:firstLine="0"/>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B856F4">
            <w:pPr>
              <w:ind w:firstLineChars="0" w:firstLine="0"/>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7E0097">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B856F4">
            <w:pPr>
              <w:ind w:firstLineChars="0" w:firstLine="0"/>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B856F4">
            <w:pPr>
              <w:ind w:firstLineChars="0" w:firstLine="0"/>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C6492F">
            <w:pPr>
              <w:ind w:firstLineChars="0" w:firstLine="0"/>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7E0097">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7E0097">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B856F4">
            <w:pPr>
              <w:ind w:firstLineChars="0" w:firstLine="0"/>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B856F4">
            <w:pPr>
              <w:ind w:firstLineChars="0" w:firstLine="0"/>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sidP="007E0097">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sidP="007E0097">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7E0097">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B856F4">
            <w:pPr>
              <w:ind w:firstLineChars="0" w:firstLine="0"/>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B856F4">
            <w:pPr>
              <w:ind w:firstLineChars="0" w:firstLine="0"/>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000000" w:rsidP="007E0097">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7E0097">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7E0097">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B856F4">
            <w:pPr>
              <w:ind w:firstLineChars="0" w:firstLine="0"/>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B856F4">
            <w:pPr>
              <w:ind w:firstLineChars="0" w:firstLine="0"/>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7E0097"/>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sidP="007E0097">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7E0097">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7E0097">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B856F4">
            <w:pPr>
              <w:ind w:firstLineChars="0" w:firstLine="0"/>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B856F4">
            <w:pPr>
              <w:ind w:firstLineChars="0" w:firstLine="0"/>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sidP="007E0097">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sidP="007E0097">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7E0097">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7E0097">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B856F4">
            <w:pPr>
              <w:ind w:firstLineChars="0" w:firstLine="0"/>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B856F4">
            <w:pPr>
              <w:ind w:firstLineChars="0" w:firstLine="0"/>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000000" w:rsidP="007E0097">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7E0097">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B856F4">
            <w:pPr>
              <w:ind w:firstLineChars="0" w:firstLine="0"/>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7E0097"/>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000000" w:rsidP="007E0097">
            <w:r>
              <w:rPr>
                <w:rFonts w:hint="eastAsia"/>
              </w:rPr>
              <w:t>Ames</w:t>
            </w:r>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7E0097">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7E0097">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B856F4">
            <w:pPr>
              <w:ind w:firstLineChars="0" w:firstLine="0"/>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B856F4">
            <w:pPr>
              <w:ind w:firstLineChars="0" w:firstLine="0"/>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7E0097"/>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sidP="007E0097">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7E0097">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7E0097">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B856F4">
            <w:pPr>
              <w:ind w:firstLineChars="0" w:firstLine="0"/>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B856F4">
            <w:pPr>
              <w:ind w:firstLineChars="0" w:firstLine="0"/>
            </w:pPr>
            <w:r>
              <w:t>Scaffold</w:t>
            </w:r>
          </w:p>
        </w:tc>
      </w:tr>
    </w:tbl>
    <w:p w14:paraId="42FD05FE" w14:textId="77777777" w:rsidR="0006030B" w:rsidRDefault="00000000" w:rsidP="007E0097">
      <w:r>
        <w:t xml:space="preserve">1. </w:t>
      </w:r>
      <w:r>
        <w:t>吸收</w:t>
      </w:r>
    </w:p>
    <w:p w14:paraId="7FDBA7ED" w14:textId="77777777" w:rsidR="0006030B" w:rsidRDefault="00000000" w:rsidP="007E0097">
      <w:r>
        <w:t>Caco-2</w:t>
      </w:r>
      <w:r>
        <w:t>：衡量药物在人结肠癌细胞系中的渗透系数，是模拟人体肠道吸收能力的体外黄金标准，用于精准预测口服药物的吸收效率。</w:t>
      </w:r>
    </w:p>
    <w:p w14:paraId="28C63A51" w14:textId="77777777" w:rsidR="0006030B" w:rsidRDefault="00000000" w:rsidP="007E0097">
      <w:r>
        <w:t>HIA</w:t>
      </w:r>
      <w:r>
        <w:t>：量化药物经由肠道上皮细胞进入血液循环的比例，是评估口服药物能否被人体有效吸收的核心前置指标。</w:t>
      </w:r>
    </w:p>
    <w:p w14:paraId="57B7FBC8" w14:textId="77777777" w:rsidR="0006030B" w:rsidRDefault="00000000" w:rsidP="007E0097">
      <w:r>
        <w:t>Pgp</w:t>
      </w:r>
      <w:r>
        <w:t>：预测分子是否为</w:t>
      </w:r>
      <w:r>
        <w:t xml:space="preserve"> P-</w:t>
      </w:r>
      <w:r>
        <w:t>糖蛋白的底物或抑制剂。该蛋白能将药物泵出细胞，直接影响药物的吸收效率与多药耐药性产生。</w:t>
      </w:r>
    </w:p>
    <w:p w14:paraId="48431700" w14:textId="77777777" w:rsidR="0006030B" w:rsidRDefault="00000000" w:rsidP="007E0097">
      <w:r>
        <w:t>Bioav</w:t>
      </w:r>
      <w:r>
        <w:t>：预测药物进入体循环的比例，反映了吸收过程和肝脏首过效应的综合结果，是决定临床给药剂量的重要参数。</w:t>
      </w:r>
    </w:p>
    <w:p w14:paraId="50D631B1" w14:textId="77777777" w:rsidR="0006030B" w:rsidRDefault="00000000" w:rsidP="007E0097">
      <w:r>
        <w:t>Lipo</w:t>
      </w:r>
      <w:r>
        <w:t>：记录分子的辛醇</w:t>
      </w:r>
      <w:r>
        <w:t>-</w:t>
      </w:r>
      <w:r>
        <w:t>水分配系数（</w:t>
      </w:r>
      <w:r>
        <w:t>LogD</w:t>
      </w:r>
      <w:r>
        <w:t>），用于评估药物的亲脂性。该性质直接</w:t>
      </w:r>
      <w:r>
        <w:lastRenderedPageBreak/>
        <w:t>决定了药物穿透细胞膜及生物屏障的能力。</w:t>
      </w:r>
    </w:p>
    <w:p w14:paraId="443D3336" w14:textId="77777777" w:rsidR="0006030B" w:rsidRDefault="00000000" w:rsidP="007E0097">
      <w:r>
        <w:t xml:space="preserve">2. </w:t>
      </w:r>
      <w:r>
        <w:t>分布</w:t>
      </w:r>
    </w:p>
    <w:p w14:paraId="7AE26545" w14:textId="77777777" w:rsidR="0006030B" w:rsidRDefault="00000000" w:rsidP="007E0097">
      <w:r>
        <w:t>BBB</w:t>
      </w:r>
      <w:r>
        <w:t>：判断分子能否穿透血脑屏障进入中枢神经系统。这对开发脑部疾病药物至关重要，同时也用于规避非脑部药物的中枢副作用。</w:t>
      </w:r>
    </w:p>
    <w:p w14:paraId="5A541348" w14:textId="77777777" w:rsidR="0006030B" w:rsidRDefault="00000000" w:rsidP="007E0097">
      <w:r>
        <w:t>PPBR</w:t>
      </w:r>
      <w:r>
        <w:t>：预测药物与血浆蛋白的结合率。结合率过高会限制血液中游离药物的浓度，进而影响药效发挥与向组织的分布。</w:t>
      </w:r>
    </w:p>
    <w:p w14:paraId="66749DE0" w14:textId="77777777" w:rsidR="0006030B" w:rsidRDefault="00000000" w:rsidP="007E0097">
      <w:r>
        <w:t>VDss</w:t>
      </w:r>
      <w:r>
        <w:t>：衡量药物在体内的理论稳态分布容积，反映药物在组织与血浆间的分布倾向，是指导临床给药间隔设计的关键参数。</w:t>
      </w:r>
    </w:p>
    <w:p w14:paraId="22D989B8" w14:textId="77777777" w:rsidR="0006030B" w:rsidRDefault="00000000" w:rsidP="007E0097">
      <w:r>
        <w:t xml:space="preserve">3. </w:t>
      </w:r>
      <w:r>
        <w:t>代谢</w:t>
      </w:r>
    </w:p>
    <w:p w14:paraId="0E852E8A" w14:textId="77777777" w:rsidR="0006030B" w:rsidRDefault="00000000"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000000"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000000" w:rsidP="007E0097">
      <w:r>
        <w:t xml:space="preserve">4. </w:t>
      </w:r>
      <w:r>
        <w:t>排泄</w:t>
      </w:r>
    </w:p>
    <w:p w14:paraId="39BE4337" w14:textId="77777777" w:rsidR="0006030B" w:rsidRDefault="00000000" w:rsidP="007E0097">
      <w:r>
        <w:t>Half Life</w:t>
      </w:r>
      <w:r>
        <w:t>：预测药物在体内的消除半衰期，即血药浓度降低一半所需时间。它是描述药物在体内驻留时长的核心药代动力学参数。</w:t>
      </w:r>
    </w:p>
    <w:p w14:paraId="53255A5D" w14:textId="77777777" w:rsidR="0006030B" w:rsidRDefault="00000000" w:rsidP="007E0097">
      <w:r>
        <w:t>CL-Hepa</w:t>
      </w:r>
      <w:r>
        <w:t>：测量药物在肝细胞中的清除率，反映肝脏整体对药物的代谢清除能力，是评估药物肝脏代谢稳定性的体外模型。</w:t>
      </w:r>
    </w:p>
    <w:p w14:paraId="5B088344" w14:textId="77777777" w:rsidR="0006030B" w:rsidRDefault="00000000" w:rsidP="007E0097">
      <w:r>
        <w:t>CL-Micro</w:t>
      </w:r>
      <w:r>
        <w:t>：测量药物在肝微粒体中的内在清除率，主要反映</w:t>
      </w:r>
      <w:r>
        <w:t xml:space="preserve"> I </w:t>
      </w:r>
      <w:r>
        <w:t>相代谢酶对药物的降解速率。</w:t>
      </w:r>
    </w:p>
    <w:p w14:paraId="70A0AD9A" w14:textId="77777777" w:rsidR="0006030B" w:rsidRDefault="00000000" w:rsidP="007E0097">
      <w:r>
        <w:lastRenderedPageBreak/>
        <w:t xml:space="preserve">5. </w:t>
      </w:r>
      <w:r>
        <w:t>毒性</w:t>
      </w:r>
    </w:p>
    <w:p w14:paraId="5F30EE58" w14:textId="77777777" w:rsidR="0006030B" w:rsidRDefault="00000000"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rsidP="007E0097">
      <w:r>
        <w:t>hERG</w:t>
      </w:r>
      <w:r>
        <w:t>：预测分子对钾离子通道的阻滞作用。该通道阻塞会导致长</w:t>
      </w:r>
      <w:r>
        <w:t xml:space="preserve"> QT </w:t>
      </w:r>
      <w:r>
        <w:t>综合征等致死性心律失常，是心脏毒性评估中最关键的指标。</w:t>
      </w:r>
    </w:p>
    <w:p w14:paraId="44174BD5" w14:textId="77777777" w:rsidR="0006030B" w:rsidRDefault="00000000" w:rsidP="007E0097">
      <w:r>
        <w:t>Ames</w:t>
      </w:r>
      <w:r>
        <w:t>：基于细菌回复突变实验判断分子是否具有致突变性，用于早期筛查潜在的致癌风险与遗传毒性，是临床前必做的安评项目。</w:t>
      </w:r>
    </w:p>
    <w:p w14:paraId="4CC4FAA0" w14:textId="77777777" w:rsidR="0006030B" w:rsidRDefault="00000000"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08E3060F" w:rsidR="0006030B" w:rsidRDefault="00000000" w:rsidP="007E0097">
      <w:r>
        <w:t>为了更直观地揭示不同数据划分策略对模型泛化评估的影响，本研究选取了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44DEF291" w:rsidR="0006030B" w:rsidRDefault="00000000" w:rsidP="007E0097">
      <w:r>
        <w:t>如</w:t>
      </w:r>
      <w:r w:rsidR="00D72C6C">
        <w:fldChar w:fldCharType="begin"/>
      </w:r>
      <w:r w:rsidR="00D72C6C">
        <w:instrText xml:space="preserve"> REF _Ref223866619 \h </w:instrText>
      </w:r>
      <w:r w:rsidR="00D72C6C">
        <w:fldChar w:fldCharType="separate"/>
      </w:r>
      <w:r w:rsidR="00593ACC">
        <w:rPr>
          <w:rFonts w:hint="eastAsia"/>
        </w:rPr>
        <w:t>图</w:t>
      </w:r>
      <w:r w:rsidR="00593ACC">
        <w:rPr>
          <w:rFonts w:hint="eastAsia"/>
        </w:rPr>
        <w:t>3-</w:t>
      </w:r>
      <w:r w:rsidR="00593ACC">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2EBBF3A7" w:rsidR="0006030B" w:rsidRDefault="00000000" w:rsidP="007E0097">
      <w:r>
        <w:t>相比之下，</w:t>
      </w:r>
      <w:r w:rsidR="00D72C6C">
        <w:fldChar w:fldCharType="begin"/>
      </w:r>
      <w:r w:rsidR="00D72C6C">
        <w:instrText xml:space="preserve"> REF _Ref223866619 \h </w:instrText>
      </w:r>
      <w:r w:rsidR="00D72C6C">
        <w:fldChar w:fldCharType="separate"/>
      </w:r>
      <w:r w:rsidR="00593ACC">
        <w:rPr>
          <w:rFonts w:hint="eastAsia"/>
        </w:rPr>
        <w:t>图</w:t>
      </w:r>
      <w:r w:rsidR="00593ACC">
        <w:rPr>
          <w:rFonts w:hint="eastAsia"/>
        </w:rPr>
        <w:t>3-</w:t>
      </w:r>
      <w:r w:rsidR="00593ACC">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sidP="007E0097">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000000" w:rsidP="00664839">
      <w:pPr>
        <w:keepNext/>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18"/>
                    <a:stretch>
                      <a:fillRect/>
                    </a:stretch>
                  </pic:blipFill>
                  <pic:spPr>
                    <a:xfrm>
                      <a:off x="0" y="0"/>
                      <a:ext cx="5267325" cy="2421890"/>
                    </a:xfrm>
                    <a:prstGeom prst="rect">
                      <a:avLst/>
                    </a:prstGeom>
                  </pic:spPr>
                </pic:pic>
              </a:graphicData>
            </a:graphic>
          </wp:inline>
        </w:drawing>
      </w:r>
    </w:p>
    <w:p w14:paraId="0286DC85" w14:textId="12395B37" w:rsidR="0006030B" w:rsidRDefault="00664839" w:rsidP="00706351">
      <w:pPr>
        <w:pStyle w:val="a7"/>
      </w:pPr>
      <w:bookmarkStart w:id="20"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93ACC">
        <w:rPr>
          <w:noProof/>
        </w:rPr>
        <w:t>2</w:t>
      </w:r>
      <w:r>
        <w:fldChar w:fldCharType="end"/>
      </w:r>
      <w:bookmarkEnd w:id="20"/>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000000">
      <w:pPr>
        <w:pStyle w:val="3"/>
        <w:rPr>
          <w:rFonts w:hint="default"/>
        </w:rPr>
      </w:pPr>
      <w:r>
        <w:t>实验设置</w:t>
      </w:r>
    </w:p>
    <w:p w14:paraId="7CB38801" w14:textId="77777777" w:rsidR="0006030B" w:rsidRDefault="00000000" w:rsidP="007E0097">
      <w:r>
        <w:t>为了确保实验结果的可复现性与公平性，本研究基于</w:t>
      </w:r>
      <w:r>
        <w:t xml:space="preserve"> PyTorch 2.4.1 </w:t>
      </w:r>
      <w:r>
        <w:t>深度学习框架构建</w:t>
      </w:r>
      <w:r>
        <w:t xml:space="preserve"> CoT-CMP </w:t>
      </w:r>
      <w:r>
        <w:t>模型，图神经网络相关组件依赖</w:t>
      </w:r>
      <w:r>
        <w:t xml:space="preserve"> PyG (PyTorch Geometric) 2.7.0 </w:t>
      </w:r>
      <w:r>
        <w:t>库，化学分子处理与理化性质计算使用</w:t>
      </w:r>
      <w:r>
        <w:t xml:space="preserve"> RDKit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内存，以满足大语言模型推理与图网络梯度的显存需求</w:t>
      </w:r>
      <w:r>
        <w:t xml:space="preserve"> </w:t>
      </w:r>
      <w:r>
        <w:t>。鉴于</w:t>
      </w:r>
      <w:r>
        <w:t xml:space="preserve"> ADMET </w:t>
      </w:r>
      <w:r>
        <w:t>数据集的稀疏性，本研究摒弃了通用的预训练范式，采用</w:t>
      </w:r>
      <w:r>
        <w:t>“</w:t>
      </w:r>
      <w:r>
        <w:t>端到端直接微调</w:t>
      </w:r>
      <w:r>
        <w:t>”</w:t>
      </w:r>
      <w:r>
        <w:t>策略。在模型架构参数设置上，文本编码端采用了</w:t>
      </w:r>
      <w:r>
        <w:t xml:space="preserve"> LLaMA-3.1-8B-Instruct </w:t>
      </w:r>
      <w:r>
        <w:t>作为主干网络，并应用低秩自适应（</w:t>
      </w:r>
      <w:r>
        <w:t>LoRA</w:t>
      </w:r>
      <w:r>
        <w:t>）技术进行轻量化微调。</w:t>
      </w:r>
      <w:r>
        <w:t xml:space="preserve">LoRA </w:t>
      </w:r>
      <w:r>
        <w:t>的秩（</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，以适配显存限制。图编码端采用了</w:t>
      </w:r>
      <w:r>
        <w:t xml:space="preserve"> 3 </w:t>
      </w:r>
      <w:r>
        <w:t>层堆叠的</w:t>
      </w:r>
      <w:r>
        <w:t xml:space="preserve"> CMPNN </w:t>
      </w:r>
      <w:r>
        <w:t>网络，隐藏层维度设定为</w:t>
      </w:r>
      <w:r>
        <w:t xml:space="preserve"> 300</w:t>
      </w:r>
      <w:r>
        <w:t>，以匹配文本表征的投影维度，并在读出层之前引入了</w:t>
      </w:r>
      <w:r>
        <w:t xml:space="preserve"> Batch Normalization </w:t>
      </w:r>
      <w:r>
        <w:t>以加速收敛。在训练策略方面，采用</w:t>
      </w:r>
      <w:r>
        <w:t xml:space="preserve"> AdamW </w:t>
      </w:r>
      <w:r>
        <w:t>优化器进行联合优化，权重衰减系数（</w:t>
      </w:r>
      <w:r>
        <w:t>Weight Decay</w:t>
      </w:r>
      <w:r>
        <w:t>）设为</w:t>
      </w:r>
      <w:r>
        <w:t xml:space="preserve"> $1 \times 10^{-4}$ </w:t>
      </w:r>
      <w:r>
        <w:t>以防止过拟合。由于大模型与图网络的收敛速度存在差异，</w:t>
      </w:r>
      <w:r>
        <w:rPr>
          <w:rFonts w:hint="eastAsia"/>
        </w:rPr>
        <w:t>本文</w:t>
      </w:r>
      <w:r>
        <w:t>设计了分层学习率策略：图编码器与预测头的初始学习率设为</w:t>
      </w:r>
      <w:r>
        <w:t xml:space="preserve"> $1 \times 10^{-3}$</w:t>
      </w:r>
      <w:r>
        <w:t>，而</w:t>
      </w:r>
      <w:r>
        <w:t xml:space="preserve"> LLaMA </w:t>
      </w:r>
      <w:r>
        <w:t>的</w:t>
      </w:r>
      <w:r>
        <w:t xml:space="preserve"> LoRA </w:t>
      </w:r>
      <w:r>
        <w:t>模块学习率设为</w:t>
      </w:r>
      <w:r>
        <w:t xml:space="preserve"> $5 \times 10^{-5}$</w:t>
      </w:r>
      <w:r>
        <w:t>。训练过程采用余弦退火（</w:t>
      </w:r>
      <w:r>
        <w:t>Cosine Annealing</w:t>
      </w:r>
      <w:r>
        <w:t>）学习率调度器，包含</w:t>
      </w:r>
      <w:r>
        <w:t xml:space="preserve"> 5 </w:t>
      </w:r>
      <w:r>
        <w:t>个</w:t>
      </w:r>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），当验证集损失连续</w:t>
      </w:r>
      <w:r>
        <w:t xml:space="preserve"> 10 </w:t>
      </w:r>
      <w:r>
        <w:t>个</w:t>
      </w:r>
      <w:r>
        <w:t xml:space="preserve"> Epoch </w:t>
      </w:r>
      <w:r>
        <w:t>未</w:t>
      </w:r>
      <w:r>
        <w:lastRenderedPageBreak/>
        <w:t>下降时自动终止训练。所有实验均在</w:t>
      </w:r>
      <w:r>
        <w:t xml:space="preserve"> 3 </w:t>
      </w:r>
      <w:r>
        <w:t>个不同的随机种子下重复进行，最终结果汇报为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4F4CED8A" w:rsidR="0006030B" w:rsidRDefault="00000000"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000000"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44000DD7" w:rsidR="00DC03DE" w:rsidRDefault="00DC03DE" w:rsidP="00DC03DE">
      <w:pPr>
        <w:pStyle w:val="MTDisplayEquation"/>
      </w:pPr>
      <w:r>
        <w:tab/>
      </w:r>
      <w:r w:rsidRPr="00DC03DE">
        <w:rPr>
          <w:position w:val="-24"/>
        </w:rPr>
        <w:object w:dxaOrig="1620" w:dyaOrig="620" w14:anchorId="152E162A">
          <v:shape id="_x0000_i32684" type="#_x0000_t75" style="width:81.1pt;height:30.85pt" o:ole="">
            <v:imagedata r:id="rId219" o:title=""/>
          </v:shape>
          <o:OLEObject Type="Embed" ProgID="Equation.DSMT4" ShapeID="_x0000_i32684" DrawAspect="Content" ObjectID="_1834602063" r:id="rId2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1</w:instrText>
        </w:r>
      </w:fldSimple>
      <w:r>
        <w:instrText>)</w:instrText>
      </w:r>
      <w:r>
        <w:fldChar w:fldCharType="end"/>
      </w:r>
    </w:p>
    <w:p w14:paraId="6BF66BCE" w14:textId="02151629" w:rsidR="00DC03DE" w:rsidRDefault="00DC03DE" w:rsidP="00DC03DE">
      <w:pPr>
        <w:pStyle w:val="MTDisplayEquation"/>
      </w:pPr>
      <w:r>
        <w:tab/>
      </w:r>
      <w:r w:rsidRPr="00DC03DE">
        <w:rPr>
          <w:position w:val="-24"/>
        </w:rPr>
        <w:object w:dxaOrig="1600" w:dyaOrig="620" w14:anchorId="3477CD15">
          <v:shape id="_x0000_i32786" type="#_x0000_t75" style="width:79.85pt;height:30.85pt" o:ole="">
            <v:imagedata r:id="rId221" o:title=""/>
          </v:shape>
          <o:OLEObject Type="Embed" ProgID="Equation.DSMT4" ShapeID="_x0000_i32786" DrawAspect="Content" ObjectID="_1834602064" r:id="rId2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2</w:instrText>
        </w:r>
      </w:fldSimple>
      <w:r>
        <w:instrText>)</w:instrText>
      </w:r>
      <w:r>
        <w:fldChar w:fldCharType="end"/>
      </w:r>
    </w:p>
    <w:p w14:paraId="263A7517" w14:textId="370537DF" w:rsidR="002B1880" w:rsidRPr="002B1880" w:rsidRDefault="002B1880" w:rsidP="002B1880">
      <w:pPr>
        <w:pStyle w:val="MTDisplayEquation"/>
        <w:rPr>
          <w:rFonts w:hint="eastAsia"/>
        </w:rPr>
      </w:pPr>
      <w:r>
        <w:tab/>
      </w:r>
      <w:r w:rsidRPr="002B1880">
        <w:rPr>
          <w:position w:val="-18"/>
        </w:rPr>
        <w:object w:dxaOrig="3200" w:dyaOrig="520" w14:anchorId="4998D67F">
          <v:shape id="_x0000_i32787" type="#_x0000_t75" style="width:159.75pt;height:26pt" o:ole="">
            <v:imagedata r:id="rId223" o:title=""/>
          </v:shape>
          <o:OLEObject Type="Embed" ProgID="Equation.DSMT4" ShapeID="_x0000_i32787" DrawAspect="Content" ObjectID="_1834602065" r:id="rId2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3</w:instrText>
        </w:r>
      </w:fldSimple>
      <w:r>
        <w:instrText>)</w:instrText>
      </w:r>
      <w:r>
        <w:fldChar w:fldCharType="end"/>
      </w:r>
    </w:p>
    <w:p w14:paraId="0BF1E874" w14:textId="7BA3896F" w:rsidR="0006030B" w:rsidRDefault="00000000"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55D33EE8" w:rsidR="002B1880" w:rsidRDefault="002B1880" w:rsidP="002B1880">
      <w:pPr>
        <w:pStyle w:val="MTDisplayEquation"/>
      </w:pPr>
      <w:r>
        <w:tab/>
      </w:r>
      <w:r w:rsidRPr="002B1880">
        <w:rPr>
          <w:position w:val="-24"/>
        </w:rPr>
        <w:object w:dxaOrig="2020" w:dyaOrig="620" w14:anchorId="18408656">
          <v:shape id="_x0000_i32788" type="#_x0000_t75" style="width:101.05pt;height:30.85pt" o:ole="">
            <v:imagedata r:id="rId225" o:title=""/>
          </v:shape>
          <o:OLEObject Type="Embed" ProgID="Equation.DSMT4" ShapeID="_x0000_i32788" DrawAspect="Content" ObjectID="_1834602066" r:id="rId2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4</w:instrText>
        </w:r>
      </w:fldSimple>
      <w:r>
        <w:instrText>)</w:instrText>
      </w:r>
      <w:r>
        <w:fldChar w:fldCharType="end"/>
      </w:r>
    </w:p>
    <w:p w14:paraId="633723DF" w14:textId="0E75E8F2" w:rsidR="002B1880" w:rsidRDefault="002B1880" w:rsidP="002B1880">
      <w:pPr>
        <w:pStyle w:val="MTDisplayEquation"/>
      </w:pPr>
      <w:r>
        <w:tab/>
      </w:r>
      <w:r w:rsidRPr="002B1880">
        <w:rPr>
          <w:position w:val="-24"/>
        </w:rPr>
        <w:object w:dxaOrig="1760" w:dyaOrig="620" w14:anchorId="55E722BA">
          <v:shape id="_x0000_i32789" type="#_x0000_t75" style="width:87.75pt;height:30.85pt" o:ole="">
            <v:imagedata r:id="rId227" o:title=""/>
          </v:shape>
          <o:OLEObject Type="Embed" ProgID="Equation.DSMT4" ShapeID="_x0000_i32789" DrawAspect="Content" ObjectID="_1834602067" r:id="rId2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5</w:instrText>
        </w:r>
      </w:fldSimple>
      <w:r>
        <w:instrText>)</w:instrText>
      </w:r>
      <w:r>
        <w:fldChar w:fldCharType="end"/>
      </w:r>
    </w:p>
    <w:p w14:paraId="737543C1" w14:textId="4534E4F2" w:rsidR="00172F73" w:rsidRPr="00172F73" w:rsidRDefault="00172F73" w:rsidP="00172F73">
      <w:pPr>
        <w:pStyle w:val="MTDisplayEquation"/>
        <w:rPr>
          <w:rFonts w:hint="eastAsia"/>
        </w:rPr>
      </w:pPr>
      <w:r>
        <w:tab/>
      </w:r>
      <w:r w:rsidRPr="00172F73">
        <w:rPr>
          <w:position w:val="-18"/>
        </w:rPr>
        <w:object w:dxaOrig="3920" w:dyaOrig="520" w14:anchorId="5C5EF5E1">
          <v:shape id="_x0000_i32790" type="#_x0000_t75" style="width:196.05pt;height:26pt" o:ole="">
            <v:imagedata r:id="rId229" o:title=""/>
          </v:shape>
          <o:OLEObject Type="Embed" ProgID="Equation.DSMT4" ShapeID="_x0000_i32790" DrawAspect="Content" ObjectID="_1834602068" r:id="rId2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6</w:instrText>
        </w:r>
      </w:fldSimple>
      <w:r>
        <w:instrText>)</w:instrText>
      </w:r>
      <w:r>
        <w:fldChar w:fldCharType="end"/>
      </w:r>
    </w:p>
    <w:p w14:paraId="7BB3CBF6" w14:textId="53811E35" w:rsidR="0006030B" w:rsidRDefault="00000000"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32792" type="#_x0000_t75" style="width:10.3pt;height:10.9pt" o:ole="">
            <v:imagedata r:id="rId231" o:title=""/>
          </v:shape>
          <o:OLEObject Type="Embed" ProgID="Equation.DSMT4" ShapeID="_x0000_i32792" DrawAspect="Content" ObjectID="_1834602069" r:id="rId232"/>
        </w:object>
      </w:r>
      <w:r w:rsidR="00B4673F">
        <w:rPr>
          <w:rFonts w:hint="eastAsia"/>
        </w:rPr>
        <w:t>，</w:t>
      </w:r>
      <w:r w:rsidR="008D0D0C" w:rsidRPr="008D0D0C">
        <w:rPr>
          <w:position w:val="-12"/>
        </w:rPr>
        <w:object w:dxaOrig="240" w:dyaOrig="360" w14:anchorId="097F8F4C">
          <v:shape id="_x0000_i32793" type="#_x0000_t75" style="width:12.1pt;height:18.15pt" o:ole="">
            <v:imagedata r:id="rId233" o:title=""/>
          </v:shape>
          <o:OLEObject Type="Embed" ProgID="Equation.DSMT4" ShapeID="_x0000_i32793" DrawAspect="Content" ObjectID="_1834602070" r:id="rId234"/>
        </w:object>
      </w:r>
      <w:r>
        <w:rPr>
          <w:rFonts w:hint="eastAsia"/>
        </w:rPr>
        <w:t>是第</w:t>
      </w:r>
      <w:r w:rsidR="008D0D0C" w:rsidRPr="008D0D0C">
        <w:rPr>
          <w:position w:val="-6"/>
        </w:rPr>
        <w:object w:dxaOrig="139" w:dyaOrig="260" w14:anchorId="646A6EA6">
          <v:shape id="_x0000_i32794" type="#_x0000_t75" style="width:6.65pt;height:12.7pt" o:ole="">
            <v:imagedata r:id="rId235" o:title=""/>
          </v:shape>
          <o:OLEObject Type="Embed" ProgID="Equation.DSMT4" ShapeID="_x0000_i32794" DrawAspect="Content" ObjectID="_1834602071" r:id="rId236"/>
        </w:object>
      </w:r>
      <w:r>
        <w:rPr>
          <w:rFonts w:hint="eastAsia"/>
        </w:rPr>
        <w:t>个样本的真实值，</w:t>
      </w:r>
      <w:r w:rsidR="008D0D0C" w:rsidRPr="008D0D0C">
        <w:rPr>
          <w:position w:val="-12"/>
        </w:rPr>
        <w:object w:dxaOrig="240" w:dyaOrig="360" w14:anchorId="1D0E9544">
          <v:shape id="_x0000_i32796" type="#_x0000_t75" style="width:12.1pt;height:18.15pt" o:ole="">
            <v:imagedata r:id="rId233" o:title=""/>
          </v:shape>
          <o:OLEObject Type="Embed" ProgID="Equation.DSMT4" ShapeID="_x0000_i32796" DrawAspect="Content" ObjectID="_1834602072" r:id="rId237"/>
        </w:object>
      </w:r>
      <w:r>
        <w:rPr>
          <w:rFonts w:hint="eastAsia"/>
        </w:rPr>
        <w:t>是第</w:t>
      </w:r>
      <w:r w:rsidR="008D0D0C" w:rsidRPr="008D0D0C">
        <w:rPr>
          <w:position w:val="-6"/>
        </w:rPr>
        <w:object w:dxaOrig="139" w:dyaOrig="260" w14:anchorId="4FCFE6A4">
          <v:shape id="_x0000_i32795" type="#_x0000_t75" style="width:6.65pt;height:12.7pt" o:ole="">
            <v:imagedata r:id="rId235" o:title=""/>
          </v:shape>
          <o:OLEObject Type="Embed" ProgID="Equation.DSMT4" ShapeID="_x0000_i32795" DrawAspect="Content" ObjectID="_1834602073" r:id="rId238"/>
        </w:object>
      </w:r>
      <w:r>
        <w:rPr>
          <w:rFonts w:hint="eastAsia"/>
        </w:rPr>
        <w:t>个样本的预测值，均方根误差可表示为：</w:t>
      </w:r>
    </w:p>
    <w:p w14:paraId="1BD01BC3" w14:textId="1415CBD0" w:rsidR="00172F73" w:rsidRDefault="00172F73" w:rsidP="00172F73">
      <w:pPr>
        <w:pStyle w:val="MTDisplayEquation"/>
        <w:rPr>
          <w:rFonts w:hint="eastAsia"/>
        </w:rPr>
      </w:pPr>
      <w:r>
        <w:tab/>
      </w:r>
      <w:r w:rsidRPr="00172F73">
        <w:rPr>
          <w:position w:val="-30"/>
        </w:rPr>
        <w:object w:dxaOrig="2500" w:dyaOrig="760" w14:anchorId="3F054BC6">
          <v:shape id="_x0000_i32791" type="#_x0000_t75" style="width:125.25pt;height:38.1pt" o:ole="">
            <v:imagedata r:id="rId239" o:title=""/>
          </v:shape>
          <o:OLEObject Type="Embed" ProgID="Equation.DSMT4" ShapeID="_x0000_i32791" DrawAspect="Content" ObjectID="_1834602074"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3</w:instrText>
        </w:r>
      </w:fldSimple>
      <w:r>
        <w:instrText>-</w:instrText>
      </w:r>
      <w:fldSimple w:instr=" SEQ MTEqn \c \* Arabic \* MERGEFORMAT ">
        <w:r w:rsidR="00593ACC">
          <w:rPr>
            <w:noProof/>
          </w:rPr>
          <w:instrText>7</w:instrText>
        </w:r>
      </w:fldSimple>
      <w:r>
        <w:instrText>)</w:instrText>
      </w:r>
      <w:r>
        <w:fldChar w:fldCharType="end"/>
      </w:r>
    </w:p>
    <w:p w14:paraId="33F50BEC" w14:textId="3E7AE1A6" w:rsidR="0006030B" w:rsidRDefault="00000000"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w:t>
      </w:r>
      <w:r>
        <w:rPr>
          <w:rFonts w:hint="eastAsia"/>
        </w:rPr>
        <w:lastRenderedPageBreak/>
        <w:t>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184A8EBC" w:rsidR="0006030B" w:rsidRDefault="00000000"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sidP="007E0097">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rsidP="007E0097">
      <w:r>
        <w:rPr>
          <w:rFonts w:hint="eastAsia"/>
        </w:rPr>
        <w:t>NeuralFP</w:t>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000000"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t>对比实验</w:t>
      </w:r>
    </w:p>
    <w:p w14:paraId="231A3D52" w14:textId="77777777" w:rsidR="0006030B" w:rsidRDefault="00000000"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w:t>
      </w:r>
      <w:r>
        <w:rPr>
          <w:rFonts w:hint="eastAsia"/>
        </w:rPr>
        <w:lastRenderedPageBreak/>
        <w:t>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495"/>
        <w:gridCol w:w="1455"/>
        <w:gridCol w:w="1551"/>
        <w:gridCol w:w="1240"/>
        <w:gridCol w:w="1384"/>
        <w:gridCol w:w="1229"/>
      </w:tblGrid>
      <w:tr w:rsidR="0006030B" w14:paraId="624444BB" w14:textId="77777777" w:rsidTr="00F81B53">
        <w:trPr>
          <w:tblHeader/>
          <w:jc w:val="center"/>
        </w:trPr>
        <w:tc>
          <w:tcPr>
            <w:tcW w:w="1333"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sidP="007E0097">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7E0097">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F81B53">
            <w:pPr>
              <w:ind w:firstLineChars="0" w:firstLine="0"/>
            </w:pPr>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F81B53">
            <w:pPr>
              <w:ind w:firstLineChars="0" w:firstLine="0"/>
            </w:pPr>
            <w:r>
              <w:rPr>
                <w:rFonts w:hint="eastAsia"/>
              </w:rPr>
              <w:t>NeuralFP</w:t>
            </w:r>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F81B53">
            <w:pPr>
              <w:ind w:firstLineChars="0" w:firstLine="0"/>
            </w:pPr>
            <w:r>
              <w:rPr>
                <w:rFonts w:hint="eastAsia"/>
              </w:rPr>
              <w:t>CNN</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F81B53">
            <w:pPr>
              <w:ind w:firstLineChars="0" w:firstLine="0"/>
            </w:pPr>
            <w:r>
              <w:t>M</w:t>
            </w:r>
            <w:r>
              <w:rPr>
                <w:rFonts w:hint="eastAsia"/>
              </w:rPr>
              <w:t>ymodel</w:t>
            </w:r>
          </w:p>
        </w:tc>
      </w:tr>
      <w:tr w:rsidR="0006030B" w14:paraId="19A21EA7" w14:textId="77777777" w:rsidTr="00F81B53">
        <w:trPr>
          <w:trHeight w:val="264"/>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sidP="007E0097">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7E0097">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7E0097">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7E0097">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7E0097">
            <w:r>
              <w:rPr>
                <w:rFonts w:hint="eastAsia"/>
              </w:rPr>
              <w:t>0.446</w:t>
            </w:r>
            <w:r>
              <w:rPr>
                <w:rFonts w:hint="eastAsia"/>
                <w:vertAlign w:val="subscript"/>
              </w:rPr>
              <w:t>(0.036)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7E0097">
            <w:r w:rsidRPr="00652466">
              <w:rPr>
                <w:rFonts w:hint="eastAsia"/>
              </w:rPr>
              <w:t>0.387</w:t>
            </w:r>
            <w:r w:rsidRPr="00652466">
              <w:rPr>
                <w:rFonts w:hint="eastAsia"/>
                <w:vertAlign w:val="subscript"/>
              </w:rPr>
              <w:t>(0.361)</w:t>
            </w:r>
          </w:p>
        </w:tc>
      </w:tr>
      <w:tr w:rsidR="0006030B" w14:paraId="4579FBDA"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sidP="007E0097">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7E0097">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7E0097">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7E0097">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7E0097">
            <w:r>
              <w:rPr>
                <w:rFonts w:hint="eastAsia"/>
              </w:rPr>
              <w:t>0.869</w:t>
            </w:r>
            <w:r>
              <w:rPr>
                <w:rFonts w:hint="eastAsia"/>
                <w:vertAlign w:val="subscript"/>
              </w:rPr>
              <w:t>(0.026)</w:t>
            </w:r>
          </w:p>
        </w:tc>
        <w:tc>
          <w:tcPr>
            <w:tcW w:w="658"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7E0097">
            <w:r w:rsidRPr="00652466">
              <w:rPr>
                <w:rFonts w:hint="eastAsia"/>
              </w:rPr>
              <w:t>0.982</w:t>
            </w:r>
            <w:r w:rsidRPr="00652466">
              <w:rPr>
                <w:rFonts w:hint="eastAsia"/>
                <w:vertAlign w:val="subscript"/>
              </w:rPr>
              <w:t>(0.012)</w:t>
            </w:r>
          </w:p>
        </w:tc>
      </w:tr>
      <w:tr w:rsidR="0006030B" w14:paraId="49FF65C2"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rsidP="007E0097">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7E0097">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7E0097">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7E0097">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7E0097">
            <w:r>
              <w:rPr>
                <w:rFonts w:hint="eastAsia"/>
              </w:rPr>
              <w:t>0.908</w:t>
            </w:r>
            <w:r>
              <w:rPr>
                <w:rFonts w:hint="eastAsia"/>
                <w:vertAlign w:val="subscript"/>
              </w:rPr>
              <w:t>(0.012)</w:t>
            </w:r>
          </w:p>
        </w:tc>
        <w:tc>
          <w:tcPr>
            <w:tcW w:w="658"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7E0097">
            <w:r w:rsidRPr="00652466">
              <w:rPr>
                <w:rFonts w:hint="eastAsia"/>
              </w:rPr>
              <w:t>0.912</w:t>
            </w:r>
            <w:r w:rsidRPr="00652466">
              <w:rPr>
                <w:rFonts w:hint="eastAsia"/>
                <w:vertAlign w:val="subscript"/>
              </w:rPr>
              <w:t>(0.020)</w:t>
            </w:r>
          </w:p>
        </w:tc>
      </w:tr>
      <w:tr w:rsidR="0006030B" w14:paraId="6A1A5A6F"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rsidP="007E0097">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7E0097">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7E0097">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7E0097">
            <w:r w:rsidRPr="00E24335">
              <w:rPr>
                <w:rFonts w:hint="eastAsia"/>
              </w:rPr>
              <w:t>0.632</w:t>
            </w:r>
            <w:r w:rsidRPr="00E24335">
              <w:rPr>
                <w:rFonts w:hint="eastAsia"/>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7E0097">
            <w:r>
              <w:rPr>
                <w:rFonts w:hint="eastAsia"/>
              </w:rPr>
              <w:t>0.613</w:t>
            </w:r>
            <w:r>
              <w:rPr>
                <w:rFonts w:hint="eastAsia"/>
                <w:vertAlign w:val="subscript"/>
              </w:rPr>
              <w:t>(0.013)</w:t>
            </w:r>
          </w:p>
        </w:tc>
        <w:tc>
          <w:tcPr>
            <w:tcW w:w="658"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7E0097">
            <w:r w:rsidRPr="008C3192">
              <w:rPr>
                <w:rFonts w:hint="eastAsia"/>
              </w:rPr>
              <w:t>0.630</w:t>
            </w:r>
            <w:r w:rsidRPr="008C3192">
              <w:rPr>
                <w:rFonts w:hint="eastAsia"/>
                <w:vertAlign w:val="subscript"/>
              </w:rPr>
              <w:t>(0.026)</w:t>
            </w:r>
          </w:p>
        </w:tc>
      </w:tr>
      <w:tr w:rsidR="0006030B" w14:paraId="79609F4C"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sidP="007E0097">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7E0097">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7E0097">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7E0097">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7E0097">
            <w:r>
              <w:rPr>
                <w:rFonts w:hint="eastAsia"/>
              </w:rPr>
              <w:t>0.743</w:t>
            </w:r>
            <w:r>
              <w:rPr>
                <w:rFonts w:hint="eastAsia"/>
                <w:vertAlign w:val="subscript"/>
              </w:rPr>
              <w:t>(0.020)</w:t>
            </w:r>
          </w:p>
        </w:tc>
        <w:tc>
          <w:tcPr>
            <w:tcW w:w="658"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7E0097">
            <w:r w:rsidRPr="00C55C1F">
              <w:rPr>
                <w:rFonts w:hint="eastAsia"/>
              </w:rPr>
              <w:t>0.510</w:t>
            </w:r>
            <w:r w:rsidRPr="00C55C1F">
              <w:rPr>
                <w:rFonts w:hint="eastAsia"/>
                <w:vertAlign w:val="subscript"/>
              </w:rPr>
              <w:t>(0.035)</w:t>
            </w:r>
          </w:p>
        </w:tc>
      </w:tr>
      <w:tr w:rsidR="0006030B" w14:paraId="5CF971FC"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rsidP="007E0097">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7E0097">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7E0097">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7E0097">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7E0097">
            <w:r>
              <w:rPr>
                <w:rFonts w:hint="eastAsia"/>
              </w:rPr>
              <w:t>1.023</w:t>
            </w:r>
            <w:r>
              <w:rPr>
                <w:rFonts w:hint="eastAsia"/>
                <w:vertAlign w:val="subscript"/>
              </w:rPr>
              <w:t>(0.023)</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7E0097">
            <w:r>
              <w:rPr>
                <w:rFonts w:hint="eastAsia"/>
              </w:rPr>
              <w:t>0.742</w:t>
            </w:r>
            <w:r>
              <w:rPr>
                <w:rFonts w:hint="eastAsia"/>
                <w:vertAlign w:val="subscript"/>
              </w:rPr>
              <w:t>(0.046)</w:t>
            </w:r>
          </w:p>
        </w:tc>
      </w:tr>
      <w:tr w:rsidR="0006030B" w14:paraId="012F3D7C"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sidP="007E0097">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7E0097">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7E0097">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7E0097">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7E0097">
            <w:r>
              <w:rPr>
                <w:rFonts w:hint="eastAsia"/>
              </w:rPr>
              <w:t>0.781</w:t>
            </w:r>
            <w:r>
              <w:rPr>
                <w:rFonts w:hint="eastAsia"/>
                <w:vertAlign w:val="subscript"/>
              </w:rPr>
              <w:t>(0.030)</w:t>
            </w:r>
          </w:p>
        </w:tc>
        <w:tc>
          <w:tcPr>
            <w:tcW w:w="658"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7E0097">
            <w:r>
              <w:rPr>
                <w:rFonts w:hint="eastAsia"/>
              </w:rPr>
              <w:t>0.850</w:t>
            </w:r>
            <w:r>
              <w:rPr>
                <w:rFonts w:hint="eastAsia"/>
                <w:vertAlign w:val="subscript"/>
              </w:rPr>
              <w:t>(0.019)</w:t>
            </w:r>
          </w:p>
        </w:tc>
      </w:tr>
      <w:tr w:rsidR="0006030B" w14:paraId="58DC23F8"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sidP="007E0097">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7E0097">
            <w:r>
              <w:t>10.194</w:t>
            </w:r>
            <w:r>
              <w:rPr>
                <w:rFonts w:hint="eastAsia"/>
                <w:vertAlign w:val="subscript"/>
              </w:rPr>
              <w:t>(</w:t>
            </w:r>
            <w:r>
              <w:rPr>
                <w:vertAlign w:val="subscript"/>
              </w:rPr>
              <w:t>0.37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7E0097">
            <w:r>
              <w:t>9.373</w:t>
            </w:r>
            <w:r>
              <w:rPr>
                <w:rFonts w:hint="eastAsia"/>
                <w:vertAlign w:val="subscript"/>
              </w:rPr>
              <w:t>(</w:t>
            </w:r>
            <w:r>
              <w:rPr>
                <w:vertAlign w:val="subscript"/>
              </w:rPr>
              <w:t>0.335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7E0097">
            <w:r>
              <w:rPr>
                <w:rFonts w:hint="eastAsia"/>
              </w:rPr>
              <w:t>9.292</w:t>
            </w:r>
            <w:r>
              <w:rPr>
                <w:rFonts w:hint="eastAsia"/>
                <w:vertAlign w:val="subscript"/>
              </w:rPr>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7E0097">
            <w:r>
              <w:rPr>
                <w:rFonts w:hint="eastAsia"/>
              </w:rPr>
              <w:t>11.106</w:t>
            </w:r>
            <w:r>
              <w:rPr>
                <w:rFonts w:hint="eastAsia"/>
                <w:vertAlign w:val="subscript"/>
              </w:rPr>
              <w:t>(0.358)</w:t>
            </w:r>
          </w:p>
        </w:tc>
        <w:tc>
          <w:tcPr>
            <w:tcW w:w="658"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7E0097">
            <w:r>
              <w:rPr>
                <w:rFonts w:hint="eastAsia"/>
              </w:rPr>
              <w:t>8.892</w:t>
            </w:r>
            <w:r>
              <w:rPr>
                <w:rFonts w:hint="eastAsia"/>
                <w:vertAlign w:val="subscript"/>
              </w:rPr>
              <w:t>(0.212)</w:t>
            </w:r>
          </w:p>
        </w:tc>
      </w:tr>
      <w:tr w:rsidR="0006030B" w14:paraId="6B08A00A"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rsidP="007E0097">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7E0097">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7E0097">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7E0097">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7E0097">
            <w:r>
              <w:rPr>
                <w:rFonts w:hint="eastAsia"/>
              </w:rPr>
              <w:t>0.226</w:t>
            </w:r>
            <w:r>
              <w:rPr>
                <w:rFonts w:hint="eastAsia"/>
                <w:vertAlign w:val="subscript"/>
              </w:rPr>
              <w:t>(0.114)</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7E0097">
            <w:r>
              <w:rPr>
                <w:rFonts w:hint="eastAsia"/>
              </w:rPr>
              <w:t>0.521</w:t>
            </w:r>
            <w:r>
              <w:rPr>
                <w:rFonts w:hint="eastAsia"/>
                <w:vertAlign w:val="subscript"/>
              </w:rPr>
              <w:t>(0.151)</w:t>
            </w:r>
          </w:p>
        </w:tc>
      </w:tr>
      <w:tr w:rsidR="0006030B" w14:paraId="2ECD977B"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7E0097">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7E0097">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7E0097">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7E0097">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7E0097">
            <w:r>
              <w:rPr>
                <w:rFonts w:hint="eastAsia"/>
              </w:rPr>
              <w:t>0.713</w:t>
            </w:r>
            <w:r>
              <w:rPr>
                <w:rFonts w:hint="eastAsia"/>
                <w:vertAlign w:val="subscript"/>
              </w:rPr>
              <w:t>(0.006)</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7E0097">
            <w:r>
              <w:rPr>
                <w:rFonts w:hint="eastAsia"/>
              </w:rPr>
              <w:t>0.745</w:t>
            </w:r>
            <w:r>
              <w:rPr>
                <w:rFonts w:hint="eastAsia"/>
                <w:vertAlign w:val="subscript"/>
              </w:rPr>
              <w:t>(0.023)</w:t>
            </w:r>
          </w:p>
        </w:tc>
      </w:tr>
      <w:tr w:rsidR="0006030B" w14:paraId="16E4A72F"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7E0097">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7E0097">
            <w:r>
              <w:t>0.616</w:t>
            </w:r>
            <w:r>
              <w:rPr>
                <w:rFonts w:hint="eastAsia"/>
                <w:vertAlign w:val="subscript"/>
              </w:rPr>
              <w:t>(</w:t>
            </w:r>
            <w:r>
              <w:rPr>
                <w:vertAlign w:val="subscript"/>
              </w:rPr>
              <w:t>0.020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7E0097">
            <w:r>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7E0097">
            <w:r>
              <w:rPr>
                <w:rFonts w:hint="eastAsia"/>
              </w:rPr>
              <w:t>0.627</w:t>
            </w:r>
            <w:r>
              <w:rPr>
                <w:rFonts w:hint="eastAsia"/>
                <w:vertAlign w:val="subscript"/>
              </w:rPr>
              <w:t>(0.009)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7E0097">
            <w:r>
              <w:rPr>
                <w:rFonts w:hint="eastAsia"/>
              </w:rPr>
              <w:t>0.544</w:t>
            </w:r>
            <w:r>
              <w:rPr>
                <w:rFonts w:hint="eastAsia"/>
                <w:vertAlign w:val="subscript"/>
              </w:rPr>
              <w:t>(0.053)</w:t>
            </w:r>
          </w:p>
        </w:tc>
        <w:tc>
          <w:tcPr>
            <w:tcW w:w="658"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7E0097">
            <w:r>
              <w:rPr>
                <w:rFonts w:hint="eastAsia"/>
              </w:rPr>
              <w:t>0.650</w:t>
            </w:r>
            <w:r>
              <w:rPr>
                <w:rFonts w:hint="eastAsia"/>
                <w:vertAlign w:val="subscript"/>
              </w:rPr>
              <w:t>(0.010)</w:t>
            </w:r>
          </w:p>
        </w:tc>
      </w:tr>
      <w:tr w:rsidR="0006030B" w14:paraId="68925D3A"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7E0097">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7E0097">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7E0097">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7E0097">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7E0097">
            <w:r>
              <w:rPr>
                <w:rFonts w:hint="eastAsia"/>
              </w:rPr>
              <w:t>0.821</w:t>
            </w:r>
            <w:r>
              <w:rPr>
                <w:rFonts w:hint="eastAsia"/>
                <w:vertAlign w:val="subscript"/>
              </w:rPr>
              <w:t>(0.003)</w:t>
            </w:r>
          </w:p>
        </w:tc>
        <w:tc>
          <w:tcPr>
            <w:tcW w:w="658"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7E0097">
            <w:r>
              <w:rPr>
                <w:rFonts w:hint="eastAsia"/>
              </w:rPr>
              <w:t>0.855</w:t>
            </w:r>
            <w:r>
              <w:rPr>
                <w:rFonts w:hint="eastAsia"/>
                <w:vertAlign w:val="subscript"/>
              </w:rPr>
              <w:t>(0.004)</w:t>
            </w:r>
          </w:p>
        </w:tc>
      </w:tr>
      <w:tr w:rsidR="0006030B" w14:paraId="7302A5CC"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F81B53">
            <w:pPr>
              <w:ind w:firstLineChars="0" w:firstLine="0"/>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7E0097">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7E0097">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7E0097">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7E0097">
            <w:r>
              <w:rPr>
                <w:rFonts w:hint="eastAsia"/>
              </w:rPr>
              <w:t>0.367</w:t>
            </w:r>
            <w:r>
              <w:rPr>
                <w:rFonts w:hint="eastAsia"/>
                <w:vertAlign w:val="subscript"/>
              </w:rPr>
              <w:t>(0.059)</w:t>
            </w:r>
          </w:p>
        </w:tc>
        <w:tc>
          <w:tcPr>
            <w:tcW w:w="658"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7E0097">
            <w:r>
              <w:rPr>
                <w:rFonts w:hint="eastAsia"/>
              </w:rPr>
              <w:t>0.380</w:t>
            </w:r>
            <w:r>
              <w:rPr>
                <w:rFonts w:hint="eastAsia"/>
                <w:vertAlign w:val="subscript"/>
              </w:rPr>
              <w:t>(0.051)</w:t>
            </w:r>
          </w:p>
        </w:tc>
      </w:tr>
      <w:tr w:rsidR="0006030B" w14:paraId="4A4683C8"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F81B53">
            <w:pPr>
              <w:ind w:firstLineChars="0" w:firstLine="0"/>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7E0097">
            <w:r>
              <w:t>0.617</w:t>
            </w:r>
            <w:r>
              <w:rPr>
                <w:rFonts w:hint="eastAsia"/>
                <w:vertAlign w:val="subscript"/>
              </w:rPr>
              <w:t>(</w:t>
            </w:r>
            <w:r>
              <w:rPr>
                <w:vertAlign w:val="subscript"/>
              </w:rPr>
              <w:t>0.039</w:t>
            </w:r>
            <w:r>
              <w:rPr>
                <w:rFonts w:hint="eastAsia"/>
                <w:vertAlign w:val="subscript"/>
              </w:rPr>
              <w:lastRenderedPageBreak/>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7E0097">
            <w:r>
              <w:lastRenderedPageBreak/>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7E0097">
            <w:r>
              <w:rPr>
                <w:rFonts w:hint="eastAsia"/>
              </w:rPr>
              <w:t>0.572</w:t>
            </w:r>
            <w:r>
              <w:rPr>
                <w:rFonts w:hint="eastAsia"/>
                <w:vertAlign w:val="subscript"/>
              </w:rPr>
              <w:t>(0.</w:t>
            </w:r>
            <w:r>
              <w:rPr>
                <w:rFonts w:hint="eastAsia"/>
                <w:vertAlign w:val="subscript"/>
              </w:rPr>
              <w:lastRenderedPageBreak/>
              <w:t>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7E0097">
            <w:r>
              <w:rPr>
                <w:rFonts w:hint="eastAsia"/>
              </w:rPr>
              <w:lastRenderedPageBreak/>
              <w:t>0.485</w:t>
            </w:r>
            <w:r>
              <w:rPr>
                <w:rFonts w:hint="eastAsia"/>
                <w:vertAlign w:val="subscript"/>
              </w:rPr>
              <w:t>(0.03</w:t>
            </w:r>
            <w:r>
              <w:rPr>
                <w:rFonts w:hint="eastAsia"/>
                <w:vertAlign w:val="subscript"/>
              </w:rPr>
              <w:lastRenderedPageBreak/>
              <w:t>7)</w:t>
            </w:r>
          </w:p>
        </w:tc>
        <w:tc>
          <w:tcPr>
            <w:tcW w:w="658"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7E0097">
            <w:r>
              <w:rPr>
                <w:rFonts w:hint="eastAsia"/>
              </w:rPr>
              <w:lastRenderedPageBreak/>
              <w:t>0.621</w:t>
            </w:r>
            <w:r>
              <w:rPr>
                <w:rFonts w:hint="eastAsia"/>
                <w:vertAlign w:val="subscript"/>
              </w:rPr>
              <w:t>(0.</w:t>
            </w:r>
            <w:r>
              <w:rPr>
                <w:rFonts w:hint="eastAsia"/>
                <w:vertAlign w:val="subscript"/>
              </w:rPr>
              <w:lastRenderedPageBreak/>
              <w:t>029)</w:t>
            </w:r>
          </w:p>
        </w:tc>
      </w:tr>
      <w:tr w:rsidR="0006030B" w14:paraId="62C9AF37"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F81B53">
            <w:pPr>
              <w:ind w:firstLineChars="0" w:firstLine="0"/>
            </w:pPr>
            <w:r>
              <w:rPr>
                <w:rFonts w:hint="eastAsia"/>
              </w:rPr>
              <w:lastRenderedPageBreak/>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7E0097">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7E0097">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7E0097">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7E0097">
            <w:r>
              <w:rPr>
                <w:rFonts w:hint="eastAsia"/>
              </w:rPr>
              <w:t>0.662</w:t>
            </w:r>
            <w:r>
              <w:rPr>
                <w:rFonts w:hint="eastAsia"/>
                <w:vertAlign w:val="subscript"/>
              </w:rPr>
              <w:t>(0.031)</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7E0097">
            <w:r>
              <w:rPr>
                <w:rFonts w:hint="eastAsia"/>
              </w:rPr>
              <w:t>0.622</w:t>
            </w:r>
            <w:r>
              <w:rPr>
                <w:rFonts w:hint="eastAsia"/>
                <w:vertAlign w:val="subscript"/>
              </w:rPr>
              <w:t>(0.035)</w:t>
            </w:r>
          </w:p>
        </w:tc>
      </w:tr>
      <w:tr w:rsidR="0006030B" w14:paraId="74992A8F"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rsidP="007E0097">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7E0097">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7E0097">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7E0097">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7E0097">
            <w:r>
              <w:rPr>
                <w:rFonts w:hint="eastAsia"/>
              </w:rPr>
              <w:t>0.038</w:t>
            </w:r>
            <w:r>
              <w:rPr>
                <w:rFonts w:hint="eastAsia"/>
                <w:vertAlign w:val="subscript"/>
              </w:rPr>
              <w:t>(0.138)</w:t>
            </w:r>
          </w:p>
        </w:tc>
        <w:tc>
          <w:tcPr>
            <w:tcW w:w="658"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7E0097">
            <w:r>
              <w:rPr>
                <w:rFonts w:hint="eastAsia"/>
              </w:rPr>
              <w:t>0.337</w:t>
            </w:r>
            <w:r>
              <w:rPr>
                <w:rFonts w:hint="eastAsia"/>
                <w:vertAlign w:val="subscript"/>
              </w:rPr>
              <w:t>(0.175)</w:t>
            </w:r>
          </w:p>
        </w:tc>
      </w:tr>
      <w:tr w:rsidR="0006030B" w14:paraId="20F394AD"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sidP="007E0097">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7E0097">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7E0097">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7E0097">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7E0097">
            <w:r>
              <w:rPr>
                <w:rFonts w:hint="eastAsia"/>
              </w:rPr>
              <w:t>0.235</w:t>
            </w:r>
            <w:r>
              <w:rPr>
                <w:rFonts w:hint="eastAsia"/>
                <w:vertAlign w:val="subscript"/>
              </w:rPr>
              <w:t>(0.021)</w:t>
            </w:r>
          </w:p>
        </w:tc>
        <w:tc>
          <w:tcPr>
            <w:tcW w:w="658"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7E0097">
            <w:r>
              <w:rPr>
                <w:rFonts w:hint="eastAsia"/>
              </w:rPr>
              <w:t>0.382</w:t>
            </w:r>
            <w:r>
              <w:rPr>
                <w:rFonts w:hint="eastAsia"/>
                <w:vertAlign w:val="subscript"/>
              </w:rPr>
              <w:t>(0.022)</w:t>
            </w:r>
          </w:p>
        </w:tc>
      </w:tr>
      <w:tr w:rsidR="0006030B" w14:paraId="0DF9FC45" w14:textId="77777777" w:rsidTr="00F81B53">
        <w:trPr>
          <w:jc w:val="center"/>
        </w:trPr>
        <w:tc>
          <w:tcPr>
            <w:tcW w:w="1333"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sidP="007E0097">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7E0097">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7E0097">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7E0097">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7E0097">
            <w:r>
              <w:rPr>
                <w:rFonts w:hint="eastAsia"/>
              </w:rPr>
              <w:t>0.252</w:t>
            </w:r>
            <w:r>
              <w:rPr>
                <w:rFonts w:hint="eastAsia"/>
                <w:vertAlign w:val="subscript"/>
              </w:rPr>
              <w:t>(0.116)</w:t>
            </w:r>
          </w:p>
        </w:tc>
        <w:tc>
          <w:tcPr>
            <w:tcW w:w="658"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7E0097">
            <w:r>
              <w:rPr>
                <w:rFonts w:hint="eastAsia"/>
              </w:rPr>
              <w:t>0.550</w:t>
            </w:r>
            <w:r>
              <w:rPr>
                <w:rFonts w:hint="eastAsia"/>
                <w:vertAlign w:val="subscript"/>
              </w:rPr>
              <w:t>(0.027)</w:t>
            </w:r>
          </w:p>
        </w:tc>
      </w:tr>
      <w:tr w:rsidR="0006030B" w14:paraId="6F0CD4CE" w14:textId="77777777" w:rsidTr="00F81B53">
        <w:trPr>
          <w:jc w:val="center"/>
        </w:trPr>
        <w:tc>
          <w:tcPr>
            <w:tcW w:w="1333"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sidP="007E0097">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7E0097">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7E0097">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7E0097">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7E0097">
            <w:r>
              <w:rPr>
                <w:rFonts w:hint="eastAsia"/>
              </w:rPr>
              <w:t>0.675</w:t>
            </w:r>
            <w:r>
              <w:rPr>
                <w:rFonts w:hint="eastAsia"/>
                <w:vertAlign w:val="subscript"/>
              </w:rPr>
              <w:t>(0.011)</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7E0097">
            <w:r>
              <w:rPr>
                <w:rFonts w:hint="eastAsia"/>
              </w:rPr>
              <w:t>0.601</w:t>
            </w:r>
            <w:r>
              <w:rPr>
                <w:rFonts w:hint="eastAsia"/>
                <w:vertAlign w:val="subscript"/>
              </w:rPr>
              <w:t>(0.028)</w:t>
            </w:r>
          </w:p>
        </w:tc>
      </w:tr>
      <w:tr w:rsidR="0006030B" w14:paraId="0B455BD2"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rsidP="007E0097">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7E0097">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7E0097">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7E0097">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7E0097">
            <w:r>
              <w:rPr>
                <w:rFonts w:hint="eastAsia"/>
              </w:rPr>
              <w:t>0.754</w:t>
            </w:r>
            <w:r>
              <w:rPr>
                <w:rFonts w:hint="eastAsia"/>
                <w:vertAlign w:val="subscript"/>
              </w:rPr>
              <w:t>(0.037)</w:t>
            </w:r>
          </w:p>
        </w:tc>
        <w:tc>
          <w:tcPr>
            <w:tcW w:w="658"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7E0097">
            <w:r>
              <w:rPr>
                <w:rFonts w:hint="eastAsia"/>
              </w:rPr>
              <w:t>0.855</w:t>
            </w:r>
            <w:r>
              <w:rPr>
                <w:rFonts w:hint="eastAsia"/>
                <w:vertAlign w:val="subscript"/>
              </w:rPr>
              <w:t>(0.035)</w:t>
            </w:r>
          </w:p>
        </w:tc>
      </w:tr>
      <w:tr w:rsidR="0006030B" w14:paraId="55844C25" w14:textId="77777777" w:rsidTr="00F81B53">
        <w:trPr>
          <w:jc w:val="center"/>
        </w:trPr>
        <w:tc>
          <w:tcPr>
            <w:tcW w:w="1333"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sidP="007E0097">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7E0097">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7E0097">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7E0097">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7E0097">
            <w:r>
              <w:rPr>
                <w:rFonts w:hint="eastAsia"/>
              </w:rPr>
              <w:t>0.776</w:t>
            </w:r>
            <w:r>
              <w:rPr>
                <w:rFonts w:hint="eastAsia"/>
                <w:vertAlign w:val="subscript"/>
              </w:rPr>
              <w:t>(0.015)</w:t>
            </w:r>
          </w:p>
        </w:tc>
        <w:tc>
          <w:tcPr>
            <w:tcW w:w="658"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7E0097">
            <w:r>
              <w:rPr>
                <w:rFonts w:hint="eastAsia"/>
              </w:rPr>
              <w:t>0.838</w:t>
            </w:r>
            <w:r>
              <w:rPr>
                <w:rFonts w:hint="eastAsia"/>
                <w:vertAlign w:val="subscript"/>
              </w:rPr>
              <w:t>(0.017)</w:t>
            </w:r>
          </w:p>
        </w:tc>
      </w:tr>
      <w:tr w:rsidR="0006030B" w14:paraId="318A738E" w14:textId="77777777" w:rsidTr="00F81B53">
        <w:trPr>
          <w:jc w:val="center"/>
        </w:trPr>
        <w:tc>
          <w:tcPr>
            <w:tcW w:w="1333"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sidP="007E0097">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7E0097">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7E0097">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7E0097">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7E0097">
            <w:r>
              <w:rPr>
                <w:rFonts w:hint="eastAsia"/>
              </w:rPr>
              <w:t>0.792</w:t>
            </w:r>
            <w:r>
              <w:rPr>
                <w:rFonts w:hint="eastAsia"/>
                <w:vertAlign w:val="subscript"/>
              </w:rPr>
              <w:t>(0.016)</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7E0097">
            <w:r>
              <w:rPr>
                <w:rFonts w:hint="eastAsia"/>
              </w:rPr>
              <w:t>0.891</w:t>
            </w:r>
            <w:r>
              <w:rPr>
                <w:rFonts w:hint="eastAsia"/>
                <w:vertAlign w:val="subscript"/>
              </w:rPr>
              <w:t>(0.020)</w:t>
            </w:r>
          </w:p>
        </w:tc>
      </w:tr>
    </w:tbl>
    <w:p w14:paraId="277FCFB3" w14:textId="77777777" w:rsidR="0006030B" w:rsidRDefault="00000000" w:rsidP="007E0097">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t>Mymodel</w:t>
      </w:r>
      <w:r>
        <w:t>实现了全面领先。无论是针对心脏毒性的</w:t>
      </w:r>
      <w:r>
        <w:t xml:space="preserve"> hERG </w:t>
      </w:r>
      <w:r>
        <w:t>抑制预测（提升至</w:t>
      </w:r>
      <w:r>
        <w:t xml:space="preserve"> 0.855</w:t>
      </w:r>
      <w:r>
        <w:t>），致突变性的</w:t>
      </w:r>
      <w:r>
        <w:t>Ames</w:t>
      </w:r>
      <w:r>
        <w:t>测试（提升至</w:t>
      </w:r>
      <w:r>
        <w:t xml:space="preserve"> 0.838</w:t>
      </w:r>
      <w:r>
        <w:t>），还是药物性肝损伤（</w:t>
      </w:r>
      <w:r>
        <w:t>DILI</w:t>
      </w:r>
      <w:r>
        <w:t>，提升至</w:t>
      </w:r>
      <w:r>
        <w:t>0.891</w:t>
      </w:r>
      <w:r>
        <w:t>），</w:t>
      </w:r>
      <w:r>
        <w:t>Mymodel</w:t>
      </w:r>
      <w:r>
        <w:t>均展现出了最高的预测精度。这一结果表明，本模型能够更敏锐地捕捉到导致分子毒性的关键结构警示物或隐式毒性药效团，为高通量虚拟筛选提供了高度可靠的安全性过滤屏障。</w:t>
      </w:r>
      <w:r>
        <w:rPr>
          <w:rFonts w:hint="eastAsia"/>
        </w:rPr>
        <w:t>另外在</w:t>
      </w:r>
      <w:r>
        <w:rPr>
          <w:rFonts w:hint="eastAsia"/>
        </w:rPr>
        <w:t>VDss</w:t>
      </w:r>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Pr>
          <w:rFonts w:hint="eastAsia"/>
        </w:rPr>
        <w:t>等代谢相关的数据集上，</w:t>
      </w:r>
      <w:r>
        <w:rPr>
          <w:rFonts w:hint="eastAsia"/>
        </w:rPr>
        <w:t>XXX</w:t>
      </w:r>
      <w:r>
        <w:rPr>
          <w:rFonts w:hint="eastAsia"/>
        </w:rPr>
        <w:t>模型表现出了优异的性能。</w:t>
      </w:r>
    </w:p>
    <w:p w14:paraId="6D4FD9F2" w14:textId="77777777" w:rsidR="0006030B" w:rsidRDefault="00000000" w:rsidP="007E0097">
      <w:r>
        <w:t>通过横向对比可以发现，基于一维序列的</w:t>
      </w:r>
      <w:r>
        <w:t>CNN</w:t>
      </w:r>
      <w:r>
        <w:t>模型在绝大多数任务上表现平平，这</w:t>
      </w:r>
      <w:r>
        <w:lastRenderedPageBreak/>
        <w:t>验证了保留分子的二维或三维空间拓扑结构对于准确预测</w:t>
      </w:r>
      <w:r>
        <w:t>ADMET</w:t>
      </w:r>
      <w:r>
        <w:t>属性至关重要。另一方面，与同为高级图神经网络的</w:t>
      </w:r>
      <w:r>
        <w:t>AttentiveFP</w:t>
      </w:r>
      <w:r>
        <w:t>和</w:t>
      </w:r>
      <w:r>
        <w:t>NeuralFP</w:t>
      </w:r>
      <w:r>
        <w:t>相比，</w:t>
      </w:r>
      <w:r>
        <w:t>Mymodel</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000000">
      <w:pPr>
        <w:pStyle w:val="3"/>
        <w:rPr>
          <w:rFonts w:hint="default"/>
        </w:rPr>
      </w:pPr>
      <w:r>
        <w:t>消融实验</w:t>
      </w:r>
    </w:p>
    <w:p w14:paraId="76B98AE3" w14:textId="77777777" w:rsidR="0006030B" w:rsidRDefault="00000000" w:rsidP="007E0097">
      <w:r>
        <w:rPr>
          <w:rFonts w:hint="eastAsia"/>
        </w:rPr>
        <w:t>为系统解构</w:t>
      </w:r>
      <w:r>
        <w:rPr>
          <w:rFonts w:hint="eastAsia"/>
        </w:rPr>
        <w:t xml:space="preserve"> CoT-CMP </w:t>
      </w:r>
      <w:r>
        <w:rPr>
          <w:rFonts w:hint="eastAsia"/>
        </w:rPr>
        <w:t>框架中各核心模块的独立贡献与协同效应，特别是探究大语言模型内部机制以及多模态融合方式对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000000" w:rsidP="007E0097">
      <w:r>
        <w:rPr>
          <w:rFonts w:hint="eastAsia"/>
        </w:rPr>
        <w:t>w/o Text(</w:t>
      </w:r>
      <w:r>
        <w:rPr>
          <w:rFonts w:hint="eastAsia"/>
        </w:rPr>
        <w:t>纯图编码基线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6B5CA7DC" w14:textId="77777777" w:rsidR="0006030B" w:rsidRDefault="00000000"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563E0C6" w:rsidR="0006030B" w:rsidRDefault="00000000"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sidP="007E0097">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Pr="007E0097" w:rsidRDefault="00000000"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000000"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000000"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000000"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000000" w:rsidP="007E0097">
            <w:r>
              <w:rPr>
                <w:rFonts w:hint="eastAsia"/>
              </w:rPr>
              <w:lastRenderedPageBreak/>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000000"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6433E68F" w14:textId="77777777" w:rsidR="0006030B" w:rsidRDefault="00000000" w:rsidP="007E0097">
      <w:r>
        <w:rPr>
          <w:rFonts w:hint="eastAsia"/>
        </w:rPr>
        <w:t>实验结果与模块贡献分析</w:t>
      </w:r>
    </w:p>
    <w:p w14:paraId="24ADD872" w14:textId="7BF6697E" w:rsidR="0006030B" w:rsidRDefault="00000000"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436CDFD8" w:rsidR="0006030B" w:rsidRDefault="00000000"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LLaMA</w:t>
      </w:r>
      <w:r>
        <w:rPr>
          <w:rFonts w:hint="eastAsia"/>
        </w:rPr>
        <w:t>的文本序列也无法精准感知微观的空间位阻与电子效应。双模态架构是实现高精度预测的必要基石。</w:t>
      </w:r>
    </w:p>
    <w:p w14:paraId="2F7047F0" w14:textId="29950582" w:rsidR="0006030B" w:rsidRDefault="00000000" w:rsidP="007E0097">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预测目标进行拉拽与对齐，大模型容易输出与特定构效关系无关的冗余特征。</w:t>
      </w:r>
    </w:p>
    <w:p w14:paraId="01849882" w14:textId="6700AB7C" w:rsidR="0006030B" w:rsidRDefault="00000000"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我们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r>
        <w:rPr>
          <w:rFonts w:hint="eastAsia"/>
        </w:rPr>
        <w:t>hERG</w:t>
      </w:r>
      <w:r>
        <w:rPr>
          <w:rFonts w:hint="eastAsia"/>
        </w:rPr>
        <w:t>）时，</w:t>
      </w:r>
      <w:r>
        <w:rPr>
          <w:rFonts w:hint="eastAsia"/>
        </w:rPr>
        <w:t>LLaMA</w:t>
      </w:r>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rsidP="007E0097"/>
    <w:p w14:paraId="2EEEC349" w14:textId="77777777" w:rsidR="0006030B" w:rsidRDefault="00000000">
      <w:pPr>
        <w:pStyle w:val="3"/>
        <w:rPr>
          <w:rFonts w:hint="default"/>
        </w:rPr>
      </w:pPr>
      <w:r>
        <w:lastRenderedPageBreak/>
        <w:t>参数敏感实验</w:t>
      </w:r>
    </w:p>
    <w:p w14:paraId="18C68C28" w14:textId="77777777" w:rsidR="0006030B" w:rsidRDefault="00000000">
      <w:pPr>
        <w:pStyle w:val="2"/>
      </w:pPr>
      <w:r>
        <w:rPr>
          <w:rFonts w:hint="eastAsia"/>
        </w:rPr>
        <w:t>本章小结</w:t>
      </w:r>
    </w:p>
    <w:p w14:paraId="13FB9CB2" w14:textId="77777777" w:rsidR="0006030B" w:rsidRDefault="00000000"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36B71B0D" w14:textId="77777777" w:rsidR="0006030B" w:rsidRDefault="00000000"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6B1BF961" w14:textId="77777777" w:rsidR="0006030B" w:rsidRDefault="00000000" w:rsidP="00C6492F">
      <w:pPr>
        <w:pStyle w:val="1"/>
      </w:pPr>
      <w:r>
        <w:t>基于知识增强</w:t>
      </w:r>
      <w:r>
        <w:rPr>
          <w:rFonts w:hint="eastAsia"/>
        </w:rPr>
        <w:t>与</w:t>
      </w:r>
      <w:r>
        <w:t>图对齐的分子性质预测方法</w:t>
      </w:r>
    </w:p>
    <w:p w14:paraId="2B3AF0A8" w14:textId="4D97E7B6" w:rsidR="0006030B" w:rsidRDefault="00000000" w:rsidP="007E0097">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）与基于大规模序列数据的预训练语言模型（如基于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0F2F1E99" w14:textId="77777777" w:rsidR="0006030B" w:rsidRDefault="00000000" w:rsidP="007E0097">
      <w:r>
        <w:rPr>
          <w:rFonts w:hint="eastAsia"/>
        </w:rPr>
        <w:t>然而，现有的表征学习范式仍面临着难以逾越的瓶颈。首先，如纯分子图或纯序列的</w:t>
      </w:r>
      <w:r>
        <w:rPr>
          <w:rFonts w:hint="eastAsia"/>
        </w:rPr>
        <w:lastRenderedPageBreak/>
        <w:t>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r>
        <w:t>LogP</w:t>
      </w:r>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）驱动的“知识重写流水线”，将客观计算的物理化学属性无缝编织入专家文本中，为模型注入了高密度的先验知识。针对模态对齐的梯度冲突问题，</w:t>
      </w:r>
      <w:r>
        <w:rPr>
          <w:rFonts w:hint="eastAsia"/>
        </w:rPr>
        <w:t>KGAMA</w:t>
      </w:r>
      <w:r>
        <w:rPr>
          <w:rFonts w:hint="eastAsia"/>
        </w:rPr>
        <w:t>摒弃了传统的全排列对齐，确立了以分子图为核心的“语义锚点”，并在预训练阶段引入了基于同方差不确定性的自适应加权对比学习机制，使得模型能够自主评估并平衡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t>KGAMA</w:t>
      </w:r>
      <w:r>
        <w:t>框架概述</w:t>
      </w:r>
    </w:p>
    <w:p w14:paraId="54C34033" w14:textId="77777777" w:rsidR="0006030B" w:rsidRDefault="00000000"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528F31CE" w:rsidR="0006030B" w:rsidRDefault="00000000" w:rsidP="007E0097">
      <w:r>
        <w:rPr>
          <w:rFonts w:hint="eastAsia"/>
        </w:rPr>
        <w:lastRenderedPageBreak/>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26C358FB" w14:textId="77777777" w:rsidR="00664839" w:rsidRDefault="00000000" w:rsidP="00664839">
      <w:pPr>
        <w:keepNext/>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58A158D6" w:rsidR="0006030B" w:rsidRDefault="00664839" w:rsidP="00706351">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93ACC">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000000">
      <w:pPr>
        <w:pStyle w:val="3"/>
        <w:rPr>
          <w:rFonts w:hint="default"/>
        </w:rPr>
      </w:pPr>
      <w:r>
        <w:t>图编码器</w:t>
      </w:r>
    </w:p>
    <w:p w14:paraId="0FFC982D" w14:textId="77777777" w:rsidR="0006030B" w:rsidRDefault="00000000"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000000">
      <w:pPr>
        <w:pStyle w:val="3"/>
        <w:rPr>
          <w:rFonts w:hint="default"/>
        </w:rPr>
      </w:pPr>
      <w:r>
        <w:t>指纹编码器</w:t>
      </w:r>
    </w:p>
    <w:p w14:paraId="4881D350" w14:textId="77777777" w:rsidR="0006030B" w:rsidRDefault="00000000"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r>
        <w:t>AtomPairs</w:t>
      </w:r>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000000" w:rsidP="007E0097">
            <w:r>
              <w:rPr>
                <w:rFonts w:hint="eastAsia"/>
              </w:rPr>
              <w:lastRenderedPageBreak/>
              <w:t>指纹类型</w:t>
            </w:r>
          </w:p>
        </w:tc>
        <w:tc>
          <w:tcPr>
            <w:tcW w:w="1430" w:type="pct"/>
            <w:tcBorders>
              <w:bottom w:val="single" w:sz="8" w:space="0" w:color="auto"/>
            </w:tcBorders>
          </w:tcPr>
          <w:p w14:paraId="65961B01" w14:textId="77777777" w:rsidR="0006030B" w:rsidRDefault="00000000" w:rsidP="007E5408">
            <w:pPr>
              <w:ind w:leftChars="110" w:left="264" w:firstLineChars="89" w:firstLine="214"/>
            </w:pPr>
            <w:r>
              <w:rPr>
                <w:rFonts w:hint="eastAsia"/>
              </w:rPr>
              <w:t>结构信息</w:t>
            </w:r>
          </w:p>
        </w:tc>
        <w:tc>
          <w:tcPr>
            <w:tcW w:w="1168" w:type="pct"/>
            <w:tcBorders>
              <w:bottom w:val="single" w:sz="8" w:space="0" w:color="auto"/>
            </w:tcBorders>
          </w:tcPr>
          <w:p w14:paraId="4A96DDBD" w14:textId="77777777" w:rsidR="0006030B" w:rsidRDefault="00000000" w:rsidP="007E0097">
            <w:r>
              <w:rPr>
                <w:rFonts w:hint="eastAsia"/>
              </w:rPr>
              <w:t>功能信息</w:t>
            </w:r>
          </w:p>
        </w:tc>
        <w:tc>
          <w:tcPr>
            <w:tcW w:w="1168" w:type="pct"/>
            <w:tcBorders>
              <w:bottom w:val="single" w:sz="8" w:space="0" w:color="auto"/>
            </w:tcBorders>
          </w:tcPr>
          <w:p w14:paraId="18C5767A" w14:textId="77777777" w:rsidR="0006030B" w:rsidRDefault="00000000" w:rsidP="007E0097">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000000" w:rsidP="007E0097">
            <w:r>
              <w:rPr>
                <w:rFonts w:hint="eastAsia"/>
              </w:rPr>
              <w:t xml:space="preserve">AtomPairs </w:t>
            </w:r>
          </w:p>
        </w:tc>
        <w:tc>
          <w:tcPr>
            <w:tcW w:w="1430" w:type="pct"/>
            <w:tcBorders>
              <w:top w:val="single" w:sz="8" w:space="0" w:color="auto"/>
              <w:tl2br w:val="nil"/>
              <w:tr2bl w:val="nil"/>
            </w:tcBorders>
          </w:tcPr>
          <w:p w14:paraId="193499BD" w14:textId="77777777" w:rsidR="0006030B" w:rsidRDefault="00000000" w:rsidP="007E0097">
            <w:r>
              <w:rPr>
                <w:rFonts w:hint="eastAsia"/>
              </w:rPr>
              <w:t>√</w:t>
            </w:r>
          </w:p>
        </w:tc>
        <w:tc>
          <w:tcPr>
            <w:tcW w:w="1168" w:type="pct"/>
            <w:tcBorders>
              <w:top w:val="single" w:sz="8" w:space="0" w:color="auto"/>
              <w:tl2br w:val="nil"/>
              <w:tr2bl w:val="nil"/>
            </w:tcBorders>
          </w:tcPr>
          <w:p w14:paraId="11FAABFF" w14:textId="77777777" w:rsidR="0006030B" w:rsidRDefault="0006030B" w:rsidP="007E0097"/>
        </w:tc>
        <w:tc>
          <w:tcPr>
            <w:tcW w:w="1168" w:type="pct"/>
            <w:tcBorders>
              <w:top w:val="single" w:sz="8" w:space="0" w:color="auto"/>
              <w:tl2br w:val="nil"/>
              <w:tr2bl w:val="nil"/>
            </w:tcBorders>
          </w:tcPr>
          <w:p w14:paraId="58A5224A" w14:textId="77777777" w:rsidR="0006030B" w:rsidRDefault="00000000" w:rsidP="007E0097">
            <w:r>
              <w:rPr>
                <w:rFonts w:hint="eastAsia"/>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000000" w:rsidP="007E0097">
            <w:r>
              <w:rPr>
                <w:rFonts w:hint="eastAsia"/>
              </w:rPr>
              <w:t xml:space="preserve">MACCS </w:t>
            </w:r>
          </w:p>
        </w:tc>
        <w:tc>
          <w:tcPr>
            <w:tcW w:w="1430" w:type="pct"/>
            <w:tcBorders>
              <w:tl2br w:val="nil"/>
              <w:tr2bl w:val="nil"/>
            </w:tcBorders>
          </w:tcPr>
          <w:p w14:paraId="3395554C" w14:textId="77777777" w:rsidR="0006030B" w:rsidRDefault="00000000" w:rsidP="007E0097">
            <w:r>
              <w:rPr>
                <w:rFonts w:hint="eastAsia"/>
              </w:rPr>
              <w:t>√</w:t>
            </w:r>
          </w:p>
        </w:tc>
        <w:tc>
          <w:tcPr>
            <w:tcW w:w="1168" w:type="pct"/>
            <w:tcBorders>
              <w:tl2br w:val="nil"/>
              <w:tr2bl w:val="nil"/>
            </w:tcBorders>
          </w:tcPr>
          <w:p w14:paraId="02F6165C" w14:textId="77777777" w:rsidR="0006030B" w:rsidRDefault="00000000" w:rsidP="007E0097">
            <w:r>
              <w:rPr>
                <w:rFonts w:hint="eastAsia"/>
              </w:rPr>
              <w:t>√</w:t>
            </w:r>
          </w:p>
        </w:tc>
        <w:tc>
          <w:tcPr>
            <w:tcW w:w="1168" w:type="pct"/>
            <w:tcBorders>
              <w:tl2br w:val="nil"/>
              <w:tr2bl w:val="nil"/>
            </w:tcBorders>
          </w:tcPr>
          <w:p w14:paraId="35C4816B" w14:textId="77777777" w:rsidR="0006030B" w:rsidRDefault="0006030B" w:rsidP="007E0097"/>
        </w:tc>
      </w:tr>
      <w:tr w:rsidR="0006030B" w14:paraId="784B7C6C" w14:textId="77777777" w:rsidTr="007E5408">
        <w:trPr>
          <w:jc w:val="center"/>
        </w:trPr>
        <w:tc>
          <w:tcPr>
            <w:tcW w:w="1234" w:type="pct"/>
            <w:tcBorders>
              <w:tl2br w:val="nil"/>
              <w:tr2bl w:val="nil"/>
            </w:tcBorders>
          </w:tcPr>
          <w:p w14:paraId="455CECF3" w14:textId="77777777" w:rsidR="0006030B" w:rsidRDefault="00000000" w:rsidP="007E0097">
            <w:r>
              <w:t>Morgan</w:t>
            </w:r>
          </w:p>
        </w:tc>
        <w:tc>
          <w:tcPr>
            <w:tcW w:w="1430" w:type="pct"/>
            <w:tcBorders>
              <w:tl2br w:val="nil"/>
              <w:tr2bl w:val="nil"/>
            </w:tcBorders>
          </w:tcPr>
          <w:p w14:paraId="18FB0C08" w14:textId="77777777" w:rsidR="0006030B" w:rsidRDefault="00000000" w:rsidP="007E0097">
            <w:r>
              <w:rPr>
                <w:rFonts w:hint="eastAsia"/>
              </w:rPr>
              <w:t>√</w:t>
            </w:r>
          </w:p>
        </w:tc>
        <w:tc>
          <w:tcPr>
            <w:tcW w:w="1168" w:type="pct"/>
            <w:tcBorders>
              <w:tl2br w:val="nil"/>
              <w:tr2bl w:val="nil"/>
            </w:tcBorders>
          </w:tcPr>
          <w:p w14:paraId="72095C01" w14:textId="77777777" w:rsidR="0006030B" w:rsidRDefault="0006030B" w:rsidP="007E0097"/>
        </w:tc>
        <w:tc>
          <w:tcPr>
            <w:tcW w:w="1168" w:type="pct"/>
            <w:tcBorders>
              <w:tl2br w:val="nil"/>
              <w:tr2bl w:val="nil"/>
            </w:tcBorders>
          </w:tcPr>
          <w:p w14:paraId="6C1B8F0B" w14:textId="77777777" w:rsidR="0006030B" w:rsidRDefault="00000000" w:rsidP="007E0097">
            <w:r>
              <w:rPr>
                <w:rFonts w:hint="eastAsia"/>
              </w:rPr>
              <w:t>√</w:t>
            </w:r>
          </w:p>
        </w:tc>
      </w:tr>
    </w:tbl>
    <w:p w14:paraId="02F13CF0" w14:textId="77777777" w:rsidR="0006030B" w:rsidRDefault="0006030B" w:rsidP="007E0097"/>
    <w:p w14:paraId="7BBB86D8" w14:textId="77777777" w:rsidR="0006030B" w:rsidRDefault="00000000"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000000"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100E2DAB" w:rsidR="00B035DA" w:rsidRDefault="00B035DA" w:rsidP="00B035DA">
      <w:pPr>
        <w:pStyle w:val="MTDisplayEquation"/>
        <w:rPr>
          <w:rFonts w:hint="eastAsia"/>
        </w:rPr>
      </w:pPr>
      <w:r>
        <w:tab/>
      </w:r>
      <w:r w:rsidRPr="00B035DA">
        <w:rPr>
          <w:position w:val="-16"/>
        </w:rPr>
        <w:object w:dxaOrig="3720" w:dyaOrig="440" w14:anchorId="5641574F">
          <v:shape id="_x0000_i32797" type="#_x0000_t75" style="width:185.75pt;height:21.8pt" o:ole="">
            <v:imagedata r:id="rId242" o:title=""/>
          </v:shape>
          <o:OLEObject Type="Embed" ProgID="Equation.DSMT4" ShapeID="_x0000_i32797" DrawAspect="Content" ObjectID="_1834602075"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4</w:instrText>
        </w:r>
      </w:fldSimple>
      <w:r>
        <w:instrText>-</w:instrText>
      </w:r>
      <w:fldSimple w:instr=" SEQ MTEqn \c \* Arabic \* MERGEFORMAT ">
        <w:r w:rsidR="00593ACC">
          <w:rPr>
            <w:noProof/>
          </w:rPr>
          <w:instrText>1</w:instrText>
        </w:r>
      </w:fldSimple>
      <w:r>
        <w:instrText>)</w:instrText>
      </w:r>
      <w:r>
        <w:fldChar w:fldCharType="end"/>
      </w:r>
    </w:p>
    <w:p w14:paraId="478260E3" w14:textId="7D445F18" w:rsidR="0006030B" w:rsidRDefault="00000000" w:rsidP="007E0097">
      <w:r>
        <w:t>式中：</w:t>
      </w:r>
      <w:r w:rsidR="00B035DA" w:rsidRPr="00B035DA">
        <w:rPr>
          <w:position w:val="-10"/>
        </w:rPr>
        <w:object w:dxaOrig="520" w:dyaOrig="320" w14:anchorId="7EF46727">
          <v:shape id="_x0000_i30035" type="#_x0000_t75" style="width:26pt;height:15.75pt" o:ole="">
            <v:imagedata r:id="rId244" o:title=""/>
          </v:shape>
          <o:OLEObject Type="Embed" ProgID="Equation.DSMT4" ShapeID="_x0000_i30035" DrawAspect="Content" ObjectID="_1834602076" r:id="rId245"/>
        </w:object>
      </w:r>
      <w:r>
        <w:t>代表</w:t>
      </w:r>
      <w:r>
        <w:t>AtomPairs</w:t>
      </w:r>
      <w:r>
        <w:t>指纹，</w:t>
      </w:r>
      <w:r w:rsidR="00B035DA" w:rsidRPr="00B035DA">
        <w:rPr>
          <w:position w:val="-10"/>
        </w:rPr>
        <w:object w:dxaOrig="520" w:dyaOrig="320" w14:anchorId="6EDF42F8">
          <v:shape id="_x0000_i30038" type="#_x0000_t75" style="width:26pt;height:15.75pt" o:ole="">
            <v:imagedata r:id="rId246" o:title=""/>
          </v:shape>
          <o:OLEObject Type="Embed" ProgID="Equation.DSMT4" ShapeID="_x0000_i30038" DrawAspect="Content" ObjectID="_1834602077" r:id="rId247"/>
        </w:object>
      </w:r>
      <w:r>
        <w:t>指代</w:t>
      </w:r>
      <w:r>
        <w:t>MACCS</w:t>
      </w:r>
      <w:r>
        <w:t>指纹，</w:t>
      </w:r>
      <w:r w:rsidR="00B035DA" w:rsidRPr="00B035DA">
        <w:rPr>
          <w:position w:val="-10"/>
        </w:rPr>
        <w:object w:dxaOrig="540" w:dyaOrig="320" w14:anchorId="538F60D3">
          <v:shape id="_x0000_i30041" type="#_x0000_t75" style="width:27.25pt;height:15.75pt" o:ole="">
            <v:imagedata r:id="rId248" o:title=""/>
          </v:shape>
          <o:OLEObject Type="Embed" ProgID="Equation.DSMT4" ShapeID="_x0000_i30041" DrawAspect="Content" ObjectID="_1834602078" r:id="rId249"/>
        </w:object>
      </w:r>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000000">
      <w:pPr>
        <w:pStyle w:val="3"/>
        <w:rPr>
          <w:rFonts w:hint="default"/>
        </w:rPr>
      </w:pPr>
      <w:r>
        <w:lastRenderedPageBreak/>
        <w:t>文本编码器</w:t>
      </w:r>
    </w:p>
    <w:p w14:paraId="593785BE" w14:textId="77777777" w:rsidR="0006030B" w:rsidRDefault="00000000"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000000" w:rsidP="007E0097">
      <w:pPr>
        <w:pStyle w:val="af2"/>
        <w:numPr>
          <w:ilvl w:val="0"/>
          <w:numId w:val="5"/>
        </w:numPr>
        <w:ind w:firstLineChars="0"/>
      </w:pPr>
      <w:r>
        <w:rPr>
          <w:rFonts w:hint="eastAsia"/>
        </w:rPr>
        <w:t>知识注入：利用</w:t>
      </w:r>
      <w:r>
        <w:rPr>
          <w:rFonts w:hint="eastAsia"/>
        </w:rPr>
        <w:t>PubChem API</w:t>
      </w:r>
      <w:r>
        <w:rPr>
          <w:rFonts w:hint="eastAsia"/>
        </w:rPr>
        <w:t>获取原始描述，并融合由</w:t>
      </w:r>
      <w:r>
        <w:rPr>
          <w:rFonts w:hint="eastAsia"/>
        </w:rPr>
        <w:t>RDKit</w:t>
      </w:r>
      <w:r>
        <w:rPr>
          <w:rFonts w:hint="eastAsia"/>
        </w:rPr>
        <w:t>计算得出的</w:t>
      </w:r>
      <w:r>
        <w:rPr>
          <w:rFonts w:hint="eastAsia"/>
          <w:color w:val="FF0000"/>
        </w:rPr>
        <w:t>12</w:t>
      </w:r>
      <w:r>
        <w:rPr>
          <w:rFonts w:hint="eastAsia"/>
        </w:rPr>
        <w:t>项关键理化指标（如</w:t>
      </w:r>
      <w:r>
        <w:rPr>
          <w:rFonts w:hint="eastAsia"/>
        </w:rPr>
        <w:t xml:space="preserve"> LogP</w:t>
      </w:r>
      <w:r>
        <w:rPr>
          <w:rFonts w:hint="eastAsia"/>
        </w:rPr>
        <w:t>、</w:t>
      </w:r>
      <w:r>
        <w:rPr>
          <w:rFonts w:hint="eastAsia"/>
        </w:rPr>
        <w:t xml:space="preserve">TPSA </w:t>
      </w:r>
      <w:r>
        <w:rPr>
          <w:rFonts w:hint="eastAsia"/>
        </w:rPr>
        <w:t>等）。</w:t>
      </w:r>
    </w:p>
    <w:p w14:paraId="5F19E9FC" w14:textId="1D723148" w:rsidR="0006030B" w:rsidRDefault="007E5408" w:rsidP="007E0097">
      <w:pPr>
        <w:pStyle w:val="af2"/>
        <w:numPr>
          <w:ilvl w:val="0"/>
          <w:numId w:val="5"/>
        </w:numPr>
        <w:ind w:firstLineChars="0"/>
      </w:pPr>
      <w:r>
        <w:rPr>
          <w:rFonts w:hint="eastAsia"/>
        </w:rPr>
        <w:t>知识</w:t>
      </w:r>
      <w:r w:rsidR="00000000">
        <w:rPr>
          <w:rFonts w:hint="eastAsia"/>
        </w:rPr>
        <w:t>重写：利用大语言模型充当领域专家，将定量的理化数值与定性的文本描述有机融合，生成逻辑严密、去噪后的高质量文本。</w:t>
      </w:r>
    </w:p>
    <w:p w14:paraId="00325EDD" w14:textId="40D96A2D" w:rsidR="0006030B" w:rsidRDefault="00000000" w:rsidP="007E0097">
      <w:pPr>
        <w:pStyle w:val="af2"/>
        <w:numPr>
          <w:ilvl w:val="0"/>
          <w:numId w:val="5"/>
        </w:numPr>
        <w:ind w:firstLineChars="0"/>
      </w:pPr>
      <w:r>
        <w:rPr>
          <w:rFonts w:hint="eastAsia"/>
        </w:rPr>
        <w:t>语义编码：重写后的文本被送入预训练</w:t>
      </w:r>
      <w:r>
        <w:rPr>
          <w:rFonts w:hint="eastAsia"/>
        </w:rPr>
        <w:t xml:space="preserve"> SciBERT </w:t>
      </w:r>
      <w:r>
        <w:rPr>
          <w:rFonts w:hint="eastAsia"/>
        </w:rPr>
        <w:t>编码器。得益于其在海量科学文献上的预训练先验，</w:t>
      </w:r>
      <w:r>
        <w:rPr>
          <w:rFonts w:hint="eastAsia"/>
        </w:rPr>
        <w:t xml:space="preserve">SciBERT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sidP="007E0097">
      <w:r>
        <w:rPr>
          <w:rFonts w:hint="eastAsia"/>
        </w:rPr>
        <w:t>具体的构建流程见实验设计预训练数据章节。</w:t>
      </w:r>
    </w:p>
    <w:p w14:paraId="3FAFF20F" w14:textId="77777777" w:rsidR="0006030B" w:rsidRDefault="00000000">
      <w:pPr>
        <w:pStyle w:val="3"/>
        <w:rPr>
          <w:rFonts w:hint="default"/>
        </w:rPr>
      </w:pPr>
      <w:r>
        <w:t>融合与预测</w:t>
      </w:r>
    </w:p>
    <w:p w14:paraId="5BE5FAF8" w14:textId="77777777" w:rsidR="0006030B" w:rsidRDefault="00000000"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r>
        <w:t>预训练数据</w:t>
      </w:r>
    </w:p>
    <w:p w14:paraId="1424558B" w14:textId="5C9BB143" w:rsidR="0006030B" w:rsidRDefault="00000000" w:rsidP="007E0097">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r>
        <w:rPr>
          <w:rFonts w:hint="eastAsia"/>
        </w:rPr>
        <w:t>RD</w:t>
      </w:r>
      <w:r w:rsidR="004B023B">
        <w:rPr>
          <w:rFonts w:hint="eastAsia"/>
        </w:rPr>
        <w:t>K</w:t>
      </w:r>
      <w:r>
        <w:rPr>
          <w:rFonts w:hint="eastAsia"/>
        </w:rPr>
        <w:t>it</w:t>
      </w:r>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r>
        <w:t>RDKit</w:t>
      </w:r>
      <w:r>
        <w:t>工具包对所有</w:t>
      </w:r>
      <w:r>
        <w:t>SMILES</w:t>
      </w:r>
      <w:r>
        <w:t>进行了规范化处理，并去除了重复项</w:t>
      </w:r>
      <w:r>
        <w:rPr>
          <w:rFonts w:hint="eastAsia"/>
        </w:rPr>
        <w:t>等</w:t>
      </w:r>
      <w:r>
        <w:t>无法通过</w:t>
      </w:r>
      <w:r>
        <w:t>RDKit</w:t>
      </w:r>
      <w:r>
        <w:t>解析的异常分子。经过严格筛选，最终保留了约</w:t>
      </w:r>
      <w:r>
        <w:t>22</w:t>
      </w:r>
      <w:r>
        <w:t>万个具有高度代表性的</w:t>
      </w:r>
      <w:r>
        <w:lastRenderedPageBreak/>
        <w:t>独立分子结构，构成了预训练数据集的骨架。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000000"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。这些与分子构效关系无关的噪声数据会显著稀释核心语义，增加模型训练的显存开销并导致注意力分散。</w:t>
      </w:r>
    </w:p>
    <w:p w14:paraId="427074F4" w14:textId="6F438410" w:rsidR="004B023B" w:rsidRDefault="00000000" w:rsidP="004B023B">
      <w:r>
        <w:t>描述稀疏与语义缺失：</w:t>
      </w:r>
      <w:r w:rsidR="004B023B">
        <w:rPr>
          <w:rFonts w:hint="eastAsia"/>
        </w:rPr>
        <w:t>相反，部分分子的原始检索文本虽然看似完整，实则存在严重的语义冗余与信息混杂问题。例如，在检索阿克罗宁（</w:t>
      </w:r>
      <w:r w:rsidR="004B023B">
        <w:rPr>
          <w:rFonts w:hint="eastAsia"/>
        </w:rPr>
        <w:t>Acronycine</w:t>
      </w:r>
      <w:r w:rsidR="004B023B">
        <w:rPr>
          <w:rFonts w:hint="eastAsia"/>
        </w:rPr>
        <w:t>）时，原始文本将来源于不同数据库的片段化描述直接拼接，导致分子名称在</w:t>
      </w:r>
      <w:r w:rsidR="004B023B">
        <w:rPr>
          <w:rFonts w:hint="eastAsia"/>
        </w:rPr>
        <w:t>"Acronycine"</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等数据来源标注符号。此类结构混乱的文本缺乏对分子功能与构效关系的系统性整合，导致模型在对比学习中难以提取一致的语义信号，从而引发模态对齐偏差。</w:t>
      </w:r>
    </w:p>
    <w:p w14:paraId="054F0AD3" w14:textId="4BCE3FC0" w:rsidR="0006030B" w:rsidRDefault="00000000" w:rsidP="004B023B">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7AD45A0E" w:rsidR="0006030B" w:rsidRDefault="00000000" w:rsidP="007E5408">
      <w:pPr>
        <w:pStyle w:val="af2"/>
        <w:numPr>
          <w:ilvl w:val="0"/>
          <w:numId w:val="5"/>
        </w:numPr>
        <w:ind w:firstLineChars="0"/>
      </w:pPr>
      <w:r>
        <w:t>理化性质计算与上下文构建</w:t>
      </w:r>
      <w:r>
        <w:rPr>
          <w:rFonts w:hint="eastAsia"/>
        </w:rPr>
        <w:t>：</w:t>
      </w:r>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B91937F" w14:textId="77777777" w:rsidR="007E5408" w:rsidRDefault="007E5408" w:rsidP="007E5408">
      <w:pPr>
        <w:ind w:firstLineChars="0"/>
      </w:pPr>
    </w:p>
    <w:p w14:paraId="68CEA338" w14:textId="77777777" w:rsidR="007E5408" w:rsidRDefault="007E5408" w:rsidP="007E5408">
      <w:pPr>
        <w:ind w:firstLineChars="0"/>
      </w:pPr>
    </w:p>
    <w:p w14:paraId="1499186E" w14:textId="77777777" w:rsidR="007E5408" w:rsidRDefault="007E5408" w:rsidP="007E5408">
      <w:pPr>
        <w:ind w:firstLineChars="0"/>
      </w:pPr>
    </w:p>
    <w:p w14:paraId="66F92A33" w14:textId="77777777" w:rsidR="007E5408" w:rsidRDefault="007E5408" w:rsidP="007E5408">
      <w:pPr>
        <w:ind w:firstLineChars="0"/>
      </w:pPr>
    </w:p>
    <w:p w14:paraId="225D0B5F" w14:textId="77777777" w:rsidR="007E5408" w:rsidRDefault="007E5408" w:rsidP="007E5408">
      <w:pPr>
        <w:ind w:firstLineChars="0"/>
      </w:pPr>
    </w:p>
    <w:p w14:paraId="4EF533DA" w14:textId="77777777" w:rsidR="007E5408" w:rsidRDefault="007E5408" w:rsidP="007E5408">
      <w:pPr>
        <w:ind w:firstLineChars="0"/>
        <w:rPr>
          <w:rFonts w:hint="eastAsia"/>
        </w:rPr>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000000" w:rsidP="00C45D22">
            <w:pPr>
              <w:ind w:firstLineChars="0" w:firstLine="0"/>
            </w:pPr>
            <w:r>
              <w:rPr>
                <w:rFonts w:hint="eastAsia"/>
              </w:rPr>
              <w:lastRenderedPageBreak/>
              <w:t>属性名称</w:t>
            </w:r>
          </w:p>
        </w:tc>
        <w:tc>
          <w:tcPr>
            <w:tcW w:w="1315" w:type="pct"/>
            <w:tcBorders>
              <w:bottom w:val="single" w:sz="8" w:space="0" w:color="auto"/>
            </w:tcBorders>
            <w:vAlign w:val="center"/>
          </w:tcPr>
          <w:p w14:paraId="6C68B73B" w14:textId="77777777" w:rsidR="0006030B" w:rsidRDefault="00000000" w:rsidP="007E0097">
            <w:r>
              <w:rPr>
                <w:rFonts w:hint="eastAsia"/>
              </w:rPr>
              <w:t>英文标识</w:t>
            </w:r>
          </w:p>
        </w:tc>
        <w:tc>
          <w:tcPr>
            <w:tcW w:w="2511" w:type="pct"/>
            <w:tcBorders>
              <w:bottom w:val="single" w:sz="8" w:space="0" w:color="auto"/>
            </w:tcBorders>
            <w:vAlign w:val="center"/>
          </w:tcPr>
          <w:p w14:paraId="084A3F4F" w14:textId="77777777" w:rsidR="0006030B" w:rsidRDefault="00000000" w:rsidP="007E0097">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000000" w:rsidP="00C45D22">
            <w:pPr>
              <w:ind w:firstLineChars="0" w:firstLine="0"/>
            </w:pPr>
            <w:r>
              <w:t>平均分子量</w:t>
            </w:r>
          </w:p>
        </w:tc>
        <w:tc>
          <w:tcPr>
            <w:tcW w:w="1315" w:type="pct"/>
            <w:tcBorders>
              <w:top w:val="single" w:sz="8" w:space="0" w:color="auto"/>
              <w:tl2br w:val="nil"/>
              <w:tr2bl w:val="nil"/>
            </w:tcBorders>
            <w:vAlign w:val="center"/>
          </w:tcPr>
          <w:p w14:paraId="6BE6C65C" w14:textId="77777777" w:rsidR="0006030B" w:rsidRDefault="00000000" w:rsidP="00C45D22">
            <w:pPr>
              <w:ind w:firstLineChars="0" w:firstLine="0"/>
            </w:pPr>
            <w:r>
              <w:t>MolWt</w:t>
            </w:r>
          </w:p>
        </w:tc>
        <w:tc>
          <w:tcPr>
            <w:tcW w:w="2511" w:type="pct"/>
            <w:tcBorders>
              <w:top w:val="single" w:sz="8" w:space="0" w:color="auto"/>
              <w:tl2br w:val="nil"/>
              <w:tr2bl w:val="nil"/>
            </w:tcBorders>
            <w:vAlign w:val="center"/>
          </w:tcPr>
          <w:p w14:paraId="0F549DDA" w14:textId="77777777" w:rsidR="0006030B" w:rsidRDefault="00000000" w:rsidP="00C45D22">
            <w:pPr>
              <w:ind w:firstLineChars="0" w:firstLine="0"/>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000000" w:rsidP="00C45D22">
            <w:pPr>
              <w:ind w:firstLineChars="0" w:firstLine="0"/>
            </w:pPr>
            <w:r>
              <w:t>精确分子量</w:t>
            </w:r>
          </w:p>
        </w:tc>
        <w:tc>
          <w:tcPr>
            <w:tcW w:w="1315" w:type="pct"/>
            <w:tcBorders>
              <w:tl2br w:val="nil"/>
              <w:tr2bl w:val="nil"/>
            </w:tcBorders>
            <w:vAlign w:val="center"/>
          </w:tcPr>
          <w:p w14:paraId="2AE475DE" w14:textId="77777777" w:rsidR="0006030B" w:rsidRDefault="00000000" w:rsidP="00C45D22">
            <w:pPr>
              <w:ind w:firstLineChars="0" w:firstLine="0"/>
            </w:pPr>
            <w:r>
              <w:t>ExactMolWt</w:t>
            </w:r>
          </w:p>
        </w:tc>
        <w:tc>
          <w:tcPr>
            <w:tcW w:w="2511" w:type="pct"/>
            <w:tcBorders>
              <w:tl2br w:val="nil"/>
              <w:tr2bl w:val="nil"/>
            </w:tcBorders>
            <w:vAlign w:val="center"/>
          </w:tcPr>
          <w:p w14:paraId="198A8198" w14:textId="77777777" w:rsidR="0006030B" w:rsidRDefault="00000000" w:rsidP="00C45D22">
            <w:pPr>
              <w:ind w:firstLineChars="0" w:firstLine="0"/>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000000" w:rsidP="00C45D22">
            <w:pPr>
              <w:ind w:firstLineChars="0" w:firstLine="0"/>
            </w:pPr>
            <w:r>
              <w:t>脂水分配系数</w:t>
            </w:r>
          </w:p>
        </w:tc>
        <w:tc>
          <w:tcPr>
            <w:tcW w:w="1315" w:type="pct"/>
            <w:tcBorders>
              <w:tl2br w:val="nil"/>
              <w:tr2bl w:val="nil"/>
            </w:tcBorders>
            <w:vAlign w:val="center"/>
          </w:tcPr>
          <w:p w14:paraId="4E920049" w14:textId="77777777" w:rsidR="0006030B" w:rsidRDefault="00000000" w:rsidP="00C45D22">
            <w:pPr>
              <w:ind w:firstLineChars="0" w:firstLine="0"/>
            </w:pPr>
            <w:r>
              <w:t>LogP</w:t>
            </w:r>
          </w:p>
        </w:tc>
        <w:tc>
          <w:tcPr>
            <w:tcW w:w="2511" w:type="pct"/>
            <w:tcBorders>
              <w:tl2br w:val="nil"/>
              <w:tr2bl w:val="nil"/>
            </w:tcBorders>
            <w:vAlign w:val="center"/>
          </w:tcPr>
          <w:p w14:paraId="5221E243" w14:textId="77777777" w:rsidR="0006030B" w:rsidRDefault="00000000" w:rsidP="00C45D22">
            <w:pPr>
              <w:ind w:firstLineChars="0" w:firstLine="0"/>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000000" w:rsidP="00C45D22">
            <w:pPr>
              <w:ind w:firstLineChars="0" w:firstLine="0"/>
            </w:pPr>
            <w:r>
              <w:t>拓扑极性表面积</w:t>
            </w:r>
          </w:p>
        </w:tc>
        <w:tc>
          <w:tcPr>
            <w:tcW w:w="1315" w:type="pct"/>
            <w:tcBorders>
              <w:tl2br w:val="nil"/>
              <w:tr2bl w:val="nil"/>
            </w:tcBorders>
            <w:vAlign w:val="center"/>
          </w:tcPr>
          <w:p w14:paraId="0CDA0015" w14:textId="77777777" w:rsidR="0006030B" w:rsidRDefault="00000000" w:rsidP="00C45D22">
            <w:pPr>
              <w:ind w:firstLineChars="0" w:firstLine="0"/>
            </w:pPr>
            <w:r>
              <w:t>TPSA</w:t>
            </w:r>
          </w:p>
        </w:tc>
        <w:tc>
          <w:tcPr>
            <w:tcW w:w="2511" w:type="pct"/>
            <w:tcBorders>
              <w:tl2br w:val="nil"/>
              <w:tr2bl w:val="nil"/>
            </w:tcBorders>
            <w:vAlign w:val="center"/>
          </w:tcPr>
          <w:p w14:paraId="2241E698" w14:textId="77777777" w:rsidR="0006030B" w:rsidRDefault="00000000" w:rsidP="00C45D22">
            <w:pPr>
              <w:ind w:firstLineChars="0" w:firstLine="0"/>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000000" w:rsidP="00C45D22">
            <w:pPr>
              <w:ind w:firstLineChars="0" w:firstLine="0"/>
            </w:pPr>
            <w:r>
              <w:t>重原子数</w:t>
            </w:r>
          </w:p>
        </w:tc>
        <w:tc>
          <w:tcPr>
            <w:tcW w:w="1315" w:type="pct"/>
            <w:tcBorders>
              <w:tl2br w:val="nil"/>
              <w:tr2bl w:val="nil"/>
            </w:tcBorders>
            <w:vAlign w:val="center"/>
          </w:tcPr>
          <w:p w14:paraId="79FCF59F" w14:textId="77777777" w:rsidR="0006030B" w:rsidRDefault="00000000" w:rsidP="00C45D22">
            <w:pPr>
              <w:ind w:firstLineChars="0" w:firstLine="0"/>
            </w:pPr>
            <w:r>
              <w:t>Heavy_Atoms</w:t>
            </w:r>
          </w:p>
        </w:tc>
        <w:tc>
          <w:tcPr>
            <w:tcW w:w="2511" w:type="pct"/>
            <w:tcBorders>
              <w:tl2br w:val="nil"/>
              <w:tr2bl w:val="nil"/>
            </w:tcBorders>
            <w:vAlign w:val="center"/>
          </w:tcPr>
          <w:p w14:paraId="7867D928" w14:textId="77777777" w:rsidR="0006030B" w:rsidRDefault="00000000" w:rsidP="00C45D22">
            <w:pPr>
              <w:ind w:firstLineChars="0" w:firstLine="0"/>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000000" w:rsidP="00C45D22">
            <w:pPr>
              <w:ind w:firstLineChars="0" w:firstLine="0"/>
            </w:pPr>
            <w:r>
              <w:t>氢键供体数</w:t>
            </w:r>
          </w:p>
        </w:tc>
        <w:tc>
          <w:tcPr>
            <w:tcW w:w="1315" w:type="pct"/>
            <w:tcBorders>
              <w:tl2br w:val="nil"/>
              <w:tr2bl w:val="nil"/>
            </w:tcBorders>
            <w:vAlign w:val="center"/>
          </w:tcPr>
          <w:p w14:paraId="1125318B" w14:textId="77777777" w:rsidR="0006030B" w:rsidRDefault="00000000" w:rsidP="00C45D22">
            <w:pPr>
              <w:ind w:firstLineChars="0" w:firstLine="0"/>
            </w:pPr>
            <w:r>
              <w:t>H_Bond_Donors</w:t>
            </w:r>
          </w:p>
        </w:tc>
        <w:tc>
          <w:tcPr>
            <w:tcW w:w="2511" w:type="pct"/>
            <w:tcBorders>
              <w:tl2br w:val="nil"/>
              <w:tr2bl w:val="nil"/>
            </w:tcBorders>
            <w:vAlign w:val="center"/>
          </w:tcPr>
          <w:p w14:paraId="5AEA641B" w14:textId="77777777" w:rsidR="0006030B" w:rsidRDefault="00000000" w:rsidP="00C45D22">
            <w:pPr>
              <w:ind w:firstLineChars="0" w:firstLine="0"/>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000000" w:rsidP="00C45D22">
            <w:pPr>
              <w:ind w:firstLineChars="0" w:firstLine="0"/>
            </w:pPr>
            <w:r>
              <w:t>氢键受体数</w:t>
            </w:r>
          </w:p>
        </w:tc>
        <w:tc>
          <w:tcPr>
            <w:tcW w:w="1315" w:type="pct"/>
            <w:tcBorders>
              <w:tl2br w:val="nil"/>
              <w:tr2bl w:val="nil"/>
            </w:tcBorders>
            <w:vAlign w:val="center"/>
          </w:tcPr>
          <w:p w14:paraId="7E95B57E" w14:textId="77777777" w:rsidR="0006030B" w:rsidRDefault="00000000" w:rsidP="00C45D22">
            <w:pPr>
              <w:ind w:firstLineChars="0" w:firstLine="0"/>
            </w:pPr>
            <w:r>
              <w:t>H_Bond_Acceptors</w:t>
            </w:r>
          </w:p>
        </w:tc>
        <w:tc>
          <w:tcPr>
            <w:tcW w:w="2511" w:type="pct"/>
            <w:tcBorders>
              <w:tl2br w:val="nil"/>
              <w:tr2bl w:val="nil"/>
            </w:tcBorders>
            <w:vAlign w:val="center"/>
          </w:tcPr>
          <w:p w14:paraId="5060AD77" w14:textId="77777777" w:rsidR="0006030B" w:rsidRDefault="00000000" w:rsidP="00C45D22">
            <w:pPr>
              <w:ind w:firstLineChars="0" w:firstLine="0"/>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000000" w:rsidP="00C45D22">
            <w:pPr>
              <w:ind w:firstLineChars="0" w:firstLine="0"/>
            </w:pPr>
            <w:r>
              <w:t>可旋转键数</w:t>
            </w:r>
          </w:p>
        </w:tc>
        <w:tc>
          <w:tcPr>
            <w:tcW w:w="1315" w:type="pct"/>
            <w:tcBorders>
              <w:tl2br w:val="nil"/>
              <w:tr2bl w:val="nil"/>
            </w:tcBorders>
            <w:vAlign w:val="center"/>
          </w:tcPr>
          <w:p w14:paraId="2F7400C3" w14:textId="77777777" w:rsidR="0006030B" w:rsidRDefault="00000000" w:rsidP="00C45D22">
            <w:pPr>
              <w:ind w:firstLineChars="0" w:firstLine="0"/>
            </w:pPr>
            <w:r>
              <w:t>Rotatable_Bonds</w:t>
            </w:r>
          </w:p>
        </w:tc>
        <w:tc>
          <w:tcPr>
            <w:tcW w:w="2511" w:type="pct"/>
            <w:tcBorders>
              <w:tl2br w:val="nil"/>
              <w:tr2bl w:val="nil"/>
            </w:tcBorders>
            <w:vAlign w:val="center"/>
          </w:tcPr>
          <w:p w14:paraId="104E0AAA" w14:textId="77777777" w:rsidR="0006030B" w:rsidRDefault="00000000" w:rsidP="00C45D22">
            <w:pPr>
              <w:ind w:firstLineChars="0" w:firstLine="0"/>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000000" w:rsidP="00C45D22">
            <w:pPr>
              <w:ind w:firstLineChars="0" w:firstLine="0"/>
            </w:pPr>
            <w:r>
              <w:t>环数量</w:t>
            </w:r>
          </w:p>
        </w:tc>
        <w:tc>
          <w:tcPr>
            <w:tcW w:w="1315" w:type="pct"/>
            <w:tcBorders>
              <w:tl2br w:val="nil"/>
              <w:tr2bl w:val="nil"/>
            </w:tcBorders>
            <w:vAlign w:val="center"/>
          </w:tcPr>
          <w:p w14:paraId="52D0034D" w14:textId="77777777" w:rsidR="0006030B" w:rsidRDefault="00000000" w:rsidP="00C45D22">
            <w:pPr>
              <w:ind w:firstLineChars="0" w:firstLine="0"/>
            </w:pPr>
            <w:r>
              <w:t>Ring_Count</w:t>
            </w:r>
          </w:p>
        </w:tc>
        <w:tc>
          <w:tcPr>
            <w:tcW w:w="2511" w:type="pct"/>
            <w:tcBorders>
              <w:tl2br w:val="nil"/>
              <w:tr2bl w:val="nil"/>
            </w:tcBorders>
            <w:vAlign w:val="center"/>
          </w:tcPr>
          <w:p w14:paraId="111B8C46" w14:textId="77777777" w:rsidR="0006030B" w:rsidRDefault="00000000" w:rsidP="00C45D22">
            <w:pPr>
              <w:ind w:firstLineChars="0" w:firstLine="0"/>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000000" w:rsidP="00C45D22">
            <w:pPr>
              <w:ind w:firstLineChars="0" w:firstLine="0"/>
            </w:pPr>
            <w:r>
              <w:t>芳香环数量</w:t>
            </w:r>
          </w:p>
        </w:tc>
        <w:tc>
          <w:tcPr>
            <w:tcW w:w="1315" w:type="pct"/>
            <w:tcBorders>
              <w:tl2br w:val="nil"/>
              <w:tr2bl w:val="nil"/>
            </w:tcBorders>
            <w:vAlign w:val="center"/>
          </w:tcPr>
          <w:p w14:paraId="1D8E20E9" w14:textId="77777777" w:rsidR="0006030B" w:rsidRDefault="00000000" w:rsidP="00C45D22">
            <w:pPr>
              <w:ind w:firstLineChars="0" w:firstLine="0"/>
            </w:pPr>
            <w:r>
              <w:t>Aromatic_Rings</w:t>
            </w:r>
          </w:p>
        </w:tc>
        <w:tc>
          <w:tcPr>
            <w:tcW w:w="2511" w:type="pct"/>
            <w:tcBorders>
              <w:tl2br w:val="nil"/>
              <w:tr2bl w:val="nil"/>
            </w:tcBorders>
            <w:vAlign w:val="center"/>
          </w:tcPr>
          <w:p w14:paraId="7091477C" w14:textId="77777777" w:rsidR="0006030B" w:rsidRDefault="00000000" w:rsidP="00C45D22">
            <w:pPr>
              <w:ind w:firstLineChars="0" w:firstLine="0"/>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000000" w:rsidP="00C45D22">
            <w:pPr>
              <w:ind w:firstLineChars="0" w:firstLine="0"/>
            </w:pPr>
            <w:r>
              <w:t>手性中心数</w:t>
            </w:r>
          </w:p>
        </w:tc>
        <w:tc>
          <w:tcPr>
            <w:tcW w:w="1315" w:type="pct"/>
            <w:tcBorders>
              <w:tl2br w:val="nil"/>
              <w:tr2bl w:val="nil"/>
            </w:tcBorders>
            <w:vAlign w:val="center"/>
          </w:tcPr>
          <w:p w14:paraId="455EB36C" w14:textId="77777777" w:rsidR="0006030B" w:rsidRDefault="00000000" w:rsidP="00C45D22">
            <w:pPr>
              <w:ind w:firstLineChars="0" w:firstLine="0"/>
            </w:pPr>
            <w:r>
              <w:t>Stereocenters</w:t>
            </w:r>
          </w:p>
        </w:tc>
        <w:tc>
          <w:tcPr>
            <w:tcW w:w="2511" w:type="pct"/>
            <w:tcBorders>
              <w:tl2br w:val="nil"/>
              <w:tr2bl w:val="nil"/>
            </w:tcBorders>
            <w:vAlign w:val="center"/>
          </w:tcPr>
          <w:p w14:paraId="5D161205" w14:textId="77777777" w:rsidR="0006030B" w:rsidRDefault="00000000" w:rsidP="00C45D22">
            <w:pPr>
              <w:ind w:firstLineChars="0" w:firstLine="0"/>
            </w:pPr>
            <w:r>
              <w:t>分子中立体异构中心的数量</w:t>
            </w:r>
          </w:p>
        </w:tc>
      </w:tr>
    </w:tbl>
    <w:p w14:paraId="4658F3F3" w14:textId="77777777" w:rsidR="0006030B" w:rsidRDefault="0006030B" w:rsidP="007E0097"/>
    <w:p w14:paraId="5D93893E" w14:textId="77777777" w:rsidR="0006030B" w:rsidRDefault="00000000" w:rsidP="007E0097">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任务。具体而言，我们将</w:t>
      </w:r>
      <w:r>
        <w:t>API</w:t>
      </w:r>
      <w:r>
        <w:t>检索到的粗糙文本与</w:t>
      </w:r>
      <w:r>
        <w:t>RDKit</w:t>
      </w:r>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000000" w:rsidP="007E0097">
      <w:r>
        <w:rPr>
          <w:rFonts w:hint="eastAsia"/>
        </w:rPr>
        <w:t>提示词的设计遵循以下三个核心原则：</w:t>
      </w:r>
    </w:p>
    <w:p w14:paraId="58E39629" w14:textId="77777777" w:rsidR="0006030B" w:rsidRDefault="00000000"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000000"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sidP="007E0097">
            <w:r>
              <w:rPr>
                <w:rFonts w:hint="eastAsia"/>
              </w:rPr>
              <w:t>模块</w:t>
            </w:r>
          </w:p>
        </w:tc>
        <w:tc>
          <w:tcPr>
            <w:tcW w:w="6254" w:type="dxa"/>
            <w:tcBorders>
              <w:bottom w:val="single" w:sz="8" w:space="0" w:color="auto"/>
            </w:tcBorders>
          </w:tcPr>
          <w:p w14:paraId="0AB5C03D" w14:textId="77777777" w:rsidR="0006030B" w:rsidRDefault="00000000"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sidP="007E0097">
            <w:r>
              <w:rPr>
                <w:rFonts w:hint="eastAsia"/>
              </w:rPr>
              <w:t>系统指令</w:t>
            </w:r>
          </w:p>
        </w:tc>
        <w:tc>
          <w:tcPr>
            <w:tcW w:w="6254" w:type="dxa"/>
            <w:tcBorders>
              <w:top w:val="single" w:sz="8" w:space="0" w:color="auto"/>
              <w:tl2br w:val="nil"/>
              <w:tr2bl w:val="nil"/>
            </w:tcBorders>
          </w:tcPr>
          <w:p w14:paraId="3EDB7E94" w14:textId="77777777" w:rsidR="0006030B" w:rsidRDefault="00000000" w:rsidP="007E0097">
            <w:r>
              <w:rPr>
                <w:rFonts w:hint="eastAsia"/>
              </w:rPr>
              <w:t xml:space="preserve">You are an expert scholar in pharmaceutical chemistry and drug discovery. Your task is to rewrite a noisy molecular </w:t>
            </w:r>
            <w:r>
              <w:rPr>
                <w:rFonts w:hint="eastAsia"/>
              </w:rPr>
              <w:lastRenderedPageBreak/>
              <w:t>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sidP="007E0097">
            <w:r>
              <w:rPr>
                <w:rFonts w:hint="eastAsia"/>
              </w:rPr>
              <w:lastRenderedPageBreak/>
              <w:t>输入上下文</w:t>
            </w:r>
          </w:p>
        </w:tc>
        <w:tc>
          <w:tcPr>
            <w:tcW w:w="6254" w:type="dxa"/>
            <w:tcBorders>
              <w:tl2br w:val="nil"/>
              <w:tr2bl w:val="nil"/>
            </w:tcBorders>
          </w:tcPr>
          <w:p w14:paraId="74EE9EFC" w14:textId="77777777" w:rsidR="0006030B" w:rsidRDefault="00000000" w:rsidP="007E0097">
            <w:r>
              <w:t>[Instruction]: Combine the following Raw Description (from PubChem) and Physicochemical Properties (calculated by RDKit) into a cohesive paragraph.</w:t>
            </w:r>
          </w:p>
          <w:p w14:paraId="01561E11" w14:textId="77777777" w:rsidR="0006030B" w:rsidRDefault="00000000" w:rsidP="007E0097">
            <w:r>
              <w:t>[Raw Description]: {raw_description_text}</w:t>
            </w:r>
          </w:p>
          <w:p w14:paraId="5FCC10AC" w14:textId="77777777" w:rsidR="0006030B" w:rsidRDefault="00000000" w:rsidP="007E0097">
            <w:r>
              <w:t>[Physicochemical Properties]: {calculated_properties_list}</w:t>
            </w:r>
          </w:p>
        </w:tc>
      </w:tr>
      <w:tr w:rsidR="0006030B" w14:paraId="207E0DA6" w14:textId="77777777">
        <w:tc>
          <w:tcPr>
            <w:tcW w:w="2130" w:type="dxa"/>
            <w:tcBorders>
              <w:tl2br w:val="nil"/>
              <w:tr2bl w:val="nil"/>
            </w:tcBorders>
          </w:tcPr>
          <w:p w14:paraId="027FA214" w14:textId="77777777" w:rsidR="0006030B" w:rsidRDefault="00000000" w:rsidP="007E0097">
            <w:r>
              <w:rPr>
                <w:rFonts w:hint="eastAsia"/>
              </w:rPr>
              <w:t>生成约束</w:t>
            </w:r>
          </w:p>
        </w:tc>
        <w:tc>
          <w:tcPr>
            <w:tcW w:w="6254" w:type="dxa"/>
            <w:tcBorders>
              <w:tl2br w:val="nil"/>
              <w:tr2bl w:val="nil"/>
            </w:tcBorders>
          </w:tcPr>
          <w:p w14:paraId="7579834C" w14:textId="77777777" w:rsidR="0006030B" w:rsidRDefault="00000000" w:rsidP="007E0097">
            <w:r>
              <w:t>1. Noise Filtering: Remove all patent numbers (e.g., US12345), dates of discovery, historical anecdotes, commercial trade names, and CAS registry numbers.</w:t>
            </w:r>
          </w:p>
          <w:p w14:paraId="51AEF6FE" w14:textId="77777777" w:rsidR="0006030B" w:rsidRDefault="00000000" w:rsidP="007E0097">
            <w:r>
              <w:t>2. Property Integration: Naturally weave the quantitative properties (especially MW, LogP, TPSA, and H-bond counts) into the description to explain the molecule's solubility, permeability, or size. Do not just list the numbers.</w:t>
            </w:r>
          </w:p>
          <w:p w14:paraId="40464CE8" w14:textId="77777777" w:rsidR="0006030B" w:rsidRDefault="00000000"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FA0AD3">
      <w:pPr>
        <w:tabs>
          <w:tab w:val="left" w:pos="312"/>
        </w:tabs>
        <w:ind w:firstLineChars="0" w:firstLine="0"/>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50"/>
                    <a:stretch>
                      <a:fillRect/>
                    </a:stretch>
                  </pic:blipFill>
                  <pic:spPr>
                    <a:xfrm>
                      <a:off x="0" y="0"/>
                      <a:ext cx="5274310" cy="6249670"/>
                    </a:xfrm>
                    <a:prstGeom prst="rect">
                      <a:avLst/>
                    </a:prstGeom>
                  </pic:spPr>
                </pic:pic>
              </a:graphicData>
            </a:graphic>
          </wp:inline>
        </w:drawing>
      </w:r>
    </w:p>
    <w:p w14:paraId="1EDE5925" w14:textId="51105D00" w:rsidR="0006030B" w:rsidRDefault="00000000"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r>
        <w:t>RDKit</w:t>
      </w:r>
      <w:r>
        <w:t>工具包生成了分子的</w:t>
      </w:r>
      <w:r>
        <w:t>2D</w:t>
      </w:r>
      <w:r>
        <w:t>拓扑图结构与分子指纹，形成了图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000000" w:rsidP="001A020F">
      <w:r>
        <w:t>通过上述流程，本文成功构建了一个包含约</w:t>
      </w:r>
      <w:r>
        <w:t>22</w:t>
      </w:r>
      <w:r>
        <w:t>万个高质量</w:t>
      </w:r>
      <w:r>
        <w:rPr>
          <w:rFonts w:hint="eastAsia"/>
        </w:rPr>
        <w:t>多模态</w:t>
      </w:r>
      <w:r>
        <w:t>预训练数据集，为后续的多模态对比学习提供了坚实的数据基础。</w:t>
      </w:r>
    </w:p>
    <w:p w14:paraId="0DE99FAF" w14:textId="77777777" w:rsidR="0006030B" w:rsidRDefault="00000000">
      <w:pPr>
        <w:pStyle w:val="3"/>
        <w:rPr>
          <w:rFonts w:hint="default"/>
        </w:rPr>
      </w:pPr>
      <w:r>
        <w:t>下游数据集</w:t>
      </w:r>
    </w:p>
    <w:p w14:paraId="569FBF09" w14:textId="77777777" w:rsidR="0006030B" w:rsidRDefault="00000000" w:rsidP="007E0097">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个回归任务。具体的数据集统计信息及划分方式如表</w:t>
      </w:r>
      <w:r>
        <w:rPr>
          <w:rFonts w:hint="eastAsia"/>
        </w:rPr>
        <w:t>3.3</w:t>
      </w:r>
      <w:r>
        <w:rPr>
          <w:rFonts w:hint="eastAsia"/>
        </w:rPr>
        <w:t>所示。</w:t>
      </w:r>
    </w:p>
    <w:p w14:paraId="4D061803" w14:textId="77777777" w:rsidR="007E5408" w:rsidRDefault="007E5408" w:rsidP="007E0097">
      <w:pPr>
        <w:rPr>
          <w:rFonts w:hint="eastAsia"/>
        </w:rPr>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000000" w:rsidP="00207074">
            <w:pPr>
              <w:ind w:rightChars="-62" w:right="-149"/>
            </w:pPr>
            <w:r>
              <w:rPr>
                <w:rFonts w:hint="eastAsia"/>
              </w:rPr>
              <w:t>数据集</w:t>
            </w:r>
          </w:p>
        </w:tc>
        <w:tc>
          <w:tcPr>
            <w:tcW w:w="891" w:type="pct"/>
            <w:tcBorders>
              <w:bottom w:val="single" w:sz="8" w:space="0" w:color="auto"/>
            </w:tcBorders>
          </w:tcPr>
          <w:p w14:paraId="7FE51A36" w14:textId="77777777" w:rsidR="0006030B" w:rsidRDefault="00000000" w:rsidP="00207074">
            <w:pPr>
              <w:ind w:rightChars="-62" w:right="-149"/>
            </w:pPr>
            <w:r>
              <w:rPr>
                <w:rFonts w:hint="eastAsia"/>
              </w:rPr>
              <w:t>任务类型</w:t>
            </w:r>
          </w:p>
        </w:tc>
        <w:tc>
          <w:tcPr>
            <w:tcW w:w="683" w:type="pct"/>
            <w:tcBorders>
              <w:bottom w:val="single" w:sz="8" w:space="0" w:color="auto"/>
            </w:tcBorders>
          </w:tcPr>
          <w:p w14:paraId="132B7C69" w14:textId="77777777" w:rsidR="0006030B" w:rsidRDefault="00000000" w:rsidP="00C90746">
            <w:pPr>
              <w:ind w:rightChars="-62" w:right="-149" w:firstLineChars="120" w:firstLine="288"/>
            </w:pPr>
            <w:r>
              <w:rPr>
                <w:rFonts w:hint="eastAsia"/>
              </w:rPr>
              <w:t>分子数</w:t>
            </w:r>
          </w:p>
        </w:tc>
        <w:tc>
          <w:tcPr>
            <w:tcW w:w="1099" w:type="pct"/>
            <w:tcBorders>
              <w:bottom w:val="single" w:sz="8" w:space="0" w:color="auto"/>
            </w:tcBorders>
          </w:tcPr>
          <w:p w14:paraId="0650861D" w14:textId="77777777" w:rsidR="0006030B" w:rsidRDefault="00000000" w:rsidP="00C90746">
            <w:pPr>
              <w:ind w:leftChars="48" w:left="115" w:rightChars="-62" w:right="-149"/>
            </w:pPr>
            <w:r>
              <w:rPr>
                <w:rFonts w:hint="eastAsia"/>
              </w:rPr>
              <w:t>种类</w:t>
            </w:r>
          </w:p>
        </w:tc>
        <w:tc>
          <w:tcPr>
            <w:tcW w:w="720" w:type="pct"/>
            <w:tcBorders>
              <w:bottom w:val="single" w:sz="8" w:space="0" w:color="auto"/>
            </w:tcBorders>
          </w:tcPr>
          <w:p w14:paraId="5A35C254" w14:textId="513CC6D9" w:rsidR="0006030B" w:rsidRDefault="00C90746" w:rsidP="007E5408">
            <w:pPr>
              <w:ind w:rightChars="-62" w:right="-149" w:firstLineChars="0" w:firstLine="0"/>
            </w:pPr>
            <w:r>
              <w:rPr>
                <w:rFonts w:hint="eastAsia"/>
              </w:rPr>
              <w:t>评价</w:t>
            </w:r>
            <w:r w:rsidR="00000000">
              <w:rPr>
                <w:rFonts w:hint="eastAsia"/>
              </w:rPr>
              <w:t>指标</w:t>
            </w:r>
          </w:p>
        </w:tc>
        <w:tc>
          <w:tcPr>
            <w:tcW w:w="796" w:type="pct"/>
            <w:tcBorders>
              <w:bottom w:val="single" w:sz="8" w:space="0" w:color="auto"/>
            </w:tcBorders>
          </w:tcPr>
          <w:p w14:paraId="5B6CE868" w14:textId="77777777" w:rsidR="0006030B" w:rsidRDefault="00000000" w:rsidP="00207074">
            <w:pPr>
              <w:ind w:rightChars="-62" w:right="-149" w:firstLineChars="9" w:firstLine="22"/>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000000" w:rsidP="00207074">
            <w:pPr>
              <w:ind w:rightChars="-62" w:right="-149"/>
            </w:pPr>
            <w:r>
              <w:rPr>
                <w:rFonts w:hint="eastAsia"/>
              </w:rPr>
              <w:t>BACE</w:t>
            </w:r>
          </w:p>
        </w:tc>
        <w:tc>
          <w:tcPr>
            <w:tcW w:w="891" w:type="pct"/>
            <w:tcBorders>
              <w:top w:val="single" w:sz="8" w:space="0" w:color="auto"/>
              <w:tl2br w:val="nil"/>
              <w:tr2bl w:val="nil"/>
            </w:tcBorders>
          </w:tcPr>
          <w:p w14:paraId="4DA5C22E" w14:textId="77777777" w:rsidR="0006030B" w:rsidRDefault="00000000" w:rsidP="00207074">
            <w:pPr>
              <w:ind w:rightChars="-62" w:right="-149"/>
            </w:pPr>
            <w:r>
              <w:rPr>
                <w:rFonts w:hint="eastAsia"/>
              </w:rPr>
              <w:t>分类</w:t>
            </w:r>
          </w:p>
        </w:tc>
        <w:tc>
          <w:tcPr>
            <w:tcW w:w="683" w:type="pct"/>
            <w:tcBorders>
              <w:top w:val="single" w:sz="8" w:space="0" w:color="auto"/>
              <w:tl2br w:val="nil"/>
              <w:tr2bl w:val="nil"/>
            </w:tcBorders>
          </w:tcPr>
          <w:p w14:paraId="6B174057" w14:textId="77777777" w:rsidR="0006030B" w:rsidRDefault="00000000" w:rsidP="00207074">
            <w:pPr>
              <w:ind w:rightChars="-62" w:right="-149"/>
            </w:pPr>
            <w:r>
              <w:rPr>
                <w:rFonts w:hint="eastAsia"/>
              </w:rPr>
              <w:t>1513</w:t>
            </w:r>
          </w:p>
        </w:tc>
        <w:tc>
          <w:tcPr>
            <w:tcW w:w="1099" w:type="pct"/>
            <w:tcBorders>
              <w:top w:val="single" w:sz="8" w:space="0" w:color="auto"/>
              <w:tl2br w:val="nil"/>
              <w:tr2bl w:val="nil"/>
            </w:tcBorders>
          </w:tcPr>
          <w:p w14:paraId="760C3D71" w14:textId="77777777" w:rsidR="0006030B" w:rsidRDefault="00000000" w:rsidP="00C90746">
            <w:pPr>
              <w:ind w:leftChars="48" w:left="115" w:rightChars="-62" w:right="-149"/>
            </w:pPr>
            <w:r>
              <w:rPr>
                <w:rFonts w:hint="eastAsia"/>
              </w:rPr>
              <w:t>生物物理学</w:t>
            </w:r>
          </w:p>
        </w:tc>
        <w:tc>
          <w:tcPr>
            <w:tcW w:w="720" w:type="pct"/>
            <w:tcBorders>
              <w:top w:val="single" w:sz="8" w:space="0" w:color="auto"/>
              <w:tl2br w:val="nil"/>
              <w:tr2bl w:val="nil"/>
            </w:tcBorders>
          </w:tcPr>
          <w:p w14:paraId="4E9E115C" w14:textId="77777777" w:rsidR="0006030B" w:rsidRDefault="00000000" w:rsidP="007E5408">
            <w:pPr>
              <w:ind w:rightChars="-62" w:right="-149" w:firstLineChars="0" w:firstLine="0"/>
            </w:pPr>
            <w:r>
              <w:rPr>
                <w:rFonts w:hint="eastAsia"/>
              </w:rPr>
              <w:t>AUC</w:t>
            </w:r>
          </w:p>
        </w:tc>
        <w:tc>
          <w:tcPr>
            <w:tcW w:w="796" w:type="pct"/>
            <w:tcBorders>
              <w:top w:val="single" w:sz="8" w:space="0" w:color="auto"/>
              <w:tl2br w:val="nil"/>
              <w:tr2bl w:val="nil"/>
            </w:tcBorders>
          </w:tcPr>
          <w:p w14:paraId="210CD343" w14:textId="77777777" w:rsidR="0006030B" w:rsidRDefault="00000000" w:rsidP="007E5408">
            <w:pPr>
              <w:ind w:rightChars="-62" w:right="-149" w:firstLineChars="0" w:firstLine="0"/>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000000" w:rsidP="00207074">
            <w:pPr>
              <w:ind w:rightChars="-62" w:right="-149"/>
            </w:pPr>
            <w:r>
              <w:rPr>
                <w:rFonts w:hint="eastAsia"/>
              </w:rPr>
              <w:t>BBBP</w:t>
            </w:r>
          </w:p>
        </w:tc>
        <w:tc>
          <w:tcPr>
            <w:tcW w:w="891" w:type="pct"/>
            <w:tcBorders>
              <w:tl2br w:val="nil"/>
              <w:tr2bl w:val="nil"/>
            </w:tcBorders>
          </w:tcPr>
          <w:p w14:paraId="4D472D05" w14:textId="77777777" w:rsidR="0006030B" w:rsidRDefault="00000000" w:rsidP="00207074">
            <w:pPr>
              <w:ind w:rightChars="-62" w:right="-149"/>
            </w:pPr>
            <w:r>
              <w:rPr>
                <w:rFonts w:hint="eastAsia"/>
              </w:rPr>
              <w:t>分类</w:t>
            </w:r>
          </w:p>
        </w:tc>
        <w:tc>
          <w:tcPr>
            <w:tcW w:w="683" w:type="pct"/>
            <w:tcBorders>
              <w:tl2br w:val="nil"/>
              <w:tr2bl w:val="nil"/>
            </w:tcBorders>
          </w:tcPr>
          <w:p w14:paraId="3E96F128" w14:textId="77777777" w:rsidR="0006030B" w:rsidRDefault="00000000" w:rsidP="00207074">
            <w:pPr>
              <w:ind w:rightChars="-62" w:right="-149"/>
            </w:pPr>
            <w:r>
              <w:rPr>
                <w:rFonts w:hint="eastAsia"/>
              </w:rPr>
              <w:t>2050</w:t>
            </w:r>
          </w:p>
        </w:tc>
        <w:tc>
          <w:tcPr>
            <w:tcW w:w="1099" w:type="pct"/>
            <w:tcBorders>
              <w:tl2br w:val="nil"/>
              <w:tr2bl w:val="nil"/>
            </w:tcBorders>
          </w:tcPr>
          <w:p w14:paraId="3FAE6B4A" w14:textId="77777777" w:rsidR="0006030B" w:rsidRDefault="00000000" w:rsidP="00C90746">
            <w:pPr>
              <w:ind w:leftChars="48" w:left="115" w:rightChars="-62" w:right="-149"/>
            </w:pPr>
            <w:r>
              <w:rPr>
                <w:rFonts w:hint="eastAsia"/>
              </w:rPr>
              <w:t>生理学</w:t>
            </w:r>
          </w:p>
        </w:tc>
        <w:tc>
          <w:tcPr>
            <w:tcW w:w="720" w:type="pct"/>
            <w:tcBorders>
              <w:tl2br w:val="nil"/>
              <w:tr2bl w:val="nil"/>
            </w:tcBorders>
          </w:tcPr>
          <w:p w14:paraId="2156D4F8" w14:textId="77777777" w:rsidR="0006030B" w:rsidRDefault="00000000" w:rsidP="007E5408">
            <w:pPr>
              <w:ind w:rightChars="-62" w:right="-149" w:firstLineChars="0" w:firstLine="0"/>
            </w:pPr>
            <w:r>
              <w:rPr>
                <w:rFonts w:hint="eastAsia"/>
              </w:rPr>
              <w:t>AUC</w:t>
            </w:r>
          </w:p>
        </w:tc>
        <w:tc>
          <w:tcPr>
            <w:tcW w:w="796" w:type="pct"/>
            <w:tcBorders>
              <w:tl2br w:val="nil"/>
              <w:tr2bl w:val="nil"/>
            </w:tcBorders>
          </w:tcPr>
          <w:p w14:paraId="1B34F4D4" w14:textId="77777777" w:rsidR="0006030B" w:rsidRDefault="00000000" w:rsidP="007E5408">
            <w:pPr>
              <w:ind w:rightChars="-62" w:right="-149" w:firstLineChars="0" w:firstLine="0"/>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000000" w:rsidP="00207074">
            <w:pPr>
              <w:ind w:rightChars="-62" w:right="-149"/>
            </w:pPr>
            <w:r>
              <w:rPr>
                <w:rFonts w:hint="eastAsia"/>
              </w:rPr>
              <w:t>ClinTox</w:t>
            </w:r>
          </w:p>
        </w:tc>
        <w:tc>
          <w:tcPr>
            <w:tcW w:w="891" w:type="pct"/>
            <w:tcBorders>
              <w:tl2br w:val="nil"/>
              <w:tr2bl w:val="nil"/>
            </w:tcBorders>
          </w:tcPr>
          <w:p w14:paraId="41623790" w14:textId="77777777" w:rsidR="0006030B" w:rsidRDefault="00000000" w:rsidP="00207074">
            <w:pPr>
              <w:ind w:rightChars="-62" w:right="-149"/>
            </w:pPr>
            <w:r>
              <w:rPr>
                <w:rFonts w:hint="eastAsia"/>
              </w:rPr>
              <w:t>分类</w:t>
            </w:r>
          </w:p>
        </w:tc>
        <w:tc>
          <w:tcPr>
            <w:tcW w:w="683" w:type="pct"/>
            <w:tcBorders>
              <w:tl2br w:val="nil"/>
              <w:tr2bl w:val="nil"/>
            </w:tcBorders>
          </w:tcPr>
          <w:p w14:paraId="6FFA6AB9" w14:textId="77777777" w:rsidR="0006030B" w:rsidRDefault="00000000" w:rsidP="00207074">
            <w:pPr>
              <w:ind w:rightChars="-62" w:right="-149"/>
            </w:pPr>
            <w:r>
              <w:rPr>
                <w:rFonts w:hint="eastAsia"/>
              </w:rPr>
              <w:t>1484</w:t>
            </w:r>
          </w:p>
        </w:tc>
        <w:tc>
          <w:tcPr>
            <w:tcW w:w="1099" w:type="pct"/>
            <w:tcBorders>
              <w:tl2br w:val="nil"/>
              <w:tr2bl w:val="nil"/>
            </w:tcBorders>
          </w:tcPr>
          <w:p w14:paraId="74DD2C1F" w14:textId="77777777" w:rsidR="0006030B" w:rsidRDefault="00000000" w:rsidP="00C90746">
            <w:pPr>
              <w:ind w:leftChars="48" w:left="115" w:rightChars="-62" w:right="-149"/>
            </w:pPr>
            <w:r>
              <w:rPr>
                <w:rFonts w:hint="eastAsia"/>
              </w:rPr>
              <w:t>生理学</w:t>
            </w:r>
          </w:p>
        </w:tc>
        <w:tc>
          <w:tcPr>
            <w:tcW w:w="720" w:type="pct"/>
            <w:tcBorders>
              <w:tl2br w:val="nil"/>
              <w:tr2bl w:val="nil"/>
            </w:tcBorders>
          </w:tcPr>
          <w:p w14:paraId="63F29746" w14:textId="77777777" w:rsidR="0006030B" w:rsidRDefault="00000000" w:rsidP="007E5408">
            <w:pPr>
              <w:ind w:rightChars="-62" w:right="-149" w:firstLineChars="0" w:firstLine="0"/>
            </w:pPr>
            <w:r>
              <w:rPr>
                <w:rFonts w:hint="eastAsia"/>
              </w:rPr>
              <w:t>AUC</w:t>
            </w:r>
          </w:p>
        </w:tc>
        <w:tc>
          <w:tcPr>
            <w:tcW w:w="796" w:type="pct"/>
            <w:tcBorders>
              <w:tl2br w:val="nil"/>
              <w:tr2bl w:val="nil"/>
            </w:tcBorders>
          </w:tcPr>
          <w:p w14:paraId="6CA23590" w14:textId="77777777" w:rsidR="0006030B" w:rsidRDefault="00000000" w:rsidP="007E5408">
            <w:pPr>
              <w:ind w:rightChars="-62" w:right="-149" w:firstLineChars="0" w:firstLine="0"/>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000000" w:rsidP="00207074">
            <w:pPr>
              <w:ind w:rightChars="-62" w:right="-149"/>
            </w:pPr>
            <w:r>
              <w:rPr>
                <w:rFonts w:hint="eastAsia"/>
              </w:rPr>
              <w:t>Tox21</w:t>
            </w:r>
          </w:p>
        </w:tc>
        <w:tc>
          <w:tcPr>
            <w:tcW w:w="891" w:type="pct"/>
            <w:tcBorders>
              <w:tl2br w:val="nil"/>
              <w:tr2bl w:val="nil"/>
            </w:tcBorders>
          </w:tcPr>
          <w:p w14:paraId="68A0A79C" w14:textId="77777777" w:rsidR="0006030B" w:rsidRDefault="00000000" w:rsidP="00207074">
            <w:pPr>
              <w:ind w:rightChars="-62" w:right="-149"/>
            </w:pPr>
            <w:r>
              <w:rPr>
                <w:rFonts w:hint="eastAsia"/>
              </w:rPr>
              <w:t>分类</w:t>
            </w:r>
          </w:p>
        </w:tc>
        <w:tc>
          <w:tcPr>
            <w:tcW w:w="683" w:type="pct"/>
            <w:tcBorders>
              <w:tl2br w:val="nil"/>
              <w:tr2bl w:val="nil"/>
            </w:tcBorders>
          </w:tcPr>
          <w:p w14:paraId="764AF40B" w14:textId="77777777" w:rsidR="0006030B" w:rsidRDefault="00000000" w:rsidP="00207074">
            <w:pPr>
              <w:ind w:rightChars="-62" w:right="-149"/>
            </w:pPr>
            <w:r>
              <w:rPr>
                <w:rFonts w:hint="eastAsia"/>
              </w:rPr>
              <w:t>7831</w:t>
            </w:r>
          </w:p>
        </w:tc>
        <w:tc>
          <w:tcPr>
            <w:tcW w:w="1099" w:type="pct"/>
            <w:tcBorders>
              <w:tl2br w:val="nil"/>
              <w:tr2bl w:val="nil"/>
            </w:tcBorders>
          </w:tcPr>
          <w:p w14:paraId="34814B2C" w14:textId="77777777" w:rsidR="0006030B" w:rsidRDefault="00000000" w:rsidP="00C90746">
            <w:pPr>
              <w:ind w:leftChars="48" w:left="115" w:rightChars="-62" w:right="-149"/>
            </w:pPr>
            <w:r>
              <w:rPr>
                <w:rFonts w:hint="eastAsia"/>
              </w:rPr>
              <w:t>生理学</w:t>
            </w:r>
          </w:p>
        </w:tc>
        <w:tc>
          <w:tcPr>
            <w:tcW w:w="720" w:type="pct"/>
            <w:tcBorders>
              <w:tl2br w:val="nil"/>
              <w:tr2bl w:val="nil"/>
            </w:tcBorders>
          </w:tcPr>
          <w:p w14:paraId="5F2DB684" w14:textId="77777777" w:rsidR="0006030B" w:rsidRDefault="00000000" w:rsidP="007E5408">
            <w:pPr>
              <w:ind w:rightChars="-62" w:right="-149" w:firstLineChars="0" w:firstLine="0"/>
            </w:pPr>
            <w:r>
              <w:rPr>
                <w:rFonts w:hint="eastAsia"/>
              </w:rPr>
              <w:t>AUC</w:t>
            </w:r>
          </w:p>
        </w:tc>
        <w:tc>
          <w:tcPr>
            <w:tcW w:w="796" w:type="pct"/>
            <w:tcBorders>
              <w:tl2br w:val="nil"/>
              <w:tr2bl w:val="nil"/>
            </w:tcBorders>
          </w:tcPr>
          <w:p w14:paraId="77BFD67E" w14:textId="77777777" w:rsidR="0006030B" w:rsidRDefault="00000000" w:rsidP="007E5408">
            <w:pPr>
              <w:ind w:rightChars="-62" w:right="-149" w:firstLineChars="0" w:firstLine="0"/>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000000" w:rsidP="00207074">
            <w:pPr>
              <w:ind w:rightChars="-62" w:right="-149"/>
            </w:pPr>
            <w:r>
              <w:rPr>
                <w:rFonts w:hint="eastAsia"/>
              </w:rPr>
              <w:t>ToxCast</w:t>
            </w:r>
          </w:p>
        </w:tc>
        <w:tc>
          <w:tcPr>
            <w:tcW w:w="891" w:type="pct"/>
            <w:tcBorders>
              <w:tl2br w:val="nil"/>
              <w:tr2bl w:val="nil"/>
            </w:tcBorders>
          </w:tcPr>
          <w:p w14:paraId="7A695FDF" w14:textId="77777777" w:rsidR="0006030B" w:rsidRDefault="00000000" w:rsidP="00207074">
            <w:pPr>
              <w:ind w:rightChars="-62" w:right="-149"/>
            </w:pPr>
            <w:r>
              <w:rPr>
                <w:rFonts w:hint="eastAsia"/>
              </w:rPr>
              <w:t>分类</w:t>
            </w:r>
          </w:p>
        </w:tc>
        <w:tc>
          <w:tcPr>
            <w:tcW w:w="683" w:type="pct"/>
            <w:tcBorders>
              <w:tl2br w:val="nil"/>
              <w:tr2bl w:val="nil"/>
            </w:tcBorders>
          </w:tcPr>
          <w:p w14:paraId="378FE320" w14:textId="77777777" w:rsidR="0006030B" w:rsidRDefault="00000000" w:rsidP="00207074">
            <w:pPr>
              <w:ind w:rightChars="-62" w:right="-149"/>
            </w:pPr>
            <w:r>
              <w:rPr>
                <w:rFonts w:hint="eastAsia"/>
              </w:rPr>
              <w:t>8597</w:t>
            </w:r>
          </w:p>
        </w:tc>
        <w:tc>
          <w:tcPr>
            <w:tcW w:w="1099" w:type="pct"/>
            <w:tcBorders>
              <w:tl2br w:val="nil"/>
              <w:tr2bl w:val="nil"/>
            </w:tcBorders>
          </w:tcPr>
          <w:p w14:paraId="26092469" w14:textId="77777777" w:rsidR="0006030B" w:rsidRDefault="00000000" w:rsidP="00C90746">
            <w:pPr>
              <w:ind w:leftChars="48" w:left="115" w:rightChars="-62" w:right="-149"/>
            </w:pPr>
            <w:r>
              <w:rPr>
                <w:rFonts w:hint="eastAsia"/>
              </w:rPr>
              <w:t>生理学</w:t>
            </w:r>
          </w:p>
        </w:tc>
        <w:tc>
          <w:tcPr>
            <w:tcW w:w="720" w:type="pct"/>
            <w:tcBorders>
              <w:tl2br w:val="nil"/>
              <w:tr2bl w:val="nil"/>
            </w:tcBorders>
          </w:tcPr>
          <w:p w14:paraId="47C68532" w14:textId="77777777" w:rsidR="0006030B" w:rsidRDefault="00000000" w:rsidP="007E5408">
            <w:pPr>
              <w:ind w:rightChars="-62" w:right="-149" w:firstLineChars="0" w:firstLine="0"/>
            </w:pPr>
            <w:r>
              <w:rPr>
                <w:rFonts w:hint="eastAsia"/>
              </w:rPr>
              <w:t>AUC</w:t>
            </w:r>
          </w:p>
        </w:tc>
        <w:tc>
          <w:tcPr>
            <w:tcW w:w="796" w:type="pct"/>
            <w:tcBorders>
              <w:tl2br w:val="nil"/>
              <w:tr2bl w:val="nil"/>
            </w:tcBorders>
          </w:tcPr>
          <w:p w14:paraId="25F099B8" w14:textId="77777777" w:rsidR="0006030B" w:rsidRDefault="00000000" w:rsidP="007E5408">
            <w:pPr>
              <w:ind w:rightChars="-62" w:right="-149" w:firstLineChars="0" w:firstLine="0"/>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000000" w:rsidP="00207074">
            <w:pPr>
              <w:ind w:rightChars="-62" w:right="-149"/>
            </w:pPr>
            <w:r>
              <w:rPr>
                <w:rFonts w:hint="eastAsia"/>
              </w:rPr>
              <w:t>Sider</w:t>
            </w:r>
          </w:p>
        </w:tc>
        <w:tc>
          <w:tcPr>
            <w:tcW w:w="891" w:type="pct"/>
            <w:tcBorders>
              <w:tl2br w:val="nil"/>
              <w:tr2bl w:val="nil"/>
            </w:tcBorders>
          </w:tcPr>
          <w:p w14:paraId="4EEC6741" w14:textId="77777777" w:rsidR="0006030B" w:rsidRDefault="00000000" w:rsidP="00207074">
            <w:pPr>
              <w:ind w:rightChars="-62" w:right="-149"/>
            </w:pPr>
            <w:r>
              <w:rPr>
                <w:rFonts w:hint="eastAsia"/>
              </w:rPr>
              <w:t>分类</w:t>
            </w:r>
          </w:p>
        </w:tc>
        <w:tc>
          <w:tcPr>
            <w:tcW w:w="683" w:type="pct"/>
            <w:tcBorders>
              <w:tl2br w:val="nil"/>
              <w:tr2bl w:val="nil"/>
            </w:tcBorders>
          </w:tcPr>
          <w:p w14:paraId="5E42103D" w14:textId="77777777" w:rsidR="0006030B" w:rsidRDefault="00000000" w:rsidP="00207074">
            <w:pPr>
              <w:ind w:rightChars="-62" w:right="-149"/>
            </w:pPr>
            <w:r>
              <w:rPr>
                <w:rFonts w:hint="eastAsia"/>
              </w:rPr>
              <w:t>1427</w:t>
            </w:r>
          </w:p>
        </w:tc>
        <w:tc>
          <w:tcPr>
            <w:tcW w:w="1099" w:type="pct"/>
            <w:tcBorders>
              <w:tl2br w:val="nil"/>
              <w:tr2bl w:val="nil"/>
            </w:tcBorders>
          </w:tcPr>
          <w:p w14:paraId="2775D605" w14:textId="77777777" w:rsidR="0006030B" w:rsidRDefault="00000000" w:rsidP="00C90746">
            <w:pPr>
              <w:ind w:leftChars="48" w:left="115" w:rightChars="-62" w:right="-149"/>
            </w:pPr>
            <w:r>
              <w:rPr>
                <w:rFonts w:hint="eastAsia"/>
              </w:rPr>
              <w:t>生理学</w:t>
            </w:r>
          </w:p>
        </w:tc>
        <w:tc>
          <w:tcPr>
            <w:tcW w:w="720" w:type="pct"/>
            <w:tcBorders>
              <w:tl2br w:val="nil"/>
              <w:tr2bl w:val="nil"/>
            </w:tcBorders>
          </w:tcPr>
          <w:p w14:paraId="6EA039D5" w14:textId="77777777" w:rsidR="0006030B" w:rsidRDefault="00000000" w:rsidP="007E5408">
            <w:pPr>
              <w:ind w:rightChars="-62" w:right="-149" w:firstLineChars="0" w:firstLine="0"/>
            </w:pPr>
            <w:r>
              <w:rPr>
                <w:rFonts w:hint="eastAsia"/>
              </w:rPr>
              <w:t>AUC</w:t>
            </w:r>
          </w:p>
        </w:tc>
        <w:tc>
          <w:tcPr>
            <w:tcW w:w="796" w:type="pct"/>
            <w:tcBorders>
              <w:tl2br w:val="nil"/>
              <w:tr2bl w:val="nil"/>
            </w:tcBorders>
          </w:tcPr>
          <w:p w14:paraId="13D78D2E" w14:textId="77777777" w:rsidR="0006030B" w:rsidRDefault="00000000" w:rsidP="007E5408">
            <w:pPr>
              <w:ind w:rightChars="-62" w:right="-149" w:firstLineChars="0" w:firstLine="0"/>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000000" w:rsidP="00207074">
            <w:pPr>
              <w:ind w:rightChars="-62" w:right="-149"/>
            </w:pPr>
            <w:r>
              <w:rPr>
                <w:rFonts w:hint="eastAsia"/>
              </w:rPr>
              <w:t>FreeSolv</w:t>
            </w:r>
          </w:p>
        </w:tc>
        <w:tc>
          <w:tcPr>
            <w:tcW w:w="891" w:type="pct"/>
            <w:tcBorders>
              <w:tl2br w:val="nil"/>
              <w:tr2bl w:val="nil"/>
            </w:tcBorders>
          </w:tcPr>
          <w:p w14:paraId="2F71A1FF" w14:textId="77777777" w:rsidR="0006030B" w:rsidRDefault="00000000" w:rsidP="00207074">
            <w:pPr>
              <w:ind w:rightChars="-62" w:right="-149"/>
            </w:pPr>
            <w:r>
              <w:rPr>
                <w:rFonts w:hint="eastAsia"/>
              </w:rPr>
              <w:t>回归</w:t>
            </w:r>
          </w:p>
        </w:tc>
        <w:tc>
          <w:tcPr>
            <w:tcW w:w="683" w:type="pct"/>
            <w:tcBorders>
              <w:tl2br w:val="nil"/>
              <w:tr2bl w:val="nil"/>
            </w:tcBorders>
          </w:tcPr>
          <w:p w14:paraId="356076C6" w14:textId="77777777" w:rsidR="0006030B" w:rsidRDefault="00000000" w:rsidP="00207074">
            <w:pPr>
              <w:ind w:rightChars="-62" w:right="-149"/>
            </w:pPr>
            <w:r>
              <w:rPr>
                <w:rFonts w:hint="eastAsia"/>
              </w:rPr>
              <w:t>642</w:t>
            </w:r>
          </w:p>
        </w:tc>
        <w:tc>
          <w:tcPr>
            <w:tcW w:w="1099" w:type="pct"/>
            <w:tcBorders>
              <w:tl2br w:val="nil"/>
              <w:tr2bl w:val="nil"/>
            </w:tcBorders>
          </w:tcPr>
          <w:p w14:paraId="50B95A2D" w14:textId="77777777" w:rsidR="0006030B" w:rsidRDefault="00000000" w:rsidP="00C90746">
            <w:pPr>
              <w:ind w:leftChars="48" w:left="115" w:rightChars="-62" w:right="-149"/>
            </w:pPr>
            <w:r>
              <w:rPr>
                <w:rFonts w:hint="eastAsia"/>
              </w:rPr>
              <w:t>物理化学</w:t>
            </w:r>
          </w:p>
        </w:tc>
        <w:tc>
          <w:tcPr>
            <w:tcW w:w="720" w:type="pct"/>
            <w:tcBorders>
              <w:tl2br w:val="nil"/>
              <w:tr2bl w:val="nil"/>
            </w:tcBorders>
          </w:tcPr>
          <w:p w14:paraId="71C55ECA" w14:textId="77777777" w:rsidR="0006030B" w:rsidRDefault="00000000" w:rsidP="007E5408">
            <w:pPr>
              <w:ind w:rightChars="-62" w:right="-149" w:firstLineChars="0" w:firstLine="0"/>
            </w:pPr>
            <w:r>
              <w:rPr>
                <w:rFonts w:hint="eastAsia"/>
              </w:rPr>
              <w:t>RMSE</w:t>
            </w:r>
          </w:p>
        </w:tc>
        <w:tc>
          <w:tcPr>
            <w:tcW w:w="796" w:type="pct"/>
            <w:tcBorders>
              <w:tl2br w:val="nil"/>
              <w:tr2bl w:val="nil"/>
            </w:tcBorders>
          </w:tcPr>
          <w:p w14:paraId="3BD2618C" w14:textId="77777777" w:rsidR="0006030B" w:rsidRDefault="00000000" w:rsidP="007E5408">
            <w:pPr>
              <w:ind w:rightChars="-62" w:right="-149" w:firstLineChars="0" w:firstLine="0"/>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000000" w:rsidP="00207074">
            <w:pPr>
              <w:ind w:rightChars="-62" w:right="-149"/>
            </w:pPr>
            <w:r>
              <w:rPr>
                <w:rFonts w:hint="eastAsia"/>
              </w:rPr>
              <w:t>ESOL</w:t>
            </w:r>
          </w:p>
        </w:tc>
        <w:tc>
          <w:tcPr>
            <w:tcW w:w="891" w:type="pct"/>
            <w:tcBorders>
              <w:tl2br w:val="nil"/>
              <w:tr2bl w:val="nil"/>
            </w:tcBorders>
          </w:tcPr>
          <w:p w14:paraId="4E4CF440" w14:textId="77777777" w:rsidR="0006030B" w:rsidRDefault="00000000" w:rsidP="00207074">
            <w:pPr>
              <w:ind w:rightChars="-62" w:right="-149"/>
            </w:pPr>
            <w:r>
              <w:rPr>
                <w:rFonts w:hint="eastAsia"/>
              </w:rPr>
              <w:t>回归</w:t>
            </w:r>
          </w:p>
        </w:tc>
        <w:tc>
          <w:tcPr>
            <w:tcW w:w="683" w:type="pct"/>
            <w:tcBorders>
              <w:tl2br w:val="nil"/>
              <w:tr2bl w:val="nil"/>
            </w:tcBorders>
          </w:tcPr>
          <w:p w14:paraId="794312EA" w14:textId="77777777" w:rsidR="0006030B" w:rsidRDefault="00000000" w:rsidP="00207074">
            <w:pPr>
              <w:ind w:rightChars="-62" w:right="-149"/>
            </w:pPr>
            <w:r>
              <w:rPr>
                <w:rFonts w:hint="eastAsia"/>
              </w:rPr>
              <w:t>1128</w:t>
            </w:r>
          </w:p>
        </w:tc>
        <w:tc>
          <w:tcPr>
            <w:tcW w:w="1099" w:type="pct"/>
            <w:tcBorders>
              <w:tl2br w:val="nil"/>
              <w:tr2bl w:val="nil"/>
            </w:tcBorders>
          </w:tcPr>
          <w:p w14:paraId="1D3988C8" w14:textId="77777777" w:rsidR="0006030B" w:rsidRDefault="00000000" w:rsidP="00C90746">
            <w:pPr>
              <w:ind w:leftChars="48" w:left="115" w:rightChars="-62" w:right="-149"/>
            </w:pPr>
            <w:r>
              <w:rPr>
                <w:rFonts w:hint="eastAsia"/>
              </w:rPr>
              <w:t>物理化学</w:t>
            </w:r>
          </w:p>
        </w:tc>
        <w:tc>
          <w:tcPr>
            <w:tcW w:w="720" w:type="pct"/>
            <w:tcBorders>
              <w:tl2br w:val="nil"/>
              <w:tr2bl w:val="nil"/>
            </w:tcBorders>
          </w:tcPr>
          <w:p w14:paraId="4341182E" w14:textId="77777777" w:rsidR="0006030B" w:rsidRDefault="00000000" w:rsidP="007E5408">
            <w:pPr>
              <w:ind w:rightChars="-62" w:right="-149" w:firstLineChars="0" w:firstLine="0"/>
            </w:pPr>
            <w:r>
              <w:rPr>
                <w:rFonts w:hint="eastAsia"/>
              </w:rPr>
              <w:t>RMSE</w:t>
            </w:r>
          </w:p>
        </w:tc>
        <w:tc>
          <w:tcPr>
            <w:tcW w:w="796" w:type="pct"/>
            <w:tcBorders>
              <w:tl2br w:val="nil"/>
              <w:tr2bl w:val="nil"/>
            </w:tcBorders>
          </w:tcPr>
          <w:p w14:paraId="3349670A" w14:textId="77777777" w:rsidR="0006030B" w:rsidRDefault="00000000" w:rsidP="007E5408">
            <w:pPr>
              <w:ind w:rightChars="-62" w:right="-149" w:firstLineChars="0" w:firstLine="0"/>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000000" w:rsidP="00207074">
            <w:pPr>
              <w:ind w:rightChars="-62" w:right="-149"/>
            </w:pPr>
            <w:r>
              <w:rPr>
                <w:rFonts w:hint="eastAsia"/>
              </w:rPr>
              <w:t>Lipo</w:t>
            </w:r>
          </w:p>
        </w:tc>
        <w:tc>
          <w:tcPr>
            <w:tcW w:w="891" w:type="pct"/>
            <w:tcBorders>
              <w:tl2br w:val="nil"/>
              <w:tr2bl w:val="nil"/>
            </w:tcBorders>
          </w:tcPr>
          <w:p w14:paraId="62BCDA61" w14:textId="77777777" w:rsidR="0006030B" w:rsidRDefault="00000000" w:rsidP="00207074">
            <w:pPr>
              <w:ind w:rightChars="-62" w:right="-149"/>
            </w:pPr>
            <w:r>
              <w:rPr>
                <w:rFonts w:hint="eastAsia"/>
              </w:rPr>
              <w:t>回归</w:t>
            </w:r>
          </w:p>
        </w:tc>
        <w:tc>
          <w:tcPr>
            <w:tcW w:w="683" w:type="pct"/>
            <w:tcBorders>
              <w:tl2br w:val="nil"/>
              <w:tr2bl w:val="nil"/>
            </w:tcBorders>
          </w:tcPr>
          <w:p w14:paraId="0212AD6F" w14:textId="77777777" w:rsidR="0006030B" w:rsidRDefault="00000000" w:rsidP="00207074">
            <w:pPr>
              <w:ind w:rightChars="-62" w:right="-149"/>
            </w:pPr>
            <w:r>
              <w:rPr>
                <w:rFonts w:hint="eastAsia"/>
              </w:rPr>
              <w:t>4200</w:t>
            </w:r>
          </w:p>
        </w:tc>
        <w:tc>
          <w:tcPr>
            <w:tcW w:w="1099" w:type="pct"/>
            <w:tcBorders>
              <w:tl2br w:val="nil"/>
              <w:tr2bl w:val="nil"/>
            </w:tcBorders>
          </w:tcPr>
          <w:p w14:paraId="219427E9" w14:textId="77777777" w:rsidR="0006030B" w:rsidRDefault="00000000" w:rsidP="00C90746">
            <w:pPr>
              <w:ind w:leftChars="48" w:left="115" w:rightChars="-62" w:right="-149"/>
            </w:pPr>
            <w:r>
              <w:rPr>
                <w:rFonts w:hint="eastAsia"/>
              </w:rPr>
              <w:t>物理化学</w:t>
            </w:r>
          </w:p>
        </w:tc>
        <w:tc>
          <w:tcPr>
            <w:tcW w:w="720" w:type="pct"/>
            <w:tcBorders>
              <w:tl2br w:val="nil"/>
              <w:tr2bl w:val="nil"/>
            </w:tcBorders>
          </w:tcPr>
          <w:p w14:paraId="4BCBCC0B" w14:textId="77777777" w:rsidR="0006030B" w:rsidRDefault="00000000" w:rsidP="007E5408">
            <w:pPr>
              <w:ind w:rightChars="-62" w:right="-149" w:firstLineChars="0" w:firstLine="0"/>
            </w:pPr>
            <w:r>
              <w:rPr>
                <w:rFonts w:hint="eastAsia"/>
              </w:rPr>
              <w:t>RMSE</w:t>
            </w:r>
          </w:p>
        </w:tc>
        <w:tc>
          <w:tcPr>
            <w:tcW w:w="796" w:type="pct"/>
            <w:tcBorders>
              <w:tl2br w:val="nil"/>
              <w:tr2bl w:val="nil"/>
            </w:tcBorders>
          </w:tcPr>
          <w:p w14:paraId="645FADE4" w14:textId="77777777" w:rsidR="0006030B" w:rsidRDefault="00000000" w:rsidP="007E5408">
            <w:pPr>
              <w:ind w:rightChars="-62" w:right="-149" w:firstLineChars="0" w:firstLine="0"/>
            </w:pPr>
            <w:r>
              <w:rPr>
                <w:rFonts w:hint="eastAsia"/>
              </w:rPr>
              <w:t>骨架划分</w:t>
            </w:r>
          </w:p>
        </w:tc>
      </w:tr>
    </w:tbl>
    <w:p w14:paraId="7DE6958B" w14:textId="77777777" w:rsidR="0006030B" w:rsidRDefault="00000000"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血脑屏障是中枢神经系统（如大脑）的保护屏障，若开发治疗阿尔茨海默病、帕金森病等脑部疾病的药物，需分子具备穿透该屏障的能力。</w:t>
      </w:r>
    </w:p>
    <w:p w14:paraId="3D40626A" w14:textId="77777777" w:rsidR="0006030B" w:rsidRDefault="00000000"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w:t>
      </w:r>
      <w:r>
        <w:rPr>
          <w:rFonts w:hint="eastAsia"/>
        </w:rPr>
        <w:lastRenderedPageBreak/>
        <w:t>研发。</w:t>
      </w:r>
    </w:p>
    <w:p w14:paraId="74ED1AA1" w14:textId="77777777" w:rsidR="0006030B" w:rsidRDefault="00000000"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472382CE" w14:textId="77777777" w:rsidR="0006030B" w:rsidRDefault="00000000"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000000" w:rsidP="00E52B63">
            <w:pPr>
              <w:ind w:firstLineChars="0" w:firstLine="0"/>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51"/>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rsidP="00E52B63">
            <w:pPr>
              <w:ind w:firstLineChars="0" w:firstLine="0"/>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52"/>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rsidP="00E52B63">
            <w:pPr>
              <w:ind w:firstLineChars="0" w:firstLine="0"/>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53"/>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000000" w:rsidP="00E52B63">
            <w:pPr>
              <w:ind w:firstLineChars="0" w:firstLine="0"/>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54"/>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rsidP="00E52B63">
            <w:pPr>
              <w:ind w:firstLineChars="0" w:firstLine="0"/>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55"/>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rsidP="00E52B63">
            <w:pPr>
              <w:ind w:firstLineChars="0" w:firstLine="0"/>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56"/>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000000" w:rsidP="00E52B63">
            <w:pPr>
              <w:ind w:firstLineChars="0" w:firstLine="0"/>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57"/>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rsidP="00E52B63">
            <w:pPr>
              <w:ind w:firstLineChars="0" w:firstLine="0"/>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58"/>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rsidP="00E52B63">
            <w:pPr>
              <w:ind w:firstLineChars="0" w:firstLine="0"/>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59"/>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000000">
      <w:pPr>
        <w:pStyle w:val="3"/>
        <w:rPr>
          <w:rFonts w:hint="default"/>
        </w:rPr>
      </w:pPr>
      <w:r>
        <w:t>实验设置</w:t>
      </w:r>
    </w:p>
    <w:p w14:paraId="6440F1D3" w14:textId="77777777" w:rsidR="0006030B" w:rsidRDefault="00000000" w:rsidP="007E0097">
      <w:pPr>
        <w:pStyle w:val="af2"/>
        <w:numPr>
          <w:ilvl w:val="0"/>
          <w:numId w:val="6"/>
        </w:numPr>
        <w:ind w:firstLineChars="0"/>
      </w:pPr>
      <w:r>
        <w:rPr>
          <w:rFonts w:hint="eastAsia"/>
        </w:rPr>
        <w:t>实验环境</w:t>
      </w:r>
    </w:p>
    <w:p w14:paraId="2A8A178D" w14:textId="77777777" w:rsidR="0006030B" w:rsidRDefault="00000000"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sidP="007E0097">
            <w:r>
              <w:rPr>
                <w:rFonts w:hint="eastAsia"/>
              </w:rPr>
              <w:t>类别</w:t>
            </w:r>
          </w:p>
        </w:tc>
        <w:tc>
          <w:tcPr>
            <w:tcW w:w="1999" w:type="dxa"/>
            <w:tcBorders>
              <w:bottom w:val="single" w:sz="8" w:space="0" w:color="auto"/>
            </w:tcBorders>
            <w:vAlign w:val="center"/>
          </w:tcPr>
          <w:p w14:paraId="018C9275" w14:textId="77777777" w:rsidR="0006030B" w:rsidRDefault="00000000"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sidP="007E0097">
            <w:r>
              <w:rPr>
                <w:rFonts w:hint="eastAsia"/>
              </w:rPr>
              <w:t>系统</w:t>
            </w:r>
          </w:p>
        </w:tc>
        <w:tc>
          <w:tcPr>
            <w:tcW w:w="1999" w:type="dxa"/>
            <w:tcBorders>
              <w:top w:val="single" w:sz="8" w:space="0" w:color="auto"/>
            </w:tcBorders>
            <w:vAlign w:val="center"/>
          </w:tcPr>
          <w:p w14:paraId="1A7C12F7" w14:textId="77777777" w:rsidR="0006030B" w:rsidRDefault="00000000" w:rsidP="007E0097">
            <w:r>
              <w:rPr>
                <w:rFonts w:hint="eastAsia"/>
              </w:rPr>
              <w:t>OS</w:t>
            </w:r>
          </w:p>
        </w:tc>
        <w:tc>
          <w:tcPr>
            <w:tcW w:w="4605" w:type="dxa"/>
            <w:tcBorders>
              <w:top w:val="single" w:sz="8" w:space="0" w:color="auto"/>
            </w:tcBorders>
            <w:vAlign w:val="center"/>
          </w:tcPr>
          <w:p w14:paraId="24F03B83" w14:textId="77777777" w:rsidR="0006030B" w:rsidRDefault="00000000"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000000" w:rsidP="007E0097">
            <w:r>
              <w:rPr>
                <w:rFonts w:hint="eastAsia"/>
              </w:rPr>
              <w:t>CUDA</w:t>
            </w:r>
          </w:p>
        </w:tc>
        <w:tc>
          <w:tcPr>
            <w:tcW w:w="4605" w:type="dxa"/>
            <w:tcBorders>
              <w:bottom w:val="single" w:sz="8" w:space="0" w:color="auto"/>
            </w:tcBorders>
            <w:vAlign w:val="center"/>
          </w:tcPr>
          <w:p w14:paraId="3415EDED" w14:textId="77777777" w:rsidR="0006030B" w:rsidRDefault="00000000"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sidP="007E0097">
            <w:r>
              <w:rPr>
                <w:rFonts w:hint="eastAsia"/>
              </w:rPr>
              <w:lastRenderedPageBreak/>
              <w:t>硬件</w:t>
            </w:r>
          </w:p>
        </w:tc>
        <w:tc>
          <w:tcPr>
            <w:tcW w:w="1999" w:type="dxa"/>
            <w:tcBorders>
              <w:top w:val="single" w:sz="8" w:space="0" w:color="auto"/>
              <w:tl2br w:val="nil"/>
              <w:tr2bl w:val="nil"/>
            </w:tcBorders>
            <w:vAlign w:val="center"/>
          </w:tcPr>
          <w:p w14:paraId="581003E5" w14:textId="77777777" w:rsidR="0006030B" w:rsidRDefault="00000000"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000000" w:rsidP="007E0097">
            <w:r>
              <w:rPr>
                <w:rFonts w:hint="eastAsia"/>
              </w:rPr>
              <w:t>CPU</w:t>
            </w:r>
          </w:p>
        </w:tc>
        <w:tc>
          <w:tcPr>
            <w:tcW w:w="4605" w:type="dxa"/>
            <w:tcBorders>
              <w:tl2br w:val="nil"/>
              <w:tr2bl w:val="nil"/>
            </w:tcBorders>
            <w:vAlign w:val="center"/>
          </w:tcPr>
          <w:p w14:paraId="60D9BCB3" w14:textId="77777777" w:rsidR="0006030B" w:rsidRDefault="00000000"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000000"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000000"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000000" w:rsidP="007E0097">
            <w:r>
              <w:rPr>
                <w:rFonts w:hint="eastAsia"/>
              </w:rPr>
              <w:t>PyTorch</w:t>
            </w:r>
          </w:p>
        </w:tc>
        <w:tc>
          <w:tcPr>
            <w:tcW w:w="4605" w:type="dxa"/>
            <w:tcBorders>
              <w:tl2br w:val="nil"/>
              <w:tr2bl w:val="nil"/>
            </w:tcBorders>
            <w:vAlign w:val="center"/>
          </w:tcPr>
          <w:p w14:paraId="187AACCC" w14:textId="77777777" w:rsidR="0006030B" w:rsidRDefault="00000000"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000000" w:rsidP="007E0097">
            <w:r>
              <w:rPr>
                <w:rFonts w:hint="eastAsia"/>
              </w:rPr>
              <w:t>Geometric</w:t>
            </w:r>
          </w:p>
        </w:tc>
        <w:tc>
          <w:tcPr>
            <w:tcW w:w="4605" w:type="dxa"/>
            <w:tcBorders>
              <w:tl2br w:val="nil"/>
              <w:tr2bl w:val="nil"/>
            </w:tcBorders>
            <w:vAlign w:val="center"/>
          </w:tcPr>
          <w:p w14:paraId="302E87CF" w14:textId="77777777" w:rsidR="0006030B" w:rsidRDefault="00000000"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000000" w:rsidP="007E0097">
            <w:r>
              <w:rPr>
                <w:rFonts w:hint="eastAsia"/>
              </w:rPr>
              <w:t>RDKit</w:t>
            </w:r>
          </w:p>
        </w:tc>
        <w:tc>
          <w:tcPr>
            <w:tcW w:w="4605" w:type="dxa"/>
            <w:tcBorders>
              <w:tl2br w:val="nil"/>
              <w:tr2bl w:val="nil"/>
            </w:tcBorders>
            <w:vAlign w:val="center"/>
          </w:tcPr>
          <w:p w14:paraId="445BE505" w14:textId="77777777" w:rsidR="0006030B" w:rsidRDefault="00000000" w:rsidP="007E0097">
            <w:r>
              <w:rPr>
                <w:rFonts w:hint="eastAsia"/>
              </w:rPr>
              <w:t>2025.9.3</w:t>
            </w:r>
          </w:p>
        </w:tc>
      </w:tr>
    </w:tbl>
    <w:p w14:paraId="54F2CA75" w14:textId="77777777" w:rsidR="0006030B" w:rsidRDefault="0006030B" w:rsidP="007E0097"/>
    <w:p w14:paraId="014DD7FA" w14:textId="77777777" w:rsidR="0006030B" w:rsidRDefault="00000000" w:rsidP="007E0097">
      <w:pPr>
        <w:pStyle w:val="af2"/>
        <w:numPr>
          <w:ilvl w:val="0"/>
          <w:numId w:val="6"/>
        </w:numPr>
        <w:ind w:firstLineChars="0"/>
      </w:pPr>
      <w:r>
        <w:rPr>
          <w:rFonts w:hint="eastAsia"/>
        </w:rPr>
        <w:t>参数设置</w:t>
      </w:r>
    </w:p>
    <w:p w14:paraId="226353C2" w14:textId="77777777" w:rsidR="0006030B" w:rsidRDefault="00000000" w:rsidP="007E0097">
      <w:pPr>
        <w:ind w:firstLine="482"/>
      </w:pPr>
      <w:r>
        <w:rPr>
          <w:rFonts w:hint="eastAsia"/>
          <w:b/>
          <w:bCs/>
        </w:rPr>
        <w:t>预训练参数设置</w:t>
      </w:r>
      <w:r>
        <w:rPr>
          <w:rFonts w:hint="eastAsia"/>
        </w:rPr>
        <w:t>：优化器：采用</w:t>
      </w:r>
      <w:r>
        <w:rPr>
          <w:rFonts w:hint="eastAsia"/>
        </w:rPr>
        <w:t xml:space="preserve"> AdamW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 xml:space="preserve">NT-Xent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SciBERT </w:t>
      </w:r>
      <w:r>
        <w:rPr>
          <w:rFonts w:hint="eastAsia"/>
        </w:rPr>
        <w:t>与序列编码器</w:t>
      </w:r>
      <w:r>
        <w:rPr>
          <w:rFonts w:hint="eastAsia"/>
        </w:rPr>
        <w:t xml:space="preserve"> RoBERTa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rsidP="007E0097">
      <w:pPr>
        <w:ind w:firstLine="482"/>
      </w:pPr>
      <w:r>
        <w:rPr>
          <w:rFonts w:hint="eastAsia"/>
          <w:b/>
          <w:bCs/>
        </w:rPr>
        <w:t>微调参数设置</w:t>
      </w:r>
      <w:r>
        <w:rPr>
          <w:rFonts w:hint="eastAsia"/>
        </w:rPr>
        <w:t>：在下游任务阶段，我们将预训练好的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sidP="007E0097">
      <w:r>
        <w:rPr>
          <w:rFonts w:hint="eastAsia"/>
        </w:rPr>
        <w:t>加一个表格，各个数据集的参数设置</w:t>
      </w:r>
    </w:p>
    <w:p w14:paraId="3C26A954" w14:textId="77777777" w:rsidR="0006030B" w:rsidRDefault="0006030B" w:rsidP="007E0097"/>
    <w:p w14:paraId="323AE23E" w14:textId="77777777" w:rsidR="0006030B" w:rsidRDefault="00000000">
      <w:pPr>
        <w:pStyle w:val="3"/>
        <w:rPr>
          <w:rFonts w:hint="default"/>
        </w:rPr>
      </w:pPr>
      <w:r>
        <w:t>评价指标</w:t>
      </w:r>
    </w:p>
    <w:p w14:paraId="18063F7D" w14:textId="77777777" w:rsidR="0006030B" w:rsidRDefault="00000000" w:rsidP="007E0097">
      <w:r>
        <w:t>本研究根据具体任务特性的不同，实施了差异化的效能评测策略。针对分类问题，模</w:t>
      </w:r>
      <w:r>
        <w:lastRenderedPageBreak/>
        <w:t>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7777777" w:rsidR="0006030B" w:rsidRDefault="00000000"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2939675F" w14:textId="40F06F51" w:rsidR="00DF01D8" w:rsidRDefault="00DF01D8" w:rsidP="00DF01D8">
      <w:pPr>
        <w:pStyle w:val="MTDisplayEquation"/>
        <w:rPr>
          <w:rFonts w:hint="eastAsia"/>
        </w:rPr>
      </w:pPr>
      <w:r>
        <w:tab/>
      </w:r>
      <w:r w:rsidR="00B943E6" w:rsidRPr="00B943E6">
        <w:rPr>
          <w:position w:val="-60"/>
        </w:rPr>
        <w:object w:dxaOrig="3620" w:dyaOrig="1020" w14:anchorId="1F64F87B">
          <v:shape id="_x0000_i39759" type="#_x0000_t75" style="width:180.9pt;height:50.8pt" o:ole="">
            <v:imagedata r:id="rId260" o:title=""/>
          </v:shape>
          <o:OLEObject Type="Embed" ProgID="Equation.DSMT4" ShapeID="_x0000_i39759" DrawAspect="Content" ObjectID="_1834602079" r:id="rId2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4</w:instrText>
        </w:r>
      </w:fldSimple>
      <w:r>
        <w:instrText>-</w:instrText>
      </w:r>
      <w:fldSimple w:instr=" SEQ MTEqn \c \* Arabic \* MERGEFORMAT ">
        <w:r w:rsidR="00593ACC">
          <w:rPr>
            <w:noProof/>
          </w:rPr>
          <w:instrText>2</w:instrText>
        </w:r>
      </w:fldSimple>
      <w:r>
        <w:instrText>)</w:instrText>
      </w:r>
      <w:r>
        <w:fldChar w:fldCharType="end"/>
      </w:r>
    </w:p>
    <w:p w14:paraId="4FA2F1A5" w14:textId="41D9D229" w:rsidR="0006030B" w:rsidRDefault="00000000" w:rsidP="00B943E6">
      <w:r>
        <w:rPr>
          <w:rFonts w:hint="eastAsia"/>
        </w:rPr>
        <w:t>其中，</w:t>
      </w:r>
      <w:r w:rsidR="00B943E6" w:rsidRPr="00B943E6">
        <w:rPr>
          <w:position w:val="-12"/>
        </w:rPr>
        <w:object w:dxaOrig="220" w:dyaOrig="360" w14:anchorId="42053905">
          <v:shape id="_x0000_i39762" type="#_x0000_t75" style="width:10.9pt;height:18.15pt" o:ole="">
            <v:imagedata r:id="rId262" o:title=""/>
          </v:shape>
          <o:OLEObject Type="Embed" ProgID="Equation.DSMT4" ShapeID="_x0000_i39762" DrawAspect="Content" ObjectID="_1834602080" r:id="rId263"/>
        </w:object>
      </w:r>
      <w:r w:rsidR="00B943E6">
        <w:rPr>
          <w:rFonts w:hint="eastAsia"/>
        </w:rPr>
        <w:t>，</w:t>
      </w:r>
      <w:r w:rsidR="00B943E6" w:rsidRPr="00B943E6">
        <w:rPr>
          <w:position w:val="-14"/>
        </w:rPr>
        <w:object w:dxaOrig="260" w:dyaOrig="380" w14:anchorId="04A92EBF">
          <v:shape id="_x0000_i39765" type="#_x0000_t75" style="width:12.7pt;height:18.75pt" o:ole="">
            <v:imagedata r:id="rId264" o:title=""/>
          </v:shape>
          <o:OLEObject Type="Embed" ProgID="Equation.DSMT4" ShapeID="_x0000_i39765" DrawAspect="Content" ObjectID="_1834602081" r:id="rId265"/>
        </w:object>
      </w:r>
      <w:r>
        <w:rPr>
          <w:rFonts w:hint="eastAsia"/>
        </w:rPr>
        <w:t>为归一化后的特征向量，</w:t>
      </w:r>
      <w:r w:rsidR="00B943E6" w:rsidRPr="00B943E6">
        <w:rPr>
          <w:position w:val="-6"/>
        </w:rPr>
        <w:object w:dxaOrig="420" w:dyaOrig="279" w14:anchorId="2EF6208C">
          <v:shape id="_x0000_i39768" type="#_x0000_t75" style="width:21.2pt;height:13.9pt" o:ole="">
            <v:imagedata r:id="rId266" o:title=""/>
          </v:shape>
          <o:OLEObject Type="Embed" ProgID="Equation.DSMT4" ShapeID="_x0000_i39768" DrawAspect="Content" ObjectID="_1834602082" r:id="rId267"/>
        </w:object>
      </w:r>
      <w:r>
        <w:rPr>
          <w:rFonts w:hint="eastAsia"/>
        </w:rPr>
        <w:t>表示余弦相似度，</w:t>
      </w:r>
      <w:r w:rsidR="00B943E6" w:rsidRPr="00B943E6">
        <w:rPr>
          <w:position w:val="-6"/>
        </w:rPr>
        <w:object w:dxaOrig="200" w:dyaOrig="220" w14:anchorId="7215D015">
          <v:shape id="_x0000_i39771" type="#_x0000_t75" style="width:10.3pt;height:10.9pt" o:ole="">
            <v:imagedata r:id="rId268" o:title=""/>
          </v:shape>
          <o:OLEObject Type="Embed" ProgID="Equation.DSMT4" ShapeID="_x0000_i39771" DrawAspect="Content" ObjectID="_1834602083" r:id="rId269"/>
        </w:object>
      </w:r>
      <w:r>
        <w:rPr>
          <w:rFonts w:hint="eastAsia"/>
        </w:rPr>
        <w:t>为温度系数，</w:t>
      </w:r>
      <w:r w:rsidR="00B943E6" w:rsidRPr="00B943E6">
        <w:rPr>
          <w:position w:val="-4"/>
        </w:rPr>
        <w:object w:dxaOrig="240" w:dyaOrig="260" w14:anchorId="78A2E08D">
          <v:shape id="_x0000_i39781" type="#_x0000_t75" style="width:12.1pt;height:12.7pt" o:ole="">
            <v:imagedata r:id="rId270" o:title=""/>
          </v:shape>
          <o:OLEObject Type="Embed" ProgID="Equation.DSMT4" ShapeID="_x0000_i39781" DrawAspect="Content" ObjectID="_1834602084" r:id="rId271"/>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391D1FE2" w14:textId="3887AF2C" w:rsidR="0006030B" w:rsidRDefault="00000000"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39784" type="#_x0000_t75" style="width:64.75pt;height:15.75pt" o:ole="">
            <v:imagedata r:id="rId272" o:title=""/>
          </v:shape>
          <o:OLEObject Type="Embed" ProgID="Equation.DSMT4" ShapeID="_x0000_i39784" DrawAspect="Content" ObjectID="_1834602085" r:id="rId273"/>
        </w:object>
      </w:r>
      <w:r>
        <w:rPr>
          <w:rFonts w:hint="eastAsia"/>
        </w:rPr>
        <w:t>下的表示为</w:t>
      </w:r>
      <w:r w:rsidR="00B943E6" w:rsidRPr="00B943E6">
        <w:rPr>
          <w:position w:val="-12"/>
        </w:rPr>
        <w:object w:dxaOrig="420" w:dyaOrig="380" w14:anchorId="1B6C3D18">
          <v:shape id="_x0000_i39792" type="#_x0000_t75" style="width:21.2pt;height:18.75pt" o:ole="">
            <v:imagedata r:id="rId274" o:title=""/>
          </v:shape>
          <o:OLEObject Type="Embed" ProgID="Equation.DSMT4" ShapeID="_x0000_i39792" DrawAspect="Content" ObjectID="_1834602086" r:id="rId27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39790" type="#_x0000_t75" style="width:21.2pt;height:18.75pt" o:ole="">
            <v:imagedata r:id="rId276" o:title=""/>
          </v:shape>
          <o:OLEObject Type="Embed" ProgID="Equation.DSMT4" ShapeID="_x0000_i39790" DrawAspect="Content" ObjectID="_1834602087" r:id="rId277"/>
        </w:object>
      </w:r>
      <w:r>
        <w:rPr>
          <w:rFonts w:hint="eastAsia"/>
        </w:rPr>
        <w:t>。为了确保对齐的对称性，本文定义双向对比损失</w:t>
      </w:r>
      <w:r w:rsidR="00B943E6" w:rsidRPr="00B943E6">
        <w:rPr>
          <w:position w:val="-14"/>
        </w:rPr>
        <w:object w:dxaOrig="460" w:dyaOrig="380" w14:anchorId="032698F9">
          <v:shape id="_x0000_i39795" type="#_x0000_t75" style="width:23pt;height:18.75pt" o:ole="">
            <v:imagedata r:id="rId278" o:title=""/>
          </v:shape>
          <o:OLEObject Type="Embed" ProgID="Equation.DSMT4" ShapeID="_x0000_i39795" DrawAspect="Content" ObjectID="_1834602088" r:id="rId279"/>
        </w:object>
      </w:r>
      <w:r>
        <w:rPr>
          <w:rFonts w:hint="eastAsia"/>
        </w:rPr>
        <w:t>为：</w:t>
      </w:r>
    </w:p>
    <w:p w14:paraId="73A4057C" w14:textId="4C29DFA4" w:rsidR="00B943E6" w:rsidRDefault="00B943E6" w:rsidP="00B943E6">
      <w:pPr>
        <w:pStyle w:val="MTDisplayEquation"/>
        <w:rPr>
          <w:rFonts w:hint="eastAsia"/>
        </w:rPr>
      </w:pPr>
      <w:r>
        <w:tab/>
      </w:r>
      <w:r w:rsidRPr="00B943E6">
        <w:rPr>
          <w:position w:val="-24"/>
        </w:rPr>
        <w:object w:dxaOrig="2299" w:dyaOrig="620" w14:anchorId="0F760E22">
          <v:shape id="_x0000_i41900" type="#_x0000_t75" style="width:114.95pt;height:30.85pt" o:ole="">
            <v:imagedata r:id="rId280" o:title=""/>
          </v:shape>
          <o:OLEObject Type="Embed" ProgID="Equation.DSMT4" ShapeID="_x0000_i41900" DrawAspect="Content" ObjectID="_1834602089" r:id="rId2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93ACC">
          <w:rPr>
            <w:noProof/>
          </w:rPr>
          <w:instrText>4</w:instrText>
        </w:r>
      </w:fldSimple>
      <w:r>
        <w:instrText>-</w:instrText>
      </w:r>
      <w:fldSimple w:instr=" SEQ MTEqn \c \* Arabic \* MERGEFORMAT ">
        <w:r w:rsidR="00593ACC">
          <w:rPr>
            <w:noProof/>
          </w:rPr>
          <w:instrText>3</w:instrText>
        </w:r>
      </w:fldSimple>
      <w:r>
        <w:instrText>)</w:instrText>
      </w:r>
      <w:r>
        <w:fldChar w:fldCharType="end"/>
      </w:r>
    </w:p>
    <w:p w14:paraId="60D1FB37" w14:textId="77777777" w:rsidR="0006030B" w:rsidRDefault="00000000"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766A2696" w:rsidR="00593ACC" w:rsidRDefault="00593ACC" w:rsidP="00593ACC">
      <w:pPr>
        <w:pStyle w:val="MTDisplayEquation"/>
        <w:rPr>
          <w:rFonts w:hint="eastAsia"/>
        </w:rPr>
      </w:pPr>
      <w:r>
        <w:lastRenderedPageBreak/>
        <w:tab/>
      </w:r>
      <w:r w:rsidRPr="00593ACC">
        <w:rPr>
          <w:position w:val="-60"/>
        </w:rPr>
        <w:object w:dxaOrig="4280" w:dyaOrig="1020" w14:anchorId="5D902B2B">
          <v:shape id="_x0000_i44008" type="#_x0000_t75" style="width:214.2pt;height:50.8pt" o:ole="">
            <v:imagedata r:id="rId282" o:title=""/>
          </v:shape>
          <o:OLEObject Type="Embed" ProgID="Equation.DSMT4" ShapeID="_x0000_i44008" DrawAspect="Content" ObjectID="_1834602090"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4</w:instrText>
        </w:r>
      </w:fldSimple>
      <w:r>
        <w:instrText>)</w:instrText>
      </w:r>
      <w:r>
        <w:fldChar w:fldCharType="end"/>
      </w:r>
    </w:p>
    <w:p w14:paraId="66C2718D" w14:textId="48DB66BD" w:rsidR="0006030B" w:rsidRDefault="00000000"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44011" type="#_x0000_t75" style="width:16.95pt;height:18.15pt" o:ole="">
            <v:imagedata r:id="rId284" o:title=""/>
          </v:shape>
          <o:OLEObject Type="Embed" ProgID="Equation.DSMT4" ShapeID="_x0000_i44011" DrawAspect="Content" ObjectID="_1834602091" r:id="rId285"/>
        </w:object>
      </w:r>
      <w:r>
        <w:rPr>
          <w:rFonts w:hint="eastAsia"/>
        </w:rPr>
        <w:t>，构建自适应加权损失函数：</w:t>
      </w:r>
    </w:p>
    <w:p w14:paraId="29666320" w14:textId="28E45EE1" w:rsidR="00593ACC" w:rsidRDefault="00593ACC" w:rsidP="00593ACC">
      <w:pPr>
        <w:pStyle w:val="MTDisplayEquation"/>
        <w:rPr>
          <w:rFonts w:hint="eastAsia"/>
        </w:rPr>
      </w:pPr>
      <w:r>
        <w:tab/>
      </w:r>
      <w:r w:rsidRPr="00593ACC">
        <w:rPr>
          <w:position w:val="-32"/>
        </w:rPr>
        <w:object w:dxaOrig="3379" w:dyaOrig="760" w14:anchorId="74A14BF7">
          <v:shape id="_x0000_i46122" type="#_x0000_t75" style="width:168.8pt;height:38.1pt" o:ole="">
            <v:imagedata r:id="rId286" o:title=""/>
          </v:shape>
          <o:OLEObject Type="Embed" ProgID="Equation.DSMT4" ShapeID="_x0000_i46122" DrawAspect="Content" ObjectID="_1834602092"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46125" type="#_x0000_t75" style="width:26pt;height:33.9pt" o:ole="">
            <v:imagedata r:id="rId288" o:title=""/>
          </v:shape>
          <o:OLEObject Type="Embed" ProgID="Equation.DSMT4" ShapeID="_x0000_i46125" DrawAspect="Content" ObjectID="_1834602093" r:id="rId289"/>
        </w:object>
      </w:r>
      <w:r>
        <w:rPr>
          <w:rFonts w:hint="eastAsia"/>
        </w:rPr>
        <w:t>为</w:t>
      </w:r>
      <w:r w:rsidR="00000000">
        <w:rPr>
          <w:rFonts w:hint="eastAsia"/>
        </w:rPr>
        <w:t>动态权重</w:t>
      </w:r>
      <w:r>
        <w:rPr>
          <w:rFonts w:hint="eastAsia"/>
        </w:rPr>
        <w:t>，</w:t>
      </w:r>
      <w:r w:rsidR="00000000">
        <w:rPr>
          <w:rFonts w:hint="eastAsia"/>
        </w:rPr>
        <w:t>当某一模态对齐任务表现出较高的不确定性或存在较大噪声时，模型会自动增大</w:t>
      </w:r>
      <w:r w:rsidRPr="00593ACC">
        <w:rPr>
          <w:position w:val="-12"/>
        </w:rPr>
        <w:object w:dxaOrig="340" w:dyaOrig="360" w14:anchorId="4876884C">
          <v:shape id="_x0000_i46128" type="#_x0000_t75" style="width:16.95pt;height:18.15pt" o:ole="">
            <v:imagedata r:id="rId290" o:title=""/>
          </v:shape>
          <o:OLEObject Type="Embed" ProgID="Equation.DSMT4" ShapeID="_x0000_i46128" DrawAspect="Content" ObjectID="_1834602094" r:id="rId291"/>
        </w:object>
      </w:r>
      <w:r w:rsidR="00000000">
        <w:rPr>
          <w:rFonts w:hint="eastAsia"/>
        </w:rPr>
        <w:t>以降低该任务对总梯度的贡献。</w:t>
      </w:r>
    </w:p>
    <w:p w14:paraId="697EACD5" w14:textId="0F4F29A0" w:rsidR="0006030B" w:rsidRDefault="00000000" w:rsidP="007E0097">
      <w:r>
        <w:rPr>
          <w:rFonts w:hint="eastAsia"/>
        </w:rPr>
        <w:t>正则化约束：</w:t>
      </w:r>
      <w:r w:rsidR="00593ACC" w:rsidRPr="00593ACC">
        <w:rPr>
          <w:position w:val="-12"/>
        </w:rPr>
        <w:object w:dxaOrig="680" w:dyaOrig="360" w14:anchorId="55B68A9E">
          <v:shape id="_x0000_i46131" type="#_x0000_t75" style="width:33.9pt;height:18.15pt" o:ole="">
            <v:imagedata r:id="rId292" o:title=""/>
          </v:shape>
          <o:OLEObject Type="Embed" ProgID="Equation.DSMT4" ShapeID="_x0000_i46131" DrawAspect="Content" ObjectID="_1834602095" r:id="rId293"/>
        </w:object>
      </w:r>
      <w:r>
        <w:rPr>
          <w:rFonts w:hint="eastAsia"/>
        </w:rPr>
        <w:t>项作为正则化因子，防止</w:t>
      </w:r>
      <w:r w:rsidR="00593ACC" w:rsidRPr="00593ACC">
        <w:rPr>
          <w:position w:val="-12"/>
        </w:rPr>
        <w:object w:dxaOrig="340" w:dyaOrig="360" w14:anchorId="28AE02D9">
          <v:shape id="_x0000_i46132" type="#_x0000_t75" style="width:16.95pt;height:18.15pt" o:ole="">
            <v:imagedata r:id="rId290" o:title=""/>
          </v:shape>
          <o:OLEObject Type="Embed" ProgID="Equation.DSMT4" ShapeID="_x0000_i46132" DrawAspect="Content" ObjectID="_1834602096" r:id="rId29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000000"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000000">
      <w:pPr>
        <w:pStyle w:val="3"/>
        <w:rPr>
          <w:rFonts w:hint="default"/>
        </w:rPr>
      </w:pPr>
      <w:r>
        <w:t>对比模型</w:t>
      </w:r>
    </w:p>
    <w:p w14:paraId="33D4D89B" w14:textId="5EFED534" w:rsidR="0006030B" w:rsidRDefault="00000000"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sidP="007E0097">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4DCFD597" w14:textId="77777777" w:rsidR="0006030B" w:rsidRDefault="00000000" w:rsidP="007E0097">
      <w:r>
        <w:t>GIN</w:t>
      </w:r>
      <w:r>
        <w:t>：一种极具表达能力的图深度学习模型。其理论基础在于能够达到</w:t>
      </w:r>
      <w:r>
        <w:t xml:space="preserve"> Weisfeiler-Lehman</w:t>
      </w:r>
      <w:r>
        <w:t>图同构测试的辨别能力上限，通过对节点及其邻居特征的强有力聚合，有效区分不同的分子图结构。</w:t>
      </w:r>
    </w:p>
    <w:p w14:paraId="3941E968" w14:textId="77777777" w:rsidR="0006030B" w:rsidRDefault="00000000" w:rsidP="007E0097">
      <w:r>
        <w:lastRenderedPageBreak/>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sidP="007E0097">
      <w:r>
        <w:t>MPNN</w:t>
      </w:r>
      <w:r>
        <w:t>：一种通用的框架，核心在于将化学键（边）的信息纳入节点表示学习的过程中，通过多轮信息传递（更新原子特征。</w:t>
      </w:r>
    </w:p>
    <w:p w14:paraId="21E027A0" w14:textId="77777777" w:rsidR="0006030B" w:rsidRDefault="00000000" w:rsidP="007E0097">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2F5CEB2F" w14:textId="77777777" w:rsidR="0006030B" w:rsidRDefault="00000000"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1AB73D8C" w14:textId="77777777" w:rsidR="0006030B" w:rsidRDefault="00000000" w:rsidP="007E0097">
      <w:r>
        <w:t>SchNet</w:t>
      </w:r>
      <w:r>
        <w:t>：专门面向量子化学建模的深度学习方法。不同于传统的二维图模型，</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000000"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sidP="007E0097">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000000" w:rsidP="007E0097">
      <w:r>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3B6FEDE3" w14:textId="77777777" w:rsidR="0006030B" w:rsidRDefault="00000000" w:rsidP="007E0097">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lastRenderedPageBreak/>
        <w:t>对比实验</w:t>
      </w:r>
    </w:p>
    <w:p w14:paraId="2AFDE40E" w14:textId="77777777" w:rsidR="0006030B" w:rsidRDefault="00000000" w:rsidP="007E0097">
      <w:r>
        <w:rPr>
          <w:rFonts w:hint="eastAsia"/>
        </w:rPr>
        <w:t>针对</w:t>
      </w:r>
      <w:r>
        <w:rPr>
          <w:rFonts w:hint="eastAsia"/>
        </w:rPr>
        <w:t xml:space="preserve"> MoleculeNet </w:t>
      </w:r>
      <w:r>
        <w:rPr>
          <w:rFonts w:hint="eastAsia"/>
        </w:rPr>
        <w:t>涵盖的</w:t>
      </w:r>
      <w:r>
        <w:rPr>
          <w:rFonts w:hint="eastAsia"/>
        </w:rPr>
        <w:t xml:space="preserve"> 9 </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7"/>
        <w:gridCol w:w="1308"/>
        <w:gridCol w:w="1307"/>
        <w:gridCol w:w="1307"/>
        <w:gridCol w:w="1307"/>
        <w:gridCol w:w="1307"/>
        <w:gridCol w:w="1307"/>
      </w:tblGrid>
      <w:tr w:rsidR="0006030B" w14:paraId="24910286" w14:textId="77777777" w:rsidTr="00E070DB">
        <w:trPr>
          <w:tblHeader/>
        </w:trPr>
        <w:tc>
          <w:tcPr>
            <w:tcW w:w="902" w:type="pct"/>
            <w:tcBorders>
              <w:top w:val="single" w:sz="12" w:space="0" w:color="000000"/>
              <w:left w:val="nil"/>
              <w:bottom w:val="nil"/>
              <w:right w:val="nil"/>
            </w:tcBorders>
            <w:vAlign w:val="bottom"/>
          </w:tcPr>
          <w:p w14:paraId="6922C5CD" w14:textId="77777777" w:rsidR="0006030B" w:rsidRDefault="00000000" w:rsidP="00E070DB">
            <w:pPr>
              <w:ind w:firstLineChars="0" w:firstLine="0"/>
            </w:pPr>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000000" w:rsidP="00E070DB">
            <w:pPr>
              <w:ind w:firstLineChars="0" w:firstLine="0"/>
            </w:pPr>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000000" w:rsidP="00E070DB">
            <w:pPr>
              <w:ind w:firstLineChars="0" w:firstLine="0"/>
            </w:pPr>
            <w:r>
              <w:rPr>
                <w:rFonts w:hint="eastAsia"/>
              </w:rPr>
              <w:t>BBBP</w:t>
            </w:r>
          </w:p>
        </w:tc>
        <w:tc>
          <w:tcPr>
            <w:tcW w:w="683" w:type="pct"/>
            <w:tcBorders>
              <w:top w:val="single" w:sz="12" w:space="0" w:color="000000"/>
              <w:left w:val="nil"/>
              <w:bottom w:val="nil"/>
              <w:right w:val="nil"/>
            </w:tcBorders>
            <w:vAlign w:val="bottom"/>
          </w:tcPr>
          <w:p w14:paraId="6F229356" w14:textId="77777777" w:rsidR="0006030B" w:rsidRDefault="00000000" w:rsidP="00E070DB">
            <w:pPr>
              <w:ind w:firstLineChars="0" w:firstLine="0"/>
            </w:pPr>
            <w:r>
              <w:rPr>
                <w:rFonts w:hint="eastAsia"/>
              </w:rPr>
              <w:t>ClinTox</w:t>
            </w:r>
          </w:p>
        </w:tc>
        <w:tc>
          <w:tcPr>
            <w:tcW w:w="683" w:type="pct"/>
            <w:tcBorders>
              <w:top w:val="single" w:sz="12" w:space="0" w:color="000000"/>
              <w:left w:val="nil"/>
              <w:bottom w:val="nil"/>
              <w:right w:val="nil"/>
            </w:tcBorders>
            <w:vAlign w:val="bottom"/>
          </w:tcPr>
          <w:p w14:paraId="1C7B3265" w14:textId="77777777" w:rsidR="0006030B" w:rsidRDefault="00000000" w:rsidP="007E0097">
            <w:r>
              <w:rPr>
                <w:rFonts w:hint="eastAsia"/>
              </w:rPr>
              <w:t>Tox21</w:t>
            </w:r>
          </w:p>
        </w:tc>
        <w:tc>
          <w:tcPr>
            <w:tcW w:w="683" w:type="pct"/>
            <w:tcBorders>
              <w:top w:val="single" w:sz="12" w:space="0" w:color="000000"/>
              <w:left w:val="nil"/>
              <w:bottom w:val="nil"/>
              <w:right w:val="nil"/>
            </w:tcBorders>
            <w:vAlign w:val="bottom"/>
          </w:tcPr>
          <w:p w14:paraId="3D4912C0" w14:textId="77777777" w:rsidR="0006030B" w:rsidRDefault="00000000" w:rsidP="00E070DB">
            <w:pPr>
              <w:ind w:firstLineChars="0" w:firstLine="0"/>
            </w:pPr>
            <w:r>
              <w:rPr>
                <w:rFonts w:hint="eastAsia"/>
              </w:rPr>
              <w:t>ToxCast</w:t>
            </w:r>
          </w:p>
        </w:tc>
        <w:tc>
          <w:tcPr>
            <w:tcW w:w="683" w:type="pct"/>
            <w:tcBorders>
              <w:top w:val="single" w:sz="12" w:space="0" w:color="000000"/>
              <w:left w:val="nil"/>
              <w:bottom w:val="nil"/>
              <w:right w:val="nil"/>
            </w:tcBorders>
            <w:vAlign w:val="bottom"/>
          </w:tcPr>
          <w:p w14:paraId="37612339" w14:textId="77777777" w:rsidR="0006030B" w:rsidRDefault="00000000" w:rsidP="00E070DB">
            <w:pPr>
              <w:ind w:firstLineChars="0" w:firstLine="0"/>
            </w:pPr>
            <w:r>
              <w:rPr>
                <w:rFonts w:hint="eastAsia"/>
              </w:rPr>
              <w:t>SIDER</w:t>
            </w:r>
          </w:p>
        </w:tc>
      </w:tr>
      <w:tr w:rsidR="0006030B" w14:paraId="1B036726" w14:textId="77777777" w:rsidTr="00E070DB">
        <w:trPr>
          <w:tblHeader/>
        </w:trPr>
        <w:tc>
          <w:tcPr>
            <w:tcW w:w="902" w:type="pct"/>
            <w:tcBorders>
              <w:top w:val="nil"/>
              <w:left w:val="nil"/>
              <w:bottom w:val="nil"/>
              <w:right w:val="nil"/>
            </w:tcBorders>
            <w:vAlign w:val="bottom"/>
          </w:tcPr>
          <w:p w14:paraId="6A1A86B9" w14:textId="77777777" w:rsidR="0006030B" w:rsidRDefault="00000000" w:rsidP="00E070DB">
            <w:pPr>
              <w:ind w:firstLineChars="0" w:firstLine="0"/>
            </w:pPr>
            <w:r>
              <w:rPr>
                <w:rFonts w:hint="eastAsia"/>
              </w:rPr>
              <w:t>#Molecules</w:t>
            </w:r>
          </w:p>
        </w:tc>
        <w:tc>
          <w:tcPr>
            <w:tcW w:w="683" w:type="pct"/>
            <w:tcBorders>
              <w:top w:val="nil"/>
              <w:left w:val="nil"/>
              <w:bottom w:val="nil"/>
              <w:right w:val="nil"/>
            </w:tcBorders>
            <w:vAlign w:val="bottom"/>
          </w:tcPr>
          <w:p w14:paraId="16AF6251" w14:textId="77777777" w:rsidR="0006030B" w:rsidRDefault="00000000" w:rsidP="007E0097">
            <w:r>
              <w:rPr>
                <w:rFonts w:hint="eastAsia"/>
              </w:rPr>
              <w:t>1513</w:t>
            </w:r>
          </w:p>
        </w:tc>
        <w:tc>
          <w:tcPr>
            <w:tcW w:w="683" w:type="pct"/>
            <w:tcBorders>
              <w:top w:val="nil"/>
              <w:left w:val="nil"/>
              <w:bottom w:val="nil"/>
              <w:right w:val="nil"/>
            </w:tcBorders>
            <w:vAlign w:val="bottom"/>
          </w:tcPr>
          <w:p w14:paraId="615B819C" w14:textId="77777777" w:rsidR="0006030B" w:rsidRDefault="00000000" w:rsidP="007E0097">
            <w:r>
              <w:rPr>
                <w:rFonts w:hint="eastAsia"/>
              </w:rPr>
              <w:t>2039</w:t>
            </w:r>
          </w:p>
        </w:tc>
        <w:tc>
          <w:tcPr>
            <w:tcW w:w="683" w:type="pct"/>
            <w:tcBorders>
              <w:top w:val="nil"/>
              <w:left w:val="nil"/>
              <w:bottom w:val="nil"/>
              <w:right w:val="nil"/>
            </w:tcBorders>
            <w:vAlign w:val="bottom"/>
          </w:tcPr>
          <w:p w14:paraId="0E8822C1" w14:textId="77777777" w:rsidR="0006030B" w:rsidRDefault="00000000" w:rsidP="007E0097">
            <w:r>
              <w:rPr>
                <w:rFonts w:hint="eastAsia"/>
              </w:rPr>
              <w:t>1478</w:t>
            </w:r>
          </w:p>
        </w:tc>
        <w:tc>
          <w:tcPr>
            <w:tcW w:w="683" w:type="pct"/>
            <w:tcBorders>
              <w:top w:val="nil"/>
              <w:left w:val="nil"/>
              <w:bottom w:val="nil"/>
              <w:right w:val="nil"/>
            </w:tcBorders>
            <w:vAlign w:val="bottom"/>
          </w:tcPr>
          <w:p w14:paraId="17A9FADE" w14:textId="77777777" w:rsidR="0006030B" w:rsidRDefault="00000000" w:rsidP="007E0097">
            <w:r>
              <w:rPr>
                <w:rFonts w:hint="eastAsia"/>
              </w:rPr>
              <w:t>7831</w:t>
            </w:r>
          </w:p>
        </w:tc>
        <w:tc>
          <w:tcPr>
            <w:tcW w:w="683" w:type="pct"/>
            <w:tcBorders>
              <w:top w:val="nil"/>
              <w:left w:val="nil"/>
              <w:bottom w:val="nil"/>
              <w:right w:val="nil"/>
            </w:tcBorders>
            <w:vAlign w:val="bottom"/>
          </w:tcPr>
          <w:p w14:paraId="6F09C554" w14:textId="77777777" w:rsidR="0006030B" w:rsidRDefault="00000000" w:rsidP="007E0097">
            <w:r>
              <w:rPr>
                <w:rFonts w:hint="eastAsia"/>
              </w:rPr>
              <w:t>8575</w:t>
            </w:r>
          </w:p>
        </w:tc>
        <w:tc>
          <w:tcPr>
            <w:tcW w:w="683" w:type="pct"/>
            <w:tcBorders>
              <w:top w:val="nil"/>
              <w:left w:val="nil"/>
              <w:bottom w:val="nil"/>
              <w:right w:val="nil"/>
            </w:tcBorders>
            <w:vAlign w:val="bottom"/>
          </w:tcPr>
          <w:p w14:paraId="64E40792" w14:textId="77777777" w:rsidR="0006030B" w:rsidRDefault="00000000" w:rsidP="007E0097">
            <w:r>
              <w:rPr>
                <w:rFonts w:hint="eastAsia"/>
              </w:rPr>
              <w:t>1472</w:t>
            </w:r>
          </w:p>
        </w:tc>
      </w:tr>
      <w:tr w:rsidR="0006030B" w14:paraId="41CD6012" w14:textId="77777777" w:rsidTr="00E070DB">
        <w:trPr>
          <w:tblHeader/>
        </w:trPr>
        <w:tc>
          <w:tcPr>
            <w:tcW w:w="902" w:type="pct"/>
            <w:tcBorders>
              <w:top w:val="nil"/>
              <w:left w:val="nil"/>
              <w:right w:val="nil"/>
            </w:tcBorders>
            <w:vAlign w:val="bottom"/>
          </w:tcPr>
          <w:p w14:paraId="6C98E0FD" w14:textId="77777777" w:rsidR="0006030B" w:rsidRDefault="00000000" w:rsidP="00E070DB">
            <w:pPr>
              <w:ind w:firstLineChars="0" w:firstLine="0"/>
            </w:pPr>
            <w:r>
              <w:rPr>
                <w:rFonts w:hint="eastAsia"/>
              </w:rPr>
              <w:t>#Tasks</w:t>
            </w:r>
          </w:p>
        </w:tc>
        <w:tc>
          <w:tcPr>
            <w:tcW w:w="683" w:type="pct"/>
            <w:tcBorders>
              <w:top w:val="nil"/>
              <w:left w:val="nil"/>
              <w:right w:val="nil"/>
            </w:tcBorders>
            <w:vAlign w:val="bottom"/>
          </w:tcPr>
          <w:p w14:paraId="3FFC2EFD" w14:textId="77777777" w:rsidR="0006030B" w:rsidRDefault="00000000" w:rsidP="007E0097">
            <w:r>
              <w:rPr>
                <w:rFonts w:hint="eastAsia"/>
              </w:rPr>
              <w:t>1</w:t>
            </w:r>
          </w:p>
        </w:tc>
        <w:tc>
          <w:tcPr>
            <w:tcW w:w="683" w:type="pct"/>
            <w:tcBorders>
              <w:top w:val="nil"/>
              <w:left w:val="nil"/>
              <w:right w:val="nil"/>
            </w:tcBorders>
            <w:vAlign w:val="bottom"/>
          </w:tcPr>
          <w:p w14:paraId="48A37B19" w14:textId="77777777" w:rsidR="0006030B" w:rsidRDefault="00000000" w:rsidP="007E0097">
            <w:r>
              <w:rPr>
                <w:rFonts w:hint="eastAsia"/>
              </w:rPr>
              <w:t>1</w:t>
            </w:r>
          </w:p>
        </w:tc>
        <w:tc>
          <w:tcPr>
            <w:tcW w:w="683" w:type="pct"/>
            <w:tcBorders>
              <w:top w:val="nil"/>
              <w:left w:val="nil"/>
              <w:right w:val="nil"/>
            </w:tcBorders>
            <w:vAlign w:val="bottom"/>
          </w:tcPr>
          <w:p w14:paraId="42B64A18" w14:textId="77777777" w:rsidR="0006030B" w:rsidRDefault="00000000" w:rsidP="007E0097">
            <w:r>
              <w:rPr>
                <w:rFonts w:hint="eastAsia"/>
              </w:rPr>
              <w:t>2</w:t>
            </w:r>
          </w:p>
        </w:tc>
        <w:tc>
          <w:tcPr>
            <w:tcW w:w="683" w:type="pct"/>
            <w:tcBorders>
              <w:top w:val="nil"/>
              <w:left w:val="nil"/>
              <w:right w:val="nil"/>
            </w:tcBorders>
            <w:vAlign w:val="bottom"/>
          </w:tcPr>
          <w:p w14:paraId="664556A7" w14:textId="77777777" w:rsidR="0006030B" w:rsidRDefault="00000000" w:rsidP="007E0097">
            <w:r>
              <w:rPr>
                <w:rFonts w:hint="eastAsia"/>
              </w:rPr>
              <w:t>12</w:t>
            </w:r>
          </w:p>
        </w:tc>
        <w:tc>
          <w:tcPr>
            <w:tcW w:w="683" w:type="pct"/>
            <w:tcBorders>
              <w:top w:val="nil"/>
              <w:left w:val="nil"/>
              <w:right w:val="nil"/>
            </w:tcBorders>
            <w:vAlign w:val="bottom"/>
          </w:tcPr>
          <w:p w14:paraId="0D1A4001" w14:textId="77777777" w:rsidR="0006030B" w:rsidRDefault="00000000" w:rsidP="007E0097">
            <w:r>
              <w:rPr>
                <w:rFonts w:hint="eastAsia"/>
              </w:rPr>
              <w:t>617</w:t>
            </w:r>
          </w:p>
        </w:tc>
        <w:tc>
          <w:tcPr>
            <w:tcW w:w="683" w:type="pct"/>
            <w:tcBorders>
              <w:top w:val="nil"/>
              <w:left w:val="nil"/>
              <w:right w:val="nil"/>
            </w:tcBorders>
            <w:vAlign w:val="bottom"/>
          </w:tcPr>
          <w:p w14:paraId="43161917" w14:textId="77777777" w:rsidR="0006030B" w:rsidRDefault="00000000" w:rsidP="007E0097">
            <w:r>
              <w:rPr>
                <w:rFonts w:hint="eastAsia"/>
              </w:rPr>
              <w:t>27</w:t>
            </w:r>
          </w:p>
        </w:tc>
      </w:tr>
      <w:tr w:rsidR="0006030B" w14:paraId="15F423B8" w14:textId="77777777" w:rsidTr="00E070DB">
        <w:trPr>
          <w:tblHeader/>
        </w:trPr>
        <w:tc>
          <w:tcPr>
            <w:tcW w:w="902" w:type="pct"/>
            <w:tcBorders>
              <w:left w:val="nil"/>
              <w:bottom w:val="nil"/>
              <w:right w:val="nil"/>
            </w:tcBorders>
            <w:vAlign w:val="bottom"/>
          </w:tcPr>
          <w:p w14:paraId="7EEB6EC6" w14:textId="77777777" w:rsidR="0006030B" w:rsidRDefault="00000000" w:rsidP="007E0097">
            <w:r>
              <w:rPr>
                <w:rFonts w:hint="eastAsia"/>
              </w:rPr>
              <w:t>AttentiveFP</w:t>
            </w:r>
          </w:p>
        </w:tc>
        <w:tc>
          <w:tcPr>
            <w:tcW w:w="683" w:type="pct"/>
            <w:tcBorders>
              <w:left w:val="nil"/>
              <w:bottom w:val="nil"/>
              <w:right w:val="nil"/>
            </w:tcBorders>
            <w:vAlign w:val="bottom"/>
          </w:tcPr>
          <w:p w14:paraId="290592C6" w14:textId="77777777" w:rsidR="0006030B" w:rsidRDefault="00000000" w:rsidP="007E0097">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000000" w:rsidP="007E0097">
            <w:r>
              <w:rPr>
                <w:rFonts w:hint="eastAsia"/>
              </w:rPr>
              <w:t>0.908</w:t>
            </w:r>
            <w:r>
              <w:rPr>
                <w:rFonts w:hint="eastAsia"/>
                <w:vertAlign w:val="subscript"/>
              </w:rPr>
              <w:t>(0.050)</w:t>
            </w:r>
          </w:p>
        </w:tc>
        <w:tc>
          <w:tcPr>
            <w:tcW w:w="683" w:type="pct"/>
            <w:tcBorders>
              <w:left w:val="nil"/>
              <w:bottom w:val="nil"/>
              <w:right w:val="nil"/>
            </w:tcBorders>
            <w:vAlign w:val="bottom"/>
          </w:tcPr>
          <w:p w14:paraId="06F4E7BA" w14:textId="77777777" w:rsidR="0006030B" w:rsidRDefault="00000000" w:rsidP="007E0097">
            <w:r>
              <w:rPr>
                <w:rFonts w:hint="eastAsia"/>
              </w:rPr>
              <w:t>0.933</w:t>
            </w:r>
            <w:r>
              <w:rPr>
                <w:rFonts w:hint="eastAsia"/>
                <w:vertAlign w:val="subscript"/>
              </w:rPr>
              <w:t>(0.020)</w:t>
            </w:r>
          </w:p>
        </w:tc>
        <w:tc>
          <w:tcPr>
            <w:tcW w:w="683" w:type="pct"/>
            <w:tcBorders>
              <w:left w:val="nil"/>
              <w:bottom w:val="nil"/>
              <w:right w:val="nil"/>
            </w:tcBorders>
            <w:vAlign w:val="bottom"/>
          </w:tcPr>
          <w:p w14:paraId="7C6A907A" w14:textId="77777777" w:rsidR="0006030B" w:rsidRDefault="00000000" w:rsidP="007E0097">
            <w:r>
              <w:rPr>
                <w:rFonts w:hint="eastAsia"/>
              </w:rPr>
              <w:t>0.807</w:t>
            </w:r>
            <w:r>
              <w:rPr>
                <w:rFonts w:hint="eastAsia"/>
                <w:vertAlign w:val="subscript"/>
              </w:rPr>
              <w:t>(0.021)</w:t>
            </w:r>
          </w:p>
        </w:tc>
        <w:tc>
          <w:tcPr>
            <w:tcW w:w="683" w:type="pct"/>
            <w:tcBorders>
              <w:left w:val="nil"/>
              <w:bottom w:val="nil"/>
              <w:right w:val="nil"/>
            </w:tcBorders>
            <w:vAlign w:val="bottom"/>
          </w:tcPr>
          <w:p w14:paraId="1F358438" w14:textId="77777777" w:rsidR="0006030B" w:rsidRDefault="00000000" w:rsidP="007E0097">
            <w:r>
              <w:rPr>
                <w:rFonts w:hint="eastAsia"/>
              </w:rPr>
              <w:t>0.637</w:t>
            </w:r>
            <w:r>
              <w:rPr>
                <w:rFonts w:hint="eastAsia"/>
                <w:vertAlign w:val="subscript"/>
              </w:rPr>
              <w:t>(0.103)</w:t>
            </w:r>
          </w:p>
        </w:tc>
        <w:tc>
          <w:tcPr>
            <w:tcW w:w="683" w:type="pct"/>
            <w:tcBorders>
              <w:left w:val="nil"/>
              <w:bottom w:val="nil"/>
              <w:right w:val="nil"/>
            </w:tcBorders>
            <w:vAlign w:val="bottom"/>
          </w:tcPr>
          <w:p w14:paraId="631E2166" w14:textId="77777777" w:rsidR="0006030B" w:rsidRDefault="00000000" w:rsidP="007E0097">
            <w:r>
              <w:rPr>
                <w:rFonts w:hint="eastAsia"/>
              </w:rPr>
              <w:t>0.605</w:t>
            </w:r>
            <w:r>
              <w:rPr>
                <w:rFonts w:hint="eastAsia"/>
                <w:vertAlign w:val="subscript"/>
              </w:rPr>
              <w:t>(0.061)</w:t>
            </w:r>
          </w:p>
        </w:tc>
      </w:tr>
      <w:tr w:rsidR="0006030B" w14:paraId="51E13D06" w14:textId="77777777" w:rsidTr="00E070DB">
        <w:trPr>
          <w:tblHeader/>
        </w:trPr>
        <w:tc>
          <w:tcPr>
            <w:tcW w:w="902" w:type="pct"/>
            <w:tcBorders>
              <w:top w:val="nil"/>
              <w:left w:val="nil"/>
              <w:bottom w:val="nil"/>
              <w:right w:val="nil"/>
            </w:tcBorders>
            <w:vAlign w:val="bottom"/>
          </w:tcPr>
          <w:p w14:paraId="520AFF44" w14:textId="77777777" w:rsidR="0006030B" w:rsidRDefault="00000000" w:rsidP="007E0097">
            <w:r>
              <w:rPr>
                <w:rFonts w:hint="eastAsia"/>
              </w:rPr>
              <w:t>Mol2Vec</w:t>
            </w:r>
          </w:p>
        </w:tc>
        <w:tc>
          <w:tcPr>
            <w:tcW w:w="683" w:type="pct"/>
            <w:tcBorders>
              <w:top w:val="nil"/>
              <w:left w:val="nil"/>
              <w:bottom w:val="nil"/>
              <w:right w:val="nil"/>
            </w:tcBorders>
            <w:vAlign w:val="bottom"/>
          </w:tcPr>
          <w:p w14:paraId="0AEFC11A" w14:textId="77777777" w:rsidR="0006030B" w:rsidRDefault="00000000" w:rsidP="007E0097">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000000" w:rsidP="007E0097">
            <w:r>
              <w:rPr>
                <w:rFonts w:hint="eastAsia"/>
              </w:rPr>
              <w:t>0.826</w:t>
            </w:r>
            <w:r>
              <w:rPr>
                <w:rFonts w:hint="eastAsia"/>
                <w:vertAlign w:val="subscript"/>
              </w:rPr>
              <w:t>(0.027)</w:t>
            </w:r>
          </w:p>
        </w:tc>
        <w:tc>
          <w:tcPr>
            <w:tcW w:w="683" w:type="pct"/>
            <w:tcBorders>
              <w:top w:val="nil"/>
              <w:left w:val="nil"/>
              <w:bottom w:val="nil"/>
              <w:right w:val="nil"/>
            </w:tcBorders>
            <w:vAlign w:val="bottom"/>
          </w:tcPr>
          <w:p w14:paraId="7EA26378" w14:textId="77777777" w:rsidR="0006030B" w:rsidRDefault="00000000" w:rsidP="007E0097">
            <w:r>
              <w:rPr>
                <w:rFonts w:hint="eastAsia"/>
              </w:rPr>
              <w:t>0.750</w:t>
            </w:r>
            <w:r>
              <w:rPr>
                <w:rFonts w:hint="eastAsia"/>
                <w:vertAlign w:val="subscript"/>
              </w:rPr>
              <w:t>(0.127)</w:t>
            </w:r>
          </w:p>
        </w:tc>
        <w:tc>
          <w:tcPr>
            <w:tcW w:w="683" w:type="pct"/>
            <w:tcBorders>
              <w:top w:val="nil"/>
              <w:left w:val="nil"/>
              <w:bottom w:val="nil"/>
              <w:right w:val="nil"/>
            </w:tcBorders>
            <w:vAlign w:val="bottom"/>
          </w:tcPr>
          <w:p w14:paraId="36CEFC3D" w14:textId="77777777" w:rsidR="0006030B" w:rsidRDefault="00000000" w:rsidP="007E0097">
            <w:r>
              <w:rPr>
                <w:rFonts w:hint="eastAsia"/>
              </w:rPr>
              <w:t>0.754</w:t>
            </w:r>
            <w:r>
              <w:rPr>
                <w:rFonts w:hint="eastAsia"/>
                <w:vertAlign w:val="subscript"/>
              </w:rPr>
              <w:t>(0.101)</w:t>
            </w:r>
          </w:p>
        </w:tc>
        <w:tc>
          <w:tcPr>
            <w:tcW w:w="683" w:type="pct"/>
            <w:tcBorders>
              <w:top w:val="nil"/>
              <w:left w:val="nil"/>
              <w:bottom w:val="nil"/>
              <w:right w:val="nil"/>
            </w:tcBorders>
            <w:vAlign w:val="bottom"/>
          </w:tcPr>
          <w:p w14:paraId="3DAF7D90" w14:textId="77777777" w:rsidR="0006030B" w:rsidRDefault="00000000" w:rsidP="007E0097">
            <w:r>
              <w:rPr>
                <w:rFonts w:hint="eastAsia"/>
              </w:rPr>
              <w:t>0.614</w:t>
            </w:r>
            <w:r>
              <w:rPr>
                <w:rFonts w:hint="eastAsia"/>
                <w:vertAlign w:val="subscript"/>
              </w:rPr>
              <w:t>(0.031)</w:t>
            </w:r>
          </w:p>
        </w:tc>
        <w:tc>
          <w:tcPr>
            <w:tcW w:w="683" w:type="pct"/>
            <w:tcBorders>
              <w:top w:val="nil"/>
              <w:left w:val="nil"/>
              <w:bottom w:val="nil"/>
              <w:right w:val="nil"/>
            </w:tcBorders>
            <w:vAlign w:val="bottom"/>
          </w:tcPr>
          <w:p w14:paraId="1070C925" w14:textId="77777777" w:rsidR="0006030B" w:rsidRDefault="00000000" w:rsidP="007E0097">
            <w:r>
              <w:rPr>
                <w:rFonts w:hint="eastAsia"/>
              </w:rPr>
              <w:t>0.592</w:t>
            </w:r>
            <w:r>
              <w:rPr>
                <w:rFonts w:hint="eastAsia"/>
                <w:vertAlign w:val="subscript"/>
              </w:rPr>
              <w:t>(0.003)</w:t>
            </w:r>
          </w:p>
        </w:tc>
      </w:tr>
      <w:tr w:rsidR="0006030B" w14:paraId="4E552DD1" w14:textId="77777777" w:rsidTr="00E070DB">
        <w:trPr>
          <w:tblHeader/>
        </w:trPr>
        <w:tc>
          <w:tcPr>
            <w:tcW w:w="902" w:type="pct"/>
            <w:tcBorders>
              <w:top w:val="nil"/>
              <w:left w:val="nil"/>
              <w:bottom w:val="nil"/>
              <w:right w:val="nil"/>
            </w:tcBorders>
            <w:vAlign w:val="bottom"/>
          </w:tcPr>
          <w:p w14:paraId="48EEEBF1" w14:textId="77777777" w:rsidR="0006030B" w:rsidRDefault="00000000" w:rsidP="007E0097">
            <w:r>
              <w:rPr>
                <w:rFonts w:hint="eastAsia"/>
              </w:rPr>
              <w:t>GROVER</w:t>
            </w:r>
          </w:p>
        </w:tc>
        <w:tc>
          <w:tcPr>
            <w:tcW w:w="683" w:type="pct"/>
            <w:tcBorders>
              <w:top w:val="nil"/>
              <w:left w:val="nil"/>
              <w:bottom w:val="nil"/>
              <w:right w:val="nil"/>
            </w:tcBorders>
            <w:vAlign w:val="bottom"/>
          </w:tcPr>
          <w:p w14:paraId="10DE5173" w14:textId="77777777" w:rsidR="0006030B" w:rsidRDefault="00000000" w:rsidP="007E0097">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000000" w:rsidP="007E0097">
            <w:r>
              <w:rPr>
                <w:rFonts w:hint="eastAsia"/>
              </w:rPr>
              <w:t>0.695</w:t>
            </w:r>
            <w:r>
              <w:rPr>
                <w:rFonts w:hint="eastAsia"/>
                <w:vertAlign w:val="subscript"/>
              </w:rPr>
              <w:t>(0.185)</w:t>
            </w:r>
          </w:p>
        </w:tc>
        <w:tc>
          <w:tcPr>
            <w:tcW w:w="683" w:type="pct"/>
            <w:tcBorders>
              <w:top w:val="nil"/>
              <w:left w:val="nil"/>
              <w:bottom w:val="nil"/>
              <w:right w:val="nil"/>
            </w:tcBorders>
            <w:vAlign w:val="bottom"/>
          </w:tcPr>
          <w:p w14:paraId="34A2E89B" w14:textId="77777777" w:rsidR="0006030B" w:rsidRDefault="00000000" w:rsidP="007E0097">
            <w:r>
              <w:rPr>
                <w:rFonts w:hint="eastAsia"/>
              </w:rPr>
              <w:t>0.762</w:t>
            </w:r>
            <w:r>
              <w:rPr>
                <w:rFonts w:hint="eastAsia"/>
                <w:vertAlign w:val="subscript"/>
              </w:rPr>
              <w:t>(0.013)</w:t>
            </w:r>
          </w:p>
        </w:tc>
        <w:tc>
          <w:tcPr>
            <w:tcW w:w="683" w:type="pct"/>
            <w:tcBorders>
              <w:top w:val="nil"/>
              <w:left w:val="nil"/>
              <w:bottom w:val="nil"/>
              <w:right w:val="nil"/>
            </w:tcBorders>
            <w:vAlign w:val="bottom"/>
          </w:tcPr>
          <w:p w14:paraId="68C25E2B" w14:textId="77777777" w:rsidR="0006030B" w:rsidRDefault="00000000" w:rsidP="007E0097">
            <w:r>
              <w:rPr>
                <w:rFonts w:hint="eastAsia"/>
              </w:rPr>
              <w:t>0.735</w:t>
            </w:r>
            <w:r>
              <w:rPr>
                <w:rFonts w:hint="eastAsia"/>
                <w:vertAlign w:val="subscript"/>
              </w:rPr>
              <w:t>(0.027)</w:t>
            </w:r>
          </w:p>
        </w:tc>
        <w:tc>
          <w:tcPr>
            <w:tcW w:w="683" w:type="pct"/>
            <w:tcBorders>
              <w:top w:val="nil"/>
              <w:left w:val="nil"/>
              <w:bottom w:val="nil"/>
              <w:right w:val="nil"/>
            </w:tcBorders>
            <w:vAlign w:val="bottom"/>
          </w:tcPr>
          <w:p w14:paraId="03A38BFD" w14:textId="77777777" w:rsidR="0006030B" w:rsidRDefault="00000000" w:rsidP="007E0097">
            <w:r>
              <w:rPr>
                <w:rFonts w:hint="eastAsia"/>
              </w:rPr>
              <w:t>0.653</w:t>
            </w:r>
            <w:r>
              <w:rPr>
                <w:rFonts w:hint="eastAsia"/>
                <w:vertAlign w:val="subscript"/>
              </w:rPr>
              <w:t>(0.005)</w:t>
            </w:r>
          </w:p>
        </w:tc>
        <w:tc>
          <w:tcPr>
            <w:tcW w:w="683" w:type="pct"/>
            <w:tcBorders>
              <w:top w:val="nil"/>
              <w:left w:val="nil"/>
              <w:bottom w:val="nil"/>
              <w:right w:val="nil"/>
            </w:tcBorders>
            <w:vAlign w:val="bottom"/>
          </w:tcPr>
          <w:p w14:paraId="343E1FC2" w14:textId="77777777" w:rsidR="0006030B" w:rsidRDefault="00000000" w:rsidP="007E0097">
            <w:r>
              <w:rPr>
                <w:rFonts w:hint="eastAsia"/>
              </w:rPr>
              <w:t>0.614</w:t>
            </w:r>
            <w:r>
              <w:rPr>
                <w:rFonts w:hint="eastAsia"/>
                <w:vertAlign w:val="subscript"/>
              </w:rPr>
              <w:t>(0.017)</w:t>
            </w:r>
          </w:p>
        </w:tc>
      </w:tr>
      <w:tr w:rsidR="0006030B" w14:paraId="5E03BB7F" w14:textId="77777777" w:rsidTr="00E070DB">
        <w:trPr>
          <w:tblHeader/>
        </w:trPr>
        <w:tc>
          <w:tcPr>
            <w:tcW w:w="902" w:type="pct"/>
            <w:tcBorders>
              <w:top w:val="nil"/>
              <w:left w:val="nil"/>
              <w:bottom w:val="nil"/>
              <w:right w:val="nil"/>
            </w:tcBorders>
            <w:vAlign w:val="bottom"/>
          </w:tcPr>
          <w:p w14:paraId="34CB8AAF" w14:textId="77777777" w:rsidR="0006030B" w:rsidRDefault="00000000" w:rsidP="007E0097">
            <w:r>
              <w:rPr>
                <w:rFonts w:hint="eastAsia"/>
              </w:rPr>
              <w:t>GraphMVP</w:t>
            </w:r>
          </w:p>
        </w:tc>
        <w:tc>
          <w:tcPr>
            <w:tcW w:w="683" w:type="pct"/>
            <w:tcBorders>
              <w:top w:val="nil"/>
              <w:left w:val="nil"/>
              <w:bottom w:val="nil"/>
              <w:right w:val="nil"/>
            </w:tcBorders>
            <w:vAlign w:val="bottom"/>
          </w:tcPr>
          <w:p w14:paraId="7F943AA8" w14:textId="77777777" w:rsidR="0006030B" w:rsidRDefault="00000000" w:rsidP="007E0097">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000000" w:rsidP="007E0097">
            <w:r>
              <w:rPr>
                <w:rFonts w:hint="eastAsia"/>
              </w:rPr>
              <w:t>0.724</w:t>
            </w:r>
            <w:r>
              <w:rPr>
                <w:rFonts w:hint="eastAsia"/>
                <w:vertAlign w:val="subscript"/>
              </w:rPr>
              <w:t>(0.016)</w:t>
            </w:r>
          </w:p>
        </w:tc>
        <w:tc>
          <w:tcPr>
            <w:tcW w:w="683" w:type="pct"/>
            <w:tcBorders>
              <w:top w:val="nil"/>
              <w:left w:val="nil"/>
              <w:bottom w:val="nil"/>
              <w:right w:val="nil"/>
            </w:tcBorders>
            <w:vAlign w:val="bottom"/>
          </w:tcPr>
          <w:p w14:paraId="7FF8B371" w14:textId="77777777" w:rsidR="0006030B" w:rsidRDefault="00000000" w:rsidP="007E0097">
            <w:r>
              <w:rPr>
                <w:rFonts w:hint="eastAsia"/>
              </w:rPr>
              <w:t>0.791</w:t>
            </w:r>
            <w:r>
              <w:rPr>
                <w:rFonts w:hint="eastAsia"/>
                <w:vertAlign w:val="subscript"/>
              </w:rPr>
              <w:t>(0.028)</w:t>
            </w:r>
          </w:p>
        </w:tc>
        <w:tc>
          <w:tcPr>
            <w:tcW w:w="683" w:type="pct"/>
            <w:tcBorders>
              <w:top w:val="nil"/>
              <w:left w:val="nil"/>
              <w:bottom w:val="nil"/>
              <w:right w:val="nil"/>
            </w:tcBorders>
            <w:vAlign w:val="bottom"/>
          </w:tcPr>
          <w:p w14:paraId="030904F1" w14:textId="77777777" w:rsidR="0006030B" w:rsidRDefault="00000000" w:rsidP="007E0097">
            <w:r>
              <w:rPr>
                <w:rFonts w:hint="eastAsia"/>
              </w:rPr>
              <w:t>0.759</w:t>
            </w:r>
            <w:r>
              <w:rPr>
                <w:rFonts w:hint="eastAsia"/>
                <w:vertAlign w:val="subscript"/>
              </w:rPr>
              <w:t>(0.005)</w:t>
            </w:r>
          </w:p>
        </w:tc>
        <w:tc>
          <w:tcPr>
            <w:tcW w:w="683" w:type="pct"/>
            <w:tcBorders>
              <w:top w:val="nil"/>
              <w:left w:val="nil"/>
              <w:bottom w:val="nil"/>
              <w:right w:val="nil"/>
            </w:tcBorders>
            <w:vAlign w:val="bottom"/>
          </w:tcPr>
          <w:p w14:paraId="0C0F5404" w14:textId="77777777" w:rsidR="0006030B" w:rsidRDefault="00000000" w:rsidP="007E0097">
            <w:r>
              <w:rPr>
                <w:rFonts w:hint="eastAsia"/>
              </w:rPr>
              <w:t>0.631</w:t>
            </w:r>
            <w:r>
              <w:rPr>
                <w:rFonts w:hint="eastAsia"/>
                <w:vertAlign w:val="subscript"/>
              </w:rPr>
              <w:t>(0.114)</w:t>
            </w:r>
          </w:p>
        </w:tc>
        <w:tc>
          <w:tcPr>
            <w:tcW w:w="683" w:type="pct"/>
            <w:tcBorders>
              <w:top w:val="nil"/>
              <w:left w:val="nil"/>
              <w:bottom w:val="nil"/>
              <w:right w:val="nil"/>
            </w:tcBorders>
            <w:vAlign w:val="bottom"/>
          </w:tcPr>
          <w:p w14:paraId="4316D55A" w14:textId="77777777" w:rsidR="0006030B" w:rsidRDefault="00000000" w:rsidP="007E0097">
            <w:r>
              <w:rPr>
                <w:rFonts w:hint="eastAsia"/>
              </w:rPr>
              <w:t>0.639</w:t>
            </w:r>
            <w:r>
              <w:rPr>
                <w:rFonts w:hint="eastAsia"/>
                <w:vertAlign w:val="subscript"/>
              </w:rPr>
              <w:t>(0.012)</w:t>
            </w:r>
          </w:p>
        </w:tc>
      </w:tr>
      <w:tr w:rsidR="0006030B" w14:paraId="012E4931" w14:textId="77777777" w:rsidTr="00E070DB">
        <w:trPr>
          <w:tblHeader/>
        </w:trPr>
        <w:tc>
          <w:tcPr>
            <w:tcW w:w="902" w:type="pct"/>
            <w:tcBorders>
              <w:top w:val="nil"/>
              <w:left w:val="nil"/>
              <w:bottom w:val="nil"/>
              <w:right w:val="nil"/>
            </w:tcBorders>
            <w:vAlign w:val="bottom"/>
          </w:tcPr>
          <w:p w14:paraId="503CD193" w14:textId="77777777" w:rsidR="0006030B" w:rsidRDefault="00000000" w:rsidP="007E0097">
            <w:r>
              <w:rPr>
                <w:rFonts w:hint="eastAsia"/>
              </w:rPr>
              <w:t>MPNN</w:t>
            </w:r>
          </w:p>
        </w:tc>
        <w:tc>
          <w:tcPr>
            <w:tcW w:w="683" w:type="pct"/>
            <w:tcBorders>
              <w:top w:val="nil"/>
              <w:left w:val="nil"/>
              <w:bottom w:val="nil"/>
              <w:right w:val="nil"/>
            </w:tcBorders>
            <w:vAlign w:val="bottom"/>
          </w:tcPr>
          <w:p w14:paraId="4840D775" w14:textId="77777777" w:rsidR="0006030B" w:rsidRDefault="00000000" w:rsidP="007E0097">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000000" w:rsidP="007E0097">
            <w:r>
              <w:rPr>
                <w:rFonts w:hint="eastAsia"/>
              </w:rPr>
              <w:t>0.913</w:t>
            </w:r>
            <w:r>
              <w:rPr>
                <w:rFonts w:hint="eastAsia"/>
                <w:vertAlign w:val="subscript"/>
              </w:rPr>
              <w:t>(0.042)</w:t>
            </w:r>
          </w:p>
        </w:tc>
        <w:tc>
          <w:tcPr>
            <w:tcW w:w="683" w:type="pct"/>
            <w:tcBorders>
              <w:top w:val="nil"/>
              <w:left w:val="nil"/>
              <w:bottom w:val="nil"/>
              <w:right w:val="nil"/>
            </w:tcBorders>
            <w:vAlign w:val="bottom"/>
          </w:tcPr>
          <w:p w14:paraId="7B11221A" w14:textId="77777777" w:rsidR="0006030B" w:rsidRDefault="00000000" w:rsidP="007E0097">
            <w:r>
              <w:rPr>
                <w:rFonts w:hint="eastAsia"/>
              </w:rPr>
              <w:t>0.879</w:t>
            </w:r>
            <w:r>
              <w:rPr>
                <w:rFonts w:hint="eastAsia"/>
                <w:vertAlign w:val="subscript"/>
              </w:rPr>
              <w:t>(0.054)</w:t>
            </w:r>
          </w:p>
        </w:tc>
        <w:tc>
          <w:tcPr>
            <w:tcW w:w="683" w:type="pct"/>
            <w:tcBorders>
              <w:top w:val="nil"/>
              <w:left w:val="nil"/>
              <w:bottom w:val="nil"/>
              <w:right w:val="nil"/>
            </w:tcBorders>
            <w:vAlign w:val="bottom"/>
          </w:tcPr>
          <w:p w14:paraId="5B563BC0" w14:textId="77777777" w:rsidR="0006030B" w:rsidRDefault="00000000" w:rsidP="007E0097">
            <w:r>
              <w:rPr>
                <w:rFonts w:hint="eastAsia"/>
              </w:rPr>
              <w:t>0.808</w:t>
            </w:r>
            <w:r>
              <w:rPr>
                <w:rFonts w:hint="eastAsia"/>
                <w:vertAlign w:val="subscript"/>
              </w:rPr>
              <w:t>(0.024)</w:t>
            </w:r>
          </w:p>
        </w:tc>
        <w:tc>
          <w:tcPr>
            <w:tcW w:w="683" w:type="pct"/>
            <w:tcBorders>
              <w:top w:val="nil"/>
              <w:left w:val="nil"/>
              <w:bottom w:val="nil"/>
              <w:right w:val="nil"/>
            </w:tcBorders>
            <w:vAlign w:val="bottom"/>
          </w:tcPr>
          <w:p w14:paraId="163F1BC7" w14:textId="77777777" w:rsidR="0006030B" w:rsidRDefault="00000000" w:rsidP="007E0097">
            <w:r>
              <w:rPr>
                <w:rFonts w:hint="eastAsia"/>
              </w:rPr>
              <w:t>0.691</w:t>
            </w:r>
            <w:r>
              <w:rPr>
                <w:rFonts w:hint="eastAsia"/>
                <w:vertAlign w:val="subscript"/>
              </w:rPr>
              <w:t>(0.018)</w:t>
            </w:r>
          </w:p>
        </w:tc>
        <w:tc>
          <w:tcPr>
            <w:tcW w:w="683" w:type="pct"/>
            <w:tcBorders>
              <w:top w:val="nil"/>
              <w:left w:val="nil"/>
              <w:bottom w:val="nil"/>
              <w:right w:val="nil"/>
            </w:tcBorders>
            <w:vAlign w:val="bottom"/>
          </w:tcPr>
          <w:p w14:paraId="0E1971C5" w14:textId="77777777" w:rsidR="0006030B" w:rsidRDefault="00000000" w:rsidP="007E0097">
            <w:r>
              <w:rPr>
                <w:rFonts w:hint="eastAsia"/>
              </w:rPr>
              <w:t>0.595</w:t>
            </w:r>
            <w:r>
              <w:rPr>
                <w:rFonts w:hint="eastAsia"/>
                <w:vertAlign w:val="subscript"/>
              </w:rPr>
              <w:t>(0.031)</w:t>
            </w:r>
          </w:p>
        </w:tc>
      </w:tr>
      <w:tr w:rsidR="0006030B" w14:paraId="310DA0E8" w14:textId="77777777" w:rsidTr="00E070DB">
        <w:trPr>
          <w:tblHeader/>
        </w:trPr>
        <w:tc>
          <w:tcPr>
            <w:tcW w:w="902" w:type="pct"/>
            <w:tcBorders>
              <w:top w:val="nil"/>
              <w:left w:val="nil"/>
              <w:bottom w:val="nil"/>
              <w:right w:val="nil"/>
            </w:tcBorders>
            <w:vAlign w:val="bottom"/>
          </w:tcPr>
          <w:p w14:paraId="67BAA03C" w14:textId="77777777" w:rsidR="0006030B" w:rsidRDefault="00000000" w:rsidP="007E0097">
            <w:r>
              <w:rPr>
                <w:rFonts w:hint="eastAsia"/>
              </w:rPr>
              <w:t>DMPNN</w:t>
            </w:r>
          </w:p>
        </w:tc>
        <w:tc>
          <w:tcPr>
            <w:tcW w:w="683" w:type="pct"/>
            <w:tcBorders>
              <w:top w:val="nil"/>
              <w:left w:val="nil"/>
              <w:bottom w:val="nil"/>
              <w:right w:val="nil"/>
            </w:tcBorders>
            <w:vAlign w:val="bottom"/>
          </w:tcPr>
          <w:p w14:paraId="7DA209EB" w14:textId="77777777" w:rsidR="0006030B" w:rsidRDefault="00000000" w:rsidP="007E0097">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000000" w:rsidP="007E0097">
            <w:r>
              <w:rPr>
                <w:rFonts w:hint="eastAsia"/>
              </w:rPr>
              <w:t>0.919</w:t>
            </w:r>
            <w:r>
              <w:rPr>
                <w:rFonts w:hint="eastAsia"/>
                <w:vertAlign w:val="subscript"/>
              </w:rPr>
              <w:t>(0.048)</w:t>
            </w:r>
          </w:p>
        </w:tc>
        <w:tc>
          <w:tcPr>
            <w:tcW w:w="683" w:type="pct"/>
            <w:tcBorders>
              <w:top w:val="nil"/>
              <w:left w:val="nil"/>
              <w:bottom w:val="nil"/>
              <w:right w:val="nil"/>
            </w:tcBorders>
            <w:vAlign w:val="bottom"/>
          </w:tcPr>
          <w:p w14:paraId="1C450C77" w14:textId="77777777" w:rsidR="0006030B" w:rsidRDefault="00000000" w:rsidP="007E0097">
            <w:r>
              <w:rPr>
                <w:rFonts w:hint="eastAsia"/>
              </w:rPr>
              <w:t>0.897</w:t>
            </w:r>
            <w:r>
              <w:rPr>
                <w:rFonts w:hint="eastAsia"/>
                <w:vertAlign w:val="subscript"/>
              </w:rPr>
              <w:t>(0.041)</w:t>
            </w:r>
          </w:p>
        </w:tc>
        <w:tc>
          <w:tcPr>
            <w:tcW w:w="683" w:type="pct"/>
            <w:tcBorders>
              <w:top w:val="nil"/>
              <w:left w:val="nil"/>
              <w:bottom w:val="nil"/>
              <w:right w:val="nil"/>
            </w:tcBorders>
            <w:vAlign w:val="bottom"/>
          </w:tcPr>
          <w:p w14:paraId="1FFC0467" w14:textId="77777777" w:rsidR="0006030B" w:rsidRDefault="00000000" w:rsidP="007E0097">
            <w:r>
              <w:rPr>
                <w:rFonts w:hint="eastAsia"/>
              </w:rPr>
              <w:t>0.759</w:t>
            </w:r>
            <w:r>
              <w:rPr>
                <w:rFonts w:hint="eastAsia"/>
                <w:vertAlign w:val="subscript"/>
              </w:rPr>
              <w:t>(0.034)</w:t>
            </w:r>
          </w:p>
        </w:tc>
        <w:tc>
          <w:tcPr>
            <w:tcW w:w="683" w:type="pct"/>
            <w:tcBorders>
              <w:top w:val="nil"/>
              <w:left w:val="nil"/>
              <w:bottom w:val="nil"/>
              <w:right w:val="nil"/>
            </w:tcBorders>
            <w:vAlign w:val="bottom"/>
          </w:tcPr>
          <w:p w14:paraId="2241AEB9" w14:textId="77777777" w:rsidR="0006030B" w:rsidRDefault="00000000" w:rsidP="007E0097">
            <w:r>
              <w:rPr>
                <w:rFonts w:hint="eastAsia"/>
              </w:rPr>
              <w:t>0.655</w:t>
            </w:r>
            <w:r>
              <w:rPr>
                <w:rFonts w:hint="eastAsia"/>
                <w:vertAlign w:val="subscript"/>
              </w:rPr>
              <w:t>(0.101)</w:t>
            </w:r>
          </w:p>
        </w:tc>
        <w:tc>
          <w:tcPr>
            <w:tcW w:w="683" w:type="pct"/>
            <w:tcBorders>
              <w:top w:val="nil"/>
              <w:left w:val="nil"/>
              <w:bottom w:val="nil"/>
              <w:right w:val="nil"/>
            </w:tcBorders>
            <w:vAlign w:val="bottom"/>
          </w:tcPr>
          <w:p w14:paraId="4CD8B7BD" w14:textId="77777777" w:rsidR="0006030B" w:rsidRDefault="00000000" w:rsidP="007E0097">
            <w:r>
              <w:rPr>
                <w:rFonts w:hint="eastAsia"/>
              </w:rPr>
              <w:t>0.570</w:t>
            </w:r>
            <w:r>
              <w:rPr>
                <w:rFonts w:hint="eastAsia"/>
                <w:vertAlign w:val="subscript"/>
              </w:rPr>
              <w:t>(0.031)</w:t>
            </w:r>
          </w:p>
        </w:tc>
      </w:tr>
      <w:tr w:rsidR="0006030B" w14:paraId="778D37FD" w14:textId="77777777" w:rsidTr="00E070DB">
        <w:trPr>
          <w:tblHeader/>
        </w:trPr>
        <w:tc>
          <w:tcPr>
            <w:tcW w:w="902" w:type="pct"/>
            <w:tcBorders>
              <w:top w:val="nil"/>
              <w:left w:val="nil"/>
              <w:bottom w:val="nil"/>
              <w:right w:val="nil"/>
            </w:tcBorders>
            <w:vAlign w:val="bottom"/>
          </w:tcPr>
          <w:p w14:paraId="72E2B68D" w14:textId="77777777" w:rsidR="0006030B" w:rsidRDefault="00000000" w:rsidP="007E0097">
            <w:r>
              <w:rPr>
                <w:rFonts w:hint="eastAsia"/>
              </w:rPr>
              <w:t>CMPNN</w:t>
            </w:r>
          </w:p>
        </w:tc>
        <w:tc>
          <w:tcPr>
            <w:tcW w:w="683" w:type="pct"/>
            <w:tcBorders>
              <w:top w:val="nil"/>
              <w:left w:val="nil"/>
              <w:bottom w:val="nil"/>
              <w:right w:val="nil"/>
            </w:tcBorders>
            <w:vAlign w:val="bottom"/>
          </w:tcPr>
          <w:p w14:paraId="7E8229FE" w14:textId="77777777" w:rsidR="0006030B" w:rsidRDefault="00000000" w:rsidP="007E0097">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000000" w:rsidP="007E0097">
            <w:r>
              <w:rPr>
                <w:rFonts w:hint="eastAsia"/>
              </w:rPr>
              <w:t>0.927</w:t>
            </w:r>
            <w:r>
              <w:rPr>
                <w:rFonts w:hint="eastAsia"/>
                <w:vertAlign w:val="subscript"/>
              </w:rPr>
              <w:t>(0.002)</w:t>
            </w:r>
          </w:p>
        </w:tc>
        <w:tc>
          <w:tcPr>
            <w:tcW w:w="683" w:type="pct"/>
            <w:tcBorders>
              <w:top w:val="nil"/>
              <w:left w:val="nil"/>
              <w:bottom w:val="nil"/>
              <w:right w:val="nil"/>
            </w:tcBorders>
            <w:vAlign w:val="bottom"/>
          </w:tcPr>
          <w:p w14:paraId="139765AD" w14:textId="77777777" w:rsidR="0006030B" w:rsidRDefault="00000000" w:rsidP="007E0097">
            <w:r>
              <w:rPr>
                <w:rFonts w:hint="eastAsia"/>
              </w:rPr>
              <w:t>0.901</w:t>
            </w:r>
            <w:r>
              <w:rPr>
                <w:rFonts w:hint="eastAsia"/>
                <w:vertAlign w:val="subscript"/>
              </w:rPr>
              <w:t>(0.012)</w:t>
            </w:r>
          </w:p>
        </w:tc>
        <w:tc>
          <w:tcPr>
            <w:tcW w:w="683" w:type="pct"/>
            <w:tcBorders>
              <w:top w:val="nil"/>
              <w:left w:val="nil"/>
              <w:bottom w:val="nil"/>
              <w:right w:val="nil"/>
            </w:tcBorders>
            <w:vAlign w:val="bottom"/>
          </w:tcPr>
          <w:p w14:paraId="32245080" w14:textId="77777777" w:rsidR="0006030B" w:rsidRDefault="00000000" w:rsidP="007E0097">
            <w:r>
              <w:rPr>
                <w:rFonts w:hint="eastAsia"/>
              </w:rPr>
              <w:t>0.837</w:t>
            </w:r>
            <w:r>
              <w:rPr>
                <w:rFonts w:hint="eastAsia"/>
                <w:vertAlign w:val="subscript"/>
              </w:rPr>
              <w:t>(0.016)</w:t>
            </w:r>
          </w:p>
        </w:tc>
        <w:tc>
          <w:tcPr>
            <w:tcW w:w="683" w:type="pct"/>
            <w:tcBorders>
              <w:top w:val="nil"/>
              <w:left w:val="nil"/>
              <w:bottom w:val="nil"/>
              <w:right w:val="nil"/>
            </w:tcBorders>
            <w:vAlign w:val="bottom"/>
          </w:tcPr>
          <w:p w14:paraId="3631103F" w14:textId="77777777" w:rsidR="0006030B" w:rsidRDefault="00000000" w:rsidP="007E0097">
            <w:r>
              <w:rPr>
                <w:rFonts w:hint="eastAsia"/>
              </w:rPr>
              <w:t>0.709</w:t>
            </w:r>
            <w:r>
              <w:rPr>
                <w:rFonts w:hint="eastAsia"/>
                <w:vertAlign w:val="subscript"/>
              </w:rPr>
              <w:t>(0.002)</w:t>
            </w:r>
          </w:p>
        </w:tc>
        <w:tc>
          <w:tcPr>
            <w:tcW w:w="683" w:type="pct"/>
            <w:tcBorders>
              <w:top w:val="nil"/>
              <w:left w:val="nil"/>
              <w:bottom w:val="nil"/>
              <w:right w:val="nil"/>
            </w:tcBorders>
            <w:vAlign w:val="bottom"/>
          </w:tcPr>
          <w:p w14:paraId="1349213F" w14:textId="77777777" w:rsidR="0006030B" w:rsidRDefault="00000000" w:rsidP="007E0097">
            <w:r>
              <w:rPr>
                <w:rFonts w:hint="eastAsia"/>
              </w:rPr>
              <w:t>0.617</w:t>
            </w:r>
            <w:r>
              <w:rPr>
                <w:rFonts w:hint="eastAsia"/>
                <w:vertAlign w:val="subscript"/>
              </w:rPr>
              <w:t>(0.003)</w:t>
            </w:r>
          </w:p>
        </w:tc>
      </w:tr>
      <w:tr w:rsidR="0006030B" w14:paraId="144591C4" w14:textId="77777777" w:rsidTr="00E070DB">
        <w:trPr>
          <w:tblHeader/>
        </w:trPr>
        <w:tc>
          <w:tcPr>
            <w:tcW w:w="902" w:type="pct"/>
            <w:tcBorders>
              <w:top w:val="nil"/>
              <w:left w:val="nil"/>
              <w:bottom w:val="nil"/>
              <w:right w:val="nil"/>
            </w:tcBorders>
            <w:vAlign w:val="bottom"/>
          </w:tcPr>
          <w:p w14:paraId="7FA9D766" w14:textId="77777777" w:rsidR="0006030B" w:rsidRDefault="00000000" w:rsidP="007E0097">
            <w:r>
              <w:rPr>
                <w:rFonts w:hint="eastAsia"/>
              </w:rPr>
              <w:t>GIN</w:t>
            </w:r>
          </w:p>
        </w:tc>
        <w:tc>
          <w:tcPr>
            <w:tcW w:w="683" w:type="pct"/>
            <w:tcBorders>
              <w:top w:val="nil"/>
              <w:left w:val="nil"/>
              <w:bottom w:val="nil"/>
              <w:right w:val="nil"/>
            </w:tcBorders>
            <w:vAlign w:val="bottom"/>
          </w:tcPr>
          <w:p w14:paraId="31B952E0" w14:textId="77777777" w:rsidR="0006030B" w:rsidRDefault="00000000" w:rsidP="007E0097">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000000" w:rsidP="007E0097">
            <w:r>
              <w:rPr>
                <w:rFonts w:hint="eastAsia"/>
              </w:rPr>
              <w:t>0.894</w:t>
            </w:r>
            <w:r>
              <w:rPr>
                <w:rFonts w:hint="eastAsia"/>
                <w:vertAlign w:val="subscript"/>
              </w:rPr>
              <w:t>(0.019)</w:t>
            </w:r>
          </w:p>
        </w:tc>
        <w:tc>
          <w:tcPr>
            <w:tcW w:w="683" w:type="pct"/>
            <w:tcBorders>
              <w:top w:val="nil"/>
              <w:left w:val="nil"/>
              <w:bottom w:val="nil"/>
              <w:right w:val="nil"/>
            </w:tcBorders>
            <w:vAlign w:val="bottom"/>
          </w:tcPr>
          <w:p w14:paraId="66D9E7EE" w14:textId="77777777" w:rsidR="0006030B" w:rsidRDefault="00000000" w:rsidP="007E0097">
            <w:r>
              <w:rPr>
                <w:rFonts w:hint="eastAsia"/>
              </w:rPr>
              <w:t>0.869</w:t>
            </w:r>
            <w:r>
              <w:rPr>
                <w:rFonts w:hint="eastAsia"/>
                <w:vertAlign w:val="subscript"/>
              </w:rPr>
              <w:t>(0.034)</w:t>
            </w:r>
          </w:p>
        </w:tc>
        <w:tc>
          <w:tcPr>
            <w:tcW w:w="683" w:type="pct"/>
            <w:tcBorders>
              <w:top w:val="nil"/>
              <w:left w:val="nil"/>
              <w:bottom w:val="nil"/>
              <w:right w:val="nil"/>
            </w:tcBorders>
            <w:vAlign w:val="bottom"/>
          </w:tcPr>
          <w:p w14:paraId="50A37BBD" w14:textId="77777777" w:rsidR="0006030B" w:rsidRDefault="00000000" w:rsidP="007E0097">
            <w:r>
              <w:rPr>
                <w:rFonts w:hint="eastAsia"/>
              </w:rPr>
              <w:t>0.811</w:t>
            </w:r>
            <w:r>
              <w:rPr>
                <w:rFonts w:hint="eastAsia"/>
                <w:vertAlign w:val="subscript"/>
              </w:rPr>
              <w:t>(0.002)</w:t>
            </w:r>
          </w:p>
        </w:tc>
        <w:tc>
          <w:tcPr>
            <w:tcW w:w="683" w:type="pct"/>
            <w:tcBorders>
              <w:top w:val="nil"/>
              <w:left w:val="nil"/>
              <w:bottom w:val="nil"/>
              <w:right w:val="nil"/>
            </w:tcBorders>
            <w:vAlign w:val="bottom"/>
          </w:tcPr>
          <w:p w14:paraId="2ACED92E" w14:textId="77777777" w:rsidR="0006030B" w:rsidRDefault="00000000" w:rsidP="007E0097">
            <w:r>
              <w:rPr>
                <w:rFonts w:hint="eastAsia"/>
              </w:rPr>
              <w:t>0.703</w:t>
            </w:r>
            <w:r>
              <w:rPr>
                <w:rFonts w:hint="eastAsia"/>
                <w:vertAlign w:val="subscript"/>
              </w:rPr>
              <w:t>(0.004)</w:t>
            </w:r>
          </w:p>
        </w:tc>
        <w:tc>
          <w:tcPr>
            <w:tcW w:w="683" w:type="pct"/>
            <w:tcBorders>
              <w:top w:val="nil"/>
              <w:left w:val="nil"/>
              <w:bottom w:val="nil"/>
              <w:right w:val="nil"/>
            </w:tcBorders>
            <w:vAlign w:val="bottom"/>
          </w:tcPr>
          <w:p w14:paraId="5C6E732E" w14:textId="77777777" w:rsidR="0006030B" w:rsidRDefault="00000000" w:rsidP="007E0097">
            <w:r>
              <w:rPr>
                <w:rFonts w:hint="eastAsia"/>
              </w:rPr>
              <w:t>0.591</w:t>
            </w:r>
            <w:r>
              <w:rPr>
                <w:rFonts w:hint="eastAsia"/>
                <w:vertAlign w:val="subscript"/>
              </w:rPr>
              <w:t>(0.016)</w:t>
            </w:r>
          </w:p>
        </w:tc>
      </w:tr>
      <w:tr w:rsidR="0006030B" w14:paraId="5A9E0B25" w14:textId="77777777" w:rsidTr="00E070DB">
        <w:trPr>
          <w:tblHeader/>
        </w:trPr>
        <w:tc>
          <w:tcPr>
            <w:tcW w:w="902" w:type="pct"/>
            <w:tcBorders>
              <w:top w:val="nil"/>
              <w:left w:val="nil"/>
              <w:bottom w:val="nil"/>
              <w:right w:val="nil"/>
            </w:tcBorders>
            <w:vAlign w:val="bottom"/>
          </w:tcPr>
          <w:p w14:paraId="4BF5CED0" w14:textId="77777777" w:rsidR="0006030B" w:rsidRDefault="00000000" w:rsidP="007E0097">
            <w:r>
              <w:rPr>
                <w:rFonts w:hint="eastAsia"/>
              </w:rPr>
              <w:t>SchNet</w:t>
            </w:r>
          </w:p>
        </w:tc>
        <w:tc>
          <w:tcPr>
            <w:tcW w:w="683" w:type="pct"/>
            <w:tcBorders>
              <w:top w:val="nil"/>
              <w:left w:val="nil"/>
              <w:bottom w:val="nil"/>
              <w:right w:val="nil"/>
            </w:tcBorders>
            <w:vAlign w:val="bottom"/>
          </w:tcPr>
          <w:p w14:paraId="300BEDC3" w14:textId="77777777" w:rsidR="0006030B" w:rsidRDefault="00000000" w:rsidP="007E0097">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000000" w:rsidP="007E0097">
            <w:r>
              <w:rPr>
                <w:rFonts w:hint="eastAsia"/>
              </w:rPr>
              <w:t>0.847</w:t>
            </w:r>
            <w:r>
              <w:rPr>
                <w:rFonts w:hint="eastAsia"/>
                <w:vertAlign w:val="subscript"/>
              </w:rPr>
              <w:t>(0.025)</w:t>
            </w:r>
          </w:p>
        </w:tc>
        <w:tc>
          <w:tcPr>
            <w:tcW w:w="683" w:type="pct"/>
            <w:tcBorders>
              <w:top w:val="nil"/>
              <w:left w:val="nil"/>
              <w:bottom w:val="nil"/>
              <w:right w:val="nil"/>
            </w:tcBorders>
            <w:vAlign w:val="bottom"/>
          </w:tcPr>
          <w:p w14:paraId="0E5B32F6" w14:textId="77777777" w:rsidR="0006030B" w:rsidRDefault="00000000" w:rsidP="007E0097">
            <w:r>
              <w:rPr>
                <w:rFonts w:hint="eastAsia"/>
              </w:rPr>
              <w:t>0.717</w:t>
            </w:r>
            <w:r>
              <w:rPr>
                <w:rFonts w:hint="eastAsia"/>
                <w:vertAlign w:val="subscript"/>
              </w:rPr>
              <w:t>(0.041)</w:t>
            </w:r>
          </w:p>
        </w:tc>
        <w:tc>
          <w:tcPr>
            <w:tcW w:w="683" w:type="pct"/>
            <w:tcBorders>
              <w:top w:val="nil"/>
              <w:left w:val="nil"/>
              <w:bottom w:val="nil"/>
              <w:right w:val="nil"/>
            </w:tcBorders>
            <w:vAlign w:val="bottom"/>
          </w:tcPr>
          <w:p w14:paraId="5BBEBE4A" w14:textId="77777777" w:rsidR="0006030B" w:rsidRDefault="00000000" w:rsidP="007E0097">
            <w:r>
              <w:rPr>
                <w:rFonts w:hint="eastAsia"/>
              </w:rPr>
              <w:t>0.767</w:t>
            </w:r>
            <w:r>
              <w:rPr>
                <w:rFonts w:hint="eastAsia"/>
                <w:vertAlign w:val="subscript"/>
              </w:rPr>
              <w:t>(0.023)</w:t>
            </w:r>
          </w:p>
        </w:tc>
        <w:tc>
          <w:tcPr>
            <w:tcW w:w="683" w:type="pct"/>
            <w:tcBorders>
              <w:top w:val="nil"/>
              <w:left w:val="nil"/>
              <w:bottom w:val="nil"/>
              <w:right w:val="nil"/>
            </w:tcBorders>
            <w:vAlign w:val="bottom"/>
          </w:tcPr>
          <w:p w14:paraId="3F96FC31" w14:textId="77777777" w:rsidR="0006030B" w:rsidRDefault="00000000" w:rsidP="007E0097">
            <w:r>
              <w:rPr>
                <w:rFonts w:hint="eastAsia"/>
              </w:rPr>
              <w:t>0.679</w:t>
            </w:r>
            <w:r>
              <w:rPr>
                <w:rFonts w:hint="eastAsia"/>
                <w:vertAlign w:val="subscript"/>
              </w:rPr>
              <w:t>(0.021)</w:t>
            </w:r>
          </w:p>
        </w:tc>
        <w:tc>
          <w:tcPr>
            <w:tcW w:w="683" w:type="pct"/>
            <w:tcBorders>
              <w:top w:val="nil"/>
              <w:left w:val="nil"/>
              <w:bottom w:val="nil"/>
              <w:right w:val="nil"/>
            </w:tcBorders>
            <w:vAlign w:val="bottom"/>
          </w:tcPr>
          <w:p w14:paraId="1E55BF71" w14:textId="77777777" w:rsidR="0006030B" w:rsidRDefault="00000000" w:rsidP="007E0097">
            <w:r>
              <w:rPr>
                <w:rFonts w:hint="eastAsia"/>
              </w:rPr>
              <w:t>0.545</w:t>
            </w:r>
            <w:r>
              <w:rPr>
                <w:rFonts w:hint="eastAsia"/>
                <w:vertAlign w:val="subscript"/>
              </w:rPr>
              <w:t>(0.038)</w:t>
            </w:r>
          </w:p>
        </w:tc>
      </w:tr>
      <w:tr w:rsidR="0006030B" w14:paraId="283C793E" w14:textId="77777777" w:rsidTr="00E070DB">
        <w:trPr>
          <w:tblHeader/>
        </w:trPr>
        <w:tc>
          <w:tcPr>
            <w:tcW w:w="902" w:type="pct"/>
            <w:tcBorders>
              <w:top w:val="nil"/>
              <w:left w:val="nil"/>
              <w:bottom w:val="nil"/>
              <w:right w:val="nil"/>
            </w:tcBorders>
            <w:vAlign w:val="bottom"/>
          </w:tcPr>
          <w:p w14:paraId="7C1E7403" w14:textId="77777777" w:rsidR="0006030B" w:rsidRDefault="00000000" w:rsidP="007E0097">
            <w:r>
              <w:rPr>
                <w:rFonts w:hint="eastAsia"/>
              </w:rPr>
              <w:lastRenderedPageBreak/>
              <w:t>N-Gram</w:t>
            </w:r>
          </w:p>
        </w:tc>
        <w:tc>
          <w:tcPr>
            <w:tcW w:w="683" w:type="pct"/>
            <w:tcBorders>
              <w:top w:val="nil"/>
              <w:left w:val="nil"/>
              <w:bottom w:val="nil"/>
              <w:right w:val="nil"/>
            </w:tcBorders>
            <w:vAlign w:val="bottom"/>
          </w:tcPr>
          <w:p w14:paraId="375594AC" w14:textId="77777777" w:rsidR="0006030B" w:rsidRDefault="00000000" w:rsidP="007E0097">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000000" w:rsidP="007E0097">
            <w:r>
              <w:rPr>
                <w:rFonts w:hint="eastAsia"/>
              </w:rPr>
              <w:t>0.912</w:t>
            </w:r>
            <w:r>
              <w:rPr>
                <w:rFonts w:hint="eastAsia"/>
                <w:vertAlign w:val="subscript"/>
              </w:rPr>
              <w:t>(0.004)</w:t>
            </w:r>
          </w:p>
        </w:tc>
        <w:tc>
          <w:tcPr>
            <w:tcW w:w="683" w:type="pct"/>
            <w:tcBorders>
              <w:top w:val="nil"/>
              <w:left w:val="nil"/>
              <w:bottom w:val="nil"/>
              <w:right w:val="nil"/>
            </w:tcBorders>
            <w:vAlign w:val="bottom"/>
          </w:tcPr>
          <w:p w14:paraId="3D0F3B96" w14:textId="77777777" w:rsidR="0006030B" w:rsidRDefault="00000000" w:rsidP="007E0097">
            <w:r>
              <w:rPr>
                <w:rFonts w:hint="eastAsia"/>
              </w:rPr>
              <w:t>0.855</w:t>
            </w:r>
            <w:r>
              <w:rPr>
                <w:rFonts w:hint="eastAsia"/>
                <w:vertAlign w:val="subscript"/>
              </w:rPr>
              <w:t>(0.013)</w:t>
            </w:r>
          </w:p>
        </w:tc>
        <w:tc>
          <w:tcPr>
            <w:tcW w:w="683" w:type="pct"/>
            <w:tcBorders>
              <w:top w:val="nil"/>
              <w:left w:val="nil"/>
              <w:bottom w:val="nil"/>
              <w:right w:val="nil"/>
            </w:tcBorders>
            <w:vAlign w:val="bottom"/>
          </w:tcPr>
          <w:p w14:paraId="0C6DD0F9" w14:textId="77777777" w:rsidR="0006030B" w:rsidRDefault="00000000" w:rsidP="007E0097">
            <w:r>
              <w:rPr>
                <w:rFonts w:hint="eastAsia"/>
              </w:rPr>
              <w:t>0.761</w:t>
            </w:r>
            <w:r>
              <w:rPr>
                <w:rFonts w:hint="eastAsia"/>
                <w:vertAlign w:val="subscript"/>
              </w:rPr>
              <w:t>(0.130)</w:t>
            </w:r>
          </w:p>
        </w:tc>
        <w:tc>
          <w:tcPr>
            <w:tcW w:w="683" w:type="pct"/>
            <w:tcBorders>
              <w:top w:val="nil"/>
              <w:left w:val="nil"/>
              <w:bottom w:val="nil"/>
              <w:right w:val="nil"/>
            </w:tcBorders>
            <w:vAlign w:val="bottom"/>
          </w:tcPr>
          <w:p w14:paraId="6BF68E03" w14:textId="77777777" w:rsidR="0006030B" w:rsidRDefault="00000000" w:rsidP="007E0097">
            <w:r>
              <w:rPr>
                <w:rFonts w:hint="eastAsia"/>
              </w:rPr>
              <w:t>0.659</w:t>
            </w:r>
            <w:r>
              <w:rPr>
                <w:rFonts w:hint="eastAsia"/>
                <w:vertAlign w:val="subscript"/>
              </w:rPr>
              <w:t>(0.133)</w:t>
            </w:r>
          </w:p>
        </w:tc>
        <w:tc>
          <w:tcPr>
            <w:tcW w:w="683" w:type="pct"/>
            <w:tcBorders>
              <w:top w:val="nil"/>
              <w:left w:val="nil"/>
              <w:bottom w:val="nil"/>
              <w:right w:val="nil"/>
            </w:tcBorders>
            <w:vAlign w:val="bottom"/>
          </w:tcPr>
          <w:p w14:paraId="6CB2F3B6" w14:textId="77777777" w:rsidR="0006030B" w:rsidRDefault="00000000" w:rsidP="007E0097">
            <w:r>
              <w:rPr>
                <w:rFonts w:hint="eastAsia"/>
              </w:rPr>
              <w:t>0.662</w:t>
            </w:r>
            <w:r>
              <w:rPr>
                <w:rFonts w:hint="eastAsia"/>
                <w:vertAlign w:val="subscript"/>
              </w:rPr>
              <w:t>(0.009)</w:t>
            </w:r>
          </w:p>
        </w:tc>
      </w:tr>
      <w:tr w:rsidR="0006030B" w14:paraId="1AF45A25" w14:textId="77777777" w:rsidTr="00E070DB">
        <w:trPr>
          <w:tblHeader/>
        </w:trPr>
        <w:tc>
          <w:tcPr>
            <w:tcW w:w="902" w:type="pct"/>
            <w:tcBorders>
              <w:top w:val="nil"/>
              <w:left w:val="nil"/>
              <w:bottom w:val="nil"/>
              <w:right w:val="nil"/>
            </w:tcBorders>
            <w:vAlign w:val="bottom"/>
          </w:tcPr>
          <w:p w14:paraId="3303F732" w14:textId="77777777" w:rsidR="0006030B" w:rsidRDefault="00000000" w:rsidP="007E0097">
            <w:r>
              <w:rPr>
                <w:rFonts w:hint="eastAsia"/>
              </w:rPr>
              <w:t>MoleculeSTM</w:t>
            </w:r>
          </w:p>
        </w:tc>
        <w:tc>
          <w:tcPr>
            <w:tcW w:w="683" w:type="pct"/>
            <w:tcBorders>
              <w:top w:val="nil"/>
              <w:left w:val="nil"/>
              <w:bottom w:val="nil"/>
              <w:right w:val="nil"/>
            </w:tcBorders>
            <w:vAlign w:val="bottom"/>
          </w:tcPr>
          <w:p w14:paraId="3A2F116E" w14:textId="77777777" w:rsidR="0006030B" w:rsidRDefault="00000000" w:rsidP="007E0097">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000000" w:rsidP="007E0097">
            <w:r>
              <w:rPr>
                <w:rFonts w:hint="eastAsia"/>
              </w:rPr>
              <w:t>0.712</w:t>
            </w:r>
            <w:r>
              <w:rPr>
                <w:rFonts w:hint="eastAsia"/>
                <w:vertAlign w:val="subscript"/>
              </w:rPr>
              <w:t>(0.019)</w:t>
            </w:r>
          </w:p>
        </w:tc>
        <w:tc>
          <w:tcPr>
            <w:tcW w:w="683" w:type="pct"/>
            <w:tcBorders>
              <w:top w:val="nil"/>
              <w:left w:val="nil"/>
              <w:bottom w:val="nil"/>
              <w:right w:val="nil"/>
            </w:tcBorders>
            <w:vAlign w:val="bottom"/>
          </w:tcPr>
          <w:p w14:paraId="6CCA85F4" w14:textId="77777777" w:rsidR="0006030B" w:rsidRDefault="00000000" w:rsidP="007E0097">
            <w:r>
              <w:rPr>
                <w:rFonts w:hint="eastAsia"/>
              </w:rPr>
              <w:t>0.925</w:t>
            </w:r>
            <w:r>
              <w:rPr>
                <w:rFonts w:hint="eastAsia"/>
                <w:vertAlign w:val="subscript"/>
              </w:rPr>
              <w:t>(0.011)</w:t>
            </w:r>
          </w:p>
        </w:tc>
        <w:tc>
          <w:tcPr>
            <w:tcW w:w="683" w:type="pct"/>
            <w:tcBorders>
              <w:top w:val="nil"/>
              <w:left w:val="nil"/>
              <w:bottom w:val="nil"/>
              <w:right w:val="nil"/>
            </w:tcBorders>
            <w:vAlign w:val="bottom"/>
          </w:tcPr>
          <w:p w14:paraId="3081CE5D" w14:textId="77777777" w:rsidR="0006030B" w:rsidRDefault="00000000" w:rsidP="007E0097">
            <w:r>
              <w:rPr>
                <w:rFonts w:hint="eastAsia"/>
              </w:rPr>
              <w:t>0.769</w:t>
            </w:r>
            <w:r>
              <w:rPr>
                <w:rFonts w:hint="eastAsia"/>
                <w:vertAlign w:val="subscript"/>
              </w:rPr>
              <w:t>(0.005)</w:t>
            </w:r>
          </w:p>
        </w:tc>
        <w:tc>
          <w:tcPr>
            <w:tcW w:w="683" w:type="pct"/>
            <w:tcBorders>
              <w:top w:val="nil"/>
              <w:left w:val="nil"/>
              <w:bottom w:val="nil"/>
              <w:right w:val="nil"/>
            </w:tcBorders>
            <w:vAlign w:val="bottom"/>
          </w:tcPr>
          <w:p w14:paraId="7ED68ED6" w14:textId="77777777" w:rsidR="0006030B" w:rsidRDefault="00000000" w:rsidP="007E0097">
            <w:r>
              <w:rPr>
                <w:rFonts w:hint="eastAsia"/>
              </w:rPr>
              <w:t>0.651</w:t>
            </w:r>
            <w:r>
              <w:rPr>
                <w:rFonts w:hint="eastAsia"/>
                <w:vertAlign w:val="subscript"/>
              </w:rPr>
              <w:t>(0.014)</w:t>
            </w:r>
          </w:p>
        </w:tc>
        <w:tc>
          <w:tcPr>
            <w:tcW w:w="683" w:type="pct"/>
            <w:tcBorders>
              <w:top w:val="nil"/>
              <w:left w:val="nil"/>
              <w:bottom w:val="nil"/>
              <w:right w:val="nil"/>
            </w:tcBorders>
            <w:vAlign w:val="bottom"/>
          </w:tcPr>
          <w:p w14:paraId="0832ABC5" w14:textId="77777777" w:rsidR="0006030B" w:rsidRDefault="00000000" w:rsidP="007E0097">
            <w:r>
              <w:rPr>
                <w:rFonts w:hint="eastAsia"/>
              </w:rPr>
              <w:t>0.610</w:t>
            </w:r>
            <w:r>
              <w:rPr>
                <w:rFonts w:hint="eastAsia"/>
                <w:vertAlign w:val="subscript"/>
              </w:rPr>
              <w:t>(0.008)</w:t>
            </w:r>
          </w:p>
        </w:tc>
      </w:tr>
      <w:tr w:rsidR="0006030B" w14:paraId="26FB8DAF" w14:textId="77777777" w:rsidTr="00E070DB">
        <w:trPr>
          <w:tblHeader/>
        </w:trPr>
        <w:tc>
          <w:tcPr>
            <w:tcW w:w="902" w:type="pct"/>
            <w:tcBorders>
              <w:top w:val="nil"/>
              <w:left w:val="nil"/>
              <w:bottom w:val="nil"/>
              <w:right w:val="nil"/>
            </w:tcBorders>
            <w:vAlign w:val="bottom"/>
          </w:tcPr>
          <w:p w14:paraId="2B32EC0C" w14:textId="77777777" w:rsidR="0006030B" w:rsidRDefault="00000000" w:rsidP="007E0097">
            <w:r>
              <w:rPr>
                <w:rFonts w:hint="eastAsia"/>
              </w:rPr>
              <w:t>MoMu</w:t>
            </w:r>
          </w:p>
        </w:tc>
        <w:tc>
          <w:tcPr>
            <w:tcW w:w="683" w:type="pct"/>
            <w:tcBorders>
              <w:top w:val="nil"/>
              <w:left w:val="nil"/>
              <w:bottom w:val="nil"/>
              <w:right w:val="nil"/>
            </w:tcBorders>
            <w:vAlign w:val="bottom"/>
          </w:tcPr>
          <w:p w14:paraId="5B966173" w14:textId="77777777" w:rsidR="0006030B" w:rsidRDefault="00000000" w:rsidP="007E0097">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000000" w:rsidP="007E0097">
            <w:r>
              <w:rPr>
                <w:rFonts w:hint="eastAsia"/>
              </w:rPr>
              <w:t>0.705</w:t>
            </w:r>
            <w:r>
              <w:rPr>
                <w:rFonts w:hint="eastAsia"/>
                <w:vertAlign w:val="subscript"/>
              </w:rPr>
              <w:t>(0.020)</w:t>
            </w:r>
          </w:p>
        </w:tc>
        <w:tc>
          <w:tcPr>
            <w:tcW w:w="683" w:type="pct"/>
            <w:tcBorders>
              <w:top w:val="nil"/>
              <w:left w:val="nil"/>
              <w:bottom w:val="nil"/>
              <w:right w:val="nil"/>
            </w:tcBorders>
            <w:vAlign w:val="bottom"/>
          </w:tcPr>
          <w:p w14:paraId="39B42B03" w14:textId="77777777" w:rsidR="0006030B" w:rsidRDefault="00000000" w:rsidP="007E0097">
            <w:r>
              <w:rPr>
                <w:rFonts w:hint="eastAsia"/>
              </w:rPr>
              <w:t>0.799</w:t>
            </w:r>
            <w:r>
              <w:rPr>
                <w:rFonts w:hint="eastAsia"/>
                <w:vertAlign w:val="subscript"/>
              </w:rPr>
              <w:t>(0.041)</w:t>
            </w:r>
          </w:p>
        </w:tc>
        <w:tc>
          <w:tcPr>
            <w:tcW w:w="683" w:type="pct"/>
            <w:tcBorders>
              <w:top w:val="nil"/>
              <w:left w:val="nil"/>
              <w:bottom w:val="nil"/>
              <w:right w:val="nil"/>
            </w:tcBorders>
            <w:vAlign w:val="bottom"/>
          </w:tcPr>
          <w:p w14:paraId="4FE2DC91" w14:textId="77777777" w:rsidR="0006030B" w:rsidRDefault="00000000" w:rsidP="007E0097">
            <w:r>
              <w:rPr>
                <w:rFonts w:hint="eastAsia"/>
              </w:rPr>
              <w:t>0.756</w:t>
            </w:r>
            <w:r>
              <w:rPr>
                <w:rFonts w:hint="eastAsia"/>
                <w:vertAlign w:val="subscript"/>
              </w:rPr>
              <w:t>(0.003)</w:t>
            </w:r>
          </w:p>
        </w:tc>
        <w:tc>
          <w:tcPr>
            <w:tcW w:w="683" w:type="pct"/>
            <w:tcBorders>
              <w:top w:val="nil"/>
              <w:left w:val="nil"/>
              <w:bottom w:val="nil"/>
              <w:right w:val="nil"/>
            </w:tcBorders>
            <w:vAlign w:val="bottom"/>
          </w:tcPr>
          <w:p w14:paraId="4D3495A5" w14:textId="77777777" w:rsidR="0006030B" w:rsidRDefault="00000000" w:rsidP="007E0097">
            <w:r>
              <w:rPr>
                <w:rFonts w:hint="eastAsia"/>
              </w:rPr>
              <w:t>0.634</w:t>
            </w:r>
            <w:r>
              <w:rPr>
                <w:rFonts w:hint="eastAsia"/>
                <w:vertAlign w:val="subscript"/>
              </w:rPr>
              <w:t>(0.011)</w:t>
            </w:r>
          </w:p>
        </w:tc>
        <w:tc>
          <w:tcPr>
            <w:tcW w:w="683" w:type="pct"/>
            <w:tcBorders>
              <w:top w:val="nil"/>
              <w:left w:val="nil"/>
              <w:bottom w:val="nil"/>
              <w:right w:val="nil"/>
            </w:tcBorders>
            <w:vAlign w:val="bottom"/>
          </w:tcPr>
          <w:p w14:paraId="755DB527" w14:textId="77777777" w:rsidR="0006030B" w:rsidRDefault="00000000" w:rsidP="007E0097">
            <w:r>
              <w:rPr>
                <w:rFonts w:hint="eastAsia"/>
              </w:rPr>
              <w:t>0.605</w:t>
            </w:r>
            <w:r>
              <w:rPr>
                <w:rFonts w:hint="eastAsia"/>
                <w:vertAlign w:val="subscript"/>
              </w:rPr>
              <w:t>(0.009)</w:t>
            </w:r>
          </w:p>
        </w:tc>
      </w:tr>
      <w:tr w:rsidR="0006030B" w14:paraId="6F724F64" w14:textId="77777777" w:rsidTr="00E070DB">
        <w:trPr>
          <w:tblHeader/>
        </w:trPr>
        <w:tc>
          <w:tcPr>
            <w:tcW w:w="902" w:type="pct"/>
            <w:tcBorders>
              <w:top w:val="nil"/>
              <w:left w:val="nil"/>
              <w:right w:val="nil"/>
            </w:tcBorders>
            <w:vAlign w:val="bottom"/>
          </w:tcPr>
          <w:p w14:paraId="1B773770" w14:textId="77777777" w:rsidR="0006030B" w:rsidRDefault="00000000" w:rsidP="007E0097">
            <w:r>
              <w:rPr>
                <w:rFonts w:hint="eastAsia"/>
              </w:rPr>
              <w:t>KV-PLM</w:t>
            </w:r>
          </w:p>
        </w:tc>
        <w:tc>
          <w:tcPr>
            <w:tcW w:w="683" w:type="pct"/>
            <w:tcBorders>
              <w:top w:val="nil"/>
              <w:left w:val="nil"/>
              <w:right w:val="nil"/>
            </w:tcBorders>
            <w:vAlign w:val="bottom"/>
          </w:tcPr>
          <w:p w14:paraId="47967464" w14:textId="77777777" w:rsidR="0006030B" w:rsidRDefault="00000000" w:rsidP="007E0097">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000000" w:rsidP="007E0097">
            <w:r>
              <w:rPr>
                <w:rFonts w:hint="eastAsia"/>
              </w:rPr>
              <w:t>0.731</w:t>
            </w:r>
            <w:r>
              <w:rPr>
                <w:rFonts w:hint="eastAsia"/>
                <w:vertAlign w:val="subscript"/>
              </w:rPr>
              <w:t>(0.054)</w:t>
            </w:r>
          </w:p>
        </w:tc>
        <w:tc>
          <w:tcPr>
            <w:tcW w:w="683" w:type="pct"/>
            <w:tcBorders>
              <w:top w:val="nil"/>
              <w:left w:val="nil"/>
              <w:right w:val="nil"/>
            </w:tcBorders>
            <w:vAlign w:val="bottom"/>
          </w:tcPr>
          <w:p w14:paraId="6B1AD0E5" w14:textId="77777777" w:rsidR="0006030B" w:rsidRDefault="00000000" w:rsidP="007E0097">
            <w:r>
              <w:rPr>
                <w:rFonts w:hint="eastAsia"/>
              </w:rPr>
              <w:t>0.892</w:t>
            </w:r>
            <w:r>
              <w:rPr>
                <w:rFonts w:hint="eastAsia"/>
                <w:vertAlign w:val="subscript"/>
              </w:rPr>
              <w:t>(0.073)</w:t>
            </w:r>
          </w:p>
        </w:tc>
        <w:tc>
          <w:tcPr>
            <w:tcW w:w="683" w:type="pct"/>
            <w:tcBorders>
              <w:top w:val="nil"/>
              <w:left w:val="nil"/>
              <w:right w:val="nil"/>
            </w:tcBorders>
            <w:vAlign w:val="bottom"/>
          </w:tcPr>
          <w:p w14:paraId="7ECCC7EA" w14:textId="77777777" w:rsidR="0006030B" w:rsidRDefault="00000000" w:rsidP="007E0097">
            <w:r>
              <w:rPr>
                <w:rFonts w:hint="eastAsia"/>
              </w:rPr>
              <w:t>0.725</w:t>
            </w:r>
            <w:r>
              <w:rPr>
                <w:rFonts w:hint="eastAsia"/>
                <w:vertAlign w:val="subscript"/>
              </w:rPr>
              <w:t>(0.102)</w:t>
            </w:r>
          </w:p>
        </w:tc>
        <w:tc>
          <w:tcPr>
            <w:tcW w:w="683" w:type="pct"/>
            <w:tcBorders>
              <w:top w:val="nil"/>
              <w:left w:val="nil"/>
              <w:right w:val="nil"/>
            </w:tcBorders>
            <w:vAlign w:val="bottom"/>
          </w:tcPr>
          <w:p w14:paraId="111E5D6A" w14:textId="77777777" w:rsidR="0006030B" w:rsidRDefault="00000000" w:rsidP="007E0097">
            <w:r>
              <w:rPr>
                <w:rFonts w:hint="eastAsia"/>
              </w:rPr>
              <w:t>0.550</w:t>
            </w:r>
            <w:r>
              <w:rPr>
                <w:rFonts w:hint="eastAsia"/>
                <w:vertAlign w:val="subscript"/>
              </w:rPr>
              <w:t>(0.065)</w:t>
            </w:r>
          </w:p>
        </w:tc>
        <w:tc>
          <w:tcPr>
            <w:tcW w:w="683" w:type="pct"/>
            <w:tcBorders>
              <w:top w:val="nil"/>
              <w:left w:val="nil"/>
              <w:right w:val="nil"/>
            </w:tcBorders>
            <w:vAlign w:val="bottom"/>
          </w:tcPr>
          <w:p w14:paraId="54F2534B" w14:textId="77777777" w:rsidR="0006030B" w:rsidRDefault="00000000" w:rsidP="007E0097">
            <w:r>
              <w:rPr>
                <w:rFonts w:hint="eastAsia"/>
              </w:rPr>
              <w:t>0.598</w:t>
            </w:r>
            <w:r>
              <w:rPr>
                <w:rFonts w:hint="eastAsia"/>
                <w:vertAlign w:val="subscript"/>
              </w:rPr>
              <w:t>(0.056)</w:t>
            </w:r>
          </w:p>
        </w:tc>
      </w:tr>
      <w:tr w:rsidR="0006030B" w14:paraId="2320CBEB" w14:textId="77777777" w:rsidTr="00E070DB">
        <w:trPr>
          <w:tblHeader/>
        </w:trPr>
        <w:tc>
          <w:tcPr>
            <w:tcW w:w="902" w:type="pct"/>
            <w:tcBorders>
              <w:left w:val="nil"/>
              <w:bottom w:val="single" w:sz="12" w:space="0" w:color="000000"/>
              <w:right w:val="nil"/>
            </w:tcBorders>
            <w:vAlign w:val="bottom"/>
          </w:tcPr>
          <w:p w14:paraId="0F5CA5CB" w14:textId="77777777" w:rsidR="0006030B" w:rsidRDefault="00000000" w:rsidP="007E0097">
            <w:r>
              <w:t>KGAMA</w:t>
            </w:r>
          </w:p>
        </w:tc>
        <w:tc>
          <w:tcPr>
            <w:tcW w:w="683" w:type="pct"/>
            <w:tcBorders>
              <w:left w:val="nil"/>
              <w:bottom w:val="single" w:sz="12" w:space="0" w:color="000000"/>
              <w:right w:val="nil"/>
            </w:tcBorders>
            <w:vAlign w:val="bottom"/>
          </w:tcPr>
          <w:p w14:paraId="705116F6" w14:textId="77777777" w:rsidR="0006030B" w:rsidRDefault="00000000" w:rsidP="007E0097">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000000" w:rsidP="007E0097">
            <w:r>
              <w:rPr>
                <w:rFonts w:hint="eastAsia"/>
              </w:rPr>
              <w:t>0.930</w:t>
            </w:r>
            <w:r>
              <w:rPr>
                <w:rFonts w:hint="eastAsia"/>
                <w:vertAlign w:val="subscript"/>
              </w:rPr>
              <w:t>(0.002)</w:t>
            </w:r>
          </w:p>
        </w:tc>
        <w:tc>
          <w:tcPr>
            <w:tcW w:w="683" w:type="pct"/>
            <w:tcBorders>
              <w:left w:val="nil"/>
              <w:bottom w:val="single" w:sz="12" w:space="0" w:color="000000"/>
              <w:right w:val="nil"/>
            </w:tcBorders>
            <w:vAlign w:val="bottom"/>
          </w:tcPr>
          <w:p w14:paraId="5ABC98C9" w14:textId="77777777" w:rsidR="0006030B" w:rsidRDefault="00000000" w:rsidP="007E0097">
            <w:r>
              <w:rPr>
                <w:rFonts w:hint="eastAsia"/>
              </w:rPr>
              <w:t>0.939</w:t>
            </w:r>
            <w:r>
              <w:rPr>
                <w:rFonts w:hint="eastAsia"/>
                <w:vertAlign w:val="subscript"/>
              </w:rPr>
              <w:t>(0.012)</w:t>
            </w:r>
          </w:p>
        </w:tc>
        <w:tc>
          <w:tcPr>
            <w:tcW w:w="683" w:type="pct"/>
            <w:tcBorders>
              <w:left w:val="nil"/>
              <w:bottom w:val="single" w:sz="12" w:space="0" w:color="000000"/>
              <w:right w:val="nil"/>
            </w:tcBorders>
            <w:vAlign w:val="bottom"/>
          </w:tcPr>
          <w:p w14:paraId="103E470A" w14:textId="77777777" w:rsidR="0006030B" w:rsidRDefault="00000000" w:rsidP="007E0097">
            <w:r>
              <w:rPr>
                <w:rFonts w:hint="eastAsia"/>
              </w:rPr>
              <w:t>0.841</w:t>
            </w:r>
            <w:r>
              <w:rPr>
                <w:rFonts w:hint="eastAsia"/>
                <w:vertAlign w:val="subscript"/>
              </w:rPr>
              <w:t>(0.005)</w:t>
            </w:r>
          </w:p>
        </w:tc>
        <w:tc>
          <w:tcPr>
            <w:tcW w:w="683" w:type="pct"/>
            <w:tcBorders>
              <w:left w:val="nil"/>
              <w:bottom w:val="single" w:sz="12" w:space="0" w:color="000000"/>
              <w:right w:val="nil"/>
            </w:tcBorders>
            <w:vAlign w:val="bottom"/>
          </w:tcPr>
          <w:p w14:paraId="40381350" w14:textId="77777777" w:rsidR="0006030B" w:rsidRDefault="00000000" w:rsidP="007E0097">
            <w:r>
              <w:rPr>
                <w:rFonts w:hint="eastAsia"/>
              </w:rPr>
              <w:t>0.712</w:t>
            </w:r>
            <w:r>
              <w:rPr>
                <w:rFonts w:hint="eastAsia"/>
                <w:vertAlign w:val="subscript"/>
              </w:rPr>
              <w:t>(0.011)</w:t>
            </w:r>
          </w:p>
        </w:tc>
        <w:tc>
          <w:tcPr>
            <w:tcW w:w="683" w:type="pct"/>
            <w:tcBorders>
              <w:left w:val="nil"/>
              <w:bottom w:val="single" w:sz="12" w:space="0" w:color="000000"/>
              <w:right w:val="nil"/>
            </w:tcBorders>
            <w:vAlign w:val="bottom"/>
          </w:tcPr>
          <w:p w14:paraId="4249C53F" w14:textId="77777777" w:rsidR="0006030B" w:rsidRDefault="00000000" w:rsidP="007E0097">
            <w:r>
              <w:rPr>
                <w:rFonts w:hint="eastAsia"/>
              </w:rPr>
              <w:t>0.669</w:t>
            </w:r>
            <w:r>
              <w:rPr>
                <w:rFonts w:hint="eastAsia"/>
                <w:vertAlign w:val="subscript"/>
              </w:rPr>
              <w:t>(0.004)</w:t>
            </w:r>
          </w:p>
        </w:tc>
      </w:tr>
    </w:tbl>
    <w:p w14:paraId="5A961CFB" w14:textId="77777777" w:rsidR="0006030B" w:rsidRDefault="00000000"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000000" w:rsidP="007E0097">
            <w:r>
              <w:rPr>
                <w:rFonts w:hint="eastAsia"/>
              </w:rPr>
              <w:t>Datasets</w:t>
            </w:r>
          </w:p>
        </w:tc>
        <w:tc>
          <w:tcPr>
            <w:tcW w:w="1157" w:type="pct"/>
            <w:tcBorders>
              <w:top w:val="single" w:sz="12" w:space="0" w:color="auto"/>
              <w:left w:val="nil"/>
              <w:bottom w:val="nil"/>
              <w:right w:val="nil"/>
            </w:tcBorders>
          </w:tcPr>
          <w:p w14:paraId="543E04B1" w14:textId="77777777" w:rsidR="0006030B" w:rsidRDefault="00000000" w:rsidP="007E0097">
            <w:r>
              <w:rPr>
                <w:rFonts w:hint="eastAsia"/>
              </w:rPr>
              <w:t>ESOL</w:t>
            </w:r>
          </w:p>
        </w:tc>
        <w:tc>
          <w:tcPr>
            <w:tcW w:w="1157" w:type="pct"/>
            <w:tcBorders>
              <w:top w:val="single" w:sz="12" w:space="0" w:color="auto"/>
              <w:left w:val="nil"/>
              <w:bottom w:val="nil"/>
              <w:right w:val="nil"/>
            </w:tcBorders>
          </w:tcPr>
          <w:p w14:paraId="6A46D2F0" w14:textId="77777777" w:rsidR="0006030B" w:rsidRDefault="00000000" w:rsidP="007E0097">
            <w:r>
              <w:rPr>
                <w:rFonts w:hint="eastAsia"/>
              </w:rPr>
              <w:t>FreeSolv</w:t>
            </w:r>
          </w:p>
        </w:tc>
        <w:tc>
          <w:tcPr>
            <w:tcW w:w="1157" w:type="pct"/>
            <w:tcBorders>
              <w:top w:val="single" w:sz="12" w:space="0" w:color="auto"/>
              <w:left w:val="nil"/>
              <w:bottom w:val="nil"/>
              <w:right w:val="nil"/>
            </w:tcBorders>
          </w:tcPr>
          <w:p w14:paraId="3A173CD2" w14:textId="77777777" w:rsidR="0006030B" w:rsidRDefault="00000000" w:rsidP="007E0097">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000000" w:rsidP="007E0097">
            <w:r>
              <w:rPr>
                <w:rFonts w:hint="eastAsia"/>
              </w:rPr>
              <w:t># Molecules</w:t>
            </w:r>
          </w:p>
        </w:tc>
        <w:tc>
          <w:tcPr>
            <w:tcW w:w="1157" w:type="pct"/>
            <w:tcBorders>
              <w:top w:val="nil"/>
              <w:left w:val="nil"/>
              <w:bottom w:val="nil"/>
              <w:right w:val="nil"/>
            </w:tcBorders>
          </w:tcPr>
          <w:p w14:paraId="6FF4862F" w14:textId="77777777" w:rsidR="0006030B" w:rsidRDefault="00000000" w:rsidP="007E0097">
            <w:r>
              <w:rPr>
                <w:rFonts w:hint="eastAsia"/>
              </w:rPr>
              <w:t>1128</w:t>
            </w:r>
          </w:p>
        </w:tc>
        <w:tc>
          <w:tcPr>
            <w:tcW w:w="1157" w:type="pct"/>
            <w:tcBorders>
              <w:top w:val="nil"/>
              <w:left w:val="nil"/>
              <w:bottom w:val="nil"/>
              <w:right w:val="nil"/>
            </w:tcBorders>
          </w:tcPr>
          <w:p w14:paraId="12CC9BD5" w14:textId="77777777" w:rsidR="0006030B" w:rsidRDefault="00000000" w:rsidP="007E0097">
            <w:r>
              <w:rPr>
                <w:rFonts w:hint="eastAsia"/>
              </w:rPr>
              <w:t>642</w:t>
            </w:r>
          </w:p>
        </w:tc>
        <w:tc>
          <w:tcPr>
            <w:tcW w:w="1157" w:type="pct"/>
            <w:tcBorders>
              <w:top w:val="nil"/>
              <w:left w:val="nil"/>
              <w:bottom w:val="nil"/>
              <w:right w:val="nil"/>
            </w:tcBorders>
          </w:tcPr>
          <w:p w14:paraId="4E82FD70" w14:textId="77777777" w:rsidR="0006030B" w:rsidRDefault="00000000" w:rsidP="007E0097">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000000" w:rsidP="007E0097">
            <w:r>
              <w:rPr>
                <w:rFonts w:hint="eastAsia"/>
              </w:rPr>
              <w:t># Tasks</w:t>
            </w:r>
          </w:p>
        </w:tc>
        <w:tc>
          <w:tcPr>
            <w:tcW w:w="1157" w:type="pct"/>
            <w:tcBorders>
              <w:top w:val="nil"/>
              <w:left w:val="nil"/>
              <w:bottom w:val="single" w:sz="8" w:space="0" w:color="auto"/>
              <w:right w:val="nil"/>
            </w:tcBorders>
          </w:tcPr>
          <w:p w14:paraId="2611230E" w14:textId="77777777" w:rsidR="0006030B" w:rsidRDefault="00000000" w:rsidP="007E0097">
            <w:r>
              <w:rPr>
                <w:rFonts w:hint="eastAsia"/>
              </w:rPr>
              <w:t>1</w:t>
            </w:r>
          </w:p>
        </w:tc>
        <w:tc>
          <w:tcPr>
            <w:tcW w:w="1157" w:type="pct"/>
            <w:tcBorders>
              <w:top w:val="nil"/>
              <w:left w:val="nil"/>
              <w:bottom w:val="single" w:sz="8" w:space="0" w:color="auto"/>
              <w:right w:val="nil"/>
            </w:tcBorders>
          </w:tcPr>
          <w:p w14:paraId="7A7A983D" w14:textId="77777777" w:rsidR="0006030B" w:rsidRDefault="00000000" w:rsidP="007E0097">
            <w:r>
              <w:rPr>
                <w:rFonts w:hint="eastAsia"/>
              </w:rPr>
              <w:t>1</w:t>
            </w:r>
          </w:p>
        </w:tc>
        <w:tc>
          <w:tcPr>
            <w:tcW w:w="1157" w:type="pct"/>
            <w:tcBorders>
              <w:top w:val="nil"/>
              <w:left w:val="nil"/>
              <w:bottom w:val="single" w:sz="8" w:space="0" w:color="auto"/>
              <w:right w:val="nil"/>
            </w:tcBorders>
          </w:tcPr>
          <w:p w14:paraId="4C2F594A" w14:textId="77777777" w:rsidR="0006030B" w:rsidRDefault="00000000" w:rsidP="007E0097">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000000" w:rsidP="007E0097">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000000" w:rsidP="007E0097">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000000" w:rsidP="007E0097">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000000" w:rsidP="007E0097">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000000" w:rsidP="007E0097">
            <w:r>
              <w:rPr>
                <w:rFonts w:hint="eastAsia"/>
              </w:rPr>
              <w:lastRenderedPageBreak/>
              <w:t>Mol2Vec</w:t>
            </w:r>
          </w:p>
        </w:tc>
        <w:tc>
          <w:tcPr>
            <w:tcW w:w="1157" w:type="pct"/>
            <w:tcBorders>
              <w:top w:val="nil"/>
              <w:left w:val="nil"/>
              <w:bottom w:val="nil"/>
              <w:right w:val="nil"/>
            </w:tcBorders>
            <w:vAlign w:val="center"/>
          </w:tcPr>
          <w:p w14:paraId="5C55DF0C" w14:textId="77777777" w:rsidR="0006030B" w:rsidRDefault="00000000" w:rsidP="007E0097">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000000" w:rsidP="007E0097">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000000" w:rsidP="007E0097">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000000" w:rsidP="007E0097">
            <w:r>
              <w:rPr>
                <w:rFonts w:hint="eastAsia"/>
              </w:rPr>
              <w:t>GROVER</w:t>
            </w:r>
          </w:p>
        </w:tc>
        <w:tc>
          <w:tcPr>
            <w:tcW w:w="1157" w:type="pct"/>
            <w:tcBorders>
              <w:top w:val="nil"/>
              <w:left w:val="nil"/>
              <w:bottom w:val="nil"/>
              <w:right w:val="nil"/>
            </w:tcBorders>
            <w:vAlign w:val="center"/>
          </w:tcPr>
          <w:p w14:paraId="7CB0EA9C" w14:textId="77777777" w:rsidR="0006030B" w:rsidRDefault="00000000" w:rsidP="007E0097">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000000" w:rsidP="007E0097">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77777777" w:rsidR="0006030B" w:rsidRDefault="00000000" w:rsidP="007E0097">
            <w:r>
              <w:rPr>
                <w:rFonts w:hint="eastAsia"/>
              </w:rPr>
              <w:t>0.646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000000" w:rsidP="007E0097">
            <w:r>
              <w:rPr>
                <w:rFonts w:hint="eastAsia"/>
              </w:rPr>
              <w:t>GraphMVP</w:t>
            </w:r>
          </w:p>
        </w:tc>
        <w:tc>
          <w:tcPr>
            <w:tcW w:w="1157" w:type="pct"/>
            <w:tcBorders>
              <w:top w:val="nil"/>
              <w:left w:val="nil"/>
              <w:bottom w:val="nil"/>
              <w:right w:val="nil"/>
            </w:tcBorders>
            <w:vAlign w:val="center"/>
          </w:tcPr>
          <w:p w14:paraId="5BF073C6" w14:textId="77777777" w:rsidR="0006030B" w:rsidRDefault="00000000" w:rsidP="007E0097">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000000" w:rsidP="007E0097">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000000" w:rsidP="007E0097">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000000" w:rsidP="007E0097">
            <w:r>
              <w:rPr>
                <w:rFonts w:hint="eastAsia"/>
              </w:rPr>
              <w:t>MPNN</w:t>
            </w:r>
          </w:p>
        </w:tc>
        <w:tc>
          <w:tcPr>
            <w:tcW w:w="1157" w:type="pct"/>
            <w:tcBorders>
              <w:top w:val="nil"/>
              <w:left w:val="nil"/>
              <w:bottom w:val="nil"/>
              <w:right w:val="nil"/>
            </w:tcBorders>
            <w:vAlign w:val="center"/>
          </w:tcPr>
          <w:p w14:paraId="3F6A77DC" w14:textId="77777777" w:rsidR="0006030B" w:rsidRDefault="00000000" w:rsidP="007E0097">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000000" w:rsidP="007E0097">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000000" w:rsidP="007E0097">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000000" w:rsidP="007E0097">
            <w:r>
              <w:rPr>
                <w:rFonts w:hint="eastAsia"/>
              </w:rPr>
              <w:t>DMPNN</w:t>
            </w:r>
          </w:p>
        </w:tc>
        <w:tc>
          <w:tcPr>
            <w:tcW w:w="1157" w:type="pct"/>
            <w:tcBorders>
              <w:top w:val="nil"/>
              <w:left w:val="nil"/>
              <w:bottom w:val="nil"/>
              <w:right w:val="nil"/>
            </w:tcBorders>
            <w:vAlign w:val="center"/>
          </w:tcPr>
          <w:p w14:paraId="7AC087DF" w14:textId="77777777" w:rsidR="0006030B" w:rsidRDefault="00000000" w:rsidP="007E0097">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000000" w:rsidP="007E0097">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000000" w:rsidP="007E0097">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000000" w:rsidP="007E0097">
            <w:r>
              <w:rPr>
                <w:rFonts w:hint="eastAsia"/>
              </w:rPr>
              <w:t>CMPNN</w:t>
            </w:r>
          </w:p>
        </w:tc>
        <w:tc>
          <w:tcPr>
            <w:tcW w:w="1157" w:type="pct"/>
            <w:tcBorders>
              <w:top w:val="nil"/>
              <w:left w:val="nil"/>
              <w:bottom w:val="nil"/>
              <w:right w:val="nil"/>
            </w:tcBorders>
            <w:vAlign w:val="center"/>
          </w:tcPr>
          <w:p w14:paraId="4D346B30" w14:textId="77777777" w:rsidR="0006030B" w:rsidRDefault="00000000" w:rsidP="007E0097">
            <w:r>
              <w:rPr>
                <w:rFonts w:hint="eastAsia"/>
              </w:rPr>
              <w:t>0.845</w:t>
            </w:r>
            <w:r>
              <w:rPr>
                <w:rFonts w:hint="eastAsia"/>
                <w:vertAlign w:val="subscript"/>
              </w:rPr>
              <w:t>(0.039)</w:t>
            </w:r>
          </w:p>
        </w:tc>
        <w:tc>
          <w:tcPr>
            <w:tcW w:w="1157" w:type="pct"/>
            <w:tcBorders>
              <w:top w:val="nil"/>
              <w:left w:val="nil"/>
              <w:bottom w:val="nil"/>
              <w:right w:val="nil"/>
            </w:tcBorders>
            <w:vAlign w:val="center"/>
          </w:tcPr>
          <w:p w14:paraId="6F00E747" w14:textId="77777777" w:rsidR="0006030B" w:rsidRDefault="00000000" w:rsidP="007E0097">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Default="00000000" w:rsidP="007E0097">
            <w:r>
              <w:rPr>
                <w:rFonts w:hint="eastAsia"/>
              </w:rPr>
              <w:t>0.658</w:t>
            </w:r>
            <w:r>
              <w:rPr>
                <w:rFonts w:hint="eastAsia"/>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000000" w:rsidP="007E0097">
            <w:r>
              <w:rPr>
                <w:rFonts w:hint="eastAsia"/>
              </w:rPr>
              <w:t>GIN</w:t>
            </w:r>
          </w:p>
        </w:tc>
        <w:tc>
          <w:tcPr>
            <w:tcW w:w="1157" w:type="pct"/>
            <w:tcBorders>
              <w:top w:val="nil"/>
              <w:left w:val="nil"/>
              <w:bottom w:val="nil"/>
              <w:right w:val="nil"/>
            </w:tcBorders>
            <w:vAlign w:val="center"/>
          </w:tcPr>
          <w:p w14:paraId="062150B0" w14:textId="77777777" w:rsidR="0006030B" w:rsidRDefault="00000000" w:rsidP="007E0097">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Default="00000000" w:rsidP="007E0097">
            <w:r>
              <w:rPr>
                <w:rFonts w:hint="eastAsia"/>
              </w:rPr>
              <w:t>1.619</w:t>
            </w:r>
            <w:r>
              <w:rPr>
                <w:rFonts w:hint="eastAsia"/>
                <w:vertAlign w:val="subscript"/>
              </w:rPr>
              <w:t>(0.202)</w:t>
            </w:r>
          </w:p>
        </w:tc>
        <w:tc>
          <w:tcPr>
            <w:tcW w:w="1157" w:type="pct"/>
            <w:tcBorders>
              <w:top w:val="nil"/>
              <w:left w:val="nil"/>
              <w:bottom w:val="nil"/>
              <w:right w:val="nil"/>
            </w:tcBorders>
            <w:vAlign w:val="center"/>
          </w:tcPr>
          <w:p w14:paraId="5E2A41BD" w14:textId="77777777" w:rsidR="0006030B" w:rsidRDefault="00000000" w:rsidP="007E0097">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000000" w:rsidP="007E0097">
            <w:r>
              <w:rPr>
                <w:rFonts w:hint="eastAsia"/>
              </w:rPr>
              <w:t>SchNet</w:t>
            </w:r>
          </w:p>
        </w:tc>
        <w:tc>
          <w:tcPr>
            <w:tcW w:w="1157" w:type="pct"/>
            <w:tcBorders>
              <w:top w:val="nil"/>
              <w:left w:val="nil"/>
              <w:bottom w:val="nil"/>
              <w:right w:val="nil"/>
            </w:tcBorders>
            <w:vAlign w:val="center"/>
          </w:tcPr>
          <w:p w14:paraId="7DBF482C" w14:textId="77777777" w:rsidR="0006030B" w:rsidRDefault="00000000" w:rsidP="007E0097">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000000" w:rsidP="007E0097">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000000" w:rsidP="007E0097">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000000" w:rsidP="007E0097">
            <w:r>
              <w:rPr>
                <w:rFonts w:hint="eastAsia"/>
              </w:rPr>
              <w:t>N-Gram</w:t>
            </w:r>
          </w:p>
        </w:tc>
        <w:tc>
          <w:tcPr>
            <w:tcW w:w="1157" w:type="pct"/>
            <w:tcBorders>
              <w:top w:val="nil"/>
              <w:left w:val="nil"/>
              <w:bottom w:val="nil"/>
              <w:right w:val="nil"/>
            </w:tcBorders>
            <w:vAlign w:val="center"/>
          </w:tcPr>
          <w:p w14:paraId="025B4558" w14:textId="77777777" w:rsidR="0006030B" w:rsidRDefault="00000000" w:rsidP="007E0097">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000000" w:rsidP="007E0097">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000000" w:rsidP="007E0097">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000000" w:rsidP="007E0097">
            <w:r>
              <w:rPr>
                <w:rFonts w:hint="eastAsia"/>
              </w:rPr>
              <w:t>MoleculeSTM</w:t>
            </w:r>
          </w:p>
        </w:tc>
        <w:tc>
          <w:tcPr>
            <w:tcW w:w="1157" w:type="pct"/>
            <w:tcBorders>
              <w:top w:val="nil"/>
              <w:left w:val="nil"/>
              <w:bottom w:val="nil"/>
              <w:right w:val="nil"/>
            </w:tcBorders>
            <w:vAlign w:val="center"/>
          </w:tcPr>
          <w:p w14:paraId="68C1ED92" w14:textId="77777777" w:rsidR="0006030B" w:rsidRDefault="00000000" w:rsidP="007E0097">
            <w:r>
              <w:rPr>
                <w:rFonts w:hint="eastAsia"/>
              </w:rPr>
              <w:t>-</w:t>
            </w:r>
          </w:p>
        </w:tc>
        <w:tc>
          <w:tcPr>
            <w:tcW w:w="1157" w:type="pct"/>
            <w:tcBorders>
              <w:top w:val="nil"/>
              <w:left w:val="nil"/>
              <w:bottom w:val="nil"/>
              <w:right w:val="nil"/>
            </w:tcBorders>
            <w:vAlign w:val="center"/>
          </w:tcPr>
          <w:p w14:paraId="72C3E0C3" w14:textId="77777777" w:rsidR="0006030B" w:rsidRDefault="00000000" w:rsidP="007E0097">
            <w:r>
              <w:rPr>
                <w:rFonts w:hint="eastAsia"/>
              </w:rPr>
              <w:t>-</w:t>
            </w:r>
          </w:p>
        </w:tc>
        <w:tc>
          <w:tcPr>
            <w:tcW w:w="1157" w:type="pct"/>
            <w:tcBorders>
              <w:top w:val="nil"/>
              <w:left w:val="nil"/>
              <w:bottom w:val="nil"/>
              <w:right w:val="nil"/>
            </w:tcBorders>
            <w:vAlign w:val="center"/>
          </w:tcPr>
          <w:p w14:paraId="5F929A2A" w14:textId="77777777" w:rsidR="0006030B" w:rsidRDefault="00000000" w:rsidP="007E0097">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000000" w:rsidP="007E0097">
            <w:r>
              <w:rPr>
                <w:rFonts w:hint="eastAsia"/>
              </w:rPr>
              <w:t>MoMu</w:t>
            </w:r>
          </w:p>
        </w:tc>
        <w:tc>
          <w:tcPr>
            <w:tcW w:w="1157" w:type="pct"/>
            <w:tcBorders>
              <w:top w:val="nil"/>
              <w:left w:val="nil"/>
              <w:bottom w:val="nil"/>
              <w:right w:val="nil"/>
            </w:tcBorders>
            <w:vAlign w:val="center"/>
          </w:tcPr>
          <w:p w14:paraId="71B157A3" w14:textId="77777777" w:rsidR="0006030B" w:rsidRDefault="00000000" w:rsidP="007E0097">
            <w:r>
              <w:rPr>
                <w:rFonts w:hint="eastAsia"/>
              </w:rPr>
              <w:t>-</w:t>
            </w:r>
          </w:p>
        </w:tc>
        <w:tc>
          <w:tcPr>
            <w:tcW w:w="1157" w:type="pct"/>
            <w:tcBorders>
              <w:top w:val="nil"/>
              <w:left w:val="nil"/>
              <w:bottom w:val="nil"/>
              <w:right w:val="nil"/>
            </w:tcBorders>
            <w:vAlign w:val="center"/>
          </w:tcPr>
          <w:p w14:paraId="3B7BECB2" w14:textId="77777777" w:rsidR="0006030B" w:rsidRDefault="00000000" w:rsidP="007E0097">
            <w:r>
              <w:rPr>
                <w:rFonts w:hint="eastAsia"/>
              </w:rPr>
              <w:t>-</w:t>
            </w:r>
          </w:p>
        </w:tc>
        <w:tc>
          <w:tcPr>
            <w:tcW w:w="1157" w:type="pct"/>
            <w:tcBorders>
              <w:top w:val="nil"/>
              <w:left w:val="nil"/>
              <w:bottom w:val="nil"/>
              <w:right w:val="nil"/>
            </w:tcBorders>
            <w:vAlign w:val="center"/>
          </w:tcPr>
          <w:p w14:paraId="1C343279" w14:textId="77777777" w:rsidR="0006030B" w:rsidRDefault="00000000" w:rsidP="007E0097">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000000" w:rsidP="007E0097">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000000" w:rsidP="007E0097">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000000" w:rsidP="007E0097">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000000" w:rsidP="007E0097">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000000" w:rsidP="007E0097">
            <w:r>
              <w:t>KGAMA</w:t>
            </w:r>
          </w:p>
        </w:tc>
        <w:tc>
          <w:tcPr>
            <w:tcW w:w="1157" w:type="pct"/>
            <w:tcBorders>
              <w:top w:val="single" w:sz="8" w:space="0" w:color="auto"/>
              <w:left w:val="nil"/>
              <w:bottom w:val="single" w:sz="12" w:space="0" w:color="auto"/>
              <w:right w:val="nil"/>
            </w:tcBorders>
            <w:vAlign w:val="center"/>
          </w:tcPr>
          <w:p w14:paraId="233656D2" w14:textId="77777777" w:rsidR="0006030B" w:rsidRDefault="00000000" w:rsidP="007E0097">
            <w:r>
              <w:rPr>
                <w:rFonts w:hint="eastAsia"/>
              </w:rPr>
              <w:t>0.831</w:t>
            </w:r>
            <w:r>
              <w:rPr>
                <w:rFonts w:hint="eastAsia"/>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Default="00000000" w:rsidP="007E0097">
            <w:r>
              <w:rPr>
                <w:rFonts w:hint="eastAsia"/>
              </w:rPr>
              <w:t>1.512</w:t>
            </w:r>
            <w:r>
              <w:rPr>
                <w:rFonts w:hint="eastAsia"/>
                <w:vertAlign w:val="subscript"/>
              </w:rPr>
              <w:t>(0.233)</w:t>
            </w:r>
          </w:p>
        </w:tc>
        <w:tc>
          <w:tcPr>
            <w:tcW w:w="1157" w:type="pct"/>
            <w:tcBorders>
              <w:top w:val="single" w:sz="8" w:space="0" w:color="auto"/>
              <w:left w:val="nil"/>
              <w:bottom w:val="single" w:sz="12" w:space="0" w:color="auto"/>
              <w:right w:val="nil"/>
            </w:tcBorders>
            <w:vAlign w:val="center"/>
          </w:tcPr>
          <w:p w14:paraId="77E17D4D" w14:textId="77777777" w:rsidR="0006030B" w:rsidRDefault="00000000" w:rsidP="007E0097">
            <w:r>
              <w:rPr>
                <w:rFonts w:hint="eastAsia"/>
              </w:rPr>
              <w:t>0.656</w:t>
            </w:r>
            <w:r>
              <w:rPr>
                <w:rFonts w:hint="eastAsia"/>
                <w:vertAlign w:val="subscript"/>
              </w:rPr>
              <w:t>(0.006)</w:t>
            </w:r>
          </w:p>
        </w:tc>
      </w:tr>
    </w:tbl>
    <w:p w14:paraId="2F583BB2" w14:textId="2B99A1C1" w:rsidR="0006030B" w:rsidRDefault="00000000" w:rsidP="007E0097">
      <w:r>
        <w:t>表</w:t>
      </w:r>
      <w:r>
        <w:t>3-Y</w:t>
      </w:r>
      <w:r>
        <w:t>进一步展示了模型在</w:t>
      </w:r>
      <w:r>
        <w:t xml:space="preserve"> ESOL</w:t>
      </w:r>
      <w:r>
        <w:t>、</w:t>
      </w:r>
      <w:r>
        <w:t xml:space="preserve">FreeSolv </w:t>
      </w:r>
      <w:r>
        <w:t>和</w:t>
      </w:r>
      <w:r>
        <w:t>Lipo</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0.656</w:t>
      </w:r>
      <w:r>
        <w:t>的</w:t>
      </w:r>
      <w:r>
        <w:t>SOTA</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精确捕捉此类信息，弥补了纯图神经网络在计数能力上的短板。</w:t>
      </w:r>
    </w:p>
    <w:p w14:paraId="66F6E1B8" w14:textId="5C112086" w:rsidR="0006030B" w:rsidRDefault="00000000"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000000">
      <w:pPr>
        <w:pStyle w:val="3"/>
        <w:rPr>
          <w:rFonts w:hint="default"/>
        </w:rPr>
      </w:pPr>
      <w:r>
        <w:t>消融实验</w:t>
      </w:r>
    </w:p>
    <w:p w14:paraId="789D5905" w14:textId="77777777" w:rsidR="0006030B" w:rsidRDefault="00000000" w:rsidP="007E0097">
      <w:r>
        <w:t>为系统解构不同输入模态及融合机制对模型最终预测能力的边际贡献，本文基于所提</w:t>
      </w:r>
      <w:r>
        <w:lastRenderedPageBreak/>
        <w:t>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000000" w:rsidP="007E0097">
      <w:r>
        <w:rPr>
          <w:rFonts w:hint="eastAsia"/>
        </w:rPr>
        <w:t>本文以分子图作为核心语义锚点，逐步引入其他辅助模态，具体变体定义如下：</w:t>
      </w:r>
    </w:p>
    <w:p w14:paraId="3F7B8A9A"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提取分子拓扑特征，作为下游任务的单一输入源，用于评估纯结构视角的预测基线。</w:t>
      </w:r>
    </w:p>
    <w:p w14:paraId="0180FA22"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000000" w:rsidP="00E070DB">
      <w:pPr>
        <w:rPr>
          <w:rFonts w:hint="eastAsia"/>
        </w:rPr>
      </w:pPr>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sidP="007E0097">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000000" w:rsidP="00552E75">
            <w:pPr>
              <w:ind w:firstLineChars="0" w:firstLine="0"/>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rsidP="00552E75">
            <w:pPr>
              <w:ind w:firstLineChars="0" w:firstLine="0"/>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rsidP="00552E75">
            <w:pPr>
              <w:ind w:firstLineChars="0" w:firstLine="0"/>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rsidP="00552E75">
            <w:pPr>
              <w:ind w:firstLineChars="0" w:firstLine="0"/>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rsidP="00552E75">
            <w:pPr>
              <w:ind w:firstLineChars="0" w:firstLine="0"/>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rsidP="00552E75">
            <w:pPr>
              <w:ind w:firstLineChars="0" w:firstLine="0"/>
            </w:pPr>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sidP="007E0097">
            <w:r>
              <w:rPr>
                <w:rFonts w:hint="eastAsia"/>
              </w:rPr>
              <w:t>w/o All</w:t>
            </w:r>
          </w:p>
        </w:tc>
        <w:tc>
          <w:tcPr>
            <w:tcW w:w="1254" w:type="dxa"/>
            <w:tcBorders>
              <w:left w:val="nil"/>
              <w:bottom w:val="nil"/>
              <w:right w:val="nil"/>
            </w:tcBorders>
            <w:vAlign w:val="bottom"/>
          </w:tcPr>
          <w:p w14:paraId="6A448310" w14:textId="77777777" w:rsidR="0006030B" w:rsidRDefault="00000000" w:rsidP="00552E75">
            <w:pPr>
              <w:ind w:firstLineChars="0" w:firstLine="0"/>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rsidP="00552E75">
            <w:pPr>
              <w:ind w:firstLineChars="0" w:firstLine="0"/>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rsidP="00552E75">
            <w:pPr>
              <w:ind w:firstLineChars="0" w:firstLine="0"/>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rsidP="00552E75">
            <w:pPr>
              <w:ind w:firstLineChars="0" w:firstLine="0"/>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rsidP="00552E75">
            <w:pPr>
              <w:ind w:firstLineChars="0" w:firstLine="0"/>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rsidP="00552E75">
            <w:pPr>
              <w:ind w:firstLineChars="0" w:firstLine="0"/>
            </w:pPr>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sidP="007E0097">
            <w:r>
              <w:rPr>
                <w:rFonts w:hint="eastAsia"/>
              </w:rPr>
              <w:t>w/o STC</w:t>
            </w:r>
          </w:p>
        </w:tc>
        <w:tc>
          <w:tcPr>
            <w:tcW w:w="1254" w:type="dxa"/>
            <w:tcBorders>
              <w:top w:val="nil"/>
              <w:left w:val="nil"/>
              <w:bottom w:val="nil"/>
              <w:right w:val="nil"/>
            </w:tcBorders>
            <w:vAlign w:val="bottom"/>
          </w:tcPr>
          <w:p w14:paraId="099A5707" w14:textId="77777777" w:rsidR="0006030B" w:rsidRDefault="00000000" w:rsidP="00641B00">
            <w:pPr>
              <w:ind w:firstLineChars="0" w:firstLine="0"/>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rsidP="00641B00">
            <w:pPr>
              <w:ind w:firstLineChars="0" w:firstLine="0"/>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rsidP="00641B00">
            <w:pPr>
              <w:ind w:firstLineChars="0" w:firstLine="0"/>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rsidP="00641B00">
            <w:pPr>
              <w:ind w:firstLineChars="0" w:firstLine="0"/>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rsidP="00641B00">
            <w:pPr>
              <w:ind w:firstLineChars="0" w:firstLine="0"/>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rsidP="00552E75">
            <w:pPr>
              <w:ind w:firstLineChars="0" w:firstLine="0"/>
            </w:pPr>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sidP="007E0097">
            <w:r>
              <w:rPr>
                <w:rFonts w:hint="eastAsia"/>
              </w:rPr>
              <w:t>w/o TC</w:t>
            </w:r>
          </w:p>
        </w:tc>
        <w:tc>
          <w:tcPr>
            <w:tcW w:w="1254" w:type="dxa"/>
            <w:tcBorders>
              <w:top w:val="nil"/>
              <w:left w:val="nil"/>
              <w:bottom w:val="nil"/>
              <w:right w:val="nil"/>
            </w:tcBorders>
            <w:vAlign w:val="bottom"/>
          </w:tcPr>
          <w:p w14:paraId="4A1E7A19" w14:textId="77777777" w:rsidR="0006030B" w:rsidRDefault="00000000" w:rsidP="00641B00">
            <w:pPr>
              <w:ind w:firstLineChars="0" w:firstLine="0"/>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rsidP="00641B00">
            <w:pPr>
              <w:ind w:firstLineChars="0" w:firstLine="0"/>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rsidP="00641B00">
            <w:pPr>
              <w:ind w:firstLineChars="0" w:firstLine="0"/>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rsidP="00641B00">
            <w:pPr>
              <w:ind w:firstLineChars="0" w:firstLine="0"/>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rsidP="00641B00">
            <w:pPr>
              <w:ind w:firstLineChars="0" w:firstLine="0"/>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rsidP="00641B00">
            <w:pPr>
              <w:ind w:firstLineChars="0" w:firstLine="0"/>
            </w:pPr>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sidP="007E0097">
            <w:r>
              <w:rPr>
                <w:rFonts w:hint="eastAsia"/>
              </w:rPr>
              <w:t>w/o C</w:t>
            </w:r>
          </w:p>
        </w:tc>
        <w:tc>
          <w:tcPr>
            <w:tcW w:w="1254" w:type="dxa"/>
            <w:tcBorders>
              <w:top w:val="nil"/>
              <w:left w:val="nil"/>
              <w:bottom w:val="nil"/>
              <w:right w:val="nil"/>
            </w:tcBorders>
            <w:vAlign w:val="bottom"/>
          </w:tcPr>
          <w:p w14:paraId="1EBC6CFE" w14:textId="77777777" w:rsidR="0006030B" w:rsidRDefault="00000000" w:rsidP="00641B00">
            <w:pPr>
              <w:ind w:firstLineChars="0" w:firstLine="0"/>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rsidP="00641B00">
            <w:pPr>
              <w:ind w:firstLineChars="0" w:firstLine="0"/>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rsidP="00641B00">
            <w:pPr>
              <w:ind w:firstLineChars="0" w:firstLine="0"/>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rsidP="00641B00">
            <w:pPr>
              <w:ind w:firstLineChars="0" w:firstLine="0"/>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rsidP="00641B00">
            <w:pPr>
              <w:ind w:firstLineChars="0" w:firstLine="0"/>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rsidP="00641B00">
            <w:pPr>
              <w:ind w:firstLineChars="0" w:firstLine="0"/>
            </w:pPr>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sidP="007E0097">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000000" w:rsidP="00641B00">
            <w:pPr>
              <w:ind w:firstLineChars="0" w:firstLine="0"/>
            </w:pPr>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rsidP="00641B00">
            <w:pPr>
              <w:ind w:firstLineChars="0" w:firstLine="0"/>
            </w:pPr>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rsidP="00641B00">
            <w:pPr>
              <w:ind w:firstLineChars="0" w:firstLine="0"/>
            </w:pPr>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rsidP="00641B00">
            <w:pPr>
              <w:ind w:firstLineChars="0" w:firstLine="0"/>
            </w:pPr>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rsidP="00641B00">
            <w:pPr>
              <w:ind w:firstLineChars="0" w:firstLine="0"/>
            </w:pPr>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rsidP="00641B00">
            <w:pPr>
              <w:ind w:firstLineChars="0" w:firstLine="0"/>
            </w:pPr>
            <w:r>
              <w:rPr>
                <w:rFonts w:hint="eastAsia"/>
              </w:rPr>
              <w:t>0.669</w:t>
            </w:r>
            <w:r>
              <w:rPr>
                <w:rFonts w:hint="eastAsia"/>
                <w:vertAlign w:val="subscript"/>
              </w:rPr>
              <w:t>(0.031)</w:t>
            </w:r>
          </w:p>
        </w:tc>
      </w:tr>
    </w:tbl>
    <w:p w14:paraId="3ACA86E1" w14:textId="77777777" w:rsidR="0006030B" w:rsidRDefault="00000000"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95"/>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000000" w:rsidP="007E0097">
            <w:r>
              <w:rPr>
                <w:rFonts w:hint="eastAsia"/>
              </w:rPr>
              <w:t>Datasets</w:t>
            </w:r>
          </w:p>
        </w:tc>
        <w:tc>
          <w:tcPr>
            <w:tcW w:w="1276" w:type="pct"/>
            <w:tcBorders>
              <w:top w:val="single" w:sz="12" w:space="0" w:color="auto"/>
              <w:left w:val="nil"/>
              <w:bottom w:val="nil"/>
              <w:right w:val="nil"/>
            </w:tcBorders>
          </w:tcPr>
          <w:p w14:paraId="0A17FE60" w14:textId="77777777" w:rsidR="0006030B" w:rsidRDefault="00000000" w:rsidP="007E0097">
            <w:r>
              <w:rPr>
                <w:rFonts w:hint="eastAsia"/>
              </w:rPr>
              <w:t>ESOL</w:t>
            </w:r>
          </w:p>
        </w:tc>
        <w:tc>
          <w:tcPr>
            <w:tcW w:w="1276" w:type="pct"/>
            <w:tcBorders>
              <w:top w:val="single" w:sz="12" w:space="0" w:color="auto"/>
              <w:left w:val="nil"/>
              <w:bottom w:val="nil"/>
              <w:right w:val="nil"/>
            </w:tcBorders>
          </w:tcPr>
          <w:p w14:paraId="558663B1" w14:textId="77777777" w:rsidR="0006030B" w:rsidRDefault="00000000" w:rsidP="007E0097">
            <w:r>
              <w:t>FreeSolv</w:t>
            </w:r>
          </w:p>
        </w:tc>
        <w:tc>
          <w:tcPr>
            <w:tcW w:w="1276" w:type="pct"/>
            <w:tcBorders>
              <w:top w:val="single" w:sz="12" w:space="0" w:color="auto"/>
              <w:left w:val="nil"/>
              <w:bottom w:val="nil"/>
              <w:right w:val="nil"/>
            </w:tcBorders>
          </w:tcPr>
          <w:p w14:paraId="1FAB6DB2" w14:textId="77777777" w:rsidR="0006030B" w:rsidRDefault="00000000" w:rsidP="007E0097">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000000" w:rsidP="007E0097">
            <w:r>
              <w:rPr>
                <w:rFonts w:hint="eastAsia"/>
              </w:rPr>
              <w:lastRenderedPageBreak/>
              <w:t>w/o All</w:t>
            </w:r>
          </w:p>
        </w:tc>
        <w:tc>
          <w:tcPr>
            <w:tcW w:w="1276" w:type="pct"/>
            <w:tcBorders>
              <w:top w:val="single" w:sz="8" w:space="0" w:color="auto"/>
              <w:left w:val="nil"/>
              <w:bottom w:val="nil"/>
              <w:right w:val="nil"/>
            </w:tcBorders>
            <w:vAlign w:val="center"/>
          </w:tcPr>
          <w:p w14:paraId="34005C56" w14:textId="77777777" w:rsidR="0006030B" w:rsidRDefault="00000000" w:rsidP="007E0097">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000000" w:rsidP="007E0097">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000000" w:rsidP="007E0097">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000000" w:rsidP="007E0097">
            <w:r>
              <w:rPr>
                <w:rFonts w:hint="eastAsia"/>
              </w:rPr>
              <w:t>w/o STC</w:t>
            </w:r>
          </w:p>
        </w:tc>
        <w:tc>
          <w:tcPr>
            <w:tcW w:w="1276" w:type="pct"/>
            <w:tcBorders>
              <w:top w:val="nil"/>
              <w:left w:val="nil"/>
              <w:bottom w:val="nil"/>
              <w:right w:val="nil"/>
            </w:tcBorders>
            <w:vAlign w:val="center"/>
          </w:tcPr>
          <w:p w14:paraId="37113A37" w14:textId="77777777" w:rsidR="0006030B" w:rsidRDefault="00000000" w:rsidP="007E0097">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000000" w:rsidP="007E0097">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000000" w:rsidP="007E0097">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000000" w:rsidP="007E0097">
            <w:r>
              <w:rPr>
                <w:rFonts w:hint="eastAsia"/>
              </w:rPr>
              <w:t>w/o TC</w:t>
            </w:r>
          </w:p>
        </w:tc>
        <w:tc>
          <w:tcPr>
            <w:tcW w:w="1276" w:type="pct"/>
            <w:tcBorders>
              <w:top w:val="nil"/>
              <w:left w:val="nil"/>
              <w:bottom w:val="nil"/>
              <w:right w:val="nil"/>
            </w:tcBorders>
            <w:vAlign w:val="center"/>
          </w:tcPr>
          <w:p w14:paraId="1092E4B0" w14:textId="77777777" w:rsidR="0006030B" w:rsidRDefault="00000000" w:rsidP="007E0097">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000000" w:rsidP="007E0097">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000000" w:rsidP="007E0097">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000000" w:rsidP="007E0097">
            <w:r>
              <w:rPr>
                <w:rFonts w:hint="eastAsia"/>
              </w:rPr>
              <w:t>w/o C</w:t>
            </w:r>
          </w:p>
        </w:tc>
        <w:tc>
          <w:tcPr>
            <w:tcW w:w="1276" w:type="pct"/>
            <w:tcBorders>
              <w:top w:val="nil"/>
              <w:left w:val="nil"/>
              <w:bottom w:val="nil"/>
              <w:right w:val="nil"/>
            </w:tcBorders>
            <w:vAlign w:val="center"/>
          </w:tcPr>
          <w:p w14:paraId="48F65369" w14:textId="77777777" w:rsidR="0006030B" w:rsidRDefault="00000000" w:rsidP="007E0097">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000000" w:rsidP="007E0097">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000000" w:rsidP="007E0097">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000000" w:rsidP="007E0097">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Default="00000000" w:rsidP="007E0097">
            <w:r>
              <w:rPr>
                <w:rFonts w:hint="eastAsia"/>
              </w:rPr>
              <w:t>1.512</w:t>
            </w:r>
            <w:r>
              <w:rPr>
                <w:rFonts w:hint="eastAsia"/>
                <w:vertAlign w:val="subscript"/>
              </w:rPr>
              <w:t>(0.024)</w:t>
            </w:r>
          </w:p>
        </w:tc>
        <w:tc>
          <w:tcPr>
            <w:tcW w:w="1276" w:type="pct"/>
            <w:tcBorders>
              <w:top w:val="nil"/>
              <w:left w:val="nil"/>
              <w:bottom w:val="single" w:sz="12" w:space="0" w:color="auto"/>
              <w:right w:val="nil"/>
            </w:tcBorders>
            <w:vAlign w:val="center"/>
          </w:tcPr>
          <w:p w14:paraId="67ED8EA6" w14:textId="77777777" w:rsidR="0006030B" w:rsidRDefault="00000000" w:rsidP="007E0097">
            <w:r>
              <w:rPr>
                <w:rFonts w:hint="eastAsia"/>
              </w:rPr>
              <w:t>0.831</w:t>
            </w:r>
            <w:r>
              <w:rPr>
                <w:rFonts w:hint="eastAsia"/>
                <w:vertAlign w:val="subscript"/>
              </w:rPr>
              <w:t>(0.233)</w:t>
            </w:r>
          </w:p>
        </w:tc>
        <w:tc>
          <w:tcPr>
            <w:tcW w:w="1276" w:type="pct"/>
            <w:tcBorders>
              <w:top w:val="nil"/>
              <w:left w:val="nil"/>
              <w:bottom w:val="single" w:sz="12" w:space="0" w:color="auto"/>
              <w:right w:val="nil"/>
            </w:tcBorders>
            <w:vAlign w:val="center"/>
          </w:tcPr>
          <w:p w14:paraId="1F865517" w14:textId="77777777" w:rsidR="0006030B" w:rsidRDefault="00000000" w:rsidP="007E0097">
            <w:r>
              <w:rPr>
                <w:rFonts w:hint="eastAsia"/>
              </w:rPr>
              <w:t>0.656</w:t>
            </w:r>
            <w:r>
              <w:rPr>
                <w:rFonts w:hint="eastAsia"/>
                <w:vertAlign w:val="subscript"/>
              </w:rPr>
              <w:t>(0.006)</w:t>
            </w:r>
          </w:p>
        </w:tc>
      </w:tr>
    </w:tbl>
    <w:p w14:paraId="323717B6" w14:textId="71B15492" w:rsidR="0006030B" w:rsidRDefault="00641B00" w:rsidP="007E0097">
      <w:r>
        <w:rPr>
          <w:rFonts w:hint="eastAsia"/>
          <w:noProof/>
        </w:rPr>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96"/>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000000" w:rsidP="00E7599F">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97"/>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000000"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98"/>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000000"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99"/>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000000"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00"/>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000000"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01"/>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000000"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02"/>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000000" w:rsidP="00E7599F">
            <w:pPr>
              <w:ind w:firstLineChars="0" w:firstLine="0"/>
            </w:pPr>
            <w:r>
              <w:rPr>
                <w:noProof/>
              </w:rPr>
              <w:lastRenderedPageBreak/>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03"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000000"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04"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000000"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000000"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000000"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图结构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w:t>
      </w:r>
      <w:r>
        <w:rPr>
          <w:rFonts w:hint="eastAsia"/>
        </w:rPr>
        <w:lastRenderedPageBreak/>
        <w:t>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w:t>
      </w:r>
      <w:r>
        <w:rPr>
          <w:rFonts w:hint="eastAsia"/>
        </w:rPr>
        <w:t>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68FD1DE" w:rsidR="0006030B" w:rsidRDefault="00000000"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Pr="00E070DB">
        <w:rPr>
          <w:rFonts w:hint="eastAsia"/>
          <w:color w:val="EE0000"/>
        </w:rPr>
        <w:t>12</w:t>
      </w:r>
      <w:r>
        <w:rPr>
          <w:rFonts w:hint="eastAsia"/>
        </w:rPr>
        <w:t>项理化性质的文本模态成为了关键的信息源。模型给予文本模态高权重，证明了本文提出的“知识增强”策略成功地将非结构化的药理知识转化为了可被模型利用的特征，弥补了单结构视角的盲区。</w:t>
      </w:r>
    </w:p>
    <w:p w14:paraId="686A0573" w14:textId="77777777" w:rsidR="0006030B" w:rsidRDefault="00000000"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7666908A" w14:textId="37717079" w:rsidR="0006030B" w:rsidRDefault="00000000" w:rsidP="00664839">
      <w:r>
        <w:rPr>
          <w:noProof/>
        </w:rP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6"/>
                    <a:stretch>
                      <a:fillRect/>
                    </a:stretch>
                  </pic:blipFill>
                  <pic:spPr>
                    <a:xfrm>
                      <a:off x="0" y="0"/>
                      <a:ext cx="4781843" cy="2102834"/>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sidP="00E070DB">
      <w:pPr>
        <w:ind w:firstLineChars="0" w:firstLine="0"/>
        <w:jc w:val="center"/>
      </w:pPr>
      <w:r>
        <w:rPr>
          <w:noProof/>
        </w:rP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2020E3E6" w14:textId="6DBC4E20" w:rsidR="0006030B" w:rsidRPr="00E070DB" w:rsidRDefault="00000000" w:rsidP="00E070DB">
      <w:pPr>
        <w:rPr>
          <w:rFonts w:hint="eastAsia"/>
        </w:rPr>
      </w:pPr>
      <w:r>
        <w:t>为了全面验证所提方法的有效性，本章在</w:t>
      </w:r>
      <w:r>
        <w:t>MoleculeNet</w:t>
      </w:r>
      <w:r>
        <w:t>的</w:t>
      </w:r>
      <w:r>
        <w:t>9</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）的预测性能。随后的消融实验定量解析了各输入模态的边际贡献，证实了交叉注意力机制在特征融合阶段优于简单拼接策略。最后，参数敏感性分析验证了模型核心超参数的鲁棒性。</w:t>
      </w:r>
    </w:p>
    <w:p w14:paraId="28D3A388" w14:textId="77777777" w:rsidR="0006030B" w:rsidRDefault="00000000" w:rsidP="007E0097">
      <w:r>
        <w:t>综上所述，本章提出的方法不仅在预测精度上刷新了多项记录，更在模型的可解释性与泛化能力上取得了显著突破，为后续的药物分子筛选与优化提供了可靠的计算工具。</w:t>
      </w:r>
    </w:p>
    <w:p w14:paraId="5A355BFE" w14:textId="77777777" w:rsidR="0006030B" w:rsidRDefault="00000000" w:rsidP="007E0097">
      <w:r>
        <w:br w:type="page"/>
      </w:r>
    </w:p>
    <w:p w14:paraId="4C16F2F8" w14:textId="77777777" w:rsidR="0006030B" w:rsidRDefault="00000000" w:rsidP="00C6492F">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sidP="007E0097">
      <w:r>
        <w:rPr>
          <w:rFonts w:hint="eastAsia"/>
        </w:rPr>
        <w:t>第一，针对大模型预测的“黑盒”问题与图网络拓扑感知的局限，提出了一种基于思维链增强与通信式图交互的分子性质预测框架（</w:t>
      </w:r>
      <w:r>
        <w:rPr>
          <w:rFonts w:hint="eastAsia"/>
        </w:rPr>
        <w:t>CoT-CMP</w:t>
      </w:r>
      <w:r>
        <w:rPr>
          <w:rFonts w:hint="eastAsia"/>
        </w:rPr>
        <w:t>）。</w:t>
      </w:r>
    </w:p>
    <w:p w14:paraId="47EB5E1E" w14:textId="77777777" w:rsidR="0006030B" w:rsidRDefault="00000000" w:rsidP="007E0097">
      <w:r>
        <w:rPr>
          <w:rFonts w:hint="eastAsia"/>
        </w:rPr>
        <w:t>本工作在文本特征提取端引入了</w:t>
      </w:r>
      <w:r>
        <w:rPr>
          <w:rFonts w:hint="eastAsia"/>
        </w:rPr>
        <w:t>LLaMA-3.1</w:t>
      </w:r>
      <w:r>
        <w:rPr>
          <w:rFonts w:hint="eastAsia"/>
        </w:rPr>
        <w:t>大语言模型，结合低秩自适应（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000000"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r>
        <w:rPr>
          <w:rFonts w:hint="eastAsia"/>
        </w:rPr>
        <w:t>RDKit</w:t>
      </w:r>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000000">
      <w:pPr>
        <w:pStyle w:val="2"/>
      </w:pPr>
      <w:r>
        <w:rPr>
          <w:rFonts w:hint="eastAsia"/>
        </w:rPr>
        <w:t>工作展望</w:t>
      </w:r>
    </w:p>
    <w:p w14:paraId="7B014C3D" w14:textId="77777777" w:rsidR="0006030B" w:rsidRDefault="00000000"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sidP="007E0097">
      <w:r>
        <w:rPr>
          <w:rFonts w:hint="eastAsia"/>
        </w:rPr>
        <w:t>1.</w:t>
      </w:r>
      <w:r>
        <w:rPr>
          <w:rFonts w:hint="eastAsia"/>
        </w:rPr>
        <w:t>引入三维几何构象与等变神经网络</w:t>
      </w:r>
    </w:p>
    <w:p w14:paraId="764B7C39" w14:textId="77777777" w:rsidR="0006030B" w:rsidRDefault="00000000"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sidP="007E0097">
      <w:r>
        <w:rPr>
          <w:rFonts w:hint="eastAsia"/>
        </w:rPr>
        <w:t>2.</w:t>
      </w:r>
      <w:r>
        <w:rPr>
          <w:rFonts w:hint="eastAsia"/>
        </w:rPr>
        <w:t>构建亿级规模的分子多模态基础模型</w:t>
      </w:r>
    </w:p>
    <w:p w14:paraId="459CAB64" w14:textId="77777777" w:rsidR="0006030B" w:rsidRDefault="00000000" w:rsidP="007E0097">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2667EA01" w14:textId="77777777" w:rsidR="0006030B" w:rsidRDefault="00000000" w:rsidP="007E0097">
      <w:r>
        <w:lastRenderedPageBreak/>
        <w:br w:type="page"/>
      </w:r>
    </w:p>
    <w:p w14:paraId="7B88F78F" w14:textId="77777777" w:rsidR="0006030B" w:rsidRDefault="0006030B" w:rsidP="007E0097"/>
    <w:p w14:paraId="508E28ED" w14:textId="77777777" w:rsidR="0006030B" w:rsidRDefault="00000000" w:rsidP="00C6492F">
      <w:pPr>
        <w:pStyle w:val="1"/>
      </w:pPr>
      <w:r>
        <w:rPr>
          <w:rFonts w:hint="eastAsia"/>
        </w:rPr>
        <w:t>参考文献</w:t>
      </w:r>
    </w:p>
    <w:p w14:paraId="78C4EF3A" w14:textId="77777777" w:rsidR="0006030B" w:rsidRDefault="00000000" w:rsidP="00E63254">
      <w:pPr>
        <w:pStyle w:val="11"/>
        <w:ind w:firstLineChars="0" w:firstLine="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rsidP="00E63254">
      <w:pPr>
        <w:pStyle w:val="11"/>
        <w:ind w:firstLineChars="0" w:firstLine="0"/>
      </w:pPr>
      <w:r>
        <w:t>[2]</w:t>
      </w:r>
      <w:r>
        <w:tab/>
        <w:t>Ying C, Cai T, Luo S, et al. Do Transformers Really Perform Badly for Graph Representation?[C]//Advances in Neural Information Processing Systems: Vol. 34. Curran Associates, Inc., 2021: 28877-28888.</w:t>
      </w:r>
    </w:p>
    <w:p w14:paraId="3A0CBD2C" w14:textId="4E765998" w:rsidR="0006030B" w:rsidRDefault="00000000" w:rsidP="00E63254">
      <w:pPr>
        <w:ind w:firstLineChars="0" w:firstLine="0"/>
        <w:rPr>
          <w:rFonts w:hint="eastAsia"/>
        </w:rPr>
      </w:pPr>
      <w:r>
        <w:fldChar w:fldCharType="end"/>
      </w:r>
    </w:p>
    <w:p w14:paraId="15C21D00" w14:textId="2FDB70CE" w:rsidR="0006030B" w:rsidRDefault="008E71F8" w:rsidP="007E0097">
      <w:r>
        <w:rPr>
          <w:rFonts w:hint="eastAsia"/>
        </w:rPr>
        <w:t xml:space="preserve">                                                                   </w:t>
      </w:r>
    </w:p>
    <w:sectPr w:rsidR="0006030B" w:rsidSect="004B0C8B">
      <w:headerReference w:type="even" r:id="rId308"/>
      <w:headerReference w:type="default" r:id="rId309"/>
      <w:footerReference w:type="even" r:id="rId310"/>
      <w:footerReference w:type="default" r:id="rId311"/>
      <w:headerReference w:type="first" r:id="rId312"/>
      <w:footerReference w:type="first" r:id="rId313"/>
      <w:pgSz w:w="11906" w:h="16838" w:code="9"/>
      <w:pgMar w:top="1418" w:right="1134" w:bottom="1134" w:left="1418" w:header="851" w:footer="851"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Y" w:date="2020-11-23T15:31:00Z" w:initials="H">
    <w:p w14:paraId="69AA74C9" w14:textId="77777777" w:rsidR="00AF3590" w:rsidRDefault="00AF3590">
      <w:pPr>
        <w:pStyle w:val="af9"/>
        <w:rPr>
          <w:rFonts w:hint="eastAsia"/>
        </w:rPr>
      </w:pPr>
      <w:r>
        <w:rPr>
          <w:rStyle w:val="afb"/>
        </w:rPr>
        <w:annotationRef/>
      </w:r>
      <w:r>
        <w:rPr>
          <w:rFonts w:hint="eastAsia"/>
        </w:rPr>
        <w:t>A4</w:t>
      </w:r>
      <w:r>
        <w:rPr>
          <w:rFonts w:hint="eastAsia"/>
        </w:rPr>
        <w:t>纸</w:t>
      </w:r>
      <w:r>
        <w:rPr>
          <w:rFonts w:hint="eastAsia"/>
        </w:rPr>
        <w:t>,</w:t>
      </w:r>
      <w:r>
        <w:rPr>
          <w:rFonts w:hint="eastAsia"/>
        </w:rPr>
        <w:t>上边距和左边距为</w:t>
      </w:r>
      <w:r>
        <w:rPr>
          <w:rFonts w:hint="eastAsia"/>
        </w:rPr>
        <w:t>2.5</w:t>
      </w:r>
      <w:r>
        <w:rPr>
          <w:rFonts w:hint="eastAsia"/>
        </w:rPr>
        <w:t>厘米</w:t>
      </w:r>
      <w:r>
        <w:rPr>
          <w:rFonts w:hint="eastAsia"/>
        </w:rPr>
        <w:t>,</w:t>
      </w:r>
      <w:r>
        <w:rPr>
          <w:rFonts w:hint="eastAsia"/>
        </w:rPr>
        <w:t>下边距和右边距为</w:t>
      </w:r>
      <w:r>
        <w:rPr>
          <w:rFonts w:hint="eastAsia"/>
        </w:rPr>
        <w:t>2</w:t>
      </w:r>
      <w:r>
        <w:rPr>
          <w:rFonts w:hint="eastAsia"/>
        </w:rPr>
        <w:t>厘米</w:t>
      </w:r>
    </w:p>
  </w:comment>
  <w:comment w:id="1" w:author="模板管理员" w:date="2021-02-25T22:36:00Z" w:initials="">
    <w:p w14:paraId="1D9060EE" w14:textId="77777777" w:rsidR="00643058" w:rsidRDefault="00643058">
      <w:pPr>
        <w:ind w:firstLine="420"/>
        <w:rPr>
          <w:sz w:val="21"/>
        </w:rPr>
      </w:pPr>
      <w:r>
        <w:rPr>
          <w:rStyle w:val="afb"/>
        </w:rPr>
        <w:annotationRef/>
      </w:r>
      <w:r>
        <w:rPr>
          <w:rFonts w:hint="eastAsia"/>
        </w:rPr>
        <w:t>行间距为</w:t>
      </w:r>
      <w:r>
        <w:t>1.5lines,</w:t>
      </w:r>
      <w:r>
        <w:rPr>
          <w:rFonts w:hint="eastAsia"/>
        </w:rPr>
        <w:t>用粗体</w:t>
      </w:r>
      <w:r>
        <w:t>(</w:t>
      </w:r>
      <w:r>
        <w:rPr>
          <w:b/>
        </w:rPr>
        <w:t>Bold</w:t>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AA74C9" w15:done="0"/>
  <w15:commentEx w15:paraId="1D9060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20B85" w16cex:dateUtc="2026-03-07T06: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AA74C9" w16cid:durableId="58A2A35B"/>
  <w16cid:commentId w16cid:paraId="1D9060EE" w16cid:durableId="53620B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D2C50" w14:textId="77777777" w:rsidR="009C28EF" w:rsidRDefault="009C28EF" w:rsidP="007E0097">
      <w:r>
        <w:separator/>
      </w:r>
    </w:p>
  </w:endnote>
  <w:endnote w:type="continuationSeparator" w:id="0">
    <w:p w14:paraId="19B780A2" w14:textId="77777777" w:rsidR="009C28EF" w:rsidRDefault="009C28EF"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rsidP="007E009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78AFF" w14:textId="77777777" w:rsidR="009C28EF" w:rsidRDefault="009C28EF" w:rsidP="007E0097">
      <w:r>
        <w:separator/>
      </w:r>
    </w:p>
  </w:footnote>
  <w:footnote w:type="continuationSeparator" w:id="0">
    <w:p w14:paraId="1132E8AB" w14:textId="77777777" w:rsidR="009C28EF" w:rsidRDefault="009C28EF"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rsidP="007E009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3854462A" w:rsidR="00D13FD6" w:rsidRDefault="007B3292" w:rsidP="00AF3590">
    <w:pPr>
      <w:pStyle w:val="af4"/>
      <w:pBdr>
        <w:bottom w:val="single" w:sz="4" w:space="1" w:color="auto"/>
      </w:pBdr>
      <w:ind w:firstLine="360"/>
    </w:pPr>
    <w:r>
      <w:t>中国地质大学（北京</w:t>
    </w:r>
    <w:r>
      <w:rPr>
        <w:rFonts w:hint="eastAsia"/>
      </w:rPr>
      <w:t>）专业硕士学位论文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7E0097">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defaultTabStop w:val="0"/>
  <w:evenAndOddHeaders/>
  <w:drawingGridHorizontalSpacing w:val="142"/>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40AA"/>
    <w:rsid w:val="0005047E"/>
    <w:rsid w:val="00051A45"/>
    <w:rsid w:val="00056721"/>
    <w:rsid w:val="0006030B"/>
    <w:rsid w:val="00072BD9"/>
    <w:rsid w:val="000775BA"/>
    <w:rsid w:val="00085701"/>
    <w:rsid w:val="0009456D"/>
    <w:rsid w:val="00096ADD"/>
    <w:rsid w:val="000A4AC2"/>
    <w:rsid w:val="000A781F"/>
    <w:rsid w:val="000C7CCC"/>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241FF"/>
    <w:rsid w:val="00126CDF"/>
    <w:rsid w:val="00127C0D"/>
    <w:rsid w:val="0014719D"/>
    <w:rsid w:val="00147A10"/>
    <w:rsid w:val="00147EF3"/>
    <w:rsid w:val="00162A73"/>
    <w:rsid w:val="00162EF4"/>
    <w:rsid w:val="0016460E"/>
    <w:rsid w:val="00172F73"/>
    <w:rsid w:val="00176270"/>
    <w:rsid w:val="001807F9"/>
    <w:rsid w:val="0018788F"/>
    <w:rsid w:val="001A020F"/>
    <w:rsid w:val="001A5457"/>
    <w:rsid w:val="001A6EFE"/>
    <w:rsid w:val="001B637F"/>
    <w:rsid w:val="001C0A71"/>
    <w:rsid w:val="001C47BB"/>
    <w:rsid w:val="001D5FB4"/>
    <w:rsid w:val="001F1BDC"/>
    <w:rsid w:val="001F41FB"/>
    <w:rsid w:val="001F4669"/>
    <w:rsid w:val="001F5883"/>
    <w:rsid w:val="00203FE2"/>
    <w:rsid w:val="00207074"/>
    <w:rsid w:val="00211AE3"/>
    <w:rsid w:val="002163DC"/>
    <w:rsid w:val="00217E8E"/>
    <w:rsid w:val="00224E8F"/>
    <w:rsid w:val="00225572"/>
    <w:rsid w:val="00230EF8"/>
    <w:rsid w:val="00232CC6"/>
    <w:rsid w:val="002352F9"/>
    <w:rsid w:val="002356A9"/>
    <w:rsid w:val="00237A7F"/>
    <w:rsid w:val="00245FC4"/>
    <w:rsid w:val="0026178A"/>
    <w:rsid w:val="00266F9A"/>
    <w:rsid w:val="00274F70"/>
    <w:rsid w:val="00283A3B"/>
    <w:rsid w:val="00285D4E"/>
    <w:rsid w:val="00286B8B"/>
    <w:rsid w:val="002A25B4"/>
    <w:rsid w:val="002A5F30"/>
    <w:rsid w:val="002A70AA"/>
    <w:rsid w:val="002B1880"/>
    <w:rsid w:val="002B2251"/>
    <w:rsid w:val="002B39FE"/>
    <w:rsid w:val="002B5355"/>
    <w:rsid w:val="002B6905"/>
    <w:rsid w:val="002B7B48"/>
    <w:rsid w:val="002C1411"/>
    <w:rsid w:val="002C2001"/>
    <w:rsid w:val="002D3832"/>
    <w:rsid w:val="002F18CA"/>
    <w:rsid w:val="002F22EE"/>
    <w:rsid w:val="002F6183"/>
    <w:rsid w:val="002F6F9F"/>
    <w:rsid w:val="002F7115"/>
    <w:rsid w:val="00301BA3"/>
    <w:rsid w:val="003149E6"/>
    <w:rsid w:val="00314BAA"/>
    <w:rsid w:val="00320813"/>
    <w:rsid w:val="00321148"/>
    <w:rsid w:val="00327F0B"/>
    <w:rsid w:val="003377DA"/>
    <w:rsid w:val="00341493"/>
    <w:rsid w:val="0034211D"/>
    <w:rsid w:val="0034358D"/>
    <w:rsid w:val="00345E2F"/>
    <w:rsid w:val="003557C5"/>
    <w:rsid w:val="00361D66"/>
    <w:rsid w:val="003646C2"/>
    <w:rsid w:val="00380839"/>
    <w:rsid w:val="0038110F"/>
    <w:rsid w:val="00381FC9"/>
    <w:rsid w:val="00385085"/>
    <w:rsid w:val="003A664F"/>
    <w:rsid w:val="003C0BC5"/>
    <w:rsid w:val="003D0D9F"/>
    <w:rsid w:val="003D1AB8"/>
    <w:rsid w:val="003E2C24"/>
    <w:rsid w:val="003E6391"/>
    <w:rsid w:val="003E665A"/>
    <w:rsid w:val="00400C66"/>
    <w:rsid w:val="00423B56"/>
    <w:rsid w:val="0042719E"/>
    <w:rsid w:val="004340C0"/>
    <w:rsid w:val="00437FDC"/>
    <w:rsid w:val="00443D75"/>
    <w:rsid w:val="004452F9"/>
    <w:rsid w:val="004525E6"/>
    <w:rsid w:val="00455565"/>
    <w:rsid w:val="004641C5"/>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3F3E"/>
    <w:rsid w:val="00516F15"/>
    <w:rsid w:val="0051794C"/>
    <w:rsid w:val="005227C6"/>
    <w:rsid w:val="005377AE"/>
    <w:rsid w:val="00537C24"/>
    <w:rsid w:val="00545898"/>
    <w:rsid w:val="005464D9"/>
    <w:rsid w:val="005513F9"/>
    <w:rsid w:val="00552E75"/>
    <w:rsid w:val="00564C75"/>
    <w:rsid w:val="0056634F"/>
    <w:rsid w:val="0057337B"/>
    <w:rsid w:val="00576963"/>
    <w:rsid w:val="0058190E"/>
    <w:rsid w:val="005846EF"/>
    <w:rsid w:val="0059021B"/>
    <w:rsid w:val="00590655"/>
    <w:rsid w:val="0059311F"/>
    <w:rsid w:val="00593ACC"/>
    <w:rsid w:val="00595C55"/>
    <w:rsid w:val="00596495"/>
    <w:rsid w:val="005A6297"/>
    <w:rsid w:val="005B3189"/>
    <w:rsid w:val="005D2D04"/>
    <w:rsid w:val="005E4009"/>
    <w:rsid w:val="005E6F18"/>
    <w:rsid w:val="005E7093"/>
    <w:rsid w:val="005E7399"/>
    <w:rsid w:val="005F74C3"/>
    <w:rsid w:val="00612DD9"/>
    <w:rsid w:val="006150C6"/>
    <w:rsid w:val="00620CF5"/>
    <w:rsid w:val="00641B00"/>
    <w:rsid w:val="00642C5A"/>
    <w:rsid w:val="00643058"/>
    <w:rsid w:val="006437C0"/>
    <w:rsid w:val="00643934"/>
    <w:rsid w:val="00652466"/>
    <w:rsid w:val="00664038"/>
    <w:rsid w:val="00664839"/>
    <w:rsid w:val="00682650"/>
    <w:rsid w:val="006849E9"/>
    <w:rsid w:val="00695F2A"/>
    <w:rsid w:val="006A176B"/>
    <w:rsid w:val="006A1939"/>
    <w:rsid w:val="006A55FD"/>
    <w:rsid w:val="006B2B13"/>
    <w:rsid w:val="006B30C7"/>
    <w:rsid w:val="006B6229"/>
    <w:rsid w:val="006C24D6"/>
    <w:rsid w:val="006C79B3"/>
    <w:rsid w:val="006D1991"/>
    <w:rsid w:val="006F1CBB"/>
    <w:rsid w:val="0070439B"/>
    <w:rsid w:val="00706351"/>
    <w:rsid w:val="007243C3"/>
    <w:rsid w:val="0072513E"/>
    <w:rsid w:val="007377C3"/>
    <w:rsid w:val="00745732"/>
    <w:rsid w:val="0074612A"/>
    <w:rsid w:val="00751847"/>
    <w:rsid w:val="007553FF"/>
    <w:rsid w:val="007562BE"/>
    <w:rsid w:val="0076042B"/>
    <w:rsid w:val="007616AF"/>
    <w:rsid w:val="007761EF"/>
    <w:rsid w:val="00783B80"/>
    <w:rsid w:val="007914ED"/>
    <w:rsid w:val="00793123"/>
    <w:rsid w:val="007A194F"/>
    <w:rsid w:val="007A4D3C"/>
    <w:rsid w:val="007A6CBA"/>
    <w:rsid w:val="007B1FD0"/>
    <w:rsid w:val="007B22AF"/>
    <w:rsid w:val="007B284C"/>
    <w:rsid w:val="007B3292"/>
    <w:rsid w:val="007D628A"/>
    <w:rsid w:val="007E0097"/>
    <w:rsid w:val="007E5408"/>
    <w:rsid w:val="007E7921"/>
    <w:rsid w:val="007F1D3F"/>
    <w:rsid w:val="007F5991"/>
    <w:rsid w:val="0080283A"/>
    <w:rsid w:val="00804FD1"/>
    <w:rsid w:val="0081648C"/>
    <w:rsid w:val="00846082"/>
    <w:rsid w:val="00847C56"/>
    <w:rsid w:val="00852AD0"/>
    <w:rsid w:val="008567BE"/>
    <w:rsid w:val="00861F6D"/>
    <w:rsid w:val="0086508D"/>
    <w:rsid w:val="0086683D"/>
    <w:rsid w:val="00867BED"/>
    <w:rsid w:val="00871E4F"/>
    <w:rsid w:val="0087688E"/>
    <w:rsid w:val="00880417"/>
    <w:rsid w:val="00882116"/>
    <w:rsid w:val="00883A65"/>
    <w:rsid w:val="00886441"/>
    <w:rsid w:val="00895397"/>
    <w:rsid w:val="00896A0A"/>
    <w:rsid w:val="008C0C1E"/>
    <w:rsid w:val="008C3192"/>
    <w:rsid w:val="008C3203"/>
    <w:rsid w:val="008C321A"/>
    <w:rsid w:val="008C384F"/>
    <w:rsid w:val="008C410B"/>
    <w:rsid w:val="008D0D0C"/>
    <w:rsid w:val="008D2CA2"/>
    <w:rsid w:val="008E11FC"/>
    <w:rsid w:val="008E2693"/>
    <w:rsid w:val="008E3E53"/>
    <w:rsid w:val="008E71F8"/>
    <w:rsid w:val="008F1005"/>
    <w:rsid w:val="008F6CC6"/>
    <w:rsid w:val="009006C5"/>
    <w:rsid w:val="0090089D"/>
    <w:rsid w:val="00901CC0"/>
    <w:rsid w:val="0090445A"/>
    <w:rsid w:val="0090734F"/>
    <w:rsid w:val="00912142"/>
    <w:rsid w:val="00914C8A"/>
    <w:rsid w:val="00915AE0"/>
    <w:rsid w:val="0091610B"/>
    <w:rsid w:val="00917672"/>
    <w:rsid w:val="00922DF9"/>
    <w:rsid w:val="00925DC5"/>
    <w:rsid w:val="00926AA3"/>
    <w:rsid w:val="009551B7"/>
    <w:rsid w:val="0095792F"/>
    <w:rsid w:val="00965688"/>
    <w:rsid w:val="00974CD9"/>
    <w:rsid w:val="00983D12"/>
    <w:rsid w:val="0098414E"/>
    <w:rsid w:val="00987DB0"/>
    <w:rsid w:val="009A058C"/>
    <w:rsid w:val="009A1EA0"/>
    <w:rsid w:val="009A500D"/>
    <w:rsid w:val="009A55EA"/>
    <w:rsid w:val="009B05AE"/>
    <w:rsid w:val="009C28EF"/>
    <w:rsid w:val="009D1DD0"/>
    <w:rsid w:val="009E6225"/>
    <w:rsid w:val="009E79BA"/>
    <w:rsid w:val="009F5C67"/>
    <w:rsid w:val="00A033E3"/>
    <w:rsid w:val="00A1091E"/>
    <w:rsid w:val="00A11A3A"/>
    <w:rsid w:val="00A12D28"/>
    <w:rsid w:val="00A1782E"/>
    <w:rsid w:val="00A20042"/>
    <w:rsid w:val="00A35CFE"/>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E18B9"/>
    <w:rsid w:val="00AE438D"/>
    <w:rsid w:val="00AE7891"/>
    <w:rsid w:val="00AF3590"/>
    <w:rsid w:val="00AF7B8C"/>
    <w:rsid w:val="00B035DA"/>
    <w:rsid w:val="00B0628C"/>
    <w:rsid w:val="00B155EA"/>
    <w:rsid w:val="00B223CA"/>
    <w:rsid w:val="00B26C00"/>
    <w:rsid w:val="00B3162A"/>
    <w:rsid w:val="00B31EBF"/>
    <w:rsid w:val="00B34598"/>
    <w:rsid w:val="00B352E3"/>
    <w:rsid w:val="00B465A6"/>
    <w:rsid w:val="00B4673F"/>
    <w:rsid w:val="00B47321"/>
    <w:rsid w:val="00B60655"/>
    <w:rsid w:val="00B61DE0"/>
    <w:rsid w:val="00B77C35"/>
    <w:rsid w:val="00B80734"/>
    <w:rsid w:val="00B809BD"/>
    <w:rsid w:val="00B81182"/>
    <w:rsid w:val="00B8244B"/>
    <w:rsid w:val="00B82CCC"/>
    <w:rsid w:val="00B84943"/>
    <w:rsid w:val="00B856F4"/>
    <w:rsid w:val="00B8625D"/>
    <w:rsid w:val="00B943E6"/>
    <w:rsid w:val="00B9604A"/>
    <w:rsid w:val="00BA0896"/>
    <w:rsid w:val="00BA2569"/>
    <w:rsid w:val="00BB241A"/>
    <w:rsid w:val="00BB4A0D"/>
    <w:rsid w:val="00BD1DED"/>
    <w:rsid w:val="00BE5BAE"/>
    <w:rsid w:val="00BF00FE"/>
    <w:rsid w:val="00BF4B45"/>
    <w:rsid w:val="00BF503A"/>
    <w:rsid w:val="00BF7016"/>
    <w:rsid w:val="00C04E28"/>
    <w:rsid w:val="00C064BE"/>
    <w:rsid w:val="00C06AE4"/>
    <w:rsid w:val="00C146B6"/>
    <w:rsid w:val="00C17A14"/>
    <w:rsid w:val="00C25DC5"/>
    <w:rsid w:val="00C26434"/>
    <w:rsid w:val="00C37AE7"/>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3446"/>
    <w:rsid w:val="00D04FD3"/>
    <w:rsid w:val="00D13FD6"/>
    <w:rsid w:val="00D23D32"/>
    <w:rsid w:val="00D25384"/>
    <w:rsid w:val="00D25D13"/>
    <w:rsid w:val="00D3038F"/>
    <w:rsid w:val="00D3755B"/>
    <w:rsid w:val="00D42C98"/>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C03DE"/>
    <w:rsid w:val="00DC142E"/>
    <w:rsid w:val="00DC4195"/>
    <w:rsid w:val="00DD024D"/>
    <w:rsid w:val="00DD5182"/>
    <w:rsid w:val="00DE484B"/>
    <w:rsid w:val="00DF01D8"/>
    <w:rsid w:val="00DF38F3"/>
    <w:rsid w:val="00E03754"/>
    <w:rsid w:val="00E06442"/>
    <w:rsid w:val="00E070DB"/>
    <w:rsid w:val="00E1072E"/>
    <w:rsid w:val="00E15483"/>
    <w:rsid w:val="00E21696"/>
    <w:rsid w:val="00E24335"/>
    <w:rsid w:val="00E261D2"/>
    <w:rsid w:val="00E31D1B"/>
    <w:rsid w:val="00E4713A"/>
    <w:rsid w:val="00E52B63"/>
    <w:rsid w:val="00E54662"/>
    <w:rsid w:val="00E54676"/>
    <w:rsid w:val="00E55536"/>
    <w:rsid w:val="00E55B11"/>
    <w:rsid w:val="00E63254"/>
    <w:rsid w:val="00E66874"/>
    <w:rsid w:val="00E727DA"/>
    <w:rsid w:val="00E7599F"/>
    <w:rsid w:val="00E943C0"/>
    <w:rsid w:val="00E96057"/>
    <w:rsid w:val="00E97E37"/>
    <w:rsid w:val="00EB0EAF"/>
    <w:rsid w:val="00EB1DA6"/>
    <w:rsid w:val="00EB38A6"/>
    <w:rsid w:val="00EB7C05"/>
    <w:rsid w:val="00EC4C5C"/>
    <w:rsid w:val="00EC4D59"/>
    <w:rsid w:val="00ED081F"/>
    <w:rsid w:val="00EE0FFE"/>
    <w:rsid w:val="00EE52E8"/>
    <w:rsid w:val="00EE74A8"/>
    <w:rsid w:val="00EF6DFE"/>
    <w:rsid w:val="00F05C86"/>
    <w:rsid w:val="00F066EC"/>
    <w:rsid w:val="00F13D9D"/>
    <w:rsid w:val="00F32F08"/>
    <w:rsid w:val="00F36BFB"/>
    <w:rsid w:val="00F53FA1"/>
    <w:rsid w:val="00F5462D"/>
    <w:rsid w:val="00F707A2"/>
    <w:rsid w:val="00F74ED1"/>
    <w:rsid w:val="00F74F7D"/>
    <w:rsid w:val="00F81B53"/>
    <w:rsid w:val="00F8709D"/>
    <w:rsid w:val="00F874BC"/>
    <w:rsid w:val="00F91888"/>
    <w:rsid w:val="00F9554D"/>
    <w:rsid w:val="00FA0AD3"/>
    <w:rsid w:val="00FA2DDB"/>
    <w:rsid w:val="00FA75F9"/>
    <w:rsid w:val="00FB1BB0"/>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autoRedefine/>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 w:type="character" w:styleId="af8">
    <w:name w:val="Unresolved Mention"/>
    <w:basedOn w:val="a4"/>
    <w:uiPriority w:val="99"/>
    <w:semiHidden/>
    <w:unhideWhenUsed/>
    <w:rsid w:val="000302B2"/>
    <w:rPr>
      <w:color w:val="605E5C"/>
      <w:shd w:val="clear" w:color="auto" w:fill="E1DFDD"/>
    </w:rPr>
  </w:style>
  <w:style w:type="paragraph" w:styleId="af9">
    <w:name w:val="annotation text"/>
    <w:basedOn w:val="a3"/>
    <w:link w:val="afa"/>
    <w:rsid w:val="00AF3590"/>
    <w:pPr>
      <w:spacing w:line="240" w:lineRule="auto"/>
      <w:ind w:firstLineChars="0" w:firstLine="0"/>
      <w:jc w:val="left"/>
    </w:pPr>
    <w:rPr>
      <w:sz w:val="21"/>
    </w:rPr>
  </w:style>
  <w:style w:type="character" w:customStyle="1" w:styleId="afa">
    <w:name w:val="批注文字 字符"/>
    <w:basedOn w:val="a4"/>
    <w:link w:val="af9"/>
    <w:rsid w:val="00AF3590"/>
    <w:rPr>
      <w:kern w:val="2"/>
      <w:sz w:val="21"/>
      <w:szCs w:val="24"/>
    </w:rPr>
  </w:style>
  <w:style w:type="character" w:styleId="afb">
    <w:name w:val="annotation reference"/>
    <w:rsid w:val="00AF3590"/>
    <w:rPr>
      <w:sz w:val="21"/>
      <w:szCs w:val="21"/>
    </w:rPr>
  </w:style>
  <w:style w:type="paragraph" w:styleId="afc">
    <w:name w:val="annotation subject"/>
    <w:basedOn w:val="af9"/>
    <w:next w:val="af9"/>
    <w:link w:val="afd"/>
    <w:rsid w:val="00AF3590"/>
    <w:pPr>
      <w:spacing w:line="360" w:lineRule="auto"/>
      <w:ind w:firstLineChars="200" w:firstLine="480"/>
    </w:pPr>
    <w:rPr>
      <w:b/>
      <w:bCs/>
      <w:sz w:val="24"/>
    </w:rPr>
  </w:style>
  <w:style w:type="character" w:customStyle="1" w:styleId="afd">
    <w:name w:val="批注主题 字符"/>
    <w:basedOn w:val="afa"/>
    <w:link w:val="afc"/>
    <w:rsid w:val="00AF3590"/>
    <w:rPr>
      <w:b/>
      <w:bCs/>
      <w:kern w:val="2"/>
      <w:sz w:val="24"/>
      <w:szCs w:val="24"/>
    </w:rPr>
  </w:style>
  <w:style w:type="paragraph" w:customStyle="1" w:styleId="afe">
    <w:name w:val="摘要"/>
    <w:basedOn w:val="a3"/>
    <w:link w:val="aff"/>
    <w:qFormat/>
    <w:rsid w:val="00804FD1"/>
  </w:style>
  <w:style w:type="character" w:customStyle="1" w:styleId="aff">
    <w:name w:val="摘要 字符"/>
    <w:basedOn w:val="a4"/>
    <w:link w:val="afe"/>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2.bin"/><Relationship Id="rId299" Type="http://schemas.openxmlformats.org/officeDocument/2006/relationships/image" Target="media/image153.png"/><Relationship Id="rId21" Type="http://schemas.openxmlformats.org/officeDocument/2006/relationships/oleObject" Target="embeddings/oleObject5.bin"/><Relationship Id="rId63" Type="http://schemas.openxmlformats.org/officeDocument/2006/relationships/oleObject" Target="embeddings/oleObject25.bin"/><Relationship Id="rId159" Type="http://schemas.openxmlformats.org/officeDocument/2006/relationships/oleObject" Target="embeddings/oleObject73.bin"/><Relationship Id="rId170" Type="http://schemas.openxmlformats.org/officeDocument/2006/relationships/oleObject" Target="embeddings/oleObject78.bin"/><Relationship Id="rId226" Type="http://schemas.openxmlformats.org/officeDocument/2006/relationships/oleObject" Target="embeddings/oleObject105.bin"/><Relationship Id="rId268" Type="http://schemas.openxmlformats.org/officeDocument/2006/relationships/image" Target="media/image136.wmf"/><Relationship Id="rId32" Type="http://schemas.openxmlformats.org/officeDocument/2006/relationships/oleObject" Target="embeddings/oleObject10.bin"/><Relationship Id="rId74" Type="http://schemas.openxmlformats.org/officeDocument/2006/relationships/image" Target="media/image33.wmf"/><Relationship Id="rId128" Type="http://schemas.openxmlformats.org/officeDocument/2006/relationships/image" Target="media/image60.wmf"/><Relationship Id="rId5" Type="http://schemas.openxmlformats.org/officeDocument/2006/relationships/webSettings" Target="webSettings.xml"/><Relationship Id="rId181" Type="http://schemas.openxmlformats.org/officeDocument/2006/relationships/image" Target="media/image87.wmf"/><Relationship Id="rId237" Type="http://schemas.openxmlformats.org/officeDocument/2006/relationships/oleObject" Target="embeddings/oleObject111.bin"/><Relationship Id="rId279" Type="http://schemas.openxmlformats.org/officeDocument/2006/relationships/oleObject" Target="embeddings/oleObject127.bin"/><Relationship Id="rId43" Type="http://schemas.openxmlformats.org/officeDocument/2006/relationships/image" Target="media/image17.wmf"/><Relationship Id="rId139" Type="http://schemas.openxmlformats.org/officeDocument/2006/relationships/oleObject" Target="embeddings/oleObject63.bin"/><Relationship Id="rId290" Type="http://schemas.openxmlformats.org/officeDocument/2006/relationships/image" Target="media/image147.wmf"/><Relationship Id="rId304" Type="http://schemas.openxmlformats.org/officeDocument/2006/relationships/image" Target="media/image158.png"/><Relationship Id="rId85" Type="http://schemas.openxmlformats.org/officeDocument/2006/relationships/oleObject" Target="embeddings/oleObject36.bin"/><Relationship Id="rId150" Type="http://schemas.openxmlformats.org/officeDocument/2006/relationships/image" Target="media/image71.wmf"/><Relationship Id="rId192" Type="http://schemas.openxmlformats.org/officeDocument/2006/relationships/oleObject" Target="embeddings/oleObject89.bin"/><Relationship Id="rId206" Type="http://schemas.openxmlformats.org/officeDocument/2006/relationships/oleObject" Target="embeddings/oleObject96.bin"/><Relationship Id="rId248" Type="http://schemas.openxmlformats.org/officeDocument/2006/relationships/image" Target="media/image121.wmf"/><Relationship Id="rId12" Type="http://schemas.openxmlformats.org/officeDocument/2006/relationships/image" Target="media/image1.wmf"/><Relationship Id="rId108" Type="http://schemas.openxmlformats.org/officeDocument/2006/relationships/image" Target="media/image50.wmf"/><Relationship Id="rId315" Type="http://schemas.openxmlformats.org/officeDocument/2006/relationships/theme" Target="theme/theme1.xml"/><Relationship Id="rId54" Type="http://schemas.openxmlformats.org/officeDocument/2006/relationships/oleObject" Target="embeddings/oleObject21.bin"/><Relationship Id="rId96" Type="http://schemas.openxmlformats.org/officeDocument/2006/relationships/image" Target="media/image44.wmf"/><Relationship Id="rId161" Type="http://schemas.openxmlformats.org/officeDocument/2006/relationships/image" Target="media/image77.wmf"/><Relationship Id="rId217" Type="http://schemas.openxmlformats.org/officeDocument/2006/relationships/oleObject" Target="embeddings/oleObject101.bin"/><Relationship Id="rId259" Type="http://schemas.openxmlformats.org/officeDocument/2006/relationships/image" Target="media/image131.png"/><Relationship Id="rId23" Type="http://schemas.openxmlformats.org/officeDocument/2006/relationships/oleObject" Target="embeddings/oleObject6.bin"/><Relationship Id="rId119" Type="http://schemas.openxmlformats.org/officeDocument/2006/relationships/oleObject" Target="embeddings/oleObject53.bin"/><Relationship Id="rId270" Type="http://schemas.openxmlformats.org/officeDocument/2006/relationships/image" Target="media/image137.wmf"/><Relationship Id="rId65" Type="http://schemas.openxmlformats.org/officeDocument/2006/relationships/oleObject" Target="embeddings/oleObject26.bin"/><Relationship Id="rId130" Type="http://schemas.openxmlformats.org/officeDocument/2006/relationships/image" Target="media/image61.wmf"/><Relationship Id="rId172" Type="http://schemas.openxmlformats.org/officeDocument/2006/relationships/oleObject" Target="embeddings/oleObject79.bin"/><Relationship Id="rId193" Type="http://schemas.openxmlformats.org/officeDocument/2006/relationships/image" Target="media/image93.wmf"/><Relationship Id="rId207" Type="http://schemas.openxmlformats.org/officeDocument/2006/relationships/image" Target="media/image100.png"/><Relationship Id="rId228" Type="http://schemas.openxmlformats.org/officeDocument/2006/relationships/oleObject" Target="embeddings/oleObject106.bin"/><Relationship Id="rId249" Type="http://schemas.openxmlformats.org/officeDocument/2006/relationships/oleObject" Target="embeddings/oleObject117.bin"/><Relationship Id="rId13" Type="http://schemas.openxmlformats.org/officeDocument/2006/relationships/oleObject" Target="embeddings/oleObject1.bin"/><Relationship Id="rId109" Type="http://schemas.openxmlformats.org/officeDocument/2006/relationships/oleObject" Target="embeddings/oleObject48.bin"/><Relationship Id="rId260" Type="http://schemas.openxmlformats.org/officeDocument/2006/relationships/image" Target="media/image132.wmf"/><Relationship Id="rId281" Type="http://schemas.openxmlformats.org/officeDocument/2006/relationships/oleObject" Target="embeddings/oleObject128.bin"/><Relationship Id="rId34" Type="http://schemas.openxmlformats.org/officeDocument/2006/relationships/oleObject" Target="embeddings/oleObject11.bin"/><Relationship Id="rId55" Type="http://schemas.openxmlformats.org/officeDocument/2006/relationships/image" Target="media/image23.wmf"/><Relationship Id="rId76" Type="http://schemas.openxmlformats.org/officeDocument/2006/relationships/image" Target="media/image34.wmf"/><Relationship Id="rId97" Type="http://schemas.openxmlformats.org/officeDocument/2006/relationships/oleObject" Target="embeddings/oleObject42.bin"/><Relationship Id="rId120" Type="http://schemas.openxmlformats.org/officeDocument/2006/relationships/image" Target="media/image56.wmf"/><Relationship Id="rId141" Type="http://schemas.openxmlformats.org/officeDocument/2006/relationships/oleObject" Target="embeddings/oleObject64.bin"/><Relationship Id="rId7" Type="http://schemas.openxmlformats.org/officeDocument/2006/relationships/endnotes" Target="endnotes.xml"/><Relationship Id="rId162" Type="http://schemas.openxmlformats.org/officeDocument/2006/relationships/oleObject" Target="embeddings/oleObject74.bin"/><Relationship Id="rId183" Type="http://schemas.openxmlformats.org/officeDocument/2006/relationships/image" Target="media/image88.wmf"/><Relationship Id="rId218" Type="http://schemas.openxmlformats.org/officeDocument/2006/relationships/image" Target="media/image106.png"/><Relationship Id="rId239" Type="http://schemas.openxmlformats.org/officeDocument/2006/relationships/image" Target="media/image116.wmf"/><Relationship Id="rId250" Type="http://schemas.openxmlformats.org/officeDocument/2006/relationships/image" Target="media/image122.png"/><Relationship Id="rId271" Type="http://schemas.openxmlformats.org/officeDocument/2006/relationships/oleObject" Target="embeddings/oleObject123.bin"/><Relationship Id="rId292" Type="http://schemas.openxmlformats.org/officeDocument/2006/relationships/image" Target="media/image148.wmf"/><Relationship Id="rId306" Type="http://schemas.openxmlformats.org/officeDocument/2006/relationships/image" Target="media/image160.png"/><Relationship Id="rId24" Type="http://schemas.openxmlformats.org/officeDocument/2006/relationships/image" Target="media/image7.wmf"/><Relationship Id="rId45" Type="http://schemas.openxmlformats.org/officeDocument/2006/relationships/image" Target="media/image18.wmf"/><Relationship Id="rId66" Type="http://schemas.openxmlformats.org/officeDocument/2006/relationships/image" Target="media/image29.wmf"/><Relationship Id="rId87" Type="http://schemas.openxmlformats.org/officeDocument/2006/relationships/oleObject" Target="embeddings/oleObject37.bin"/><Relationship Id="rId110" Type="http://schemas.openxmlformats.org/officeDocument/2006/relationships/image" Target="media/image51.wmf"/><Relationship Id="rId131" Type="http://schemas.openxmlformats.org/officeDocument/2006/relationships/oleObject" Target="embeddings/oleObject59.bin"/><Relationship Id="rId152" Type="http://schemas.openxmlformats.org/officeDocument/2006/relationships/image" Target="media/image72.wmf"/><Relationship Id="rId173" Type="http://schemas.openxmlformats.org/officeDocument/2006/relationships/image" Target="media/image83.wmf"/><Relationship Id="rId194" Type="http://schemas.openxmlformats.org/officeDocument/2006/relationships/oleObject" Target="embeddings/oleObject90.bin"/><Relationship Id="rId208" Type="http://schemas.openxmlformats.org/officeDocument/2006/relationships/image" Target="media/image101.wmf"/><Relationship Id="rId229" Type="http://schemas.openxmlformats.org/officeDocument/2006/relationships/image" Target="media/image112.wmf"/><Relationship Id="rId240" Type="http://schemas.openxmlformats.org/officeDocument/2006/relationships/oleObject" Target="embeddings/oleObject113.bin"/><Relationship Id="rId261" Type="http://schemas.openxmlformats.org/officeDocument/2006/relationships/oleObject" Target="embeddings/oleObject118.bin"/><Relationship Id="rId14" Type="http://schemas.openxmlformats.org/officeDocument/2006/relationships/image" Target="media/image2.wmf"/><Relationship Id="rId35" Type="http://schemas.openxmlformats.org/officeDocument/2006/relationships/image" Target="media/image13.wmf"/><Relationship Id="rId56" Type="http://schemas.openxmlformats.org/officeDocument/2006/relationships/oleObject" Target="embeddings/oleObject22.bin"/><Relationship Id="rId77" Type="http://schemas.openxmlformats.org/officeDocument/2006/relationships/oleObject" Target="embeddings/oleObject32.bin"/><Relationship Id="rId100" Type="http://schemas.openxmlformats.org/officeDocument/2006/relationships/image" Target="media/image46.wmf"/><Relationship Id="rId282" Type="http://schemas.openxmlformats.org/officeDocument/2006/relationships/image" Target="media/image143.wmf"/><Relationship Id="rId8" Type="http://schemas.openxmlformats.org/officeDocument/2006/relationships/comments" Target="comments.xml"/><Relationship Id="rId98" Type="http://schemas.openxmlformats.org/officeDocument/2006/relationships/image" Target="media/image45.wmf"/><Relationship Id="rId121" Type="http://schemas.openxmlformats.org/officeDocument/2006/relationships/oleObject" Target="embeddings/oleObject54.bin"/><Relationship Id="rId142" Type="http://schemas.openxmlformats.org/officeDocument/2006/relationships/image" Target="media/image67.wmf"/><Relationship Id="rId163" Type="http://schemas.openxmlformats.org/officeDocument/2006/relationships/image" Target="media/image78.wmf"/><Relationship Id="rId184" Type="http://schemas.openxmlformats.org/officeDocument/2006/relationships/oleObject" Target="embeddings/oleObject85.bin"/><Relationship Id="rId219" Type="http://schemas.openxmlformats.org/officeDocument/2006/relationships/image" Target="media/image107.wmf"/><Relationship Id="rId230" Type="http://schemas.openxmlformats.org/officeDocument/2006/relationships/oleObject" Target="embeddings/oleObject107.bin"/><Relationship Id="rId251" Type="http://schemas.openxmlformats.org/officeDocument/2006/relationships/image" Target="media/image123.png"/><Relationship Id="rId25" Type="http://schemas.openxmlformats.org/officeDocument/2006/relationships/oleObject" Target="embeddings/oleObject7.bin"/><Relationship Id="rId46" Type="http://schemas.openxmlformats.org/officeDocument/2006/relationships/oleObject" Target="embeddings/oleObject17.bin"/><Relationship Id="rId67" Type="http://schemas.openxmlformats.org/officeDocument/2006/relationships/oleObject" Target="embeddings/oleObject27.bin"/><Relationship Id="rId272" Type="http://schemas.openxmlformats.org/officeDocument/2006/relationships/image" Target="media/image138.wmf"/><Relationship Id="rId293" Type="http://schemas.openxmlformats.org/officeDocument/2006/relationships/oleObject" Target="embeddings/oleObject134.bin"/><Relationship Id="rId307" Type="http://schemas.openxmlformats.org/officeDocument/2006/relationships/image" Target="media/image161.png"/><Relationship Id="rId88" Type="http://schemas.openxmlformats.org/officeDocument/2006/relationships/image" Target="media/image40.wmf"/><Relationship Id="rId111" Type="http://schemas.openxmlformats.org/officeDocument/2006/relationships/oleObject" Target="embeddings/oleObject49.bin"/><Relationship Id="rId132" Type="http://schemas.openxmlformats.org/officeDocument/2006/relationships/image" Target="media/image62.wmf"/><Relationship Id="rId153" Type="http://schemas.openxmlformats.org/officeDocument/2006/relationships/oleObject" Target="embeddings/oleObject70.bin"/><Relationship Id="rId174" Type="http://schemas.openxmlformats.org/officeDocument/2006/relationships/oleObject" Target="embeddings/oleObject80.bin"/><Relationship Id="rId195" Type="http://schemas.openxmlformats.org/officeDocument/2006/relationships/image" Target="media/image94.wmf"/><Relationship Id="rId209" Type="http://schemas.openxmlformats.org/officeDocument/2006/relationships/oleObject" Target="embeddings/oleObject97.bin"/><Relationship Id="rId220" Type="http://schemas.openxmlformats.org/officeDocument/2006/relationships/oleObject" Target="embeddings/oleObject102.bin"/><Relationship Id="rId241" Type="http://schemas.openxmlformats.org/officeDocument/2006/relationships/image" Target="media/image117.png"/><Relationship Id="rId15" Type="http://schemas.openxmlformats.org/officeDocument/2006/relationships/oleObject" Target="embeddings/oleObject2.bin"/><Relationship Id="rId36" Type="http://schemas.openxmlformats.org/officeDocument/2006/relationships/oleObject" Target="embeddings/oleObject12.bin"/><Relationship Id="rId57" Type="http://schemas.openxmlformats.org/officeDocument/2006/relationships/image" Target="media/image24.png"/><Relationship Id="rId262" Type="http://schemas.openxmlformats.org/officeDocument/2006/relationships/image" Target="media/image133.wmf"/><Relationship Id="rId283" Type="http://schemas.openxmlformats.org/officeDocument/2006/relationships/oleObject" Target="embeddings/oleObject129.bin"/><Relationship Id="rId78" Type="http://schemas.openxmlformats.org/officeDocument/2006/relationships/image" Target="media/image35.wmf"/><Relationship Id="rId99" Type="http://schemas.openxmlformats.org/officeDocument/2006/relationships/oleObject" Target="embeddings/oleObject43.bin"/><Relationship Id="rId101" Type="http://schemas.openxmlformats.org/officeDocument/2006/relationships/oleObject" Target="embeddings/oleObject44.bin"/><Relationship Id="rId122" Type="http://schemas.openxmlformats.org/officeDocument/2006/relationships/image" Target="media/image57.wmf"/><Relationship Id="rId143" Type="http://schemas.openxmlformats.org/officeDocument/2006/relationships/oleObject" Target="embeddings/oleObject65.bin"/><Relationship Id="rId164" Type="http://schemas.openxmlformats.org/officeDocument/2006/relationships/oleObject" Target="embeddings/oleObject75.bin"/><Relationship Id="rId185" Type="http://schemas.openxmlformats.org/officeDocument/2006/relationships/image" Target="media/image89.wmf"/><Relationship Id="rId9" Type="http://schemas.microsoft.com/office/2011/relationships/commentsExtended" Target="commentsExtended.xml"/><Relationship Id="rId210" Type="http://schemas.openxmlformats.org/officeDocument/2006/relationships/image" Target="media/image102.wmf"/><Relationship Id="rId26" Type="http://schemas.openxmlformats.org/officeDocument/2006/relationships/image" Target="media/image8.wmf"/><Relationship Id="rId231" Type="http://schemas.openxmlformats.org/officeDocument/2006/relationships/image" Target="media/image113.wmf"/><Relationship Id="rId252" Type="http://schemas.openxmlformats.org/officeDocument/2006/relationships/image" Target="media/image124.png"/><Relationship Id="rId273" Type="http://schemas.openxmlformats.org/officeDocument/2006/relationships/oleObject" Target="embeddings/oleObject124.bin"/><Relationship Id="rId294" Type="http://schemas.openxmlformats.org/officeDocument/2006/relationships/oleObject" Target="embeddings/oleObject135.bin"/><Relationship Id="rId308" Type="http://schemas.openxmlformats.org/officeDocument/2006/relationships/header" Target="header1.xml"/><Relationship Id="rId47" Type="http://schemas.openxmlformats.org/officeDocument/2006/relationships/image" Target="media/image19.wmf"/><Relationship Id="rId68" Type="http://schemas.openxmlformats.org/officeDocument/2006/relationships/image" Target="media/image30.wmf"/><Relationship Id="rId89" Type="http://schemas.openxmlformats.org/officeDocument/2006/relationships/oleObject" Target="embeddings/oleObject38.bin"/><Relationship Id="rId112" Type="http://schemas.openxmlformats.org/officeDocument/2006/relationships/image" Target="media/image52.wmf"/><Relationship Id="rId133" Type="http://schemas.openxmlformats.org/officeDocument/2006/relationships/oleObject" Target="embeddings/oleObject60.bin"/><Relationship Id="rId154" Type="http://schemas.openxmlformats.org/officeDocument/2006/relationships/image" Target="media/image73.wmf"/><Relationship Id="rId175" Type="http://schemas.openxmlformats.org/officeDocument/2006/relationships/image" Target="media/image84.wmf"/><Relationship Id="rId196" Type="http://schemas.openxmlformats.org/officeDocument/2006/relationships/oleObject" Target="embeddings/oleObject91.bin"/><Relationship Id="rId200" Type="http://schemas.openxmlformats.org/officeDocument/2006/relationships/oleObject" Target="embeddings/oleObject93.bin"/><Relationship Id="rId16" Type="http://schemas.openxmlformats.org/officeDocument/2006/relationships/image" Target="media/image3.wmf"/><Relationship Id="rId221" Type="http://schemas.openxmlformats.org/officeDocument/2006/relationships/image" Target="media/image108.wmf"/><Relationship Id="rId242" Type="http://schemas.openxmlformats.org/officeDocument/2006/relationships/image" Target="media/image118.wmf"/><Relationship Id="rId263" Type="http://schemas.openxmlformats.org/officeDocument/2006/relationships/oleObject" Target="embeddings/oleObject119.bin"/><Relationship Id="rId284" Type="http://schemas.openxmlformats.org/officeDocument/2006/relationships/image" Target="media/image144.wmf"/><Relationship Id="rId37" Type="http://schemas.openxmlformats.org/officeDocument/2006/relationships/image" Target="media/image14.wmf"/><Relationship Id="rId58" Type="http://schemas.openxmlformats.org/officeDocument/2006/relationships/image" Target="media/image25.wmf"/><Relationship Id="rId79" Type="http://schemas.openxmlformats.org/officeDocument/2006/relationships/oleObject" Target="embeddings/oleObject33.bin"/><Relationship Id="rId102" Type="http://schemas.openxmlformats.org/officeDocument/2006/relationships/image" Target="media/image47.wmf"/><Relationship Id="rId123" Type="http://schemas.openxmlformats.org/officeDocument/2006/relationships/oleObject" Target="embeddings/oleObject55.bin"/><Relationship Id="rId144" Type="http://schemas.openxmlformats.org/officeDocument/2006/relationships/image" Target="media/image68.wmf"/><Relationship Id="rId90" Type="http://schemas.openxmlformats.org/officeDocument/2006/relationships/image" Target="media/image41.wmf"/><Relationship Id="rId165" Type="http://schemas.openxmlformats.org/officeDocument/2006/relationships/image" Target="media/image79.wmf"/><Relationship Id="rId186" Type="http://schemas.openxmlformats.org/officeDocument/2006/relationships/oleObject" Target="embeddings/oleObject86.bin"/><Relationship Id="rId211" Type="http://schemas.openxmlformats.org/officeDocument/2006/relationships/oleObject" Target="embeddings/oleObject98.bin"/><Relationship Id="rId232" Type="http://schemas.openxmlformats.org/officeDocument/2006/relationships/oleObject" Target="embeddings/oleObject108.bin"/><Relationship Id="rId253" Type="http://schemas.openxmlformats.org/officeDocument/2006/relationships/image" Target="media/image125.png"/><Relationship Id="rId274" Type="http://schemas.openxmlformats.org/officeDocument/2006/relationships/image" Target="media/image139.wmf"/><Relationship Id="rId295" Type="http://schemas.openxmlformats.org/officeDocument/2006/relationships/image" Target="media/image149.png"/><Relationship Id="rId309" Type="http://schemas.openxmlformats.org/officeDocument/2006/relationships/header" Target="header2.xml"/><Relationship Id="rId27" Type="http://schemas.openxmlformats.org/officeDocument/2006/relationships/oleObject" Target="embeddings/oleObject8.bin"/><Relationship Id="rId48" Type="http://schemas.openxmlformats.org/officeDocument/2006/relationships/oleObject" Target="embeddings/oleObject18.bin"/><Relationship Id="rId69" Type="http://schemas.openxmlformats.org/officeDocument/2006/relationships/oleObject" Target="embeddings/oleObject28.bin"/><Relationship Id="rId113" Type="http://schemas.openxmlformats.org/officeDocument/2006/relationships/oleObject" Target="embeddings/oleObject50.bin"/><Relationship Id="rId134" Type="http://schemas.openxmlformats.org/officeDocument/2006/relationships/image" Target="media/image63.wmf"/><Relationship Id="rId80" Type="http://schemas.openxmlformats.org/officeDocument/2006/relationships/image" Target="media/image36.wmf"/><Relationship Id="rId155" Type="http://schemas.openxmlformats.org/officeDocument/2006/relationships/oleObject" Target="embeddings/oleObject71.bin"/><Relationship Id="rId176" Type="http://schemas.openxmlformats.org/officeDocument/2006/relationships/oleObject" Target="embeddings/oleObject81.bin"/><Relationship Id="rId197" Type="http://schemas.openxmlformats.org/officeDocument/2006/relationships/image" Target="media/image95.wmf"/><Relationship Id="rId201" Type="http://schemas.openxmlformats.org/officeDocument/2006/relationships/image" Target="media/image97.wmf"/><Relationship Id="rId222" Type="http://schemas.openxmlformats.org/officeDocument/2006/relationships/oleObject" Target="embeddings/oleObject103.bin"/><Relationship Id="rId243" Type="http://schemas.openxmlformats.org/officeDocument/2006/relationships/oleObject" Target="embeddings/oleObject114.bin"/><Relationship Id="rId264" Type="http://schemas.openxmlformats.org/officeDocument/2006/relationships/image" Target="media/image134.wmf"/><Relationship Id="rId285" Type="http://schemas.openxmlformats.org/officeDocument/2006/relationships/oleObject" Target="embeddings/oleObject130.bin"/><Relationship Id="rId17" Type="http://schemas.openxmlformats.org/officeDocument/2006/relationships/oleObject" Target="embeddings/oleObject3.bin"/><Relationship Id="rId38" Type="http://schemas.openxmlformats.org/officeDocument/2006/relationships/oleObject" Target="embeddings/oleObject13.bin"/><Relationship Id="rId59" Type="http://schemas.openxmlformats.org/officeDocument/2006/relationships/oleObject" Target="embeddings/oleObject23.bin"/><Relationship Id="rId103" Type="http://schemas.openxmlformats.org/officeDocument/2006/relationships/oleObject" Target="embeddings/oleObject45.bin"/><Relationship Id="rId124" Type="http://schemas.openxmlformats.org/officeDocument/2006/relationships/image" Target="media/image58.wmf"/><Relationship Id="rId310" Type="http://schemas.openxmlformats.org/officeDocument/2006/relationships/footer" Target="footer1.xml"/><Relationship Id="rId70" Type="http://schemas.openxmlformats.org/officeDocument/2006/relationships/image" Target="media/image31.wmf"/><Relationship Id="rId91" Type="http://schemas.openxmlformats.org/officeDocument/2006/relationships/oleObject" Target="embeddings/oleObject39.bin"/><Relationship Id="rId145" Type="http://schemas.openxmlformats.org/officeDocument/2006/relationships/oleObject" Target="embeddings/oleObject66.bin"/><Relationship Id="rId166" Type="http://schemas.openxmlformats.org/officeDocument/2006/relationships/oleObject" Target="embeddings/oleObject76.bin"/><Relationship Id="rId187" Type="http://schemas.openxmlformats.org/officeDocument/2006/relationships/image" Target="media/image90.wmf"/><Relationship Id="rId1" Type="http://schemas.openxmlformats.org/officeDocument/2006/relationships/customXml" Target="../customXml/item1.xml"/><Relationship Id="rId212" Type="http://schemas.openxmlformats.org/officeDocument/2006/relationships/image" Target="media/image103.wmf"/><Relationship Id="rId233" Type="http://schemas.openxmlformats.org/officeDocument/2006/relationships/image" Target="media/image114.wmf"/><Relationship Id="rId254" Type="http://schemas.openxmlformats.org/officeDocument/2006/relationships/image" Target="media/image126.png"/><Relationship Id="rId28" Type="http://schemas.openxmlformats.org/officeDocument/2006/relationships/image" Target="media/image9.wmf"/><Relationship Id="rId49" Type="http://schemas.openxmlformats.org/officeDocument/2006/relationships/image" Target="media/image20.wmf"/><Relationship Id="rId114" Type="http://schemas.openxmlformats.org/officeDocument/2006/relationships/image" Target="media/image53.wmf"/><Relationship Id="rId275" Type="http://schemas.openxmlformats.org/officeDocument/2006/relationships/oleObject" Target="embeddings/oleObject125.bin"/><Relationship Id="rId296" Type="http://schemas.openxmlformats.org/officeDocument/2006/relationships/image" Target="media/image150.png"/><Relationship Id="rId300" Type="http://schemas.openxmlformats.org/officeDocument/2006/relationships/image" Target="media/image154.png"/><Relationship Id="rId60" Type="http://schemas.openxmlformats.org/officeDocument/2006/relationships/image" Target="media/image26.wmf"/><Relationship Id="rId81" Type="http://schemas.openxmlformats.org/officeDocument/2006/relationships/oleObject" Target="embeddings/oleObject34.bin"/><Relationship Id="rId135" Type="http://schemas.openxmlformats.org/officeDocument/2006/relationships/oleObject" Target="embeddings/oleObject61.bin"/><Relationship Id="rId156" Type="http://schemas.openxmlformats.org/officeDocument/2006/relationships/image" Target="media/image74.wmf"/><Relationship Id="rId177" Type="http://schemas.openxmlformats.org/officeDocument/2006/relationships/image" Target="media/image85.wmf"/><Relationship Id="rId198" Type="http://schemas.openxmlformats.org/officeDocument/2006/relationships/oleObject" Target="embeddings/oleObject92.bin"/><Relationship Id="rId202" Type="http://schemas.openxmlformats.org/officeDocument/2006/relationships/oleObject" Target="embeddings/oleObject94.bin"/><Relationship Id="rId223" Type="http://schemas.openxmlformats.org/officeDocument/2006/relationships/image" Target="media/image109.wmf"/><Relationship Id="rId244" Type="http://schemas.openxmlformats.org/officeDocument/2006/relationships/image" Target="media/image119.wmf"/><Relationship Id="rId18" Type="http://schemas.openxmlformats.org/officeDocument/2006/relationships/image" Target="media/image4.wmf"/><Relationship Id="rId39" Type="http://schemas.openxmlformats.org/officeDocument/2006/relationships/image" Target="media/image15.wmf"/><Relationship Id="rId265" Type="http://schemas.openxmlformats.org/officeDocument/2006/relationships/oleObject" Target="embeddings/oleObject120.bin"/><Relationship Id="rId286" Type="http://schemas.openxmlformats.org/officeDocument/2006/relationships/image" Target="media/image145.wmf"/><Relationship Id="rId50" Type="http://schemas.openxmlformats.org/officeDocument/2006/relationships/oleObject" Target="embeddings/oleObject19.bin"/><Relationship Id="rId104" Type="http://schemas.openxmlformats.org/officeDocument/2006/relationships/image" Target="media/image48.wmf"/><Relationship Id="rId125" Type="http://schemas.openxmlformats.org/officeDocument/2006/relationships/oleObject" Target="embeddings/oleObject56.bin"/><Relationship Id="rId146" Type="http://schemas.openxmlformats.org/officeDocument/2006/relationships/image" Target="media/image69.wmf"/><Relationship Id="rId167" Type="http://schemas.openxmlformats.org/officeDocument/2006/relationships/image" Target="media/image80.wmf"/><Relationship Id="rId188" Type="http://schemas.openxmlformats.org/officeDocument/2006/relationships/oleObject" Target="embeddings/oleObject87.bin"/><Relationship Id="rId311" Type="http://schemas.openxmlformats.org/officeDocument/2006/relationships/footer" Target="footer2.xml"/><Relationship Id="rId71" Type="http://schemas.openxmlformats.org/officeDocument/2006/relationships/oleObject" Target="embeddings/oleObject29.bin"/><Relationship Id="rId92" Type="http://schemas.openxmlformats.org/officeDocument/2006/relationships/image" Target="media/image42.wmf"/><Relationship Id="rId213" Type="http://schemas.openxmlformats.org/officeDocument/2006/relationships/oleObject" Target="embeddings/oleObject99.bin"/><Relationship Id="rId234" Type="http://schemas.openxmlformats.org/officeDocument/2006/relationships/oleObject" Target="embeddings/oleObject109.bin"/><Relationship Id="rId2" Type="http://schemas.openxmlformats.org/officeDocument/2006/relationships/numbering" Target="numbering.xml"/><Relationship Id="rId29" Type="http://schemas.openxmlformats.org/officeDocument/2006/relationships/oleObject" Target="embeddings/oleObject9.bin"/><Relationship Id="rId255" Type="http://schemas.openxmlformats.org/officeDocument/2006/relationships/image" Target="media/image127.png"/><Relationship Id="rId276" Type="http://schemas.openxmlformats.org/officeDocument/2006/relationships/image" Target="media/image140.wmf"/><Relationship Id="rId297" Type="http://schemas.openxmlformats.org/officeDocument/2006/relationships/image" Target="media/image151.png"/><Relationship Id="rId40" Type="http://schemas.openxmlformats.org/officeDocument/2006/relationships/oleObject" Target="embeddings/oleObject14.bin"/><Relationship Id="rId115" Type="http://schemas.openxmlformats.org/officeDocument/2006/relationships/oleObject" Target="embeddings/oleObject51.bin"/><Relationship Id="rId136" Type="http://schemas.openxmlformats.org/officeDocument/2006/relationships/image" Target="media/image64.wmf"/><Relationship Id="rId157" Type="http://schemas.openxmlformats.org/officeDocument/2006/relationships/oleObject" Target="embeddings/oleObject72.bin"/><Relationship Id="rId178" Type="http://schemas.openxmlformats.org/officeDocument/2006/relationships/oleObject" Target="embeddings/oleObject82.bin"/><Relationship Id="rId301" Type="http://schemas.openxmlformats.org/officeDocument/2006/relationships/image" Target="media/image155.png"/><Relationship Id="rId61" Type="http://schemas.openxmlformats.org/officeDocument/2006/relationships/oleObject" Target="embeddings/oleObject24.bin"/><Relationship Id="rId82" Type="http://schemas.openxmlformats.org/officeDocument/2006/relationships/image" Target="media/image37.wmf"/><Relationship Id="rId199" Type="http://schemas.openxmlformats.org/officeDocument/2006/relationships/image" Target="media/image96.wmf"/><Relationship Id="rId203" Type="http://schemas.openxmlformats.org/officeDocument/2006/relationships/image" Target="media/image98.wmf"/><Relationship Id="rId19" Type="http://schemas.openxmlformats.org/officeDocument/2006/relationships/oleObject" Target="embeddings/oleObject4.bin"/><Relationship Id="rId224" Type="http://schemas.openxmlformats.org/officeDocument/2006/relationships/oleObject" Target="embeddings/oleObject104.bin"/><Relationship Id="rId245" Type="http://schemas.openxmlformats.org/officeDocument/2006/relationships/oleObject" Target="embeddings/oleObject115.bin"/><Relationship Id="rId266" Type="http://schemas.openxmlformats.org/officeDocument/2006/relationships/image" Target="media/image135.wmf"/><Relationship Id="rId287" Type="http://schemas.openxmlformats.org/officeDocument/2006/relationships/oleObject" Target="embeddings/oleObject131.bin"/><Relationship Id="rId30" Type="http://schemas.openxmlformats.org/officeDocument/2006/relationships/image" Target="media/image10.png"/><Relationship Id="rId105" Type="http://schemas.openxmlformats.org/officeDocument/2006/relationships/oleObject" Target="embeddings/oleObject46.bin"/><Relationship Id="rId126" Type="http://schemas.openxmlformats.org/officeDocument/2006/relationships/image" Target="media/image59.wmf"/><Relationship Id="rId147" Type="http://schemas.openxmlformats.org/officeDocument/2006/relationships/oleObject" Target="embeddings/oleObject67.bin"/><Relationship Id="rId168" Type="http://schemas.openxmlformats.org/officeDocument/2006/relationships/oleObject" Target="embeddings/oleObject77.bin"/><Relationship Id="rId312" Type="http://schemas.openxmlformats.org/officeDocument/2006/relationships/header" Target="header3.xml"/><Relationship Id="rId51" Type="http://schemas.openxmlformats.org/officeDocument/2006/relationships/image" Target="media/image21.wmf"/><Relationship Id="rId72" Type="http://schemas.openxmlformats.org/officeDocument/2006/relationships/image" Target="media/image32.wmf"/><Relationship Id="rId93" Type="http://schemas.openxmlformats.org/officeDocument/2006/relationships/oleObject" Target="embeddings/oleObject40.bin"/><Relationship Id="rId189" Type="http://schemas.openxmlformats.org/officeDocument/2006/relationships/image" Target="media/image91.wmf"/><Relationship Id="rId3" Type="http://schemas.openxmlformats.org/officeDocument/2006/relationships/styles" Target="styles.xml"/><Relationship Id="rId214" Type="http://schemas.openxmlformats.org/officeDocument/2006/relationships/image" Target="media/image104.wmf"/><Relationship Id="rId235" Type="http://schemas.openxmlformats.org/officeDocument/2006/relationships/image" Target="media/image115.wmf"/><Relationship Id="rId256" Type="http://schemas.openxmlformats.org/officeDocument/2006/relationships/image" Target="media/image128.png"/><Relationship Id="rId277" Type="http://schemas.openxmlformats.org/officeDocument/2006/relationships/oleObject" Target="embeddings/oleObject126.bin"/><Relationship Id="rId298" Type="http://schemas.openxmlformats.org/officeDocument/2006/relationships/image" Target="media/image152.png"/><Relationship Id="rId116" Type="http://schemas.openxmlformats.org/officeDocument/2006/relationships/image" Target="media/image54.wmf"/><Relationship Id="rId137" Type="http://schemas.openxmlformats.org/officeDocument/2006/relationships/oleObject" Target="embeddings/oleObject62.bin"/><Relationship Id="rId158" Type="http://schemas.openxmlformats.org/officeDocument/2006/relationships/image" Target="media/image75.wmf"/><Relationship Id="rId302" Type="http://schemas.openxmlformats.org/officeDocument/2006/relationships/image" Target="media/image156.png"/><Relationship Id="rId20" Type="http://schemas.openxmlformats.org/officeDocument/2006/relationships/image" Target="media/image5.wmf"/><Relationship Id="rId41" Type="http://schemas.openxmlformats.org/officeDocument/2006/relationships/image" Target="media/image16.wmf"/><Relationship Id="rId62" Type="http://schemas.openxmlformats.org/officeDocument/2006/relationships/image" Target="media/image27.wmf"/><Relationship Id="rId83" Type="http://schemas.openxmlformats.org/officeDocument/2006/relationships/oleObject" Target="embeddings/oleObject35.bin"/><Relationship Id="rId179" Type="http://schemas.openxmlformats.org/officeDocument/2006/relationships/image" Target="media/image86.wmf"/><Relationship Id="rId190" Type="http://schemas.openxmlformats.org/officeDocument/2006/relationships/oleObject" Target="embeddings/oleObject88.bin"/><Relationship Id="rId204" Type="http://schemas.openxmlformats.org/officeDocument/2006/relationships/oleObject" Target="embeddings/oleObject95.bin"/><Relationship Id="rId225" Type="http://schemas.openxmlformats.org/officeDocument/2006/relationships/image" Target="media/image110.wmf"/><Relationship Id="rId246" Type="http://schemas.openxmlformats.org/officeDocument/2006/relationships/image" Target="media/image120.wmf"/><Relationship Id="rId267" Type="http://schemas.openxmlformats.org/officeDocument/2006/relationships/oleObject" Target="embeddings/oleObject121.bin"/><Relationship Id="rId288" Type="http://schemas.openxmlformats.org/officeDocument/2006/relationships/image" Target="media/image146.wmf"/><Relationship Id="rId106" Type="http://schemas.openxmlformats.org/officeDocument/2006/relationships/image" Target="media/image49.wmf"/><Relationship Id="rId127" Type="http://schemas.openxmlformats.org/officeDocument/2006/relationships/oleObject" Target="embeddings/oleObject57.bin"/><Relationship Id="rId313" Type="http://schemas.openxmlformats.org/officeDocument/2006/relationships/footer" Target="footer3.xml"/><Relationship Id="rId10" Type="http://schemas.microsoft.com/office/2016/09/relationships/commentsIds" Target="commentsIds.xml"/><Relationship Id="rId31" Type="http://schemas.openxmlformats.org/officeDocument/2006/relationships/image" Target="media/image11.wmf"/><Relationship Id="rId52" Type="http://schemas.openxmlformats.org/officeDocument/2006/relationships/oleObject" Target="embeddings/oleObject20.bin"/><Relationship Id="rId73" Type="http://schemas.openxmlformats.org/officeDocument/2006/relationships/oleObject" Target="embeddings/oleObject30.bin"/><Relationship Id="rId94" Type="http://schemas.openxmlformats.org/officeDocument/2006/relationships/image" Target="media/image43.wmf"/><Relationship Id="rId148" Type="http://schemas.openxmlformats.org/officeDocument/2006/relationships/image" Target="media/image70.wmf"/><Relationship Id="rId169" Type="http://schemas.openxmlformats.org/officeDocument/2006/relationships/image" Target="media/image81.wmf"/><Relationship Id="rId4" Type="http://schemas.openxmlformats.org/officeDocument/2006/relationships/settings" Target="settings.xml"/><Relationship Id="rId180" Type="http://schemas.openxmlformats.org/officeDocument/2006/relationships/oleObject" Target="embeddings/oleObject83.bin"/><Relationship Id="rId215" Type="http://schemas.openxmlformats.org/officeDocument/2006/relationships/oleObject" Target="embeddings/oleObject100.bin"/><Relationship Id="rId236" Type="http://schemas.openxmlformats.org/officeDocument/2006/relationships/oleObject" Target="embeddings/oleObject110.bin"/><Relationship Id="rId257" Type="http://schemas.openxmlformats.org/officeDocument/2006/relationships/image" Target="media/image129.png"/><Relationship Id="rId278" Type="http://schemas.openxmlformats.org/officeDocument/2006/relationships/image" Target="media/image141.wmf"/><Relationship Id="rId303" Type="http://schemas.openxmlformats.org/officeDocument/2006/relationships/image" Target="media/image157.png"/><Relationship Id="rId42" Type="http://schemas.openxmlformats.org/officeDocument/2006/relationships/oleObject" Target="embeddings/oleObject15.bin"/><Relationship Id="rId84" Type="http://schemas.openxmlformats.org/officeDocument/2006/relationships/image" Target="media/image38.wmf"/><Relationship Id="rId138" Type="http://schemas.openxmlformats.org/officeDocument/2006/relationships/image" Target="media/image65.wmf"/><Relationship Id="rId191" Type="http://schemas.openxmlformats.org/officeDocument/2006/relationships/image" Target="media/image92.wmf"/><Relationship Id="rId205" Type="http://schemas.openxmlformats.org/officeDocument/2006/relationships/image" Target="media/image99.wmf"/><Relationship Id="rId247" Type="http://schemas.openxmlformats.org/officeDocument/2006/relationships/oleObject" Target="embeddings/oleObject116.bin"/><Relationship Id="rId107" Type="http://schemas.openxmlformats.org/officeDocument/2006/relationships/oleObject" Target="embeddings/oleObject47.bin"/><Relationship Id="rId289" Type="http://schemas.openxmlformats.org/officeDocument/2006/relationships/oleObject" Target="embeddings/oleObject132.bin"/><Relationship Id="rId11" Type="http://schemas.microsoft.com/office/2018/08/relationships/commentsExtensible" Target="commentsExtensible.xml"/><Relationship Id="rId53" Type="http://schemas.openxmlformats.org/officeDocument/2006/relationships/image" Target="media/image22.wmf"/><Relationship Id="rId149" Type="http://schemas.openxmlformats.org/officeDocument/2006/relationships/oleObject" Target="embeddings/oleObject68.bin"/><Relationship Id="rId314" Type="http://schemas.openxmlformats.org/officeDocument/2006/relationships/fontTable" Target="fontTable.xml"/><Relationship Id="rId95" Type="http://schemas.openxmlformats.org/officeDocument/2006/relationships/oleObject" Target="embeddings/oleObject41.bin"/><Relationship Id="rId160" Type="http://schemas.openxmlformats.org/officeDocument/2006/relationships/image" Target="media/image76.png"/><Relationship Id="rId216" Type="http://schemas.openxmlformats.org/officeDocument/2006/relationships/image" Target="media/image105.wmf"/><Relationship Id="rId258" Type="http://schemas.openxmlformats.org/officeDocument/2006/relationships/image" Target="media/image130.png"/><Relationship Id="rId22" Type="http://schemas.openxmlformats.org/officeDocument/2006/relationships/image" Target="media/image6.wmf"/><Relationship Id="rId64" Type="http://schemas.openxmlformats.org/officeDocument/2006/relationships/image" Target="media/image28.wmf"/><Relationship Id="rId118" Type="http://schemas.openxmlformats.org/officeDocument/2006/relationships/image" Target="media/image55.wmf"/><Relationship Id="rId171" Type="http://schemas.openxmlformats.org/officeDocument/2006/relationships/image" Target="media/image82.wmf"/><Relationship Id="rId227" Type="http://schemas.openxmlformats.org/officeDocument/2006/relationships/image" Target="media/image111.wmf"/><Relationship Id="rId269" Type="http://schemas.openxmlformats.org/officeDocument/2006/relationships/oleObject" Target="embeddings/oleObject122.bin"/><Relationship Id="rId33" Type="http://schemas.openxmlformats.org/officeDocument/2006/relationships/image" Target="media/image12.wmf"/><Relationship Id="rId129" Type="http://schemas.openxmlformats.org/officeDocument/2006/relationships/oleObject" Target="embeddings/oleObject58.bin"/><Relationship Id="rId280" Type="http://schemas.openxmlformats.org/officeDocument/2006/relationships/image" Target="media/image142.wmf"/><Relationship Id="rId75" Type="http://schemas.openxmlformats.org/officeDocument/2006/relationships/oleObject" Target="embeddings/oleObject31.bin"/><Relationship Id="rId140" Type="http://schemas.openxmlformats.org/officeDocument/2006/relationships/image" Target="media/image66.wmf"/><Relationship Id="rId182" Type="http://schemas.openxmlformats.org/officeDocument/2006/relationships/oleObject" Target="embeddings/oleObject84.bin"/><Relationship Id="rId6" Type="http://schemas.openxmlformats.org/officeDocument/2006/relationships/footnotes" Target="footnotes.xml"/><Relationship Id="rId238" Type="http://schemas.openxmlformats.org/officeDocument/2006/relationships/oleObject" Target="embeddings/oleObject112.bin"/><Relationship Id="rId291" Type="http://schemas.openxmlformats.org/officeDocument/2006/relationships/oleObject" Target="embeddings/oleObject133.bin"/><Relationship Id="rId305" Type="http://schemas.openxmlformats.org/officeDocument/2006/relationships/image" Target="media/image159.png"/><Relationship Id="rId44" Type="http://schemas.openxmlformats.org/officeDocument/2006/relationships/oleObject" Target="embeddings/oleObject16.bin"/><Relationship Id="rId86" Type="http://schemas.openxmlformats.org/officeDocument/2006/relationships/image" Target="media/image39.wmf"/><Relationship Id="rId151" Type="http://schemas.openxmlformats.org/officeDocument/2006/relationships/oleObject" Target="embeddings/oleObject69.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3516</TotalTime>
  <Pages>62</Pages>
  <Words>9304</Words>
  <Characters>53038</Characters>
  <Application>Microsoft Office Word</Application>
  <DocSecurity>0</DocSecurity>
  <Lines>441</Lines>
  <Paragraphs>124</Paragraphs>
  <ScaleCrop>false</ScaleCrop>
  <Company/>
  <LinksUpToDate>false</LinksUpToDate>
  <CharactersWithSpaces>62218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40</cp:revision>
  <dcterms:created xsi:type="dcterms:W3CDTF">2026-03-06T14:03:00Z</dcterms:created>
  <dcterms:modified xsi:type="dcterms:W3CDTF">2026-03-09T14:03:00Z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