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22" w:rsidRPr="00CE6922" w:rsidRDefault="00CE6922" w:rsidP="00CE6922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E692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Apple Tree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CE6922" w:rsidRPr="00CE692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922" w:rsidRPr="00CE6922" w:rsidRDefault="00CE6922" w:rsidP="00CE6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9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CE69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2000MS</w:t>
            </w:r>
          </w:p>
        </w:tc>
        <w:tc>
          <w:tcPr>
            <w:tcW w:w="150" w:type="dxa"/>
            <w:vAlign w:val="center"/>
            <w:hideMark/>
          </w:tcPr>
          <w:p w:rsidR="00CE6922" w:rsidRPr="00CE6922" w:rsidRDefault="00CE6922" w:rsidP="00CE6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E6922" w:rsidRPr="00CE6922" w:rsidRDefault="00CE6922" w:rsidP="00CE6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692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CE69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CE6922" w:rsidRPr="00CE6922" w:rsidTr="00CE6922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CE6922" w:rsidRPr="00CE6922" w:rsidRDefault="00CE6922" w:rsidP="00CE6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CE6922" w:rsidRPr="00CE6922" w:rsidRDefault="00CE6922" w:rsidP="00CE6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E6922" w:rsidRPr="00CE6922" w:rsidRDefault="00CE6922" w:rsidP="00CE6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E692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 is an apple tree outside of kaka's house. Every autumn, a lot of apples will grow in the tree. Kaka likes apple very much, so he has been carefully nurturing the big apple tree. 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tree has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forks which are connected by branches. Kaka numbers the forks by 1 to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the root is always numbered by 1. Apples will grow on the forks and two </w:t>
      </w:r>
      <w:proofErr w:type="gramStart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apple</w:t>
      </w:r>
      <w:proofErr w:type="gramEnd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won't grow on the same fork. </w:t>
      </w:r>
      <w:proofErr w:type="gramStart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kaka</w:t>
      </w:r>
      <w:proofErr w:type="gramEnd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wants to know how many apples are there in a sub-tree, for his study of the produce ability of the apple tree. 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The trouble is that a new apple may grow on an empty fork some time and kaka may pick an apple from the tree for his dessert. Can you help kaka?</w:t>
      </w:r>
    </w:p>
    <w:p w:rsidR="00CE6922" w:rsidRPr="00CE6922" w:rsidRDefault="00CE6922" w:rsidP="00CE6922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114675" cy="3486150"/>
            <wp:effectExtent l="0" t="0" r="9525" b="0"/>
            <wp:docPr id="1" name="图片 1" descr="http://poj.org/images/332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3321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E692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contains an integer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100,000</w:t>
      </w:r>
      <w:proofErr w:type="gramStart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) ,</w:t>
      </w:r>
      <w:proofErr w:type="gramEnd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which is the number of the forks in the tree.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following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- 1 </w:t>
      </w:r>
      <w:proofErr w:type="gramStart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lines</w:t>
      </w:r>
      <w:proofErr w:type="gramEnd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each contain two integers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u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v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means fork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u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fork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v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connected by a branch.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next line contains an integer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100,000).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following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M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each contain a message which is either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  <w:t>"</w:t>
      </w:r>
      <w:r w:rsidRPr="00CE692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C </w:t>
      </w:r>
      <w:r w:rsidRPr="00CE6922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x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" which means the existence of the apple on fork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been changed. </w:t>
      </w:r>
      <w:proofErr w:type="gramStart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i.e</w:t>
      </w:r>
      <w:proofErr w:type="gramEnd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. if there is an apple on the fork, then Kaka pick it; otherwise a new apple has grown on the empty fork.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gramStart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or</w:t>
      </w:r>
      <w:proofErr w:type="gramEnd"/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  <w:t>"</w:t>
      </w:r>
      <w:r w:rsidRPr="00CE692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Q </w:t>
      </w:r>
      <w:r w:rsidRPr="00CE6922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x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 xml:space="preserve">" which means an inquiry for the number of apples in the sub-tree above the fork </w:t>
      </w:r>
      <w:r w:rsidRPr="00CE6922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, including the apple (if exists) on the fork x</w:t>
      </w: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br/>
        <w:t>Note the tree is full of apples at the beginning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E692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CE6922" w:rsidRPr="00CE6922" w:rsidRDefault="00CE6922" w:rsidP="00CE6922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E6922">
        <w:rPr>
          <w:rFonts w:ascii="Times New Roman" w:eastAsia="宋体" w:hAnsi="Times New Roman" w:cs="Times New Roman"/>
          <w:kern w:val="0"/>
          <w:sz w:val="24"/>
          <w:szCs w:val="24"/>
        </w:rPr>
        <w:t>For every inquiry, output the correspond answer per line.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E692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1 2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1 3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Q 1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C 2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Q 1</w:t>
      </w:r>
    </w:p>
    <w:p w:rsidR="00CE6922" w:rsidRPr="00CE6922" w:rsidRDefault="00CE6922" w:rsidP="00CE692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E6922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CE6922" w:rsidRPr="00CE6922" w:rsidRDefault="00CE6922" w:rsidP="00CE69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E6922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0065E9" w:rsidRDefault="000065E9"/>
    <w:sectPr w:rsidR="0000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22"/>
    <w:rsid w:val="000065E9"/>
    <w:rsid w:val="00C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922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CE692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E6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9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6922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CE692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E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E6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6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2011-09-15T05:17:00Z</dcterms:created>
  <dcterms:modified xsi:type="dcterms:W3CDTF">2011-09-15T05:17:00Z</dcterms:modified>
</cp:coreProperties>
</file>