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61" w:rsidRDefault="00053E61" w:rsidP="00053E61">
      <w:pPr>
        <w:pStyle w:val="Normal"/>
        <w:spacing w:after="120"/>
        <w:ind w:firstLine="425"/>
        <w:jc w:val="both"/>
        <w:rPr>
          <w:i/>
          <w:sz w:val="32"/>
        </w:rPr>
      </w:pPr>
      <w:proofErr w:type="gramStart"/>
      <w:r>
        <w:rPr>
          <w:b/>
          <w:sz w:val="32"/>
        </w:rPr>
        <w:t xml:space="preserve">Problem G. </w:t>
      </w:r>
      <w:r>
        <w:rPr>
          <w:i/>
          <w:sz w:val="32"/>
        </w:rPr>
        <w:t>Questions and answers.</w:t>
      </w:r>
      <w:proofErr w:type="gramEnd"/>
    </w:p>
    <w:p w:rsidR="00053E61" w:rsidRDefault="00053E61" w:rsidP="00053E61">
      <w:pPr>
        <w:pStyle w:val="Normal"/>
        <w:spacing w:after="120"/>
        <w:ind w:firstLine="425"/>
        <w:jc w:val="right"/>
        <w:rPr>
          <w:i/>
          <w:sz w:val="32"/>
        </w:rPr>
      </w:pPr>
      <w:r>
        <w:rPr>
          <w:i/>
        </w:rPr>
        <w:t>L. </w:t>
      </w:r>
      <w:proofErr w:type="spellStart"/>
      <w:r>
        <w:rPr>
          <w:i/>
        </w:rPr>
        <w:t>Volkov</w:t>
      </w:r>
      <w:proofErr w:type="spellEnd"/>
    </w:p>
    <w:p w:rsidR="00053E61" w:rsidRDefault="00053E61" w:rsidP="00053E61">
      <w:pPr>
        <w:pStyle w:val="Normal"/>
        <w:ind w:firstLine="426"/>
        <w:jc w:val="both"/>
      </w:pPr>
      <w:r>
        <w:t xml:space="preserve">The database of the Pentagon contains </w:t>
      </w:r>
      <w:proofErr w:type="gramStart"/>
      <w:r>
        <w:t>a top</w:t>
      </w:r>
      <w:proofErr w:type="gramEnd"/>
      <w:r>
        <w:t xml:space="preserve">-secret information. We don’t know what the information is — you know, it’s top-secret, — but we know the format of its representation. It is extremely simple. We don’t know why, but all the data is coded by the natural numbers from 1 up to 5000. The size of the main base (we’ll denote it be </w:t>
      </w:r>
      <w:r>
        <w:rPr>
          <w:b/>
          <w:i/>
        </w:rPr>
        <w:t>N</w:t>
      </w:r>
      <w:r>
        <w:t>) is rather big — it may contain up to 100 000 those numbers. The database is to process quickly every query. The most often query is: “</w:t>
      </w:r>
      <w:r>
        <w:rPr>
          <w:i/>
        </w:rPr>
        <w:t>Which element is i-</w:t>
      </w:r>
      <w:proofErr w:type="spellStart"/>
      <w:r>
        <w:rPr>
          <w:i/>
        </w:rPr>
        <w:t>th</w:t>
      </w:r>
      <w:proofErr w:type="spellEnd"/>
      <w:r>
        <w:rPr>
          <w:i/>
        </w:rPr>
        <w:t xml:space="preserve"> by its value?</w:t>
      </w:r>
      <w:r>
        <w:t xml:space="preserve">”— </w:t>
      </w:r>
      <w:proofErr w:type="gramStart"/>
      <w:r>
        <w:t>with</w:t>
      </w:r>
      <w:proofErr w:type="gramEnd"/>
      <w:r>
        <w:t xml:space="preserve"> </w:t>
      </w:r>
      <w:r>
        <w:rPr>
          <w:i/>
        </w:rPr>
        <w:t>i</w:t>
      </w:r>
      <w:r>
        <w:t xml:space="preserve"> being a natural number in a range from 1 to </w:t>
      </w:r>
      <w:r>
        <w:rPr>
          <w:b/>
          <w:i/>
        </w:rPr>
        <w:t>N</w:t>
      </w:r>
      <w:r>
        <w:t>. Your program is to play a role of a controller of the database. In the other words, it should be able to process quickly queries like this.</w:t>
      </w:r>
    </w:p>
    <w:p w:rsidR="00053E61" w:rsidRDefault="00053E61" w:rsidP="00053E61">
      <w:pPr>
        <w:pStyle w:val="Normal"/>
        <w:ind w:firstLine="426"/>
        <w:jc w:val="both"/>
        <w:rPr>
          <w:b/>
        </w:rPr>
      </w:pPr>
      <w:proofErr w:type="gramStart"/>
      <w:r>
        <w:rPr>
          <w:b/>
        </w:rPr>
        <w:t>Input.</w:t>
      </w:r>
      <w:proofErr w:type="gramEnd"/>
    </w:p>
    <w:p w:rsidR="00053E61" w:rsidRDefault="00053E61" w:rsidP="00053E61">
      <w:pPr>
        <w:pStyle w:val="Normal"/>
        <w:ind w:firstLine="426"/>
        <w:jc w:val="both"/>
        <w:rPr>
          <w:b/>
        </w:rPr>
      </w:pPr>
      <w:r>
        <w:t xml:space="preserve">The standard input of the problem consists of two parts. At first, a database is written, and then there’s a sequence of queries. The format of database is very simple: in the first line there’s a number </w:t>
      </w:r>
      <w:r>
        <w:rPr>
          <w:b/>
          <w:i/>
        </w:rPr>
        <w:t>N</w:t>
      </w:r>
      <w:r>
        <w:t xml:space="preserve">, in the next </w:t>
      </w:r>
      <w:r>
        <w:rPr>
          <w:b/>
          <w:i/>
        </w:rPr>
        <w:t>N</w:t>
      </w:r>
      <w:r>
        <w:t xml:space="preserve"> lines there are numbers of the database one in each line in an arbitrary order. A sequence of queries is written simply as well: in the first line of the sequence a number of queries </w:t>
      </w:r>
      <w:r>
        <w:rPr>
          <w:b/>
          <w:i/>
        </w:rPr>
        <w:t>K</w:t>
      </w:r>
      <w:r>
        <w:t xml:space="preserve"> (1 </w:t>
      </w:r>
      <w:r>
        <w:sym w:font="Symbol" w:char="F0A3"/>
      </w:r>
      <w:r>
        <w:t> </w:t>
      </w:r>
      <w:r>
        <w:rPr>
          <w:b/>
          <w:i/>
        </w:rPr>
        <w:t>K</w:t>
      </w:r>
      <w:r>
        <w:t> </w:t>
      </w:r>
      <w:r>
        <w:sym w:font="Symbol" w:char="F0A3"/>
      </w:r>
      <w:r>
        <w:t xml:space="preserve"> 100) is written, and in the next </w:t>
      </w:r>
      <w:r>
        <w:rPr>
          <w:b/>
          <w:i/>
        </w:rPr>
        <w:t>K</w:t>
      </w:r>
      <w:r>
        <w:t xml:space="preserve"> lines there are queries one in each line. The query “</w:t>
      </w:r>
      <w:r>
        <w:rPr>
          <w:i/>
        </w:rPr>
        <w:t>Which element is i-</w:t>
      </w:r>
      <w:proofErr w:type="spellStart"/>
      <w:r>
        <w:rPr>
          <w:i/>
        </w:rPr>
        <w:t>th</w:t>
      </w:r>
      <w:proofErr w:type="spellEnd"/>
      <w:r>
        <w:rPr>
          <w:i/>
        </w:rPr>
        <w:t xml:space="preserve"> by its value?</w:t>
      </w:r>
      <w:r>
        <w:t>” is coded by the number </w:t>
      </w:r>
      <w:r>
        <w:rPr>
          <w:i/>
        </w:rPr>
        <w:t>i</w:t>
      </w:r>
      <w:r>
        <w:t>. A database is separated from a sequence of queries by the string of three symbols “#”.</w:t>
      </w:r>
    </w:p>
    <w:p w:rsidR="00053E61" w:rsidRDefault="00053E61" w:rsidP="00053E61">
      <w:pPr>
        <w:pStyle w:val="Normal"/>
        <w:ind w:firstLine="426"/>
        <w:jc w:val="both"/>
        <w:rPr>
          <w:b/>
        </w:rPr>
      </w:pPr>
      <w:proofErr w:type="gramStart"/>
      <w:r>
        <w:rPr>
          <w:b/>
        </w:rPr>
        <w:t>Output.</w:t>
      </w:r>
      <w:proofErr w:type="gramEnd"/>
    </w:p>
    <w:p w:rsidR="00053E61" w:rsidRDefault="00053E61" w:rsidP="00053E61">
      <w:pPr>
        <w:pStyle w:val="Normal"/>
        <w:ind w:firstLine="426"/>
        <w:jc w:val="both"/>
      </w:pPr>
      <w:r>
        <w:t xml:space="preserve">The output should consist of </w:t>
      </w:r>
      <w:r>
        <w:rPr>
          <w:b/>
          <w:i/>
        </w:rPr>
        <w:t>K</w:t>
      </w:r>
      <w:r>
        <w:t xml:space="preserve"> lines. In each line there should be an answer to the corresponding query. The answer to the query </w:t>
      </w:r>
      <w:r>
        <w:rPr>
          <w:i/>
        </w:rPr>
        <w:t>i</w:t>
      </w:r>
      <w:r>
        <w:t xml:space="preserve"> is an element from the database, which is </w:t>
      </w:r>
      <w:r>
        <w:rPr>
          <w:i/>
        </w:rPr>
        <w:t>i</w:t>
      </w:r>
      <w:r>
        <w:t>-</w:t>
      </w:r>
      <w:proofErr w:type="spellStart"/>
      <w:r>
        <w:t>th</w:t>
      </w:r>
      <w:proofErr w:type="spellEnd"/>
      <w:r>
        <w:t xml:space="preserve"> by its value (in the order from the least up to the greatest element).</w:t>
      </w:r>
    </w:p>
    <w:p w:rsidR="00053E61" w:rsidRDefault="00053E61" w:rsidP="00053E61">
      <w:pPr>
        <w:pStyle w:val="Normal"/>
        <w:ind w:firstLine="426"/>
        <w:jc w:val="both"/>
        <w:rPr>
          <w:b/>
        </w:rPr>
      </w:pPr>
      <w:r>
        <w:rPr>
          <w:b/>
        </w:rPr>
        <w:t>Sample input.</w:t>
      </w:r>
    </w:p>
    <w:p w:rsidR="00053E61" w:rsidRDefault="00053E61" w:rsidP="00053E61">
      <w:pPr>
        <w:pStyle w:val="Normal"/>
        <w:ind w:firstLine="426"/>
        <w:jc w:val="both"/>
        <w:rPr>
          <w:rFonts w:ascii="Courier New" w:hAnsi="Courier New"/>
        </w:rPr>
      </w:pPr>
      <w:r>
        <w:rPr>
          <w:rFonts w:ascii="Courier New" w:hAnsi="Courier New"/>
        </w:rPr>
        <w:t>5</w:t>
      </w:r>
    </w:p>
    <w:p w:rsidR="00053E61" w:rsidRDefault="00053E61" w:rsidP="00053E61">
      <w:pPr>
        <w:pStyle w:val="Normal"/>
        <w:ind w:firstLine="426"/>
        <w:jc w:val="both"/>
        <w:rPr>
          <w:rFonts w:ascii="Courier New" w:hAnsi="Courier New"/>
        </w:rPr>
      </w:pPr>
      <w:r>
        <w:rPr>
          <w:rFonts w:ascii="Courier New" w:hAnsi="Courier New"/>
        </w:rPr>
        <w:t>7</w:t>
      </w:r>
    </w:p>
    <w:p w:rsidR="00053E61" w:rsidRDefault="00053E61" w:rsidP="00053E61">
      <w:pPr>
        <w:pStyle w:val="Normal"/>
        <w:ind w:firstLine="426"/>
        <w:jc w:val="both"/>
        <w:rPr>
          <w:rFonts w:ascii="Courier New" w:hAnsi="Courier New"/>
        </w:rPr>
      </w:pPr>
      <w:r>
        <w:rPr>
          <w:rFonts w:ascii="Courier New" w:hAnsi="Courier New"/>
        </w:rPr>
        <w:t>121</w:t>
      </w:r>
    </w:p>
    <w:p w:rsidR="00053E61" w:rsidRDefault="00053E61" w:rsidP="00053E61">
      <w:pPr>
        <w:pStyle w:val="Normal"/>
        <w:ind w:firstLine="426"/>
        <w:jc w:val="both"/>
        <w:rPr>
          <w:rFonts w:ascii="Courier New" w:hAnsi="Courier New"/>
        </w:rPr>
      </w:pPr>
      <w:r>
        <w:rPr>
          <w:rFonts w:ascii="Courier New" w:hAnsi="Courier New"/>
        </w:rPr>
        <w:t>123</w:t>
      </w:r>
    </w:p>
    <w:p w:rsidR="00053E61" w:rsidRDefault="00053E61" w:rsidP="00053E61">
      <w:pPr>
        <w:pStyle w:val="Normal"/>
        <w:ind w:firstLine="426"/>
        <w:jc w:val="both"/>
        <w:rPr>
          <w:rFonts w:ascii="Courier New" w:hAnsi="Courier New"/>
        </w:rPr>
      </w:pPr>
      <w:r>
        <w:rPr>
          <w:rFonts w:ascii="Courier New" w:hAnsi="Courier New"/>
        </w:rPr>
        <w:t>7</w:t>
      </w:r>
    </w:p>
    <w:p w:rsidR="00053E61" w:rsidRDefault="00053E61" w:rsidP="00053E61">
      <w:pPr>
        <w:pStyle w:val="Normal"/>
        <w:ind w:firstLine="426"/>
        <w:jc w:val="both"/>
        <w:rPr>
          <w:rFonts w:ascii="Courier New" w:hAnsi="Courier New"/>
        </w:rPr>
      </w:pPr>
      <w:r>
        <w:rPr>
          <w:rFonts w:ascii="Courier New" w:hAnsi="Courier New"/>
        </w:rPr>
        <w:t>121</w:t>
      </w:r>
    </w:p>
    <w:p w:rsidR="00053E61" w:rsidRDefault="00053E61" w:rsidP="00053E61">
      <w:pPr>
        <w:pStyle w:val="Normal"/>
        <w:ind w:firstLine="426"/>
        <w:jc w:val="both"/>
        <w:rPr>
          <w:rFonts w:ascii="Courier New" w:hAnsi="Courier New"/>
        </w:rPr>
      </w:pPr>
      <w:r>
        <w:rPr>
          <w:rFonts w:ascii="Courier New" w:hAnsi="Courier New"/>
        </w:rPr>
        <w:t>###</w:t>
      </w:r>
    </w:p>
    <w:p w:rsidR="00053E61" w:rsidRDefault="00053E61" w:rsidP="00053E61">
      <w:pPr>
        <w:pStyle w:val="Normal"/>
        <w:ind w:firstLine="426"/>
        <w:jc w:val="both"/>
        <w:rPr>
          <w:rFonts w:ascii="Courier New" w:hAnsi="Courier New"/>
        </w:rPr>
      </w:pPr>
      <w:r>
        <w:rPr>
          <w:rFonts w:ascii="Courier New" w:hAnsi="Courier New"/>
        </w:rPr>
        <w:t>4</w:t>
      </w:r>
    </w:p>
    <w:p w:rsidR="00053E61" w:rsidRDefault="00053E61" w:rsidP="00053E61">
      <w:pPr>
        <w:pStyle w:val="Normal"/>
        <w:ind w:firstLine="426"/>
        <w:jc w:val="both"/>
        <w:rPr>
          <w:rFonts w:ascii="Courier New" w:hAnsi="Courier New"/>
        </w:rPr>
      </w:pPr>
      <w:r>
        <w:rPr>
          <w:rFonts w:ascii="Courier New" w:hAnsi="Courier New"/>
        </w:rPr>
        <w:t>3</w:t>
      </w:r>
    </w:p>
    <w:p w:rsidR="00053E61" w:rsidRDefault="00053E61" w:rsidP="00053E61">
      <w:pPr>
        <w:pStyle w:val="Normal"/>
        <w:ind w:firstLine="426"/>
        <w:jc w:val="both"/>
        <w:rPr>
          <w:rFonts w:ascii="Courier New" w:hAnsi="Courier New"/>
        </w:rPr>
      </w:pPr>
      <w:r>
        <w:rPr>
          <w:rFonts w:ascii="Courier New" w:hAnsi="Courier New"/>
        </w:rPr>
        <w:t>3</w:t>
      </w:r>
    </w:p>
    <w:p w:rsidR="00053E61" w:rsidRDefault="00053E61" w:rsidP="00053E61">
      <w:pPr>
        <w:pStyle w:val="Normal"/>
        <w:ind w:firstLine="426"/>
        <w:jc w:val="both"/>
        <w:rPr>
          <w:rFonts w:ascii="Courier New" w:hAnsi="Courier New"/>
        </w:rPr>
      </w:pPr>
      <w:r>
        <w:rPr>
          <w:rFonts w:ascii="Courier New" w:hAnsi="Courier New"/>
        </w:rPr>
        <w:t>2</w:t>
      </w:r>
    </w:p>
    <w:p w:rsidR="00053E61" w:rsidRDefault="00053E61" w:rsidP="00053E61">
      <w:pPr>
        <w:pStyle w:val="Normal"/>
        <w:ind w:firstLine="426"/>
        <w:jc w:val="both"/>
      </w:pPr>
      <w:r>
        <w:rPr>
          <w:rFonts w:ascii="Courier New" w:hAnsi="Courier New"/>
        </w:rPr>
        <w:t>5</w:t>
      </w:r>
    </w:p>
    <w:p w:rsidR="00053E61" w:rsidRDefault="00053E61" w:rsidP="00053E61">
      <w:pPr>
        <w:pStyle w:val="Normal"/>
        <w:ind w:firstLine="426"/>
        <w:jc w:val="both"/>
        <w:rPr>
          <w:b/>
        </w:rPr>
      </w:pPr>
      <w:r>
        <w:rPr>
          <w:b/>
        </w:rPr>
        <w:t>Sample output.</w:t>
      </w:r>
    </w:p>
    <w:p w:rsidR="00053E61" w:rsidRDefault="00053E61" w:rsidP="00053E61">
      <w:pPr>
        <w:pStyle w:val="Normal"/>
        <w:ind w:firstLine="426"/>
        <w:jc w:val="both"/>
        <w:rPr>
          <w:rFonts w:ascii="Courier New" w:hAnsi="Courier New"/>
        </w:rPr>
      </w:pPr>
      <w:r>
        <w:rPr>
          <w:rFonts w:ascii="Courier New" w:hAnsi="Courier New"/>
        </w:rPr>
        <w:t>121</w:t>
      </w:r>
    </w:p>
    <w:p w:rsidR="00053E61" w:rsidRDefault="00053E61" w:rsidP="00053E61">
      <w:pPr>
        <w:pStyle w:val="Normal"/>
        <w:ind w:firstLine="426"/>
        <w:jc w:val="both"/>
        <w:rPr>
          <w:rFonts w:ascii="Courier New" w:hAnsi="Courier New"/>
        </w:rPr>
      </w:pPr>
      <w:r>
        <w:rPr>
          <w:rFonts w:ascii="Courier New" w:hAnsi="Courier New"/>
        </w:rPr>
        <w:t>121</w:t>
      </w:r>
    </w:p>
    <w:p w:rsidR="00053E61" w:rsidRDefault="00053E61" w:rsidP="00053E61">
      <w:pPr>
        <w:pStyle w:val="Normal"/>
        <w:ind w:firstLine="426"/>
        <w:jc w:val="both"/>
        <w:rPr>
          <w:rFonts w:ascii="Courier New" w:hAnsi="Courier New"/>
        </w:rPr>
      </w:pPr>
      <w:r>
        <w:rPr>
          <w:rFonts w:ascii="Courier New" w:hAnsi="Courier New"/>
        </w:rPr>
        <w:t>7</w:t>
      </w:r>
    </w:p>
    <w:p w:rsidR="00053E61" w:rsidRDefault="00053E61" w:rsidP="00053E61">
      <w:pPr>
        <w:pStyle w:val="Normal"/>
        <w:ind w:firstLine="426"/>
        <w:jc w:val="both"/>
        <w:rPr>
          <w:rFonts w:ascii="Courier New" w:hAnsi="Courier New"/>
        </w:rPr>
      </w:pPr>
      <w:r>
        <w:rPr>
          <w:rFonts w:ascii="Courier New" w:hAnsi="Courier New"/>
        </w:rPr>
        <w:t>123</w:t>
      </w:r>
    </w:p>
    <w:p w:rsidR="000A3977" w:rsidRDefault="000A3977">
      <w:bookmarkStart w:id="0" w:name="_GoBack"/>
      <w:bookmarkEnd w:id="0"/>
    </w:p>
    <w:sectPr w:rsidR="000A3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E61"/>
    <w:rsid w:val="00053E61"/>
    <w:rsid w:val="000A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53E61"/>
    <w:rPr>
      <w:rFonts w:ascii="Times New Roman" w:hAnsi="Times New Roman" w:cs="Times New Roman"/>
      <w:snapToGrid w:val="0"/>
      <w:kern w:val="0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53E61"/>
    <w:rPr>
      <w:rFonts w:ascii="Times New Roman" w:hAnsi="Times New Roman" w:cs="Times New Roman"/>
      <w:snapToGrid w:val="0"/>
      <w:kern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2011-06-22T12:59:00Z</dcterms:created>
  <dcterms:modified xsi:type="dcterms:W3CDTF">2011-06-22T12:59:00Z</dcterms:modified>
</cp:coreProperties>
</file>