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1"/>
      </w:tblGrid>
      <w:tr>
        <w:trPr>
          <w:trHeight w:val="863"/>
        </w:trPr>
        <w:tc>
          <w:tcPr>
            <w:tcW w:w="9581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34"/>
              </w:rPr>
              <w:t>AI+ OpenData 챌린지 사업계획서 개요(요약)</w:t>
            </w:r>
          </w:p>
        </w:tc>
      </w:tr>
    </w:tbl>
    <w:p>
      <w:pPr>
        <w:pStyle w:val="0"/>
        <w:widowControl w:val="off"/>
        <w:spacing w:line="312" w:lineRule="auto"/>
      </w:pPr>
    </w:p>
    <w:p>
      <w:pPr>
        <w:pStyle w:val="0"/>
        <w:widowControl w:val="off"/>
        <w:ind w:left="510" w:hanging="510"/>
      </w:pPr>
      <w:r>
        <w:rPr>
          <w:rFonts w:ascii="맑은 고딕"/>
          <w:b/>
          <w:i/>
          <w:color w:val="0000ff"/>
          <w:sz w:val="22"/>
        </w:rPr>
        <w:t xml:space="preserve">  ※ </w:t>
      </w:r>
      <w:r>
        <w:rPr>
          <w:rFonts w:ascii="맑은 고딕" w:eastAsia="맑은 고딕"/>
          <w:b/>
          <w:i/>
          <w:color w:val="0000ff"/>
          <w:spacing w:val="-5"/>
          <w:sz w:val="22"/>
        </w:rPr>
        <w:t>사업계획서 양식은 변경·삭제할 수 없으며, 추가 설명을 위한 이미지(사진), 표 등은 삽입 가능</w:t>
      </w:r>
    </w:p>
    <w:p>
      <w:pPr>
        <w:pStyle w:val="0"/>
        <w:widowControl w:val="off"/>
        <w:ind w:left="510" w:hanging="510"/>
      </w:pPr>
      <w:r>
        <w:rPr>
          <w:rFonts w:ascii="맑은 고딕" w:eastAsia="맑은 고딕"/>
          <w:b/>
          <w:i/>
          <w:color w:val="0000ff"/>
          <w:spacing w:val="1"/>
        </w:rPr>
        <w:t xml:space="preserve">    (표 안의 행은 추가 가능하며, 해당 없을 시 공란을 유지)</w:t>
      </w:r>
    </w:p>
    <w:p>
      <w:pPr>
        <w:pStyle w:val="0"/>
        <w:widowControl w:val="off"/>
        <w:ind w:left="510" w:hanging="510"/>
      </w:pPr>
      <w:r>
        <w:rPr>
          <w:rFonts w:ascii="맑은 고딕"/>
          <w:b/>
          <w:i/>
          <w:color w:val="0000ff"/>
          <w:spacing w:val="1"/>
          <w:sz w:val="22"/>
        </w:rPr>
        <w:t xml:space="preserve">  ※</w:t>
      </w:r>
      <w:r>
        <w:rPr>
          <w:rFonts w:ascii="맑은 고딕" w:eastAsia="맑은 고딕"/>
          <w:b/>
          <w:i/>
          <w:color w:val="0000ff"/>
          <w:spacing w:val="1"/>
          <w:sz w:val="22"/>
        </w:rPr>
        <w:t xml:space="preserve"> 본문 내 ‘파란색 글씨로 작성된 안내 문구’는 삭제하고 </w:t>
      </w:r>
      <w:r>
        <w:rPr>
          <w:rFonts w:eastAsia="맑은 고딕"/>
          <w:b/>
          <w:i/>
          <w:color w:val="0000ff"/>
          <w:spacing w:val="-3"/>
          <w:sz w:val="22"/>
        </w:rPr>
        <w:t>검정색</w:t>
      </w:r>
      <w:r>
        <w:rPr>
          <w:rFonts w:ascii="맑은 고딕" w:eastAsia="맑은 고딕"/>
          <w:b/>
          <w:i/>
          <w:color w:val="0000ff"/>
          <w:spacing w:val="-1"/>
          <w:sz w:val="22"/>
        </w:rPr>
        <w:t xml:space="preserve"> 글씨로 작성하여 제출</w:t>
      </w:r>
    </w:p>
    <w:tbl>
      <w:tblPr>
        <w:tblOverlap w:val="never"/>
        <w:tblW w:w="963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33"/>
        <w:gridCol w:w="4041"/>
        <w:gridCol w:w="4056"/>
      </w:tblGrid>
      <w:tr>
        <w:trPr>
          <w:trHeight w:val="677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 xml:space="preserve">선택한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과제</w:t>
            </w:r>
          </w:p>
        </w:tc>
        <w:tc>
          <w:tcPr>
            <w:tcW w:w="8096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 w:before="20" w:after="20"/>
              <w:ind w:left="333" w:hanging="333"/>
            </w:pPr>
            <w:r>
              <w:rPr>
                <w:rFonts w:ascii="맑은 고딕" w:eastAsia="맑은 고딕"/>
                <w:color w:val="000000"/>
                <w:sz w:val="20"/>
              </w:rPr>
              <w:t xml:space="preserve">● 과제 ⑥ 시장진출 전략 추천 (중소벤처기업진흥공단·한국중소벤처기업유통원)</w:t>
            </w:r>
          </w:p>
          <w:p>
            <w:pPr>
              <w:pStyle w:val="0"/>
              <w:widowControl w:val="off"/>
              <w:spacing w:line="360" w:lineRule="auto" w:before="20" w:after="20"/>
              <w:ind w:left="333" w:hanging="333"/>
            </w:pPr>
            <w:r>
              <w:rPr>
                <w:rFonts w:ascii="맑은 고딕" w:eastAsia="맑은 고딕"/>
                <w:color w:val="000000"/>
                <w:sz w:val="20"/>
              </w:rPr>
              <w:t xml:space="preserve">● AI 기반 적합 판로(내수 지원사업·수출바우처) 자동 추천 + 추천 결과 기반 다국어 마케팅 콘텐츠 자동 생성</w:t>
            </w:r>
          </w:p>
        </w:tc>
      </w:tr>
      <w:tr>
        <w:trPr>
          <w:trHeight w:val="2034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과제 해결방안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(개발계획)</w:t>
            </w:r>
          </w:p>
        </w:tc>
        <w:tc>
          <w:tcPr>
            <w:tcW w:w="8096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 w:before="20" w:after="20"/>
              <w:ind w:left="333" w:hanging="333"/>
            </w:pPr>
            <w:r>
              <w:rPr>
                <w:rFonts w:ascii="맑은 고딕" w:eastAsia="맑은 고딕"/>
                <w:color w:val="000000"/>
                <w:sz w:val="20"/>
              </w:rPr>
              <w:t xml:space="preserve">● 목표1 적합 판로 추천 = 매실인사이트(분석력) / 목표2 마케팅 콘텐츠 제작 = 매실스튜디오(생성)</w:t>
            </w:r>
          </w:p>
          <w:p>
            <w:pPr>
              <w:pStyle w:val="0"/>
              <w:widowControl w:val="off"/>
              <w:spacing w:line="360" w:lineRule="auto" w:before="20" w:after="20"/>
              <w:ind w:left="333" w:hanging="333"/>
            </w:pPr>
            <w:r>
              <w:rPr>
                <w:rFonts w:ascii="맑은 고딕" w:eastAsia="맑은 고딕"/>
                <w:color w:val="000000"/>
                <w:sz w:val="20"/>
              </w:rPr>
              <w:t xml:space="preserve">● 데이터 DB화 → 키워드 추출·분류 → 지원사업 공고 AI 검토 → 결정론 매칭 → 콘텐츠 생성</w:t>
            </w:r>
          </w:p>
          <w:p>
            <w:pPr>
              <w:pStyle w:val="0"/>
              <w:widowControl w:val="off"/>
              <w:spacing w:line="360" w:lineRule="auto" w:before="20" w:after="20"/>
              <w:ind w:left="333" w:hanging="333"/>
            </w:pPr>
            <w:r>
              <w:rPr>
                <w:rFonts w:ascii="맑은 고딕" w:eastAsia="맑은 고딕"/>
                <w:color w:val="000000"/>
                <w:sz w:val="20"/>
              </w:rPr>
              <w:t xml:space="preserve">● AI는 키워드추출·공고검토·콘텐츠생성에만 한정, 분류·매칭은 DB 기반(재현성 100%)</w:t>
            </w:r>
          </w:p>
          <w:p>
            <w:pPr>
              <w:pStyle w:val="0"/>
              <w:widowControl w:val="off"/>
              <w:spacing w:line="360" w:lineRule="auto" w:before="20" w:after="20"/>
              <w:ind w:left="333" w:hanging="333"/>
            </w:pPr>
            <w:r>
              <w:rPr>
                <w:rFonts w:ascii="맑은 고딕" w:eastAsia="맑은 고딕"/>
                <w:color w:val="000000"/>
                <w:sz w:val="20"/>
              </w:rPr>
              <w:t xml:space="preserve">● 제공 데이터: 지원사업 90종·선정기업 7만社·선정제품 7만·수출바우처 프로그램/성과</w:t>
            </w:r>
          </w:p>
        </w:tc>
      </w:tr>
      <w:tr>
        <w:trPr>
          <w:trHeight w:val="2034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혁신성</w:t>
            </w:r>
          </w:p>
        </w:tc>
        <w:tc>
          <w:tcPr>
            <w:tcW w:w="8096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 w:before="20" w:after="20"/>
              <w:ind w:left="333" w:hanging="333"/>
            </w:pPr>
            <w:r>
              <w:rPr>
                <w:rFonts w:ascii="맑은 고딕" w:eastAsia="맑은 고딕"/>
                <w:color w:val="000000"/>
                <w:sz w:val="20"/>
              </w:rPr>
              <w:t xml:space="preserve">● 'AI 만능' 배제 — 분류·매칭은 DB 기반 결정론(재현성 100%), AI는 키워드추출·공고검토·콘텐츠생성에만 적용</w:t>
            </w:r>
          </w:p>
          <w:p>
            <w:pPr>
              <w:pStyle w:val="0"/>
              <w:widowControl w:val="off"/>
              <w:spacing w:line="360" w:lineRule="auto" w:before="20" w:after="20"/>
              <w:ind w:left="333" w:hanging="333"/>
            </w:pPr>
            <w:r>
              <w:rPr>
                <w:rFonts w:ascii="맑은 고딕" w:eastAsia="맑은 고딕"/>
                <w:color w:val="000000"/>
                <w:sz w:val="20"/>
              </w:rPr>
              <w:t xml:space="preserve">● 정확한 DB 적재·분류로 검증·재현 가능 → 판정기준 ①(예측 정확도·재현성)을 설계로 충족</w:t>
            </w:r>
          </w:p>
        </w:tc>
      </w:tr>
      <w:tr>
        <w:trPr>
          <w:trHeight w:val="2034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가치창출 및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시장성</w:t>
            </w:r>
          </w:p>
        </w:tc>
        <w:tc>
          <w:tcPr>
            <w:tcW w:w="8096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 w:before="20" w:after="20"/>
              <w:ind w:left="333" w:hanging="333"/>
            </w:pPr>
            <w:r>
              <w:rPr>
                <w:rFonts w:ascii="맑은 고딕" w:eastAsia="맑은 고딕"/>
                <w:color w:val="000000"/>
                <w:sz w:val="20"/>
              </w:rPr>
              <w:t xml:space="preserve">● ㈜매실패밀리: 설립 1개월 만에 5개 SaaS 가동·외부 6개사 실사용·국내 특허 1건 출원</w:t>
            </w:r>
          </w:p>
          <w:p>
            <w:pPr>
              <w:pStyle w:val="0"/>
              <w:widowControl w:val="off"/>
              <w:spacing w:line="360" w:lineRule="auto" w:before="20" w:after="20"/>
              <w:ind w:left="333" w:hanging="333"/>
            </w:pPr>
            <w:r>
              <w:rPr>
                <w:rFonts w:ascii="맑은 고딕" w:eastAsia="맑은 고딕"/>
                <w:color w:val="000000"/>
                <w:sz w:val="20"/>
              </w:rPr>
              <w:t xml:space="preserve">● 검증된 매실인사이트(분석)·매실스튜디오(생성) 기반으로 PoC 즉시 구현, 기술완성도 증빙 우위</w:t>
            </w:r>
          </w:p>
          <w:p>
            <w:pPr>
              <w:pStyle w:val="0"/>
              <w:widowControl w:val="off"/>
              <w:spacing w:line="360" w:lineRule="auto" w:before="20" w:after="20"/>
              <w:ind w:left="333" w:hanging="333"/>
            </w:pPr>
            <w:r>
              <w:rPr>
                <w:rFonts w:ascii="맑은 고딕" w:eastAsia="맑은 고딕"/>
                <w:color w:val="000000"/>
                <w:sz w:val="20"/>
              </w:rPr>
              <w:t xml:space="preserve">● 구독형 SaaS(9.9만~99만원)로 즉시 수익화, 수출바우처·해외판로까지 확장</w:t>
            </w:r>
          </w:p>
        </w:tc>
      </w:tr>
      <w:tr>
        <w:trPr>
          <w:trHeight w:val="2034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pacing w:val="-3"/>
                <w:sz w:val="22"/>
              </w:rPr>
              <w:t>과제 제시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pacing w:val="-3"/>
                <w:sz w:val="22"/>
              </w:rPr>
              <w:t>(선택 사항)</w:t>
            </w:r>
          </w:p>
        </w:tc>
        <w:tc>
          <w:tcPr>
            <w:tcW w:w="8096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33" w:hanging="333"/>
              <w:rPr>
                <w:rFonts w:ascii="맑은 고딕" w:eastAsia="맑은 고딕"/>
                <w:i/>
                <w:color w:val="0000ff"/>
                <w:spacing w:val="-3"/>
              </w:rPr>
            </w:pPr>
          </w:p>
        </w:tc>
      </w:tr>
      <w:tr>
        <w:trPr>
          <w:trHeight w:val="2328"/>
        </w:trPr>
        <w:tc>
          <w:tcPr>
            <w:tcW w:w="153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이미지</w:t>
            </w:r>
          </w:p>
        </w:tc>
        <w:tc>
          <w:tcPr>
            <w:tcW w:w="4041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817"/>
            </w:tblGrid>
            <w:tr>
              <w:trPr>
                <w:trHeight w:val="630"/>
              </w:trPr>
              <w:tc>
                <w:tcPr>
                  <w:tcW w:w="3817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300000" cy="1118840"/>
                        <wp:effectExtent l="0" t="0" r="0" b="0"/>
                        <wp:docPr id="11" name="설계도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설계도11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0000" cy="1118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280" w:hanging="280"/>
            </w:pPr>
          </w:p>
        </w:tc>
        <w:tc>
          <w:tcPr>
            <w:tcW w:w="4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817"/>
            </w:tblGrid>
            <w:tr>
              <w:trPr>
                <w:trHeight w:val="630"/>
              </w:trPr>
              <w:tc>
                <w:tcPr>
                  <w:tcW w:w="3817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</w:pP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280" w:hanging="280"/>
            </w:pPr>
          </w:p>
        </w:tc>
      </w:tr>
      <w:tr>
        <w:trPr>
          <w:trHeight w:val="313"/>
        </w:trPr>
        <w:tc>
          <w:tcPr>
            <w:tcW w:w="153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</w:tcPr>
          <w:p/>
        </w:tc>
        <w:tc>
          <w:tcPr>
            <w:tcW w:w="4041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75" w:hanging="275"/>
              <w:jc w:val="center"/>
            </w:pPr>
            <w:r>
              <w:rPr>
                <w:rFonts w:ascii="맑은 고딕" w:eastAsia="맑은 고딕"/>
                <w:color w:val="0000ff"/>
              </w:rPr>
              <w:t>&lt; 사진(이미지) 또는 설계도 제목 &gt;</w:t>
            </w:r>
          </w:p>
        </w:tc>
        <w:tc>
          <w:tcPr>
            <w:tcW w:w="4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75" w:hanging="275"/>
              <w:jc w:val="center"/>
            </w:pPr>
            <w:r>
              <w:rPr>
                <w:rFonts w:ascii="맑은 고딕" w:eastAsia="맑은 고딕"/>
                <w:color w:val="0000ff"/>
              </w:rPr>
              <w:t>&lt; 사진(이미지) 또는 설계도 제목 &gt;</w:t>
            </w:r>
          </w:p>
        </w:tc>
      </w:tr>
    </w:tbl>
    <w:p>
      <w:pPr>
        <w:pStyle w:val="0"/>
        <w:widowControl w:val="off"/>
        <w:ind w:left="614" w:hanging="614"/>
      </w:pPr>
    </w:p>
    <w:p>
      <w:r>
        <w:br w:type="page"/>
      </w:r>
    </w:p>
    <w:tbl>
      <w:tblPr>
        <w:tblOverlap w:val="never"/>
        <w:tblW w:w="526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4"/>
        <w:gridCol w:w="339"/>
      </w:tblGrid>
      <w:tr>
        <w:trPr>
          <w:trHeight w:val="601"/>
        </w:trPr>
        <w:tc>
          <w:tcPr>
            <w:tcW w:w="4924" w:type="dxa"/>
            <w:tcBorders>
              <w:top w:val="single" w:color="000000" w:sz="14"/>
              <w:left w:val="single" w:color="000000" w:sz="14"/>
              <w:bottom w:val="single" w:color="000000" w:sz="14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504" w:lineRule="auto"/>
              <w:ind w:left="718" w:hanging="718"/>
            </w:pPr>
            <w:r>
              <w:rPr>
                <w:rFonts w:ascii="HY울릉도M" w:eastAsia="HY울릉도M"/>
                <w:sz w:val="32"/>
              </w:rPr>
              <w:t xml:space="preserve"> 1. 과제 해결방안 (개발계획)</w:t>
            </w:r>
          </w:p>
        </w:tc>
        <w:tc>
          <w:tcPr>
            <w:tcW w:w="339" w:type="dxa"/>
            <w:tcBorders>
              <w:top w:val="none" w:color="000000" w:sz="3"/>
              <w:left w:val="none" w:color="000000" w:sz="3"/>
              <w:bottom w:val="single" w:color="000000" w:sz="14"/>
              <w:right w:val="none" w:color="000000" w:sz="9"/>
              <w:tl2br w:val="single" w:color="000000" w:sz="14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wordWrap w:val="1"/>
        <w:jc w:val="left"/>
        <w:rPr>
          <w:rFonts w:ascii="HCI Poppy" w:eastAsia="휴먼명조"/>
          <w:color w:val="000000"/>
          <w:sz w:val="10"/>
        </w:rPr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</w:rPr>
        <w:t xml:space="preserve"> 1-1. 해당 과제를 풀기위한 전반적인 개발계획</w:t>
      </w:r>
    </w:p>
    <w:tbl>
      <w:tblPr>
        <w:tblOverlap w:val="never"/>
        <w:tblW w:w="95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90"/>
      </w:tblGrid>
      <w:tr>
        <w:trPr>
          <w:trHeight w:val="730"/>
        </w:trPr>
        <w:tc>
          <w:tcPr>
            <w:tcW w:w="9590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60" w:hanging="260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개발하고자하는 모델에 대한 알고리즘 개발 배경, 목적, 구조, 핵심기술, 서비스 시나리오 등 기재</w:t>
            </w: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목표는 두 가지 — ① 적합 판로 추천(매실인사이트 분석력), ② 마케팅 콘텐츠 제작(매실스튜디오)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원칙: AI가 전부 하지 않음. 공공데이터를 정확히 DB에 저장·분류하고 매칭은 결정론으로 처리(재현성 보장). AI는 키워드 추출·공고 검토·콘텐츠 생성에만 사용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처리 흐름 (학습/테스트 데이터 분리 투입 → 정확도 검증)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① 데이터 DB화: 판판대로·수출바우처(지원사업 90종·선정기업 7만社·제품 7만)를 정제·저장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② 키워드 추출·분류: 기업정보·기업제품을 업종·카테고리로 분류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③ 지원사업 검토(AI): 공고문에서 지원대상·요건 키워드를 구조화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④ 매칭: 기업 분류·키워드 ↔ 지원사업 요건을 정확 매칭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⑤ 콘텐츠 생성: 매칭 결과로 매실스튜디오가 시장분석·상세페이지·홍보물 생성</w:t>
      </w:r>
    </w:p>
    <w:p>
      <w:pPr>
        <w:pStyle w:val="0"/>
        <w:widowControl w:val="off"/>
        <w:spacing w:line="312" w:lineRule="auto"/>
        <w:jc w:val="center"/>
      </w:pPr>
      <w:r>
        <w:rPr>
          <w:noProof/>
        </w:rPr>
        <w:drawing>
          <wp:inline distT="0" distB="0" distL="0" distR="0">
            <wp:extent cx="5760000" cy="2801965"/>
            <wp:effectExtent l="0" t="0" r="0" b="0"/>
            <wp:docPr id="12" name="설계도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설계도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spacing w:line="312" w:lineRule="auto"/>
        <w:jc w:val="center"/>
      </w:pPr>
      <w:r>
        <w:rPr>
          <w:rFonts w:ascii="맑은 고딕" w:eastAsia="맑은 고딕"/>
          <w:sz w:val="18"/>
          <w:color w:val="595959"/>
        </w:rPr>
        <w:t>[그림] 시스템 설계도 — 데이터 DB화 → 키워드 추출·분류 → 공고 검토 → 결정론 매칭 → 콘텐츠 생성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</w:t>
      </w: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</w:rPr>
        <w:t>1-2. 개발 추진일정</w:t>
      </w:r>
    </w:p>
    <w:tbl>
      <w:tblPr>
        <w:tblOverlap w:val="never"/>
        <w:tblW w:w="95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90"/>
      </w:tblGrid>
      <w:tr>
        <w:trPr>
          <w:trHeight w:val="730"/>
        </w:trPr>
        <w:tc>
          <w:tcPr>
            <w:tcW w:w="9590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60" w:hanging="260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전체 개발 단계에서 추진하고자 하는 목표 및 전체 추진일정 기재</w:t>
            </w: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총 10주 PoC 추진 일정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1~2주: 데이터 수집·정제·표준화(판판대로·수출바우처)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3~4주: 비정형 텍스트 LLM 구조화·스키마 정규화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5~6주: 결정론+시맨틱 매칭 엔진 개발·재현성 검증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7~8주: 매실스튜디오 연계 다국어 콘텐츠 생성·A/B 벤치마크(LMArena형) 구축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9주: 통합 테스트·정확도/재현성/승률 측정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10주: 성능 리포트·시연 자료·최종 산출물 정리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tbl>
      <w:tblPr>
        <w:tblOverlap w:val="never"/>
        <w:tblW w:w="356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43"/>
        <w:gridCol w:w="622"/>
      </w:tblGrid>
      <w:tr>
        <w:trPr>
          <w:trHeight w:val="601"/>
        </w:trPr>
        <w:tc>
          <w:tcPr>
            <w:tcW w:w="2943" w:type="dxa"/>
            <w:tcBorders>
              <w:top w:val="single" w:color="000000" w:sz="14"/>
              <w:left w:val="single" w:color="000000" w:sz="14"/>
              <w:bottom w:val="single" w:color="000000" w:sz="14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504" w:lineRule="auto"/>
              <w:ind w:left="718" w:hanging="718"/>
            </w:pPr>
            <w:r>
              <w:rPr>
                <w:rFonts w:ascii="HY울릉도M" w:eastAsia="HY울릉도M"/>
                <w:sz w:val="32"/>
              </w:rPr>
              <w:t xml:space="preserve"> 2. 혁신성</w:t>
            </w:r>
          </w:p>
        </w:tc>
        <w:tc>
          <w:tcPr>
            <w:tcW w:w="622" w:type="dxa"/>
            <w:tcBorders>
              <w:top w:val="none" w:color="000000" w:sz="3"/>
              <w:left w:val="none" w:color="000000" w:sz="3"/>
              <w:bottom w:val="single" w:color="000000" w:sz="14"/>
              <w:right w:val="none" w:color="000000" w:sz="9"/>
              <w:tl2br w:val="single" w:color="000000" w:sz="14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wordWrap w:val="1"/>
        <w:jc w:val="left"/>
        <w:rPr>
          <w:rFonts w:ascii="HCI Poppy" w:eastAsia="휴먼명조"/>
          <w:color w:val="000000"/>
          <w:sz w:val="10"/>
        </w:rPr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</w:rPr>
        <w:t>2-1. 사용된 AI 알고리즘 및 AI 파운데이션 모델 추진체계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596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621" w:hanging="1621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모델 개발에 사용된 AI알고리즘의 혁신성·차별성 및 , AI 파운데이션 모델 활용방안 기재</w:t>
            </w: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AI는 세 가지 작업에만 사용 — 키워드 추출, 지원사업 공고 검토, 콘텐츠 생성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분류·매칭은 DB 기반 결정론으로 처리 → 동일 입력=동일 출력(재현성 100%)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'AI 만능' 대신 DB 기반 정확 매칭으로 검증·재현 가능하고 비용도 절감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파운데이션 모델 활용: 외부 LLM API + RAG로 공공데이터 근거 결합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</w:t>
      </w:r>
    </w:p>
    <w:p>
      <w:pPr>
        <w:pStyle w:val="0"/>
        <w:widowControl w:val="off"/>
        <w:wordWrap w:val="1"/>
        <w:jc w:val="left"/>
        <w:rPr>
          <w:rFonts w:ascii="HCI Poppy" w:eastAsia="휴먼명조"/>
          <w:b/>
          <w:color w:val="000000"/>
        </w:rPr>
      </w:pPr>
    </w:p>
    <w:p>
      <w:pPr>
        <w:pStyle w:val="0"/>
        <w:widowControl w:val="off"/>
        <w:ind w:left="3980" w:hanging="3980"/>
      </w:pPr>
      <w:r>
        <w:rPr>
          <w:rFonts w:ascii="HCI Poppy"/>
          <w:b/>
          <w:sz w:val="30"/>
        </w:rPr>
        <w:t xml:space="preserve">2-2. </w:t>
      </w:r>
      <w:r>
        <w:rPr>
          <w:rFonts w:ascii="HCI Poppy" w:eastAsia="휴먼명조"/>
          <w:b/>
          <w:sz w:val="32"/>
        </w:rPr>
        <w:t>최종 완성될 결과물의 성능 목표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63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0" w:hanging="280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완성된 AI 모델의 제공 서비스 및 목표 성능 등 정량 지표로 기재</w:t>
            </w: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적합 판로 추천 (판정기준 ①)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매칭 예측 정확도 Top-3 85% 이상 / 재현성 100%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키워드 추출·분류 정확도 90% 이상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마케팅 콘텐츠 제작 (판정기준 ②)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LMArena형 블라인드 A/B 승률 60% 이상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 </w:t>
      </w:r>
    </w:p>
    <w:tbl>
      <w:tblPr>
        <w:tblOverlap w:val="never"/>
        <w:tblW w:w="418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66"/>
        <w:gridCol w:w="622"/>
      </w:tblGrid>
      <w:tr>
        <w:trPr>
          <w:trHeight w:val="601"/>
        </w:trPr>
        <w:tc>
          <w:tcPr>
            <w:tcW w:w="3566" w:type="dxa"/>
            <w:tcBorders>
              <w:top w:val="single" w:color="000000" w:sz="14"/>
              <w:left w:val="single" w:color="000000" w:sz="14"/>
              <w:bottom w:val="single" w:color="000000" w:sz="14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504" w:lineRule="auto"/>
              <w:ind w:left="718" w:hanging="718"/>
            </w:pPr>
            <w:r>
              <w:rPr>
                <w:rFonts w:ascii="HY울릉도M" w:eastAsia="HY울릉도M"/>
                <w:sz w:val="32"/>
              </w:rPr>
              <w:t xml:space="preserve"> 3. 가치창출 및 시장성</w:t>
            </w:r>
          </w:p>
        </w:tc>
        <w:tc>
          <w:tcPr>
            <w:tcW w:w="622" w:type="dxa"/>
            <w:tcBorders>
              <w:top w:val="none" w:color="000000" w:sz="3"/>
              <w:left w:val="none" w:color="000000" w:sz="3"/>
              <w:bottom w:val="single" w:color="000000" w:sz="14"/>
              <w:right w:val="none" w:color="000000" w:sz="9"/>
              <w:tl2br w:val="single" w:color="000000" w:sz="14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ind w:left="601" w:hanging="601"/>
      </w:pPr>
    </w:p>
    <w:p>
      <w:pPr>
        <w:pStyle w:val="0"/>
        <w:widowControl w:val="off"/>
        <w:wordWrap w:val="1"/>
        <w:jc w:val="left"/>
        <w:rPr>
          <w:rFonts w:ascii="HCI Poppy" w:eastAsia="휴먼명조"/>
          <w:color w:val="000000"/>
          <w:sz w:val="10"/>
        </w:rPr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</w:rPr>
        <w:t>3-1. 현안 해결 노력</w:t>
      </w:r>
    </w:p>
    <w:tbl>
      <w:tblPr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1"/>
      </w:tblGrid>
      <w:tr>
        <w:trPr>
          <w:trHeight w:val="460"/>
        </w:trPr>
        <w:tc>
          <w:tcPr>
            <w:tcW w:w="9581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621" w:hanging="1621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과제 출제 배경을 고려하여, 제안 솔루션을 통한 구체적인 해결방법 및 기대효과를 기재</w:t>
            </w: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중소기업은 적합 지원사업 탐색과 마케팅 콘텐츠 제작에 인력·비용이 부족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적합 판로는 자동 매칭으로, 콘텐츠는 매실스튜디오로 해결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외부 6개사 실사용으로 검증된 엔진 기반이라 즉시 효과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-</w:t>
      </w:r>
    </w:p>
    <w:p>
      <w:pPr>
        <w:pStyle w:val="0"/>
        <w:widowControl w:val="off"/>
        <w:ind w:left="405" w:hanging="405"/>
        <w:rPr>
          <w:rFonts w:ascii="HCI Poppy" w:eastAsia="휴먼명조"/>
          <w:color w:val="000000"/>
          <w:spacing w:val="-1"/>
          <w:sz w:val="16"/>
        </w:rPr>
      </w:pPr>
    </w:p>
    <w:p>
      <w:pPr>
        <w:pStyle w:val="0"/>
        <w:widowControl w:val="off"/>
        <w:wordWrap w:val="1"/>
        <w:jc w:val="left"/>
        <w:rPr>
          <w:rFonts w:ascii="HCI Poppy" w:eastAsia="휴먼명조"/>
          <w:b/>
          <w:color w:val="000000"/>
          <w:sz w:val="32"/>
        </w:rPr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</w:rPr>
        <w:t>3-2. AI 모델의 경제성 및 확장 방향</w:t>
      </w:r>
    </w:p>
    <w:tbl>
      <w:tblPr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1"/>
      </w:tblGrid>
      <w:tr>
        <w:trPr>
          <w:trHeight w:val="460"/>
        </w:trPr>
        <w:tc>
          <w:tcPr>
            <w:tcW w:w="9581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1" w:hanging="241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AI 모델 운영비용 대비 업무효율·성과창출 효과와 개발 후 서비스 확산·확장 계획을 기재</w:t>
            </w: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AI 비용은 키워드 추출·공고 검토·콘텐츠 생성에만 발생, 매칭은 결정론이라 운영비 최소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구독형 SaaS(9.9만~99만원)로 즉시 수익화, 수출·해외판로까지 확장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</w:t>
      </w:r>
    </w:p>
    <w:p>
      <w:pPr>
        <w:pStyle w:val="0"/>
        <w:widowControl w:val="off"/>
        <w:ind w:left="405" w:hanging="405"/>
        <w:rPr>
          <w:rFonts w:ascii="HCI Poppy" w:eastAsia="휴먼명조"/>
          <w:color w:val="000000"/>
          <w:spacing w:val="-1"/>
          <w:sz w:val="16"/>
        </w:rPr>
      </w:pPr>
    </w:p>
    <w:p>
      <w:pPr>
        <w:pStyle w:val="0"/>
        <w:widowControl w:val="off"/>
        <w:ind w:left="405" w:hanging="405"/>
        <w:rPr>
          <w:rFonts w:ascii="HCI Poppy" w:eastAsia="휴먼명조"/>
          <w:color w:val="000000"/>
          <w:spacing w:val="-1"/>
          <w:sz w:val="16"/>
        </w:rPr>
      </w:pPr>
    </w:p>
    <w:p>
      <w:pPr>
        <w:pStyle w:val="0"/>
        <w:widowControl w:val="off"/>
        <w:ind w:left="405" w:hanging="405"/>
        <w:rPr>
          <w:rFonts w:ascii="HCI Poppy" w:eastAsia="휴먼명조"/>
          <w:color w:val="000000"/>
          <w:spacing w:val="-1"/>
          <w:sz w:val="16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tbl>
      <w:tblPr>
        <w:tblOverlap w:val="never"/>
        <w:tblW w:w="277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07"/>
        <w:gridCol w:w="565"/>
      </w:tblGrid>
      <w:tr>
        <w:trPr>
          <w:trHeight w:val="601"/>
        </w:trPr>
        <w:tc>
          <w:tcPr>
            <w:tcW w:w="2207" w:type="dxa"/>
            <w:tcBorders>
              <w:top w:val="single" w:color="000000" w:sz="14"/>
              <w:left w:val="single" w:color="000000" w:sz="14"/>
              <w:bottom w:val="single" w:color="000000" w:sz="14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504" w:lineRule="auto"/>
              <w:ind w:left="718" w:hanging="718"/>
            </w:pPr>
            <w:r>
              <w:rPr>
                <w:rFonts w:ascii="HY울릉도M" w:eastAsia="HY울릉도M"/>
                <w:sz w:val="32"/>
              </w:rPr>
              <w:t xml:space="preserve"> 4. 팀 구성 </w:t>
            </w:r>
          </w:p>
        </w:tc>
        <w:tc>
          <w:tcPr>
            <w:tcW w:w="565" w:type="dxa"/>
            <w:tcBorders>
              <w:top w:val="none" w:color="000000" w:sz="3"/>
              <w:left w:val="none" w:color="000000" w:sz="3"/>
              <w:bottom w:val="single" w:color="000000" w:sz="14"/>
              <w:right w:val="none" w:color="000000" w:sz="9"/>
              <w:tl2br w:val="single" w:color="000000" w:sz="14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ind w:left="601" w:hanging="601"/>
      </w:pPr>
    </w:p>
    <w:p>
      <w:pPr>
        <w:pStyle w:val="0"/>
        <w:widowControl w:val="off"/>
        <w:wordWrap w:val="1"/>
        <w:jc w:val="left"/>
        <w:rPr>
          <w:rFonts w:ascii="HCI Poppy" w:eastAsia="휴먼명조"/>
          <w:color w:val="000000"/>
        </w:rPr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</w:rPr>
        <w:t xml:space="preserve"> 4. 대표자 및 팀원의 보유역량</w:t>
      </w:r>
    </w:p>
    <w:p>
      <w:pPr>
        <w:pStyle w:val="0"/>
        <w:widowControl w:val="off"/>
        <w:wordWrap w:val="1"/>
        <w:jc w:val="left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 xml:space="preserve"> 4-1. 대표자 현황 및 역량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63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5" w:hanging="285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모델 개발과 관련하여 대표자가 보유하고 있는 이력, 역량 등을 기재</w:t>
            </w:r>
          </w:p>
          <w:p>
            <w:pPr>
              <w:pStyle w:val="0"/>
              <w:widowControl w:val="off"/>
              <w:spacing w:line="312" w:lineRule="auto"/>
              <w:ind w:left="285" w:hanging="285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공동(각자) 대표의 경우 공동(각자)대표 현황 모두 기재 </w:t>
            </w:r>
          </w:p>
        </w:tc>
      </w:tr>
    </w:tbl>
    <w:p>
      <w:pPr>
        <w:pStyle w:val="0"/>
        <w:widowControl w:val="off"/>
        <w:ind w:left="601" w:hanging="601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대표자 김은지 — ㈜매실패밀리 단독대표(2026.04.20 설립), 사업 총괄·고객(외부 6개사) 대응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설립 1개월 만에 5개 SaaS 가동·외부 6개사 실사용·국내 특허 1건 출원을 대표·CTO 2인 구조로 견인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</w:t>
      </w:r>
    </w:p>
    <w:p>
      <w:pPr>
        <w:pStyle w:val="0"/>
        <w:widowControl w:val="off"/>
        <w:wordWrap w:val="1"/>
        <w:jc w:val="left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 xml:space="preserve"> 4-2. 팀원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b/>
          <w:sz w:val="30"/>
        </w:rPr>
        <w:t xml:space="preserve">현황 및 역량 </w:t>
      </w:r>
      <w:r>
        <w:rPr>
          <w:rFonts w:ascii="HCI Poppy"/>
          <w:sz w:val="30"/>
        </w:rPr>
        <w:t xml:space="preserve"> </w:t>
      </w:r>
      <w:r>
        <w:rPr>
          <w:rFonts w:ascii="맑은 고딕"/>
          <w:sz w:val="22"/>
        </w:rPr>
        <w:t>※</w:t>
      </w:r>
      <w:r>
        <w:rPr>
          <w:rFonts w:ascii="맑은 고딕" w:eastAsia="맑은 고딕"/>
          <w:sz w:val="22"/>
        </w:rPr>
        <w:t xml:space="preserve"> 팀원이 없는 경우 ‘</w:t>
      </w:r>
      <w:r>
        <w:rPr>
          <w:rFonts w:ascii="맑은 고딕" w:eastAsia="맑은 고딕"/>
          <w:sz w:val="22"/>
          <w:u w:val="single"/>
        </w:rPr>
        <w:t>해당사항 없음</w:t>
      </w:r>
      <w:r>
        <w:rPr>
          <w:rFonts w:ascii="맑은 고딕" w:eastAsia="맑은 고딕"/>
          <w:sz w:val="22"/>
        </w:rPr>
        <w:t>’으로 기재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95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293" w:hanging="2293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팀 및 팀 구성 예정(안)에서 주요 담당업무 및 보유역량 등</w:t>
            </w:r>
          </w:p>
          <w:p>
            <w:pPr>
              <w:pStyle w:val="0"/>
              <w:widowControl w:val="off"/>
              <w:wordWrap w:val="1"/>
              <w:spacing w:line="360" w:lineRule="auto"/>
              <w:ind w:left="240"/>
              <w:jc w:val="left"/>
            </w:pPr>
            <w:r>
              <w:rPr>
                <w:rFonts w:ascii="맑은 고딕" w:eastAsia="맑은 고딕"/>
                <w:color w:val="0000ff"/>
              </w:rPr>
              <w:t>* 1인 기업으로 사업을 신청하는 경우, 대표자의 역량 등을 중심으로 기재</w:t>
            </w:r>
          </w:p>
        </w:tc>
      </w:tr>
    </w:tbl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김대희 — 사내이사·CTO, S/W 개발 총괄(5개 SaaS 단독 개발·운영·기술영업)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컴퓨터공학 학사(경주대), 일본 KDDI 모바일 서버 엔지니어 5년, 국내 식품기업 제조·마케팅·IT 총괄(2012~현재)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국내 특허 1건 출원 발명자(2026.04.08), 본 과제 AI 모델·데이터 파이프라인 개발 총괄</w:t>
      </w:r>
    </w:p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i/>
          <w:color w:val="000000"/>
          <w:sz w:val="12"/>
        </w:rPr>
      </w:pPr>
    </w:p>
    <w:p>
      <w:pPr>
        <w:pStyle w:val="0"/>
        <w:widowControl w:val="off"/>
        <w:wordWrap w:val="1"/>
        <w:jc w:val="center"/>
      </w:pPr>
      <w:r>
        <w:rPr>
          <w:rFonts w:ascii="맑은 고딕" w:eastAsia="맑은 고딕"/>
          <w:sz w:val="22"/>
        </w:rPr>
        <w:t>&lt; 팀원현황 및 구성 예정(안) &gt;</w:t>
      </w:r>
    </w:p>
    <w:tbl>
      <w:tblPr>
        <w:tblOverlap w:val="never"/>
        <w:tblW w:w="954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1"/>
        <w:gridCol w:w="886"/>
        <w:gridCol w:w="886"/>
        <w:gridCol w:w="2923"/>
        <w:gridCol w:w="3465"/>
        <w:gridCol w:w="686"/>
      </w:tblGrid>
      <w:tr>
        <w:trPr>
          <w:trHeight w:val="849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순번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직급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성명</w:t>
            </w:r>
          </w:p>
        </w:tc>
        <w:tc>
          <w:tcPr>
            <w:tcW w:w="2923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주요 담당업무</w:t>
            </w:r>
          </w:p>
        </w:tc>
        <w:tc>
          <w:tcPr>
            <w:tcW w:w="3465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보유역량(경력 및 학력 등)</w:t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구성 상태</w:t>
            </w:r>
          </w:p>
        </w:tc>
      </w:tr>
      <w:tr>
        <w:trPr>
          <w:trHeight w:val="799"/>
        </w:trPr>
        <w:tc>
          <w:tcPr>
            <w:tcW w:w="701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</w:rPr>
              <w:t>1</w:t>
            </w:r>
          </w:p>
        </w:tc>
        <w:tc>
          <w:tcPr>
            <w:tcW w:w="88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</w:rPr>
              <w:t>사내이사·CTO</w:t>
            </w:r>
          </w:p>
        </w:tc>
        <w:tc>
          <w:tcPr>
            <w:tcW w:w="88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</w:rPr>
              <w:t>김대희</w:t>
            </w:r>
          </w:p>
        </w:tc>
        <w:tc>
          <w:tcPr>
            <w:tcW w:w="2923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>S/W 개발 총괄 · 5개 SaaS 단독 개발</w:t>
            </w:r>
          </w:p>
        </w:tc>
        <w:tc>
          <w:tcPr>
            <w:tcW w:w="3465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>컴퓨터공학 학사(경주대) · 日 KDDI 서버 엔지니어 5년 · 식품기업 제조·마케팅·IT 총괄(2012~)</w:t>
            </w:r>
          </w:p>
        </w:tc>
        <w:tc>
          <w:tcPr>
            <w:tcW w:w="68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>완료(2026.04)</w:t>
            </w:r>
          </w:p>
        </w:tc>
      </w:tr>
      <w:tr>
        <w:trPr>
          <w:trHeight w:val="563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</w:rPr>
              <w:t>2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</w:rPr>
              <w:t/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2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/>
            </w:r>
          </w:p>
        </w:tc>
        <w:tc>
          <w:tcPr>
            <w:tcW w:w="34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/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/>
            </w:r>
          </w:p>
        </w:tc>
      </w:tr>
      <w:tr>
        <w:trPr>
          <w:trHeight w:val="403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</w:rPr>
              <w:t>3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</w:rPr>
              <w:t>…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2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</w:rPr>
              <w:t/>
            </w:r>
          </w:p>
        </w:tc>
        <w:tc>
          <w:tcPr>
            <w:tcW w:w="34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/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</w:tr>
    </w:tbl>
    <w:p>
      <w:pPr>
        <w:pStyle w:val="0"/>
        <w:widowControl w:val="off"/>
        <w:ind w:left="481" w:hanging="481"/>
      </w:pPr>
    </w:p>
    <w:p>
      <w:pPr>
        <w:pStyle w:val="0"/>
        <w:widowControl w:val="off"/>
        <w:ind w:left="481" w:hanging="481"/>
        <w:rPr>
          <w:rFonts w:ascii="HCI Poppy" w:eastAsia="휴먼명조"/>
          <w:color w:val="000000"/>
          <w:sz w:val="10"/>
        </w:rPr>
      </w:pPr>
    </w:p>
    <w:p>
      <w:pPr>
        <w:pStyle w:val="0"/>
        <w:widowControl w:val="off"/>
        <w:ind w:left="481" w:hanging="481"/>
        <w:rPr>
          <w:rFonts w:ascii="HCI Poppy" w:eastAsia="휴먼명조"/>
          <w:color w:val="0000ff"/>
          <w:sz w:val="10"/>
        </w:rPr>
      </w:pPr>
    </w:p>
    <w:p>
      <w:pPr>
        <w:pStyle w:val="0"/>
        <w:widowControl w:val="off"/>
        <w:ind w:left="481" w:hanging="481"/>
        <w:rPr>
          <w:rFonts w:ascii="HCI Poppy" w:eastAsia="휴먼명조"/>
          <w:color w:val="000000"/>
          <w:sz w:val="10"/>
        </w:rPr>
      </w:pPr>
    </w:p>
    <w:p>
      <w:r>
        <w:br w:type="page"/>
      </w:r>
    </w:p>
    <w:tbl>
      <w:tblPr>
        <w:tblOverlap w:val="never"/>
        <w:tblW w:w="345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00"/>
        <w:gridCol w:w="452"/>
      </w:tblGrid>
      <w:tr>
        <w:trPr>
          <w:trHeight w:val="601"/>
        </w:trPr>
        <w:tc>
          <w:tcPr>
            <w:tcW w:w="3000" w:type="dxa"/>
            <w:tcBorders>
              <w:top w:val="single" w:color="000000" w:sz="14"/>
              <w:left w:val="single" w:color="000000" w:sz="14"/>
              <w:bottom w:val="single" w:color="000000" w:sz="14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504" w:lineRule="auto"/>
              <w:ind w:left="718" w:hanging="718"/>
            </w:pPr>
            <w:r>
              <w:rPr>
                <w:rFonts w:ascii="HY울릉도M" w:eastAsia="HY울릉도M"/>
                <w:sz w:val="32"/>
              </w:rPr>
              <w:t xml:space="preserve"> 5. 기타</w:t>
            </w:r>
          </w:p>
        </w:tc>
        <w:tc>
          <w:tcPr>
            <w:tcW w:w="452" w:type="dxa"/>
            <w:tcBorders>
              <w:top w:val="none" w:color="000000" w:sz="3"/>
              <w:left w:val="none" w:color="000000" w:sz="3"/>
              <w:bottom w:val="single" w:color="000000" w:sz="14"/>
              <w:right w:val="none" w:color="000000" w:sz="9"/>
              <w:tl2br w:val="single" w:color="000000" w:sz="14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HCI Poppy" w:eastAsia="휴먼명조"/>
          <w:b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>5. 수상 및 유사 대회 참여 등 이력 사항</w:t>
      </w:r>
    </w:p>
    <w:p>
      <w:pPr>
        <w:pStyle w:val="0"/>
        <w:widowControl w:val="off"/>
        <w:rPr>
          <w:rFonts w:ascii="HCI Poppy" w:eastAsia="휴먼명조"/>
          <w:b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 xml:space="preserve"> 5-1. 수상이력 사항</w:t>
      </w:r>
    </w:p>
    <w:tbl>
      <w:tblPr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81"/>
      </w:tblGrid>
      <w:tr>
        <w:trPr>
          <w:trHeight w:val="470"/>
        </w:trPr>
        <w:tc>
          <w:tcPr>
            <w:tcW w:w="9581" w:type="dxa"/>
            <w:tcBorders>
              <w:top w:val="dotted" w:color="000000" w:sz="2"/>
              <w:left w:val="dotted" w:color="000000" w:sz="2"/>
              <w:bottom w:val="dotted" w:color="000000" w:sz="2"/>
              <w:right w:val="dotted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5" w:hanging="285"/>
            </w:pPr>
            <w:r>
              <w:rPr>
                <w:rFonts w:ascii="맑은 고딕"/>
                <w:color w:val="0000ff"/>
              </w:rPr>
              <w:t xml:space="preserve">※ </w:t>
            </w:r>
            <w:r>
              <w:rPr>
                <w:rFonts w:ascii="맑은 고딕" w:eastAsia="맑은 고딕"/>
                <w:color w:val="0000ff"/>
                <w:spacing w:val="-2"/>
              </w:rPr>
              <w:t>창업기업은 기업 및 대표자 수상 내역 해당</w:t>
            </w:r>
          </w:p>
          <w:p>
            <w:pPr>
              <w:pStyle w:val="0"/>
              <w:widowControl w:val="off"/>
              <w:spacing w:line="312" w:lineRule="auto"/>
              <w:ind w:left="285" w:hanging="285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사업화지원금이 아닌 상금만 기재(예비창업패키지, 초기창업패키지 등의 수혜내역 제외)</w:t>
            </w:r>
          </w:p>
        </w:tc>
      </w:tr>
    </w:tbl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해당없음 (2026.04 신설법인, 최근 3년 누적 수상 상금 없음)</w:t>
      </w:r>
    </w:p>
    <w:p>
      <w:pPr>
        <w:pStyle w:val="0"/>
        <w:widowControl w:val="off"/>
      </w:pPr>
    </w:p>
    <w:tbl>
      <w:tblPr>
        <w:tblOverlap w:val="never"/>
        <w:tblW w:w="95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67"/>
        <w:gridCol w:w="1038"/>
        <w:gridCol w:w="2636"/>
        <w:gridCol w:w="1497"/>
        <w:gridCol w:w="2229"/>
        <w:gridCol w:w="1270"/>
      </w:tblGrid>
      <w:tr>
        <w:trPr>
          <w:trHeight w:val="658"/>
        </w:trPr>
        <w:tc>
          <w:tcPr>
            <w:tcW w:w="867" w:type="dxa"/>
            <w:tcBorders>
              <w:top w:val="single" w:color="000000" w:sz="5"/>
              <w:left w:val="single" w:color="000000" w:sz="5"/>
              <w:bottom w:val="double" w:color="000000" w:sz="5"/>
              <w:right w:val="single" w:color="000000" w:sz="5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수상일</w:t>
            </w:r>
          </w:p>
        </w:tc>
        <w:tc>
          <w:tcPr>
            <w:tcW w:w="1038" w:type="dxa"/>
            <w:tcBorders>
              <w:top w:val="single" w:color="000000" w:sz="5"/>
              <w:left w:val="single" w:color="000000" w:sz="5"/>
              <w:bottom w:val="double" w:color="000000" w:sz="5"/>
              <w:right w:val="single" w:color="000000" w:sz="5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수상자</w:t>
            </w:r>
          </w:p>
        </w:tc>
        <w:tc>
          <w:tcPr>
            <w:tcW w:w="2636" w:type="dxa"/>
            <w:tcBorders>
              <w:top w:val="single" w:color="000000" w:sz="5"/>
              <w:left w:val="single" w:color="000000" w:sz="5"/>
              <w:bottom w:val="double" w:color="000000" w:sz="5"/>
              <w:right w:val="single" w:color="000000" w:sz="5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대회명</w:t>
            </w:r>
          </w:p>
        </w:tc>
        <w:tc>
          <w:tcPr>
            <w:tcW w:w="1497" w:type="dxa"/>
            <w:tcBorders>
              <w:top w:val="single" w:color="000000" w:sz="5"/>
              <w:left w:val="single" w:color="000000" w:sz="5"/>
              <w:bottom w:val="double" w:color="000000" w:sz="5"/>
              <w:right w:val="single" w:color="000000" w:sz="5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주최기관</w:t>
            </w:r>
          </w:p>
        </w:tc>
        <w:tc>
          <w:tcPr>
            <w:tcW w:w="2229" w:type="dxa"/>
            <w:tcBorders>
              <w:top w:val="single" w:color="000000" w:sz="5"/>
              <w:left w:val="single" w:color="000000" w:sz="5"/>
              <w:bottom w:val="double" w:color="000000" w:sz="5"/>
              <w:right w:val="single" w:color="000000" w:sz="5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훈격</w:t>
            </w:r>
          </w:p>
        </w:tc>
        <w:tc>
          <w:tcPr>
            <w:tcW w:w="1270" w:type="dxa"/>
            <w:tcBorders>
              <w:top w:val="single" w:color="000000" w:sz="5"/>
              <w:left w:val="single" w:color="000000" w:sz="5"/>
              <w:bottom w:val="double" w:color="000000" w:sz="5"/>
              <w:right w:val="single" w:color="000000" w:sz="5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상금(천원)</w:t>
            </w:r>
          </w:p>
        </w:tc>
      </w:tr>
      <w:tr>
        <w:trPr>
          <w:trHeight w:val="410"/>
        </w:trPr>
        <w:tc>
          <w:tcPr>
            <w:tcW w:w="867" w:type="dxa"/>
            <w:tcBorders>
              <w:top w:val="doub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038" w:type="dxa"/>
            <w:tcBorders>
              <w:top w:val="doub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2636" w:type="dxa"/>
            <w:tcBorders>
              <w:top w:val="doub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</w:rPr>
              <w:t>○○</w:t>
            </w:r>
            <w:r>
              <w:rPr>
                <w:rFonts w:ascii="맑은 고딕" w:eastAsia="맑은 고딕"/>
                <w:i/>
                <w:color w:val="0000ff"/>
              </w:rPr>
              <w:t/>
            </w:r>
          </w:p>
        </w:tc>
        <w:tc>
          <w:tcPr>
            <w:tcW w:w="1497" w:type="dxa"/>
            <w:tcBorders>
              <w:top w:val="doub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2229" w:type="dxa"/>
            <w:tcBorders>
              <w:top w:val="doub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</w:rPr>
              <w:t>○○</w:t>
            </w:r>
            <w:r>
              <w:rPr>
                <w:rFonts w:ascii="맑은 고딕" w:eastAsia="맑은 고딕"/>
                <w:i/>
                <w:color w:val="0000ff"/>
              </w:rPr>
              <w:t/>
            </w:r>
          </w:p>
        </w:tc>
        <w:tc>
          <w:tcPr>
            <w:tcW w:w="1270" w:type="dxa"/>
            <w:tcBorders>
              <w:top w:val="doub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i/>
                <w:color w:val="0000ff"/>
              </w:rPr>
              <w:t/>
            </w:r>
          </w:p>
        </w:tc>
      </w:tr>
      <w:tr>
        <w:trPr>
          <w:trHeight w:val="410"/>
        </w:trPr>
        <w:tc>
          <w:tcPr>
            <w:tcW w:w="867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038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2636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497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2229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27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4"/>
              </w:rPr>
            </w:pPr>
          </w:p>
        </w:tc>
      </w:tr>
      <w:tr>
        <w:trPr>
          <w:trHeight w:val="410"/>
        </w:trPr>
        <w:tc>
          <w:tcPr>
            <w:tcW w:w="867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038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2636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497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2229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27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4"/>
              </w:rPr>
            </w:pPr>
          </w:p>
        </w:tc>
      </w:tr>
      <w:tr>
        <w:trPr>
          <w:trHeight w:val="410"/>
        </w:trPr>
        <w:tc>
          <w:tcPr>
            <w:tcW w:w="867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038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2636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497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2229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27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4"/>
              </w:rPr>
            </w:pPr>
          </w:p>
        </w:tc>
      </w:tr>
      <w:tr>
        <w:trPr>
          <w:trHeight w:val="410"/>
        </w:trPr>
        <w:tc>
          <w:tcPr>
            <w:tcW w:w="867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038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2636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497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2229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27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4"/>
              </w:rPr>
            </w:pPr>
          </w:p>
        </w:tc>
      </w:tr>
    </w:tbl>
    <w:p>
      <w:pPr>
        <w:pStyle w:val="0"/>
        <w:widowControl w:val="off"/>
        <w:wordWrap w:val="1"/>
        <w:ind w:left="454" w:hanging="454"/>
        <w:jc w:val="left"/>
      </w:pPr>
    </w:p>
    <w:p>
      <w:pPr>
        <w:pStyle w:val="0"/>
        <w:widowControl w:val="off"/>
        <w:rPr>
          <w:rFonts w:ascii="HCI Poppy" w:eastAsia="휴먼명조"/>
          <w:b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 xml:space="preserve"> 5-2. 유사 대회 참여 또는 개발 이력</w:t>
      </w:r>
    </w:p>
    <w:tbl>
      <w:tblPr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81"/>
      </w:tblGrid>
      <w:tr>
        <w:trPr>
          <w:trHeight w:val="470"/>
        </w:trPr>
        <w:tc>
          <w:tcPr>
            <w:tcW w:w="9581" w:type="dxa"/>
            <w:tcBorders>
              <w:top w:val="dotted" w:color="000000" w:sz="2"/>
              <w:left w:val="dotted" w:color="000000" w:sz="2"/>
              <w:bottom w:val="dotted" w:color="000000" w:sz="2"/>
              <w:right w:val="dotted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5" w:hanging="285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기업의 대회 참여 및 개발 이력 기재</w:t>
            </w:r>
          </w:p>
        </w:tc>
      </w:tr>
    </w:tbl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개발 이력: 매실 허브(ERP·WMS, 3월~ 운영중), 매실 인사이트(이커머스 심층분석·실수익 역산, 4월~ 운영중), 매실 스튜디오(콘텐츠 생성), 매실 플로워(주문·물류), 매실 에이전시(AI 오케스트레이션) — 5개 SaaS 자체 개발·상용 운영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실사용 검증: 자가 브랜드 배마마 + 외부 6개사(인사이트 4사·스튜디오 2사 등) 실사용</w:t>
      </w:r>
    </w:p>
    <w:p>
      <w:pPr>
        <w:pStyle w:val="0"/>
        <w:widowControl w:val="off"/>
      </w:pPr>
    </w:p>
    <w:tbl>
      <w:tblPr>
        <w:tblOverlap w:val="never"/>
        <w:tblW w:w="926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620"/>
        <w:gridCol w:w="1677"/>
        <w:gridCol w:w="1450"/>
        <w:gridCol w:w="1513"/>
      </w:tblGrid>
      <w:tr>
        <w:trPr>
          <w:trHeight w:val="431"/>
        </w:trPr>
        <w:tc>
          <w:tcPr>
            <w:tcW w:w="4620" w:type="dxa"/>
            <w:tcBorders>
              <w:top w:val="single" w:color="000000" w:sz="5"/>
              <w:left w:val="single" w:color="000000" w:sz="5"/>
              <w:bottom w:val="double" w:color="000000" w:sz="5"/>
              <w:right w:val="single" w:color="000000" w:sz="5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대회(개발)명</w:t>
            </w:r>
          </w:p>
        </w:tc>
        <w:tc>
          <w:tcPr>
            <w:tcW w:w="1677" w:type="dxa"/>
            <w:tcBorders>
              <w:top w:val="single" w:color="000000" w:sz="5"/>
              <w:left w:val="single" w:color="000000" w:sz="5"/>
              <w:bottom w:val="double" w:color="000000" w:sz="5"/>
              <w:right w:val="single" w:color="000000" w:sz="5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주관</w:t>
            </w:r>
          </w:p>
        </w:tc>
        <w:tc>
          <w:tcPr>
            <w:tcW w:w="1450" w:type="dxa"/>
            <w:tcBorders>
              <w:top w:val="single" w:color="000000" w:sz="5"/>
              <w:left w:val="single" w:color="000000" w:sz="5"/>
              <w:bottom w:val="double" w:color="000000" w:sz="5"/>
              <w:right w:val="single" w:color="000000" w:sz="5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기간</w:t>
            </w:r>
          </w:p>
        </w:tc>
        <w:tc>
          <w:tcPr>
            <w:tcW w:w="1513" w:type="dxa"/>
            <w:tcBorders>
              <w:top w:val="single" w:color="000000" w:sz="5"/>
              <w:left w:val="single" w:color="000000" w:sz="5"/>
              <w:bottom w:val="double" w:color="000000" w:sz="5"/>
              <w:right w:val="single" w:color="000000" w:sz="5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입상여부</w:t>
            </w:r>
          </w:p>
        </w:tc>
      </w:tr>
      <w:tr>
        <w:trPr>
          <w:trHeight w:val="410"/>
        </w:trPr>
        <w:tc>
          <w:tcPr>
            <w:tcW w:w="4620" w:type="dxa"/>
            <w:tcBorders>
              <w:top w:val="doub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1677" w:type="dxa"/>
            <w:tcBorders>
              <w:top w:val="doub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1450" w:type="dxa"/>
            <w:tcBorders>
              <w:top w:val="doub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1513" w:type="dxa"/>
            <w:tcBorders>
              <w:top w:val="doub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</w:tr>
      <w:tr>
        <w:trPr>
          <w:trHeight w:val="410"/>
        </w:trPr>
        <w:tc>
          <w:tcPr>
            <w:tcW w:w="462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1677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145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z w:val="16"/>
              </w:rPr>
            </w:pPr>
          </w:p>
        </w:tc>
        <w:tc>
          <w:tcPr>
            <w:tcW w:w="1513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</w:tr>
    </w:tbl>
    <w:p>
      <w:pPr>
        <w:pStyle w:val="0"/>
        <w:widowControl w:val="off"/>
        <w:wordWrap w:val="1"/>
        <w:ind w:left="454" w:hanging="454"/>
        <w:jc w:val="left"/>
      </w:pPr>
    </w:p>
    <w:p>
      <w:pPr>
        <w:pStyle w:val="0"/>
        <w:widowControl w:val="off"/>
        <w:rPr>
          <w:rFonts w:ascii="HCI Poppy" w:eastAsia="휴먼명조"/>
          <w:b/>
          <w:color w:val="000000"/>
        </w:rPr>
      </w:pPr>
    </w:p>
    <w:p>
      <w:pPr>
        <w:pStyle w:val="0"/>
        <w:widowControl w:val="off"/>
        <w:wordWrap w:val="1"/>
        <w:ind w:left="454" w:hanging="454"/>
        <w:jc w:val="left"/>
        <w:rPr>
          <w:rFonts w:ascii="HCI Poppy" w:eastAsia="휴먼명조"/>
          <w:color w:val="000000"/>
          <w:sz w:val="24"/>
        </w:rPr>
      </w:pPr>
    </w:p>
    <w:p>
      <w:pPr>
        <w:pStyle w:val="0"/>
        <w:widowControl w:val="off"/>
        <w:wordWrap w:val="1"/>
        <w:ind w:left="454" w:hanging="454"/>
        <w:jc w:val="left"/>
        <w:rPr>
          <w:rFonts w:ascii="HCI Poppy" w:eastAsia="휴먼명조"/>
          <w:color w:val="000000"/>
          <w:sz w:val="26"/>
        </w:rPr>
      </w:pPr>
    </w:p>
    <w:p>
      <w:pPr>
        <w:pStyle w:val="0"/>
        <w:widowControl w:val="off"/>
        <w:spacing w:line="240" w:lineRule="auto"/>
        <w:ind w:left="316" w:hanging="316"/>
        <w:rPr>
          <w:color w:val="000000"/>
          <w:spacing w:val="0"/>
          <w:sz w:val="2"/>
        </w:rPr>
      </w:pPr>
    </w:p>
    <w:p>
      <w:pPr>
        <w:pStyle w:val="0"/>
        <w:widowControl w:val="off"/>
        <w:spacing w:line="240" w:lineRule="auto"/>
        <w:ind w:left="316" w:hanging="316"/>
        <w:rPr>
          <w:color w:val="000000"/>
          <w:spacing w:val="0"/>
          <w:sz w:val="2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417" w:right="1134" w:bottom="1417" w:left="1134" w:header="567" w:footer="567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(견고딕14)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80" w:lineRule="auto"/>
      <w:ind w:left="0" w:right="0" w:firstLine="0"/>
      <w:jc w:val="both"/>
      <w:textAlignment w:val="baseline"/>
    </w:pPr>
    <w:rPr>
      <w:rFonts w:ascii="한양견고딕" w:eastAsia="한양견고딕"/>
      <w:color w:val="000000"/>
      <w:sz w:val="28"/>
    </w:rPr>
  </w:style>
  <w:style w:type="paragraph" w:styleId="15">
    <w:name w:val="(신명조13)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6"/>
    </w:rPr>
  </w:style>
  <w:style w:type="paragraph" w:styleId="16">
    <w:name w:val="17제목글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48" w:lineRule="auto"/>
      <w:ind w:left="839" w:right="0" w:hanging="839"/>
      <w:jc w:val="both"/>
      <w:textAlignment w:val="baseline"/>
    </w:pPr>
    <w:rPr>
      <w:rFonts w:ascii="HCI Poppy" w:eastAsia="휴먼명조"/>
      <w:b/>
      <w:color w:val="000000"/>
      <w:sz w:val="34"/>
    </w:rPr>
  </w:style>
  <w:style w:type="paragraph" w:styleId="17">
    <w:name w:val="표안가운데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88" w:lineRule="auto"/>
      <w:ind w:left="0" w:right="0" w:firstLine="0"/>
      <w:jc w:val="center"/>
      <w:textAlignment w:val="baseline"/>
    </w:pPr>
    <w:rPr>
      <w:rFonts w:ascii="휴먼명조" w:eastAsia="휴먼명조"/>
      <w:color w:val="000000"/>
      <w:spacing w:val="-13"/>
      <w:w w:val="98"/>
      <w:sz w:val="22"/>
    </w:rPr>
  </w:style>
  <w:style w:type="paragraph" w:styleId="18">
    <w:name w:val="선그리기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57" w:line="384" w:lineRule="auto"/>
      <w:ind w:left="24" w:right="0" w:firstLine="0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styleId="19">
    <w:name w:val="s0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한컴바탕"/>
      <w:color w:val="000000"/>
      <w:sz w:val="24"/>
    </w:rPr>
  </w:style>
  <w:style w:type="paragraph" w:styleId="20">
    <w:name w:val="++서식제목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-윤고딕140" w:eastAsia="-윤고딕140"/>
      <w:color w:val="000000"/>
      <w:sz w:val="36"/>
      <w:shd w:val="clear" w:color="000000"/>
    </w:rPr>
  </w:style>
  <w:style w:type="paragraph" w:styleId="21">
    <w:name w:val="바탕글 사본1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image" Target="media/image1.png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창업진흥원</dc:creator>
  <dc:description>Fasoo_Trace_ID: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</dc:description>
  <cp:lastModifiedBy>USER</cp:lastModifiedBy>
  <dcterms:created xsi:type="dcterms:W3CDTF">2019-05-13T05:09:37.000</dcterms:created>
  <dcterms:modified xsi:type="dcterms:W3CDTF">2026-05-07T06:16:44.000</dcterms:modified>
  <cp:version>0501.0001.01</cp:version>
</cp:coreProperties>
</file>