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</w:rPr>
      </w:pPr>
      <w:r>
        <w:rPr>
          <w:b/>
          <w:lang w:val="sr-RS"/>
        </w:rPr>
        <w:t>Пријава</w:t>
      </w:r>
      <w:r>
        <w:rPr>
          <w:b/>
        </w:rPr>
        <w:t xml:space="preserve"> </w:t>
      </w:r>
      <w:r>
        <w:rPr>
          <w:b/>
          <w:lang w:val="sr-RS"/>
        </w:rPr>
        <w:t>теме мастер рада на студијама информатике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sr-RS"/>
        </w:rPr>
        <w:t xml:space="preserve">План истраживања </w:t>
      </w:r>
      <w:r>
        <w:rPr/>
        <w:t>(</w:t>
      </w:r>
      <w:r>
        <w:rPr>
          <w:lang w:val="sr-RS"/>
        </w:rPr>
        <w:t>попуњавају и потписују кандидат и ментор</w:t>
      </w:r>
      <w:r>
        <w:rPr/>
        <w:t>)</w:t>
      </w:r>
    </w:p>
    <w:tbl>
      <w:tblPr>
        <w:tblStyle w:val="a"/>
        <w:tblW w:w="10466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845"/>
        <w:gridCol w:w="7620"/>
      </w:tblGrid>
      <w:tr>
        <w:trPr/>
        <w:tc>
          <w:tcPr>
            <w:tcW w:w="2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sr-RS"/>
              </w:rPr>
              <w:t>Име и презиме студента</w:t>
            </w:r>
          </w:p>
        </w:tc>
        <w:tc>
          <w:tcPr>
            <w:tcW w:w="7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Стефан Ножинић</w:t>
            </w:r>
          </w:p>
        </w:tc>
      </w:tr>
      <w:tr>
        <w:trPr/>
        <w:tc>
          <w:tcPr>
            <w:tcW w:w="2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sr-RS"/>
              </w:rPr>
              <w:t xml:space="preserve">Број индекса </w:t>
            </w:r>
          </w:p>
        </w:tc>
        <w:tc>
          <w:tcPr>
            <w:tcW w:w="7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161М/21</w:t>
            </w:r>
          </w:p>
        </w:tc>
      </w:tr>
      <w:tr>
        <w:trPr/>
        <w:tc>
          <w:tcPr>
            <w:tcW w:w="2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sr-RS"/>
              </w:rPr>
              <w:t>Смер</w:t>
            </w:r>
          </w:p>
        </w:tc>
        <w:tc>
          <w:tcPr>
            <w:tcW w:w="7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Рачунарске науке</w:t>
            </w:r>
          </w:p>
        </w:tc>
      </w:tr>
      <w:tr>
        <w:trPr/>
        <w:tc>
          <w:tcPr>
            <w:tcW w:w="2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sr-RS"/>
              </w:rPr>
              <w:t>Наслов на српском језику</w:t>
            </w:r>
          </w:p>
        </w:tc>
        <w:tc>
          <w:tcPr>
            <w:tcW w:w="7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VertexVoyage: Дистрибуирани систем за ембедовање чворова у реалним мрежама</w:t>
            </w:r>
          </w:p>
        </w:tc>
      </w:tr>
      <w:tr>
        <w:trPr/>
        <w:tc>
          <w:tcPr>
            <w:tcW w:w="2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sr-RS"/>
              </w:rPr>
              <w:t>Наслов на енглеском језику</w:t>
            </w:r>
          </w:p>
        </w:tc>
        <w:tc>
          <w:tcPr>
            <w:tcW w:w="7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VertexVoyage: A distributed system for node embedding in real networks</w:t>
            </w:r>
          </w:p>
        </w:tc>
      </w:tr>
      <w:tr>
        <w:trPr/>
        <w:tc>
          <w:tcPr>
            <w:tcW w:w="2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sr-RS"/>
              </w:rPr>
              <w:t>Ментор</w:t>
            </w:r>
          </w:p>
        </w:tc>
        <w:tc>
          <w:tcPr>
            <w:tcW w:w="7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проф. др. Милош Савић</w:t>
            </w:r>
          </w:p>
        </w:tc>
      </w:tr>
      <w:tr>
        <w:trPr>
          <w:trHeight w:val="400" w:hRule="atLeast"/>
        </w:trPr>
        <w:tc>
          <w:tcPr>
            <w:tcW w:w="104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sr-RS"/>
              </w:rPr>
              <w:t>Извод из плана истраживања</w:t>
            </w:r>
          </w:p>
        </w:tc>
      </w:tr>
      <w:tr>
        <w:trPr/>
        <w:tc>
          <w:tcPr>
            <w:tcW w:w="2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sr-RS"/>
              </w:rPr>
              <w:t>Циљ истраживања са описом мотивације и проценом доприноса знању</w:t>
            </w:r>
          </w:p>
        </w:tc>
        <w:tc>
          <w:tcPr>
            <w:tcW w:w="7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 овом истраживању биће испитани различити модели партиционисања реалних мрежа као и различити приступи обучавању неуронске мреже са циљем имплементације паралелног алгоритма за ембедовање чворова у реалним мрежама. Као главни допринос истраживања је паралелни алгоритам који се може извршавати на дистрибуираном систему, а чији је резултат мапирање чворова графа у еуклидски векторски простор.</w:t>
            </w:r>
          </w:p>
        </w:tc>
      </w:tr>
      <w:tr>
        <w:trPr/>
        <w:tc>
          <w:tcPr>
            <w:tcW w:w="2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sr-RS"/>
              </w:rPr>
              <w:t>Кратак опис истраживања</w:t>
            </w:r>
          </w:p>
        </w:tc>
        <w:tc>
          <w:tcPr>
            <w:tcW w:w="7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Методологија која ће бити спроведена је експериментално истраживање. Варијабле које ће бити контролисане су: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 Метод тренирања неуронске мреже 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 Метод партиционисања реалних мрежа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 потребе истраживања, биће измерени следећи параметри: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 Скалирање - однос времена потребног за ембедовање на једном и на п процесора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Количина утрошеног времена на комуникацију између процесора 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Како би се верификовала имплементација, израчунаће се корелација између кластера добијених са К-меанс кластерисањем на ембедовању добијеном употребом стандардног ноде2вец алгоритма и ембедовању добијеном паралелне имплементације. Овде је очекивање да постоји позитивна корелације између кластера. </w:t>
            </w:r>
          </w:p>
        </w:tc>
      </w:tr>
      <w:tr>
        <w:trPr/>
        <w:tc>
          <w:tcPr>
            <w:tcW w:w="2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sr-RS"/>
              </w:rPr>
              <w:t xml:space="preserve">Почетни ресурси 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  <w:lang w:val="sr-RS"/>
              </w:rPr>
              <w:t xml:space="preserve">књиге, чланци, софт. оруђа, веб сајтови, </w:t>
            </w:r>
            <w:r>
              <w:rPr>
                <w:sz w:val="20"/>
                <w:szCs w:val="20"/>
              </w:rPr>
              <w:t>...)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sr-RS"/>
              </w:rPr>
              <w:t>Напомена: пријава мастер рада у овој рубрици треба да садржи у већини рецензиране изворе</w:t>
            </w:r>
          </w:p>
        </w:tc>
        <w:tc>
          <w:tcPr>
            <w:tcW w:w="7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[1] Aditya Grover and Jure Leskovec. node2vec: Scalable feature learning for networks. In Proceedings of the 22nd ACM SIGKDD international conference on Knowledge discovery and data mining, pages 855–864, 2016.</w:t>
              <w:br/>
              <w:t>[2] Gianfranco Lombardo and Agostino Poggi. A scalable and distributed actor-based version of the node2vec algorithm. In Proceedings of the 20th Workshop “From Objects to Agents”, pages 134–141, 2019.</w:t>
              <w:br/>
              <w:t>[3] Peng Fang, Arijit Khan, Siqiang Luo, Fang Wang, Dan Feng, Zhenli Li, Wei Yin, and Yuchao Cao. Distributed graph embedding with information-oriented random walks. arXiv preprint arXiv:2303.15702, 2023.</w:t>
              <w:br/>
              <w:t>[4] Kenneth Ward Church. Word2vec. Natural Language Engineering, 23(1):155-162, 2017.</w:t>
              <w:br/>
              <w:t>[5] Otkrist Gupta and Ramesh Raskar. Distributed learning of deep neural network over multiple agents. Journal of Network and Computer Applications, 116:1–8, 2018.</w:t>
              <w:br/>
              <w:t>[6] Rohan Anil, Gabriel Pereyra, Alexandre Passos, Robert Ormandi, George E Dahl, and Geoffrey E Hinton. Large scale distributed neural network training through online distillation. arXiv preprint arXiv:1804.03235, 2018.</w:t>
              <w:br/>
              <w:t>[7] Wayne W Zachary. An information flow model for conflict and fission in small groups. Journal of anthropological research, 33(4):452–473, 1977.</w:t>
              <w:br/>
              <w:t>[8] Jure Leskovec, Kevin J Lang, Anirban Dasgupta, and Michael W Mahoney. Community structure in large networks: Natural cluster sizes and the absence of large well-defined clusters. Internet Mathematics, 6(1):29–123, 2009.</w:t>
              <w:br/>
              <w:t>[9] Emmanuel Abbe. Community detection and stochastic block models: recent developments. Journal of Machine Learning Research, 18(177):1–86, 2018.</w:t>
            </w:r>
          </w:p>
        </w:tc>
      </w:tr>
      <w:tr>
        <w:trPr>
          <w:trHeight w:val="400" w:hRule="atLeast"/>
        </w:trPr>
        <w:tc>
          <w:tcPr>
            <w:tcW w:w="104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sr-RS"/>
              </w:rPr>
              <w:t>Сагласност кандидата и ментора</w:t>
            </w:r>
          </w:p>
        </w:tc>
      </w:tr>
      <w:tr>
        <w:trPr/>
        <w:tc>
          <w:tcPr>
            <w:tcW w:w="104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tbl>
            <w:tblPr>
              <w:tblStyle w:val="a0"/>
              <w:tblW w:w="2847" w:type="dxa"/>
              <w:jc w:val="center"/>
              <w:tblInd w:w="0" w:type="dxa"/>
              <w:tblLayout w:type="fixed"/>
              <w:tblCellMar>
                <w:top w:w="99" w:type="dxa"/>
                <w:left w:w="99" w:type="dxa"/>
                <w:bottom w:w="99" w:type="dxa"/>
                <w:right w:w="99" w:type="dxa"/>
              </w:tblCellMar>
              <w:tblLook w:val="0600" w:noHBand="1" w:noVBand="1" w:firstColumn="0" w:lastRow="0" w:lastColumn="0" w:firstRow="0"/>
            </w:tblPr>
            <w:tblGrid>
              <w:gridCol w:w="1423"/>
              <w:gridCol w:w="1423"/>
            </w:tblGrid>
            <w:tr>
              <w:trPr/>
              <w:tc>
                <w:tcPr>
                  <w:tcW w:w="142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sr-RS"/>
                    </w:rPr>
                    <w:t>Место, датум и потпис студента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c>
              <w:tc>
                <w:tcPr>
                  <w:tcW w:w="1423" w:type="dxa"/>
                  <w:tcBorders>
                    <w:top w:val="single" w:sz="8" w:space="0" w:color="FFFFFF"/>
                    <w:left w:val="single" w:sz="8" w:space="0" w:color="000000"/>
                    <w:bottom w:val="single" w:sz="8" w:space="0" w:color="FFFFFF"/>
                    <w:right w:val="single" w:sz="8" w:space="0" w:color="FFFFFF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sr-RS"/>
                    </w:rPr>
                    <w:t>Место, датум и сагласност ментора</w:t>
                  </w:r>
                </w:p>
              </w:tc>
            </w:tr>
          </w:tbl>
          <w:p>
            <w:pPr>
              <w:pStyle w:val="Normal"/>
              <w:spacing w:lineRule="auto" w: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0"/>
        <w:rPr/>
      </w:pPr>
      <w:r>
        <w:rPr>
          <w:lang w:val="sr-RS"/>
        </w:rPr>
        <w:t>Одлука Већа Одсека за информатику</w:t>
      </w:r>
      <w:r>
        <w:rPr/>
        <w:t xml:space="preserve"> (</w:t>
      </w:r>
      <w:r>
        <w:rPr>
          <w:lang w:val="sr-RS"/>
        </w:rPr>
        <w:t>попуњава шеф студијског програма</w:t>
      </w:r>
      <w:r>
        <w:rPr/>
        <w:t>)</w:t>
      </w:r>
    </w:p>
    <w:tbl>
      <w:tblPr>
        <w:tblStyle w:val="a1"/>
        <w:tblW w:w="1039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3314"/>
        <w:gridCol w:w="7080"/>
      </w:tblGrid>
      <w:tr>
        <w:trPr>
          <w:trHeight w:val="420" w:hRule="atLeast"/>
        </w:trPr>
        <w:tc>
          <w:tcPr>
            <w:tcW w:w="103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</w:tcPr>
          <w:p>
            <w:pPr>
              <w:pStyle w:val="Normal"/>
              <w:jc w:val="center"/>
              <w:rPr/>
            </w:pPr>
            <w:r>
              <w:rPr>
                <w:lang w:val="sr-RS"/>
              </w:rPr>
              <w:t>Детаљи одлуке</w:t>
            </w:r>
          </w:p>
        </w:tc>
      </w:tr>
      <w:tr>
        <w:trPr/>
        <w:tc>
          <w:tcPr>
            <w:tcW w:w="3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sr-RS"/>
              </w:rPr>
              <w:t>Број седнице</w:t>
            </w:r>
          </w:p>
        </w:tc>
        <w:tc>
          <w:tcPr>
            <w:tcW w:w="7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3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sr-RS"/>
              </w:rPr>
              <w:t>Датум седнице</w:t>
            </w:r>
          </w:p>
        </w:tc>
        <w:tc>
          <w:tcPr>
            <w:tcW w:w="7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3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sr-RS"/>
              </w:rPr>
              <w:t>Одлука</w:t>
            </w:r>
          </w:p>
        </w:tc>
        <w:tc>
          <w:tcPr>
            <w:tcW w:w="7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3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sr-RS"/>
              </w:rPr>
              <w:t>Напомена</w:t>
            </w:r>
          </w:p>
        </w:tc>
        <w:tc>
          <w:tcPr>
            <w:tcW w:w="7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03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sr-RS"/>
              </w:rPr>
              <w:t>Комисија</w:t>
            </w:r>
          </w:p>
        </w:tc>
      </w:tr>
      <w:tr>
        <w:trPr/>
        <w:tc>
          <w:tcPr>
            <w:tcW w:w="3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sr-RS"/>
              </w:rPr>
              <w:t>Председник</w:t>
            </w:r>
          </w:p>
        </w:tc>
        <w:tc>
          <w:tcPr>
            <w:tcW w:w="7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3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sr-RS"/>
              </w:rPr>
              <w:t>Ментор</w:t>
            </w:r>
          </w:p>
        </w:tc>
        <w:tc>
          <w:tcPr>
            <w:tcW w:w="7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3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sr-RS"/>
              </w:rPr>
              <w:t>Члан</w:t>
            </w:r>
          </w:p>
        </w:tc>
        <w:tc>
          <w:tcPr>
            <w:tcW w:w="7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03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sr-RS"/>
              </w:rPr>
              <w:t>Сагласност руководиоца студијског програма</w:t>
            </w:r>
          </w:p>
        </w:tc>
      </w:tr>
      <w:tr>
        <w:trPr>
          <w:trHeight w:val="1350" w:hRule="atLeast"/>
        </w:trPr>
        <w:tc>
          <w:tcPr>
            <w:tcW w:w="103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sr-RS"/>
              </w:rPr>
              <w:t>Место, датум и потпис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2"/>
        <w:tblW w:w="1039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395"/>
      </w:tblGrid>
      <w:tr>
        <w:trPr/>
        <w:tc>
          <w:tcPr>
            <w:tcW w:w="10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sr-RS"/>
              </w:rPr>
              <w:t>Усвојено од стране Већа Департмана за математику и информатику</w:t>
            </w:r>
          </w:p>
        </w:tc>
      </w:tr>
      <w:tr>
        <w:trPr>
          <w:trHeight w:val="1350" w:hRule="atLeast"/>
        </w:trPr>
        <w:tc>
          <w:tcPr>
            <w:tcW w:w="10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sr-RS"/>
              </w:rPr>
              <w:t>Место, датум и потпис директора</w:t>
            </w:r>
          </w:p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sectPr>
      <w:headerReference w:type="default" r:id="rId2"/>
      <w:type w:val="nextPage"/>
      <w:pgSz w:w="11906" w:h="16838"/>
      <w:pgMar w:left="720" w:right="720" w:gutter="0" w:header="720" w:top="777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/>
    </w:pPr>
    <w:r>
      <w:rPr>
        <w:lang w:val="sr-RS"/>
      </w:rPr>
      <w:t xml:space="preserve">Образац </w:t>
    </w:r>
    <w:r>
      <w:rPr/>
      <w:t>1</w:t>
    </w:r>
  </w:p>
</w:hdr>
</file>

<file path=word/settings.xml><?xml version="1.0" encoding="utf-8"?>
<w:settings xmlns:w="http://schemas.openxmlformats.org/wordprocessingml/2006/main">
  <w:zoom w:val="bestFit" w:percent="228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sr-Latn-R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sr-Latn-R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sr-Latn-R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177b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177ba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177ba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3177ba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LibreOffice/7.6.2.1$Linux_X86_64 LibreOffice_project/60$Build-1</Application>
  <AppVersion>15.0000</AppVersion>
  <Pages>2</Pages>
  <Words>524</Words>
  <Characters>3271</Characters>
  <CharactersWithSpaces>3747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2022-04-04T09:20:00Z</dcterms:created>
  <dc:creator/>
  <dc:description/>
  <dc:language>en-US</dc:language>
  <cp:lastModifiedBy/>
  <dcterms:modified xsi:type="dcterms:W3CDTF">2024-01-20T12:51:08Z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