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lang w:val="ru-RU"/>
        </w:rPr>
        <w:t>ПРИЛОЖЕНИЕ Б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BD53AD" w:rsidP="00BD53AD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u w:val="single"/>
          <w:lang w:val="ru-RU"/>
        </w:rPr>
      </w:pPr>
      <w:r w:rsidRPr="004630BB">
        <w:rPr>
          <w:u w:val="single"/>
          <w:lang w:val="ru-RU"/>
        </w:rPr>
        <w:t xml:space="preserve"> </w:t>
      </w:r>
      <w:r w:rsidRPr="004630BB">
        <w:rPr>
          <w:u w:val="single"/>
          <w:lang w:val="ru-RU"/>
        </w:rPr>
        <w:tab/>
      </w:r>
      <w:r w:rsidRPr="004630BB">
        <w:rPr>
          <w:u w:val="single"/>
          <w:lang w:val="ru-RU"/>
        </w:rPr>
        <w:tab/>
        <w:t>ГЮИК. 506160.001</w:t>
      </w:r>
      <w:r w:rsidRPr="004630BB">
        <w:rPr>
          <w:u w:val="single"/>
          <w:lang w:val="ru-RU"/>
        </w:rPr>
        <w:tab/>
      </w:r>
      <w:r w:rsidRPr="004630BB">
        <w:rPr>
          <w:u w:val="single"/>
          <w:lang w:val="ru-RU"/>
        </w:rPr>
        <w:tab/>
        <w:t xml:space="preserve"> </w:t>
      </w:r>
    </w:p>
    <w:p w:rsidR="00BD53AD" w:rsidRPr="004630BB" w:rsidRDefault="00BD53AD" w:rsidP="00BD53AD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BD53AD" w:rsidRPr="004630BB" w:rsidRDefault="00BD53AD" w:rsidP="00BD53AD">
      <w:pPr>
        <w:jc w:val="center"/>
        <w:rPr>
          <w:lang w:val="ru-RU"/>
        </w:rPr>
        <w:sectPr w:rsidR="00BD53AD" w:rsidRPr="004630BB" w:rsidSect="009E36A5">
          <w:headerReference w:type="default" r:id="rId5"/>
          <w:footerReference w:type="default" r:id="rId6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</w:p>
    <w:p w:rsidR="00BD53AD" w:rsidRPr="0031075C" w:rsidRDefault="00BD53AD" w:rsidP="00BD53AD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lang w:val="ru-RU"/>
        </w:rPr>
        <w:t>ИЗ–ЛУ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31075C" w:rsidRDefault="00BD53AD" w:rsidP="00BD53AD">
      <w:pPr>
        <w:ind w:firstLine="0"/>
        <w:jc w:val="center"/>
      </w:pPr>
      <w:r w:rsidRPr="0031075C">
        <w:rPr>
          <w:rFonts w:eastAsia="Times New Roman"/>
        </w:rPr>
        <w:t>201</w:t>
      </w:r>
      <w:r>
        <w:rPr>
          <w:rFonts w:eastAsia="Times New Roman"/>
          <w:lang w:val="uk-UA"/>
        </w:rPr>
        <w:t>6</w:t>
      </w:r>
      <w:r w:rsidRPr="0031075C">
        <w:rPr>
          <w:rFonts w:eastAsia="Times New Roman"/>
        </w:rPr>
        <w:t>г.</w:t>
      </w:r>
      <w:r w:rsidRPr="0031075C">
        <w:br w:type="page"/>
      </w:r>
    </w:p>
    <w:p w:rsidR="00BD53AD" w:rsidRPr="0031075C" w:rsidRDefault="00BD53AD" w:rsidP="006404CB">
      <w:pPr>
        <w:ind w:firstLine="0"/>
        <w:jc w:val="center"/>
        <w:rPr>
          <w:rFonts w:eastAsia="Times New Roman"/>
        </w:rPr>
      </w:pPr>
      <w:proofErr w:type="spellStart"/>
      <w:r w:rsidRPr="0031075C">
        <w:rPr>
          <w:rFonts w:eastAsia="Times New Roman"/>
        </w:rPr>
        <w:lastRenderedPageBreak/>
        <w:t>Харьковский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</w:t>
      </w:r>
      <w:proofErr w:type="spellStart"/>
      <w:r>
        <w:rPr>
          <w:rFonts w:eastAsia="Times New Roman"/>
        </w:rPr>
        <w:t>ациональный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</w:t>
      </w:r>
      <w:r w:rsidRPr="0031075C">
        <w:rPr>
          <w:rFonts w:eastAsia="Times New Roman"/>
        </w:rPr>
        <w:t>ниверситет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р</w:t>
      </w:r>
      <w:proofErr w:type="spellStart"/>
      <w:r w:rsidRPr="0031075C">
        <w:rPr>
          <w:rFonts w:eastAsia="Times New Roman"/>
        </w:rPr>
        <w:t>адиоэлектроники</w:t>
      </w:r>
      <w:proofErr w:type="spellEnd"/>
    </w:p>
    <w:p w:rsidR="00BD53AD" w:rsidRPr="0031075C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357"/>
        <w:gridCol w:w="4291"/>
      </w:tblGrid>
      <w:tr w:rsidR="00BD53AD" w:rsidRPr="004630BB" w:rsidTr="00D2259C">
        <w:trPr>
          <w:trHeight w:val="660"/>
        </w:trPr>
        <w:tc>
          <w:tcPr>
            <w:tcW w:w="5357" w:type="dxa"/>
          </w:tcPr>
          <w:p w:rsidR="00BD53AD" w:rsidRPr="0031075C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</w:rPr>
            </w:pPr>
          </w:p>
        </w:tc>
        <w:tc>
          <w:tcPr>
            <w:tcW w:w="4291" w:type="dxa"/>
          </w:tcPr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right"/>
              <w:rPr>
                <w:rFonts w:eastAsia="Times New Roman"/>
                <w:lang w:val="ru-RU"/>
              </w:rPr>
            </w:pP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3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489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доц. </w:t>
            </w:r>
            <w:r w:rsidR="006404CB">
              <w:rPr>
                <w:rFonts w:eastAsia="Times New Roman"/>
                <w:lang w:val="ru-RU"/>
              </w:rPr>
              <w:t>Чёрная О.С.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4630BB">
        <w:rPr>
          <w:lang w:val="ru-RU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Pr="004630BB">
        <w:rPr>
          <w:rFonts w:eastAsia="Times New Roman"/>
          <w:lang w:val="ru-RU"/>
        </w:rPr>
        <w:t>: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2016</w:t>
      </w:r>
      <w:r w:rsidRPr="004630BB">
        <w:rPr>
          <w:rFonts w:eastAsia="Times New Roman"/>
          <w:lang w:val="ru-RU"/>
        </w:rPr>
        <w:t>г.</w:t>
      </w: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СОДЕРЖАНИЕ</w:t>
      </w:r>
    </w:p>
    <w:p w:rsidR="00BD53AD" w:rsidRPr="004630BB" w:rsidRDefault="00BD53AD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</w:p>
    <w:p w:rsidR="00BD53AD" w:rsidRPr="004630BB" w:rsidRDefault="00BD53AD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Введение</w:t>
      </w:r>
      <w:r w:rsidRPr="004630BB">
        <w:rPr>
          <w:rFonts w:eastAsia="Times New Roman"/>
          <w:lang w:val="ru-RU"/>
        </w:rPr>
        <w:tab/>
        <w:t>108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Б.1 Назначение и условия применения</w:t>
      </w:r>
      <w:r w:rsidRPr="004630BB">
        <w:rPr>
          <w:rFonts w:eastAsia="Times New Roman"/>
          <w:lang w:val="ru-RU"/>
        </w:rPr>
        <w:tab/>
        <w:t>108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Б.2 Подготовка к работе</w:t>
      </w:r>
      <w:r w:rsidRPr="004630BB">
        <w:rPr>
          <w:rFonts w:eastAsia="Times New Roman"/>
          <w:lang w:val="ru-RU"/>
        </w:rPr>
        <w:tab/>
        <w:t>108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Б.4 Аварийные ситуации</w:t>
      </w:r>
      <w:r w:rsidRPr="004630BB">
        <w:rPr>
          <w:rFonts w:eastAsia="Times New Roman"/>
          <w:lang w:val="ru-RU"/>
        </w:rPr>
        <w:tab/>
        <w:t>110</w:t>
      </w:r>
    </w:p>
    <w:p w:rsidR="00BD53AD" w:rsidRPr="004630BB" w:rsidRDefault="00BD53AD" w:rsidP="00BD53AD">
      <w:pPr>
        <w:rPr>
          <w:rFonts w:eastAsia="Times New Roman"/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  <w:sectPr w:rsidR="00BD53AD" w:rsidRPr="004630BB" w:rsidSect="009E36A5">
          <w:headerReference w:type="default" r:id="rId7"/>
          <w:footerReference w:type="default" r:id="rId8"/>
          <w:pgSz w:w="11906" w:h="16838"/>
          <w:pgMar w:top="1134" w:right="567" w:bottom="1134" w:left="1701" w:header="709" w:footer="709" w:gutter="0"/>
          <w:pgNumType w:start="125"/>
          <w:cols w:space="708"/>
          <w:docGrid w:linePitch="360"/>
        </w:sect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lastRenderedPageBreak/>
        <w:t>Введение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Документ «Руководство пользователя» предназначен для пользователя мобильного приложения «</w:t>
      </w:r>
      <w:proofErr w:type="spellStart"/>
      <w:r w:rsidR="006404CB">
        <w:rPr>
          <w:rFonts w:eastAsia="Times New Roman"/>
        </w:rPr>
        <w:t>WeSeW</w:t>
      </w:r>
      <w:proofErr w:type="spellEnd"/>
      <w:r w:rsidR="006404CB" w:rsidRP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Locator</w:t>
      </w:r>
      <w:r>
        <w:rPr>
          <w:rFonts w:eastAsia="Times New Roman"/>
          <w:lang w:val="ru-RU"/>
        </w:rPr>
        <w:t>»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Возможности разработанного программного средства позволяют осуществить процедуру поиска территориально-распределенных </w:t>
      </w:r>
      <w:r w:rsidR="006404CB">
        <w:rPr>
          <w:lang w:val="ru-RU"/>
        </w:rPr>
        <w:t>сервисов</w:t>
      </w:r>
      <w:r w:rsidRPr="004630BB">
        <w:rPr>
          <w:rFonts w:eastAsia="Times New Roman"/>
          <w:lang w:val="ru-RU"/>
        </w:rPr>
        <w:t xml:space="preserve">. Данное ПС является </w:t>
      </w:r>
      <w:r w:rsidR="006404CB">
        <w:rPr>
          <w:rFonts w:eastAsia="Times New Roman"/>
          <w:lang w:val="ru-RU"/>
        </w:rPr>
        <w:t>веб-приложением</w:t>
      </w:r>
      <w:r w:rsidRPr="004630BB">
        <w:rPr>
          <w:rFonts w:eastAsia="Times New Roman"/>
          <w:lang w:val="ru-RU"/>
        </w:rPr>
        <w:t xml:space="preserve">, </w:t>
      </w:r>
      <w:r w:rsidR="006404CB">
        <w:rPr>
          <w:rFonts w:eastAsia="Times New Roman"/>
          <w:lang w:val="ru-RU"/>
        </w:rPr>
        <w:t xml:space="preserve">разработано на языке программирования </w:t>
      </w:r>
      <w:r w:rsidR="006404CB">
        <w:rPr>
          <w:rFonts w:eastAsia="Times New Roman"/>
        </w:rPr>
        <w:t>Java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6404CB" w:rsidP="00BD53AD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Для работы с приложением требуются знан</w:t>
      </w:r>
      <w:r w:rsidR="00C403DC">
        <w:rPr>
          <w:rFonts w:eastAsia="Times New Roman"/>
          <w:lang w:val="ru-RU"/>
        </w:rPr>
        <w:t>ия английского языка. Требуется подключение к интернету и учётная запись.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Б.1 НАЗНАЧЕНИЕ И УСЛОВИЯ ПРИМЕНЕНИЯ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Данно</w:t>
      </w:r>
      <w:r w:rsidR="006404CB">
        <w:rPr>
          <w:lang w:val="ru-RU"/>
        </w:rPr>
        <w:t xml:space="preserve">е ПС предназначено для поиска </w:t>
      </w:r>
      <w:r w:rsidRPr="004630BB">
        <w:rPr>
          <w:lang w:val="ru-RU"/>
        </w:rPr>
        <w:t xml:space="preserve">территориально-распределенных </w:t>
      </w:r>
      <w:r w:rsidR="006404CB">
        <w:rPr>
          <w:lang w:val="ru-RU"/>
        </w:rPr>
        <w:t>сервисов в указанном радиусе от по</w:t>
      </w:r>
      <w:bookmarkStart w:id="0" w:name="_GoBack"/>
      <w:bookmarkEnd w:id="0"/>
      <w:r w:rsidR="006404CB">
        <w:rPr>
          <w:lang w:val="ru-RU"/>
        </w:rPr>
        <w:t>ложения клиента</w:t>
      </w:r>
      <w:r w:rsidRPr="004630BB">
        <w:rPr>
          <w:lang w:val="ru-RU"/>
        </w:rPr>
        <w:t>.</w:t>
      </w:r>
    </w:p>
    <w:p w:rsidR="00BD53AD" w:rsidRPr="0031075C" w:rsidRDefault="00BD53AD" w:rsidP="00BD53AD">
      <w:r w:rsidRPr="0031075C">
        <w:t xml:space="preserve">ПС </w:t>
      </w:r>
      <w:proofErr w:type="spellStart"/>
      <w:r w:rsidRPr="0031075C">
        <w:t>выполняет</w:t>
      </w:r>
      <w:proofErr w:type="spellEnd"/>
      <w:r w:rsidRPr="0031075C">
        <w:t xml:space="preserve"> </w:t>
      </w:r>
      <w:proofErr w:type="spellStart"/>
      <w:r w:rsidRPr="0031075C">
        <w:t>следующие</w:t>
      </w:r>
      <w:proofErr w:type="spellEnd"/>
      <w:r w:rsidRPr="0031075C">
        <w:t xml:space="preserve"> </w:t>
      </w:r>
      <w:proofErr w:type="spellStart"/>
      <w:r w:rsidRPr="0031075C">
        <w:t>функции</w:t>
      </w:r>
      <w:proofErr w:type="spellEnd"/>
      <w:r w:rsidRPr="0031075C">
        <w:t>:</w:t>
      </w:r>
    </w:p>
    <w:p w:rsidR="00BD53AD" w:rsidRPr="0031075C" w:rsidRDefault="00BD53AD" w:rsidP="006404CB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осуществлять поиск объектов по качественным и количественным характеристикам;</w:t>
      </w:r>
    </w:p>
    <w:p w:rsidR="00BD53AD" w:rsidRPr="0031075C" w:rsidRDefault="00BD53AD" w:rsidP="006404CB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добавлять новые объекты;</w:t>
      </w:r>
    </w:p>
    <w:p w:rsidR="00BD53AD" w:rsidRPr="0031075C" w:rsidRDefault="00BD53AD" w:rsidP="006404CB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формировать рейтинг посредством оценок и комментарий пользователей;</w:t>
      </w:r>
    </w:p>
    <w:p w:rsidR="00BD53AD" w:rsidRPr="0031075C" w:rsidRDefault="00BD53AD" w:rsidP="006404CB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позволять строить маршрут следования от пользователя до выбранного объекта.</w:t>
      </w:r>
    </w:p>
    <w:p w:rsidR="00BD53AD" w:rsidRPr="004630BB" w:rsidRDefault="00BD53AD" w:rsidP="00BD53AD">
      <w:pPr>
        <w:rPr>
          <w:lang w:val="ru-RU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Б.2 ПОДГОТОВКА К РАБОТЕ</w:t>
      </w:r>
    </w:p>
    <w:p w:rsidR="00BD53AD" w:rsidRPr="004630BB" w:rsidRDefault="00BD53AD" w:rsidP="00BD53AD">
      <w:pPr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Данным ПС можно будет использовать при следующих условиях:</w:t>
      </w: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1.Пользователь является зарегистрированным в системе (имеет свою учётную запись).</w:t>
      </w: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 xml:space="preserve">2.У пользователя есть мобильное устройство, оснащенное приемником </w:t>
      </w:r>
      <w:r w:rsidRPr="0031075C">
        <w:t>GPS</w:t>
      </w:r>
      <w:r w:rsidRPr="004630BB">
        <w:rPr>
          <w:lang w:val="ru-RU"/>
        </w:rPr>
        <w:t>;</w:t>
      </w: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lastRenderedPageBreak/>
        <w:t xml:space="preserve">3. Мобильное устройство должно иметь доступ к сети </w:t>
      </w:r>
      <w:r w:rsidRPr="0031075C">
        <w:t>Internet</w:t>
      </w:r>
      <w:r w:rsidRPr="004630BB">
        <w:rPr>
          <w:lang w:val="ru-RU"/>
        </w:rPr>
        <w:t>.</w:t>
      </w: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 xml:space="preserve">4.На мобильном устройстве должно быть установлено данное ПС. </w:t>
      </w: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5.Будущий пользователь ознакомился в полной мере с документом «Руководство пользователя».</w:t>
      </w:r>
    </w:p>
    <w:p w:rsidR="00BD53AD" w:rsidRPr="004630BB" w:rsidRDefault="00BD53AD" w:rsidP="00BD53AD">
      <w:pPr>
        <w:ind w:firstLine="708"/>
        <w:rPr>
          <w:lang w:val="ru-RU"/>
        </w:rPr>
      </w:pPr>
      <w:r w:rsidRPr="004630BB">
        <w:rPr>
          <w:lang w:val="ru-RU"/>
        </w:rPr>
        <w:t>После выполнения всех условий, пользователь должен запустить ПС (приложение «</w:t>
      </w:r>
      <w:r w:rsidRPr="0031075C">
        <w:t>MOOD</w:t>
      </w:r>
      <w:r w:rsidRPr="004630BB">
        <w:rPr>
          <w:lang w:val="ru-RU"/>
        </w:rPr>
        <w:t>»). Ввести имя и пароль на форме авторизации, после ввода нажать на кнопку «ОК» и войти в систему, соответствующее</w:t>
      </w:r>
      <w:r w:rsidRPr="004630BB">
        <w:rPr>
          <w:lang w:val="ru-RU"/>
        </w:rPr>
        <w:br/>
        <w:t xml:space="preserve"> рисунку Б.1.1. После чего должно будет отобразиться главное окно, соответствующее рисунку Б.1.2</w:t>
      </w:r>
    </w:p>
    <w:p w:rsidR="00BD53AD" w:rsidRPr="004630BB" w:rsidRDefault="00BD53AD" w:rsidP="00BD53AD">
      <w:pPr>
        <w:rPr>
          <w:lang w:val="ru-RU"/>
        </w:rPr>
      </w:pPr>
    </w:p>
    <w:p w:rsidR="00BD53AD" w:rsidRPr="0031075C" w:rsidRDefault="00BD53AD" w:rsidP="00BD53AD">
      <w:pPr>
        <w:jc w:val="center"/>
      </w:pPr>
      <w:r w:rsidRPr="00406AFE">
        <w:rPr>
          <w:noProof/>
        </w:rPr>
        <w:drawing>
          <wp:inline distT="0" distB="0" distL="0" distR="0">
            <wp:extent cx="2019300" cy="2352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Рисунок Б.1.1 – Вид главной формы с полями ввода для авторизации</w:t>
      </w:r>
    </w:p>
    <w:p w:rsidR="00BD53AD" w:rsidRPr="004630BB" w:rsidRDefault="00BD53AD" w:rsidP="00BD53AD">
      <w:pPr>
        <w:rPr>
          <w:lang w:val="ru-RU"/>
        </w:rPr>
      </w:pPr>
    </w:p>
    <w:p w:rsidR="00BD53AD" w:rsidRDefault="00BD53AD" w:rsidP="00BD53AD">
      <w:pPr>
        <w:jc w:val="center"/>
      </w:pPr>
      <w:r w:rsidRPr="00406AFE">
        <w:rPr>
          <w:noProof/>
        </w:rPr>
        <w:lastRenderedPageBreak/>
        <w:drawing>
          <wp:inline distT="0" distB="0" distL="0" distR="0">
            <wp:extent cx="207645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Рисунок Б.1.2 – Главное окно ПС</w:t>
      </w: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Б.4 АВАРИЙНЫЕ СИТУАЦИИ</w:t>
      </w:r>
    </w:p>
    <w:p w:rsidR="00BD53AD" w:rsidRPr="004630BB" w:rsidRDefault="00BD53AD" w:rsidP="00BD53AD">
      <w:pPr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Если пользователю требуется завершить работу с данным ПС, то ему необходимо свернуть/закрыть данное ПС средствами мобильного устройства. Если пользователю требуется выйти из своей учётной записи, то ему необходимо нажать кнопку «Выйти» в верхнем правом углу ПС (рис Б.1.2)</w:t>
      </w: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Если у пользователя пропало соединение с БД или сетью Интернет, то, как только пользователь попробует взаимодействовать с данным ПС, на экране появиться сообщение об ошибке.</w:t>
      </w:r>
    </w:p>
    <w:p w:rsidR="00E9028E" w:rsidRPr="00BD53AD" w:rsidRDefault="004D4431">
      <w:pPr>
        <w:rPr>
          <w:lang w:val="ru-RU"/>
        </w:rPr>
      </w:pPr>
    </w:p>
    <w:sectPr w:rsidR="00E9028E" w:rsidRPr="00BD53A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6C4BC2" w:rsidRDefault="004D4431" w:rsidP="009E36A5">
    <w:pPr>
      <w:pStyle w:val="Footer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6C4BC2" w:rsidRDefault="004D4431" w:rsidP="009E36A5">
    <w:pPr>
      <w:pStyle w:val="Footer"/>
      <w:rPr>
        <w:sz w:val="16"/>
        <w:szCs w:val="16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4D4431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4D4431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19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349" w:hanging="360"/>
      </w:pPr>
    </w:lvl>
    <w:lvl w:ilvl="2" w:tplc="0419001B" w:tentative="1">
      <w:start w:val="1"/>
      <w:numFmt w:val="lowerRoman"/>
      <w:lvlText w:val="%3."/>
      <w:lvlJc w:val="right"/>
      <w:pPr>
        <w:ind w:left="4069" w:hanging="180"/>
      </w:pPr>
    </w:lvl>
    <w:lvl w:ilvl="3" w:tplc="0419000F" w:tentative="1">
      <w:start w:val="1"/>
      <w:numFmt w:val="decimal"/>
      <w:lvlText w:val="%4."/>
      <w:lvlJc w:val="left"/>
      <w:pPr>
        <w:ind w:left="4789" w:hanging="360"/>
      </w:pPr>
    </w:lvl>
    <w:lvl w:ilvl="4" w:tplc="04190019" w:tentative="1">
      <w:start w:val="1"/>
      <w:numFmt w:val="lowerLetter"/>
      <w:lvlText w:val="%5."/>
      <w:lvlJc w:val="left"/>
      <w:pPr>
        <w:ind w:left="5509" w:hanging="360"/>
      </w:pPr>
    </w:lvl>
    <w:lvl w:ilvl="5" w:tplc="0419001B" w:tentative="1">
      <w:start w:val="1"/>
      <w:numFmt w:val="lowerRoman"/>
      <w:lvlText w:val="%6."/>
      <w:lvlJc w:val="right"/>
      <w:pPr>
        <w:ind w:left="6229" w:hanging="180"/>
      </w:pPr>
    </w:lvl>
    <w:lvl w:ilvl="6" w:tplc="0419000F" w:tentative="1">
      <w:start w:val="1"/>
      <w:numFmt w:val="decimal"/>
      <w:lvlText w:val="%7."/>
      <w:lvlJc w:val="left"/>
      <w:pPr>
        <w:ind w:left="6949" w:hanging="360"/>
      </w:pPr>
    </w:lvl>
    <w:lvl w:ilvl="7" w:tplc="04190019" w:tentative="1">
      <w:start w:val="1"/>
      <w:numFmt w:val="lowerLetter"/>
      <w:lvlText w:val="%8."/>
      <w:lvlJc w:val="left"/>
      <w:pPr>
        <w:ind w:left="7669" w:hanging="360"/>
      </w:pPr>
    </w:lvl>
    <w:lvl w:ilvl="8" w:tplc="0419001B" w:tentative="1">
      <w:start w:val="1"/>
      <w:numFmt w:val="lowerRoman"/>
      <w:lvlText w:val="%9."/>
      <w:lvlJc w:val="right"/>
      <w:pPr>
        <w:ind w:left="83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7FD7"/>
    <w:rsid w:val="00077FD7"/>
    <w:rsid w:val="00172E51"/>
    <w:rsid w:val="004D4431"/>
    <w:rsid w:val="006404CB"/>
    <w:rsid w:val="00BD53AD"/>
    <w:rsid w:val="00C403DC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F39D3A-6B2A-4EA5-B4CE-3239E28F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BD53AD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53AD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Header">
    <w:name w:val="header"/>
    <w:basedOn w:val="Normal"/>
    <w:link w:val="HeaderChar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BD53AD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355</Words>
  <Characters>2571</Characters>
  <Application>Microsoft Office Word</Application>
  <DocSecurity>0</DocSecurity>
  <Lines>142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2853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3</cp:revision>
  <dcterms:created xsi:type="dcterms:W3CDTF">2016-05-27T11:12:00Z</dcterms:created>
  <dcterms:modified xsi:type="dcterms:W3CDTF">2016-05-27T13:37:00Z</dcterms:modified>
</cp:coreProperties>
</file>