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ED" w:rsidRPr="003A1DDF" w:rsidRDefault="00C132B6" w:rsidP="003A1DD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A1DDF">
        <w:rPr>
          <w:rFonts w:hint="eastAsia"/>
          <w:sz w:val="28"/>
          <w:szCs w:val="28"/>
        </w:rPr>
        <w:t>ST-LINK</w:t>
      </w:r>
      <w:r w:rsidRPr="003A1DDF">
        <w:rPr>
          <w:rFonts w:hint="eastAsia"/>
          <w:sz w:val="28"/>
          <w:szCs w:val="28"/>
        </w:rPr>
        <w:t>的接口示意：</w:t>
      </w:r>
    </w:p>
    <w:p w:rsidR="00C132B6" w:rsidRDefault="00C132B6">
      <w:r>
        <w:rPr>
          <w:rFonts w:hint="eastAsia"/>
          <w:noProof/>
        </w:rPr>
        <w:drawing>
          <wp:inline distT="0" distB="0" distL="0" distR="0">
            <wp:extent cx="5274310" cy="3364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B6" w:rsidRDefault="00C132B6">
      <w:r>
        <w:rPr>
          <w:rFonts w:hint="eastAsia"/>
        </w:rPr>
        <w:t>特别说明：</w:t>
      </w:r>
      <w:r w:rsidRPr="00B267B7">
        <w:rPr>
          <w:rFonts w:hint="eastAsia"/>
        </w:rPr>
        <w:t>ST-LINK</w:t>
      </w:r>
      <w:r w:rsidRPr="00B267B7">
        <w:rPr>
          <w:rFonts w:hint="eastAsia"/>
        </w:rPr>
        <w:t>的</w:t>
      </w:r>
      <w:r w:rsidRPr="00B267B7">
        <w:rPr>
          <w:rFonts w:hint="eastAsia"/>
        </w:rPr>
        <w:t>1</w:t>
      </w:r>
      <w:r w:rsidRPr="00B267B7">
        <w:rPr>
          <w:rFonts w:hint="eastAsia"/>
        </w:rPr>
        <w:t>脚</w:t>
      </w:r>
      <w:r w:rsidRPr="00B267B7">
        <w:rPr>
          <w:rFonts w:hint="eastAsia"/>
        </w:rPr>
        <w:t>3.3V</w:t>
      </w:r>
      <w:r w:rsidRPr="00B267B7">
        <w:rPr>
          <w:rFonts w:hint="eastAsia"/>
        </w:rPr>
        <w:t>是参考输入</w:t>
      </w:r>
      <w:r w:rsidR="00B267B7" w:rsidRPr="00B267B7">
        <w:rPr>
          <w:rFonts w:hint="eastAsia"/>
        </w:rPr>
        <w:t>，</w:t>
      </w:r>
      <w:r w:rsidR="00B267B7" w:rsidRPr="00B267B7">
        <w:rPr>
          <w:rFonts w:hint="eastAsia"/>
        </w:rPr>
        <w:t>19</w:t>
      </w:r>
      <w:r w:rsidR="00B267B7" w:rsidRPr="00B267B7">
        <w:rPr>
          <w:rFonts w:hint="eastAsia"/>
        </w:rPr>
        <w:t>脚是</w:t>
      </w:r>
      <w:r w:rsidR="00B267B7" w:rsidRPr="00B267B7">
        <w:rPr>
          <w:rFonts w:hint="eastAsia"/>
        </w:rPr>
        <w:t>3.3V</w:t>
      </w:r>
      <w:r w:rsidR="00B267B7" w:rsidRPr="00B267B7">
        <w:rPr>
          <w:rFonts w:hint="eastAsia"/>
        </w:rPr>
        <w:t>输出</w:t>
      </w:r>
      <w:r w:rsidR="00B267B7">
        <w:rPr>
          <w:rFonts w:hint="eastAsia"/>
        </w:rPr>
        <w:t>。</w:t>
      </w:r>
    </w:p>
    <w:p w:rsidR="00C132B6" w:rsidRDefault="00C132B6">
      <w:r>
        <w:rPr>
          <w:rFonts w:hint="eastAsia"/>
        </w:rPr>
        <w:t>故目标板或模块需要另外供电</w:t>
      </w:r>
      <w:r>
        <w:rPr>
          <w:rFonts w:hint="eastAsia"/>
        </w:rPr>
        <w:t>3.3V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132B6" w:rsidRPr="00B267B7" w:rsidRDefault="00C132B6" w:rsidP="00B267B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A1DDF">
        <w:rPr>
          <w:rFonts w:hint="eastAsia"/>
          <w:sz w:val="28"/>
          <w:szCs w:val="28"/>
          <w:highlight w:val="yellow"/>
        </w:rPr>
        <w:t>ST-LINK</w:t>
      </w:r>
      <w:r w:rsidRPr="003A1DDF">
        <w:rPr>
          <w:sz w:val="28"/>
          <w:szCs w:val="28"/>
        </w:rPr>
        <w:t>接口中的</w:t>
      </w:r>
      <w:r w:rsidRPr="003A1DDF">
        <w:rPr>
          <w:sz w:val="28"/>
          <w:szCs w:val="28"/>
        </w:rPr>
        <w:t>7</w:t>
      </w:r>
      <w:r w:rsidRPr="003A1DDF">
        <w:rPr>
          <w:sz w:val="28"/>
          <w:szCs w:val="28"/>
        </w:rPr>
        <w:t>、</w:t>
      </w:r>
      <w:r w:rsidRPr="003A1DDF">
        <w:rPr>
          <w:sz w:val="28"/>
          <w:szCs w:val="28"/>
        </w:rPr>
        <w:t>9</w:t>
      </w:r>
      <w:r w:rsidRPr="003A1DDF">
        <w:rPr>
          <w:sz w:val="28"/>
          <w:szCs w:val="28"/>
        </w:rPr>
        <w:t>、</w:t>
      </w:r>
      <w:r w:rsidRPr="003A1DDF">
        <w:rPr>
          <w:sz w:val="28"/>
          <w:szCs w:val="28"/>
        </w:rPr>
        <w:t>15</w:t>
      </w:r>
      <w:r w:rsidRPr="003A1DDF">
        <w:rPr>
          <w:sz w:val="28"/>
          <w:szCs w:val="28"/>
        </w:rPr>
        <w:t>、</w:t>
      </w:r>
      <w:r w:rsidRPr="003A1DDF">
        <w:rPr>
          <w:sz w:val="28"/>
          <w:szCs w:val="28"/>
        </w:rPr>
        <w:t>20</w:t>
      </w:r>
      <w:r w:rsidRPr="003A1DDF">
        <w:rPr>
          <w:sz w:val="28"/>
          <w:szCs w:val="28"/>
        </w:rPr>
        <w:t>脚分别接</w:t>
      </w:r>
      <w:r w:rsidR="002B4306" w:rsidRPr="003A1DDF">
        <w:rPr>
          <w:rFonts w:hint="eastAsia"/>
          <w:sz w:val="28"/>
          <w:szCs w:val="28"/>
        </w:rPr>
        <w:t>目标板</w:t>
      </w:r>
      <w:r w:rsidRPr="003A1DDF">
        <w:rPr>
          <w:rFonts w:hint="eastAsia"/>
          <w:sz w:val="28"/>
          <w:szCs w:val="28"/>
        </w:rPr>
        <w:t>的</w:t>
      </w:r>
      <w:r w:rsidRPr="003A1DDF">
        <w:rPr>
          <w:sz w:val="28"/>
          <w:szCs w:val="28"/>
        </w:rPr>
        <w:t>SWDIO,SWCLK,nRST,GND</w:t>
      </w:r>
      <w:r w:rsidRPr="003A1DDF">
        <w:rPr>
          <w:rFonts w:hint="eastAsia"/>
          <w:sz w:val="28"/>
          <w:szCs w:val="28"/>
        </w:rPr>
        <w:t>，</w:t>
      </w:r>
      <w:r w:rsidRPr="003A1DDF">
        <w:rPr>
          <w:sz w:val="28"/>
          <w:szCs w:val="28"/>
        </w:rPr>
        <w:t>1</w:t>
      </w:r>
      <w:r w:rsidRPr="003A1DDF">
        <w:rPr>
          <w:sz w:val="28"/>
          <w:szCs w:val="28"/>
        </w:rPr>
        <w:t>脚接目标板</w:t>
      </w:r>
      <w:r w:rsidRPr="003A1DDF">
        <w:rPr>
          <w:sz w:val="28"/>
          <w:szCs w:val="28"/>
        </w:rPr>
        <w:t>3V3</w:t>
      </w:r>
      <w:r w:rsidR="00B267B7">
        <w:rPr>
          <w:rFonts w:hint="eastAsia"/>
          <w:sz w:val="28"/>
          <w:szCs w:val="28"/>
        </w:rPr>
        <w:t>；</w:t>
      </w:r>
      <w:r w:rsidR="00B267B7" w:rsidRPr="00B267B7">
        <w:rPr>
          <w:rFonts w:hint="eastAsia"/>
          <w:sz w:val="28"/>
          <w:szCs w:val="28"/>
        </w:rPr>
        <w:t>19</w:t>
      </w:r>
      <w:r w:rsidR="00B267B7" w:rsidRPr="00B267B7">
        <w:rPr>
          <w:rFonts w:hint="eastAsia"/>
          <w:sz w:val="28"/>
          <w:szCs w:val="28"/>
        </w:rPr>
        <w:t>脚接目标板的</w:t>
      </w:r>
      <w:r w:rsidR="00B267B7" w:rsidRPr="00B267B7">
        <w:rPr>
          <w:rFonts w:hint="eastAsia"/>
          <w:sz w:val="28"/>
          <w:szCs w:val="28"/>
        </w:rPr>
        <w:t>3.3V</w:t>
      </w:r>
      <w:r w:rsidR="00B267B7" w:rsidRPr="00B267B7">
        <w:rPr>
          <w:rFonts w:hint="eastAsia"/>
          <w:sz w:val="28"/>
          <w:szCs w:val="28"/>
        </w:rPr>
        <w:t>输入。</w:t>
      </w:r>
    </w:p>
    <w:p w:rsidR="002B4306" w:rsidRDefault="002B4306">
      <w:r>
        <w:object w:dxaOrig="1025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14.85pt" o:ole="">
            <v:imagedata r:id="rId8" o:title=""/>
          </v:shape>
          <o:OLEObject Type="Embed" ProgID="Visio.Drawing.11" ShapeID="_x0000_i1025" DrawAspect="Content" ObjectID="_1713284812" r:id="rId9"/>
        </w:object>
      </w:r>
    </w:p>
    <w:p w:rsidR="008F3D52" w:rsidRDefault="008F3D52">
      <w:pPr>
        <w:rPr>
          <w:rFonts w:hint="eastAsia"/>
        </w:rPr>
      </w:pPr>
    </w:p>
    <w:p w:rsidR="00F86285" w:rsidRDefault="00F86285">
      <w:pPr>
        <w:rPr>
          <w:rFonts w:hint="eastAsia"/>
        </w:rPr>
      </w:pPr>
    </w:p>
    <w:p w:rsidR="00F86285" w:rsidRDefault="00F86285">
      <w:pPr>
        <w:rPr>
          <w:rFonts w:hint="eastAsia"/>
        </w:rPr>
      </w:pPr>
    </w:p>
    <w:p w:rsidR="00F86285" w:rsidRDefault="00F86285" w:rsidP="00F8628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F86285">
        <w:rPr>
          <w:rFonts w:hint="eastAsia"/>
          <w:sz w:val="28"/>
          <w:szCs w:val="28"/>
          <w:highlight w:val="yellow"/>
        </w:rPr>
        <w:lastRenderedPageBreak/>
        <w:t>SETTING</w:t>
      </w:r>
      <w:r>
        <w:rPr>
          <w:rFonts w:hint="eastAsia"/>
        </w:rPr>
        <w:t>参考</w:t>
      </w:r>
    </w:p>
    <w:p w:rsidR="00F86285" w:rsidRDefault="00F86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9372"/>
            <wp:effectExtent l="19050" t="0" r="2540" b="0"/>
            <wp:docPr id="2" name="图片 2" descr="C:\Users\RCZY\Documents\WXWork\1688856404323931\Cache\Image\2022-05\企业微信截图_16486396066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ZY\Documents\WXWork\1688856404323931\Cache\Image\2022-05\企业微信截图_164863960662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85" w:rsidRDefault="00F86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9372"/>
            <wp:effectExtent l="19050" t="0" r="2540" b="0"/>
            <wp:docPr id="5" name="图片 5" descr="C:\Users\RCZY\Documents\WXWork\1688856404323931\Cache\Image\2022-05\企业微信截图_16486396436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CZY\Documents\WXWork\1688856404323931\Cache\Image\2022-05\企业微信截图_164863964365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85" w:rsidRDefault="00F862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29372"/>
            <wp:effectExtent l="19050" t="0" r="2540" b="0"/>
            <wp:docPr id="8" name="图片 8" descr="C:\Users\RCZY\Documents\WXWork\1688856404323931\Cache\Image\2022-05\企业微信截图_16486396748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CZY\Documents\WXWork\1688856404323931\Cache\Image\2022-05\企业微信截图_164863967485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85" w:rsidRDefault="00F86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4939"/>
            <wp:effectExtent l="19050" t="0" r="2540" b="0"/>
            <wp:docPr id="11" name="图片 11" descr="C:\Users\RCZY\Documents\WXWork\1688856404323931\Cache\Image\2022-05\企业微信截图_16486396947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CZY\Documents\WXWork\1688856404323931\Cache\Image\2022-05\企业微信截图_164863969473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85" w:rsidRDefault="00F862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04939"/>
            <wp:effectExtent l="19050" t="0" r="2540" b="0"/>
            <wp:docPr id="14" name="图片 14" descr="C:\Users\RCZY\Documents\WXWork\1688856404323931\Cache\Image\2022-05\企业微信截图_16486397261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CZY\Documents\WXWork\1688856404323931\Cache\Image\2022-05\企业微信截图_1648639726138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85" w:rsidRDefault="00F86285"/>
    <w:sectPr w:rsidR="00F86285" w:rsidSect="0066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6D4" w:rsidRDefault="000B26D4" w:rsidP="00C132B6">
      <w:r>
        <w:separator/>
      </w:r>
    </w:p>
  </w:endnote>
  <w:endnote w:type="continuationSeparator" w:id="1">
    <w:p w:rsidR="000B26D4" w:rsidRDefault="000B26D4" w:rsidP="00C13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6D4" w:rsidRDefault="000B26D4" w:rsidP="00C132B6">
      <w:r>
        <w:separator/>
      </w:r>
    </w:p>
  </w:footnote>
  <w:footnote w:type="continuationSeparator" w:id="1">
    <w:p w:rsidR="000B26D4" w:rsidRDefault="000B26D4" w:rsidP="00C132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11A75"/>
    <w:multiLevelType w:val="hybridMultilevel"/>
    <w:tmpl w:val="604E1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2B6"/>
    <w:rsid w:val="000B26D4"/>
    <w:rsid w:val="002B4306"/>
    <w:rsid w:val="003A1DDF"/>
    <w:rsid w:val="00663FED"/>
    <w:rsid w:val="006E3F22"/>
    <w:rsid w:val="008173AF"/>
    <w:rsid w:val="008F3D52"/>
    <w:rsid w:val="00AC3E71"/>
    <w:rsid w:val="00B267B7"/>
    <w:rsid w:val="00C132B6"/>
    <w:rsid w:val="00F8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2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2B6"/>
    <w:rPr>
      <w:sz w:val="18"/>
      <w:szCs w:val="18"/>
    </w:rPr>
  </w:style>
  <w:style w:type="table" w:styleId="a5">
    <w:name w:val="Table Grid"/>
    <w:basedOn w:val="a1"/>
    <w:uiPriority w:val="59"/>
    <w:rsid w:val="008F3D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A1D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2022-03-29T02:46:00Z</dcterms:created>
  <dcterms:modified xsi:type="dcterms:W3CDTF">2022-05-05T11:40:00Z</dcterms:modified>
</cp:coreProperties>
</file>