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24BB" w:rsidRDefault="00872203" w:rsidP="00872203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社宅財務</w:t>
      </w:r>
      <w:proofErr w:type="gramEnd"/>
      <w:r>
        <w:rPr>
          <w:rFonts w:hint="eastAsia"/>
        </w:rPr>
        <w:t>自償</w:t>
      </w:r>
    </w:p>
    <w:p w:rsidR="00872203" w:rsidRDefault="00872203" w:rsidP="00872203">
      <w:pPr>
        <w:pStyle w:val="a3"/>
        <w:ind w:leftChars="0"/>
      </w:pPr>
    </w:p>
    <w:p w:rsidR="00872203" w:rsidRDefault="00872203" w:rsidP="00AD4D94">
      <w:pPr>
        <w:pStyle w:val="a3"/>
        <w:ind w:leftChars="0" w:firstLine="480"/>
      </w:pPr>
      <w:r>
        <w:rPr>
          <w:rFonts w:hint="eastAsia"/>
        </w:rPr>
        <w:t>根據各國的經驗，社會住宅的價格制定在「可負擔價格」上，其精神就是租金不該超出一般家庭的收入比例</w:t>
      </w:r>
      <w:r w:rsidR="00A13E26">
        <w:rPr>
          <w:rFonts w:hint="eastAsia"/>
        </w:rPr>
        <w:t>（一般為３０％）</w:t>
      </w:r>
      <w:r>
        <w:rPr>
          <w:rFonts w:hint="eastAsia"/>
        </w:rPr>
        <w:t>。而回到台灣的社會住宅，背後有一種「財務</w:t>
      </w:r>
      <w:r>
        <w:rPr>
          <w:rFonts w:hint="eastAsia"/>
        </w:rPr>
        <w:t>1</w:t>
      </w:r>
      <w:r>
        <w:t>00%</w:t>
      </w:r>
      <w:r>
        <w:rPr>
          <w:rFonts w:hint="eastAsia"/>
        </w:rPr>
        <w:t>自償」的潛規則，也就是政府不能虧錢，</w:t>
      </w:r>
      <w:proofErr w:type="gramStart"/>
      <w:r>
        <w:rPr>
          <w:rFonts w:hint="eastAsia"/>
        </w:rPr>
        <w:t>讓入住</w:t>
      </w:r>
      <w:proofErr w:type="gramEnd"/>
      <w:r>
        <w:rPr>
          <w:rFonts w:hint="eastAsia"/>
        </w:rPr>
        <w:t>者負擔所有興建社會住宅的費用。故台灣社會住宅的費用，都是</w:t>
      </w:r>
      <w:r w:rsidR="00226D05">
        <w:rPr>
          <w:rFonts w:hint="eastAsia"/>
        </w:rPr>
        <w:t>以成本考量為優先，而非住戶可負擔的價格，</w:t>
      </w:r>
      <w:r w:rsidR="00A13E26">
        <w:rPr>
          <w:rFonts w:hint="eastAsia"/>
        </w:rPr>
        <w:t>這也造成了台灣的社會住宅的費用普遍偏高。</w:t>
      </w:r>
    </w:p>
    <w:p w:rsidR="00A13E26" w:rsidRDefault="00A13E26" w:rsidP="00AD4D94">
      <w:pPr>
        <w:pStyle w:val="a3"/>
        <w:ind w:leftChars="0" w:firstLine="480"/>
      </w:pPr>
      <w:r>
        <w:rPr>
          <w:rFonts w:hint="eastAsia"/>
        </w:rPr>
        <w:t>這種強調高度自償性其實也揭</w:t>
      </w:r>
      <w:proofErr w:type="gramStart"/>
      <w:r>
        <w:rPr>
          <w:rFonts w:hint="eastAsia"/>
        </w:rPr>
        <w:t>櫫</w:t>
      </w:r>
      <w:proofErr w:type="gramEnd"/>
      <w:r>
        <w:rPr>
          <w:rFonts w:hint="eastAsia"/>
        </w:rPr>
        <w:t>了台灣社會住宅的許多問題。</w:t>
      </w:r>
      <w:r w:rsidR="004F2951">
        <w:rPr>
          <w:rFonts w:hint="eastAsia"/>
        </w:rPr>
        <w:t>第一個便是政府補助的不足，為了收支平衡，造成興建的成本只從社會住宅的租金中收取</w:t>
      </w:r>
      <w:r w:rsidR="00BA60C2">
        <w:rPr>
          <w:rFonts w:hint="eastAsia"/>
        </w:rPr>
        <w:t>。第二</w:t>
      </w:r>
      <w:proofErr w:type="gramStart"/>
      <w:r w:rsidR="00BA60C2">
        <w:rPr>
          <w:rFonts w:hint="eastAsia"/>
        </w:rPr>
        <w:t>個</w:t>
      </w:r>
      <w:proofErr w:type="gramEnd"/>
      <w:r w:rsidR="00BA60C2">
        <w:rPr>
          <w:rFonts w:hint="eastAsia"/>
        </w:rPr>
        <w:t>是台灣對於社會住宅並未將其視為是社會福利，建造社會安全網的一環</w:t>
      </w:r>
      <w:r w:rsidR="005F2204">
        <w:rPr>
          <w:rFonts w:hint="eastAsia"/>
        </w:rPr>
        <w:t>，有別於國外通常藉由入住的資格限制及可負擔價格的設立，藉由政府補助讓有需要的人得以入住</w:t>
      </w:r>
      <w:r w:rsidR="002664E7">
        <w:rPr>
          <w:rFonts w:hint="eastAsia"/>
        </w:rPr>
        <w:t>；但到了台灣，以財物可自償為主，只能採取弱勢保障比例制，給予部分租金折扣，將剩餘的社會住宅租給有能力負擔的家戶</w:t>
      </w:r>
      <w:r w:rsidR="00850957">
        <w:rPr>
          <w:rFonts w:hint="eastAsia"/>
        </w:rPr>
        <w:t>，使的大部分的真的有需要的人都被排除在門檻外</w:t>
      </w:r>
      <w:r w:rsidR="002664E7">
        <w:rPr>
          <w:rFonts w:hint="eastAsia"/>
        </w:rPr>
        <w:t>。</w:t>
      </w:r>
    </w:p>
    <w:p w:rsidR="00850957" w:rsidRDefault="00850957" w:rsidP="00AD4D94">
      <w:pPr>
        <w:pStyle w:val="a3"/>
        <w:ind w:leftChars="0" w:firstLine="480"/>
      </w:pPr>
      <w:r>
        <w:rPr>
          <w:rFonts w:hint="eastAsia"/>
        </w:rPr>
        <w:t>加上，有別於國外從二戰過後便開始大量設置社會住宅，台灣已經錯過了大量興建的黃金期。在成本提高且國家財力下滑的情況下，</w:t>
      </w:r>
      <w:r w:rsidR="00D10369">
        <w:rPr>
          <w:rFonts w:hint="eastAsia"/>
        </w:rPr>
        <w:t>加上土地價格節節高升，</w:t>
      </w:r>
      <w:r w:rsidR="00A37D38">
        <w:rPr>
          <w:rFonts w:hint="eastAsia"/>
        </w:rPr>
        <w:t>自然更傾向財務自償。造成了大部分的弱勢族群就算幸運抽到了社會住宅，即便有政府的補助也只能因租金過高而放棄，</w:t>
      </w:r>
      <w:r w:rsidR="00D10369">
        <w:rPr>
          <w:rFonts w:hint="eastAsia"/>
        </w:rPr>
        <w:t>也造成了政府補助逆分配的問題。</w:t>
      </w:r>
    </w:p>
    <w:p w:rsidR="00C26D88" w:rsidRDefault="00C26D88" w:rsidP="00AD4D94">
      <w:pPr>
        <w:pStyle w:val="a3"/>
        <w:ind w:leftChars="0" w:firstLine="480"/>
      </w:pPr>
      <w:r>
        <w:rPr>
          <w:rFonts w:hint="eastAsia"/>
        </w:rPr>
        <w:t>所以，政府補貼勢必也還是社會住宅要發揮其功用所必須的。國外經驗的做法通常除了政府大量補貼外，就是規定都市開發案後建商的收益要部分回饋給住宅。</w:t>
      </w:r>
      <w:r w:rsidR="00F05E04">
        <w:rPr>
          <w:rFonts w:hint="eastAsia"/>
        </w:rPr>
        <w:t>然而台灣政府在都市開發上靠近開發商，在社會住宅的回饋上嚴重不足</w:t>
      </w:r>
      <w:r w:rsidR="00ED35D8">
        <w:rPr>
          <w:rFonts w:hint="eastAsia"/>
        </w:rPr>
        <w:t>，</w:t>
      </w:r>
      <w:r w:rsidR="00F05E04">
        <w:rPr>
          <w:rFonts w:hint="eastAsia"/>
        </w:rPr>
        <w:t>而稅金上房地產的稅制也完全</w:t>
      </w:r>
      <w:proofErr w:type="gramStart"/>
      <w:r w:rsidR="00F05E04">
        <w:rPr>
          <w:rFonts w:hint="eastAsia"/>
        </w:rPr>
        <w:t>不</w:t>
      </w:r>
      <w:proofErr w:type="gramEnd"/>
      <w:r w:rsidR="00F05E04">
        <w:rPr>
          <w:rFonts w:hint="eastAsia"/>
        </w:rPr>
        <w:t>比例</w:t>
      </w:r>
      <w:r w:rsidR="00ED35D8">
        <w:rPr>
          <w:rFonts w:hint="eastAsia"/>
        </w:rPr>
        <w:t>。為此，如何提升都市開發</w:t>
      </w:r>
      <w:proofErr w:type="gramStart"/>
      <w:r w:rsidR="00ED35D8">
        <w:rPr>
          <w:rFonts w:hint="eastAsia"/>
        </w:rPr>
        <w:t>的再利及</w:t>
      </w:r>
      <w:proofErr w:type="gramEnd"/>
      <w:r w:rsidR="00ED35D8">
        <w:rPr>
          <w:rFonts w:hint="eastAsia"/>
        </w:rPr>
        <w:t>稅制改革，將是台灣從社會住宅自償性轉向到可負擔標準的關鍵。</w:t>
      </w:r>
    </w:p>
    <w:p w:rsidR="00ED35D8" w:rsidRDefault="00ED35D8" w:rsidP="00ED35D8"/>
    <w:p w:rsidR="00ED35D8" w:rsidRDefault="00ED35D8" w:rsidP="00ED35D8">
      <w:r>
        <w:rPr>
          <w:rFonts w:hint="eastAsia"/>
        </w:rPr>
        <w:t>資料來源：</w:t>
      </w:r>
      <w:hyperlink r:id="rId5" w:history="1">
        <w:r w:rsidRPr="00183FC8">
          <w:rPr>
            <w:rStyle w:val="a4"/>
          </w:rPr>
          <w:t>https://opinion.udn.com/opinion/story/12838/4829629</w:t>
        </w:r>
      </w:hyperlink>
    </w:p>
    <w:p w:rsidR="00ED35D8" w:rsidRDefault="00ED35D8" w:rsidP="00ED35D8">
      <w:hyperlink r:id="rId6" w:history="1">
        <w:r w:rsidRPr="00183FC8">
          <w:rPr>
            <w:rStyle w:val="a4"/>
          </w:rPr>
          <w:t>https://opinion.udn.com/opinion/story/12838/5064107</w:t>
        </w:r>
      </w:hyperlink>
    </w:p>
    <w:p w:rsidR="00ED35D8" w:rsidRDefault="00ED35D8" w:rsidP="00ED35D8">
      <w:hyperlink r:id="rId7" w:history="1">
        <w:r w:rsidRPr="00183FC8">
          <w:rPr>
            <w:rStyle w:val="a4"/>
          </w:rPr>
          <w:t>http://socialhousingtw.blogspot.com/2020/12/109129.html#more</w:t>
        </w:r>
      </w:hyperlink>
    </w:p>
    <w:p w:rsidR="00ED35D8" w:rsidRPr="00ED35D8" w:rsidRDefault="00ED35D8" w:rsidP="00ED35D8">
      <w:pPr>
        <w:rPr>
          <w:rFonts w:hint="eastAsia"/>
        </w:rPr>
      </w:pPr>
      <w:bookmarkStart w:id="0" w:name="_GoBack"/>
      <w:bookmarkEnd w:id="0"/>
    </w:p>
    <w:sectPr w:rsidR="00ED35D8" w:rsidRPr="00ED35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80108"/>
    <w:multiLevelType w:val="hybridMultilevel"/>
    <w:tmpl w:val="786C6168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203"/>
    <w:rsid w:val="00226D05"/>
    <w:rsid w:val="002324BB"/>
    <w:rsid w:val="002664E7"/>
    <w:rsid w:val="002B2B29"/>
    <w:rsid w:val="004F2951"/>
    <w:rsid w:val="005F2204"/>
    <w:rsid w:val="007C6A91"/>
    <w:rsid w:val="00850957"/>
    <w:rsid w:val="00872203"/>
    <w:rsid w:val="008C336B"/>
    <w:rsid w:val="009D1000"/>
    <w:rsid w:val="00A13E26"/>
    <w:rsid w:val="00A37D38"/>
    <w:rsid w:val="00AD4D94"/>
    <w:rsid w:val="00BA60C2"/>
    <w:rsid w:val="00C26D88"/>
    <w:rsid w:val="00D10369"/>
    <w:rsid w:val="00ED35D8"/>
    <w:rsid w:val="00F0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250F8"/>
  <w15:chartTrackingRefBased/>
  <w15:docId w15:val="{4674EC4A-DD06-407F-9BB9-E3C1BE94B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2203"/>
    <w:pPr>
      <w:ind w:leftChars="200" w:left="480"/>
    </w:pPr>
  </w:style>
  <w:style w:type="character" w:styleId="a4">
    <w:name w:val="Hyperlink"/>
    <w:basedOn w:val="a0"/>
    <w:uiPriority w:val="99"/>
    <w:unhideWhenUsed/>
    <w:rsid w:val="00ED35D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D35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ocialhousingtw.blogspot.com/2020/12/109129.html#mo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inion.udn.com/opinion/story/12838/5064107" TargetMode="External"/><Relationship Id="rId5" Type="http://schemas.openxmlformats.org/officeDocument/2006/relationships/hyperlink" Target="https://opinion.udn.com/opinion/story/12838/482962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16</cp:revision>
  <dcterms:created xsi:type="dcterms:W3CDTF">2020-12-13T16:30:00Z</dcterms:created>
  <dcterms:modified xsi:type="dcterms:W3CDTF">2020-12-13T17:18:00Z</dcterms:modified>
</cp:coreProperties>
</file>