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>
      <w:pPr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default" w:ascii="宋体" w:hAnsi="宋体" w:eastAsia="宋体"/>
          <w:b/>
          <w:bCs/>
          <w:sz w:val="44"/>
          <w:szCs w:val="44"/>
        </w:rPr>
        <w:t>XXXX</w:t>
      </w:r>
      <w:r>
        <w:rPr>
          <w:rFonts w:hint="eastAsia" w:ascii="宋体" w:hAnsi="宋体" w:eastAsia="宋体"/>
          <w:b/>
          <w:bCs/>
          <w:sz w:val="44"/>
          <w:szCs w:val="44"/>
        </w:rPr>
        <w:t>系统</w:t>
      </w:r>
    </w:p>
    <w:p>
      <w:pPr>
        <w:spacing w:line="520" w:lineRule="exact"/>
        <w:jc w:val="center"/>
        <w:rPr>
          <w:rFonts w:ascii="宋体" w:hAnsi="宋体" w:eastAsia="宋体"/>
          <w:b/>
          <w:color w:val="FF0000"/>
          <w:spacing w:val="140"/>
          <w:sz w:val="44"/>
        </w:rPr>
      </w:pPr>
    </w:p>
    <w:p>
      <w:pPr>
        <w:rPr>
          <w:rFonts w:ascii="宋体" w:hAnsi="宋体"/>
          <w:b/>
          <w:sz w:val="32"/>
          <w:szCs w:val="32"/>
        </w:rPr>
      </w:pPr>
    </w:p>
    <w:p>
      <w:pPr>
        <w:jc w:val="center"/>
        <w:outlineLvl w:val="0"/>
        <w:rPr>
          <w:rFonts w:hint="default" w:ascii="宋体" w:hAnsi="宋体" w:eastAsiaTheme="minorEastAsia"/>
          <w:b/>
          <w:bCs/>
          <w:sz w:val="44"/>
          <w:szCs w:val="44"/>
          <w:lang w:val="en-US" w:eastAsia="zh-Hans"/>
        </w:rPr>
      </w:pPr>
      <w:bookmarkStart w:id="0" w:name="_Toc4718"/>
      <w:r>
        <w:rPr>
          <w:rFonts w:hint="eastAsia" w:ascii="宋体" w:hAnsi="宋体" w:cs="宋体"/>
          <w:b/>
          <w:bCs/>
          <w:sz w:val="44"/>
          <w:szCs w:val="44"/>
        </w:rPr>
        <w:t>-</w:t>
      </w:r>
      <w:r>
        <w:rPr>
          <w:rFonts w:ascii="宋体" w:hAnsi="宋体" w:cs="宋体"/>
          <w:b/>
          <w:bCs/>
          <w:sz w:val="44"/>
          <w:szCs w:val="44"/>
        </w:rPr>
        <w:t>---</w:t>
      </w:r>
      <w:r>
        <w:rPr>
          <w:rFonts w:hint="eastAsia" w:ascii="宋体" w:hAnsi="宋体" w:cs="宋体"/>
          <w:b/>
          <w:bCs/>
          <w:sz w:val="44"/>
          <w:szCs w:val="44"/>
          <w:lang w:val="en-US" w:eastAsia="zh-Hans"/>
        </w:rPr>
        <w:t>配置及操作说明</w:t>
      </w:r>
      <w:bookmarkEnd w:id="0"/>
    </w:p>
    <w:p>
      <w:r>
        <w:br w:type="page"/>
      </w:r>
    </w:p>
    <w:sdt>
      <w:sdtPr>
        <w:rPr>
          <w:rFonts w:ascii="宋体" w:hAnsi="宋体" w:eastAsia="宋体" w:cstheme="minorBidi"/>
          <w:kern w:val="2"/>
          <w:sz w:val="32"/>
          <w:szCs w:val="40"/>
          <w:lang w:val="en-US" w:eastAsia="zh-CN" w:bidi="ar-SA"/>
        </w:rPr>
        <w:id w:val="147473993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40"/>
            </w:rPr>
          </w:pPr>
          <w:r>
            <w:rPr>
              <w:rFonts w:ascii="宋体" w:hAnsi="宋体" w:eastAsia="宋体"/>
              <w:sz w:val="32"/>
              <w:szCs w:val="40"/>
            </w:rPr>
            <w:t>目录</w:t>
          </w:r>
        </w:p>
        <w:p>
          <w:pPr>
            <w:pStyle w:val="15"/>
            <w:tabs>
              <w:tab w:val="right" w:leader="dot" w:pos="8300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_Toc30179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 xml:space="preserve">1 </w:t>
          </w:r>
          <w:r>
            <w:rPr>
              <w:rFonts w:hint="eastAsia" w:ascii="宋体" w:hAnsi="宋体" w:eastAsia="宋体" w:cs="宋体"/>
              <w:b/>
              <w:sz w:val="28"/>
              <w:szCs w:val="28"/>
              <w:lang w:val="en-US" w:eastAsia="zh-Hans"/>
            </w:rPr>
            <w:t>系统配置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_Toc30179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_Toc9971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1.1 </w:t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Hans"/>
            </w:rPr>
            <w:t>新建与导入项目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_Toc9971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_Toc10028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1.2 初始化表和配置修改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_Toc10028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_Toc15164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1.3 配置Tomcat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_Toc15164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_Toc5130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1.4 启动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_Toc5130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5"/>
            <w:tabs>
              <w:tab w:val="right" w:leader="dot" w:pos="8300"/>
            </w:tabs>
            <w:rPr>
              <w:rFonts w:hint="eastAsia" w:ascii="宋体" w:hAnsi="宋体" w:eastAsia="宋体" w:cs="宋体"/>
              <w:b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HYPERLINK \l _Toc4370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2 操作说明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instrText xml:space="preserve"> PAGEREF _Toc4370 \h </w:instrTex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_Toc28752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2.1 用户模块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_Toc28752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_Toc18820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2.2 商品模块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_Toc18820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12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_Toc11085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2.3 分类管理模块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_Toc11085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_Toc1846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2.4 订单管理模块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_Toc1846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pStyle w:val="16"/>
            <w:tabs>
              <w:tab w:val="right" w:leader="dot" w:pos="8300"/>
            </w:tabs>
            <w:rPr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HYPERLINK \l _Toc21339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2.5 支付模块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_Toc21339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15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>
          <w:pPr>
            <w:rPr>
              <w:rFonts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  <w:r>
            <w:rPr>
              <w:b/>
              <w:sz w:val="28"/>
              <w:szCs w:val="28"/>
            </w:rPr>
            <w:fldChar w:fldCharType="end"/>
          </w:r>
        </w:p>
      </w:sdtContent>
    </w:sdt>
    <w:p>
      <w:pPr>
        <w:pStyle w:val="2"/>
        <w:rPr>
          <w:szCs w:val="32"/>
        </w:rPr>
        <w:sectPr>
          <w:pgSz w:w="11900" w:h="16840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1" w:name="_Toc30179"/>
    </w:p>
    <w:p>
      <w:pPr>
        <w:pStyle w:val="2"/>
        <w:rPr>
          <w:szCs w:val="32"/>
        </w:rPr>
      </w:pPr>
      <w:r>
        <w:rPr>
          <w:rFonts w:hint="eastAsia"/>
          <w:szCs w:val="32"/>
          <w:lang w:val="en-US" w:eastAsia="zh-Hans"/>
        </w:rPr>
        <w:t>系统配置</w:t>
      </w:r>
      <w:bookmarkEnd w:id="1"/>
    </w:p>
    <w:p>
      <w:pPr>
        <w:pStyle w:val="3"/>
        <w:bidi w:val="0"/>
      </w:pPr>
      <w:bookmarkStart w:id="2" w:name="_Toc9971"/>
      <w:r>
        <w:rPr>
          <w:rFonts w:hint="eastAsia"/>
          <w:lang w:val="en-US" w:eastAsia="zh-Hans"/>
        </w:rPr>
        <w:t>新建与导入项目</w:t>
      </w:r>
      <w:bookmarkEnd w:id="2"/>
    </w:p>
    <w:p>
      <w:pPr>
        <w:pStyle w:val="14"/>
        <w:bidi w:val="0"/>
      </w:pPr>
      <w:r>
        <w:rPr>
          <w:rFonts w:hint="eastAsia"/>
          <w:lang w:eastAsia="zh-Hans"/>
        </w:rPr>
        <w:t>（</w:t>
      </w:r>
      <w:r>
        <w:rPr>
          <w:rFonts w:hint="default"/>
          <w:lang w:eastAsia="zh-Hans"/>
        </w:rPr>
        <w:t>1</w:t>
      </w:r>
      <w:r>
        <w:rPr>
          <w:rFonts w:hint="eastAsia"/>
          <w:lang w:eastAsia="zh-Hans"/>
        </w:rPr>
        <w:t>）</w:t>
      </w:r>
      <w:r>
        <w:rPr>
          <w:rFonts w:hint="eastAsia"/>
        </w:rPr>
        <w:t>JDK要求1.8</w:t>
      </w:r>
      <w:r>
        <w:rPr>
          <w:rFonts w:hint="eastAsia"/>
          <w:lang w:eastAsia="zh-Hans"/>
        </w:rPr>
        <w:t>，</w:t>
      </w:r>
      <w:r>
        <w:rPr>
          <w:rFonts w:hint="eastAsia"/>
        </w:rPr>
        <w:t>导入项目</w:t>
      </w:r>
    </w:p>
    <w:p>
      <w:pPr>
        <w:pStyle w:val="12"/>
        <w:ind w:left="420" w:firstLine="0" w:firstLineChars="0"/>
        <w:jc w:val="center"/>
      </w:pPr>
      <w:r>
        <w:drawing>
          <wp:inline distT="0" distB="0" distL="0" distR="0">
            <wp:extent cx="3924300" cy="21526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eastAsia" w:eastAsia="宋体"/>
          <w:lang w:eastAsia="zh-Hans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4"/>
        <w:bidi w:val="0"/>
      </w:pPr>
      <w:r>
        <w:rPr>
          <w:rFonts w:hint="eastAsia"/>
          <w:lang w:eastAsia="zh-Hans"/>
        </w:rPr>
        <w:t>（</w:t>
      </w:r>
      <w:r>
        <w:rPr>
          <w:rFonts w:hint="default"/>
          <w:lang w:eastAsia="zh-Hans"/>
        </w:rPr>
        <w:t>2</w:t>
      </w:r>
      <w:r>
        <w:rPr>
          <w:rFonts w:hint="eastAsia"/>
          <w:lang w:eastAsia="zh-Hans"/>
        </w:rPr>
        <w:t>）</w:t>
      </w:r>
      <w:r>
        <w:rPr>
          <w:rFonts w:hint="eastAsia"/>
        </w:rPr>
        <w:t>浏览，找到相应文件夹，选择Maven</w:t>
      </w:r>
    </w:p>
    <w:p>
      <w:pPr>
        <w:pStyle w:val="12"/>
        <w:ind w:left="420" w:firstLine="0" w:firstLineChars="0"/>
        <w:jc w:val="center"/>
      </w:pPr>
      <w:r>
        <w:drawing>
          <wp:inline distT="0" distB="0" distL="0" distR="0">
            <wp:extent cx="3314700" cy="31337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4"/>
        <w:bidi w:val="0"/>
      </w:pPr>
      <w:r>
        <w:rPr>
          <w:rFonts w:hint="eastAsia"/>
          <w:lang w:eastAsia="zh-Hans"/>
        </w:rPr>
        <w:t>（</w:t>
      </w:r>
      <w:r>
        <w:rPr>
          <w:rFonts w:hint="default"/>
          <w:lang w:eastAsia="zh-Hans"/>
        </w:rPr>
        <w:t>3</w:t>
      </w:r>
      <w:r>
        <w:rPr>
          <w:rFonts w:hint="eastAsia"/>
          <w:lang w:eastAsia="zh-Hans"/>
        </w:rPr>
        <w:t>）</w:t>
      </w:r>
      <w:r>
        <w:rPr>
          <w:rFonts w:hint="eastAsia"/>
        </w:rPr>
        <w:t>按下图进行勾选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4905375" cy="44100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2"/>
        <w:ind w:left="420" w:firstLine="0" w:firstLineChars="0"/>
        <w:jc w:val="center"/>
      </w:pPr>
      <w:r>
        <w:drawing>
          <wp:inline distT="0" distB="0" distL="0" distR="0">
            <wp:extent cx="3743325" cy="31623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5133975" cy="48196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5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4"/>
        <w:bidi w:val="0"/>
      </w:pPr>
      <w:r>
        <w:rPr>
          <w:rFonts w:hint="eastAsia"/>
          <w:lang w:eastAsia="zh-Hans"/>
        </w:rPr>
        <w:t>（</w:t>
      </w:r>
      <w:r>
        <w:rPr>
          <w:rFonts w:hint="default"/>
          <w:lang w:eastAsia="zh-Hans"/>
        </w:rPr>
        <w:t>4</w:t>
      </w:r>
      <w:r>
        <w:rPr>
          <w:rFonts w:hint="eastAsia"/>
          <w:lang w:eastAsia="zh-Hans"/>
        </w:rPr>
        <w:t>）</w:t>
      </w:r>
      <w:r>
        <w:rPr>
          <w:rFonts w:hint="eastAsia"/>
        </w:rPr>
        <w:t>输入您的项目名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4210050" cy="37242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6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3"/>
        <w:bidi w:val="0"/>
      </w:pPr>
      <w:bookmarkStart w:id="3" w:name="_Toc10028"/>
      <w:r>
        <w:rPr>
          <w:rFonts w:hint="eastAsia"/>
        </w:rPr>
        <w:t>初始化表和配置修改</w:t>
      </w:r>
      <w:bookmarkEnd w:id="3"/>
    </w:p>
    <w:p>
      <w:pPr>
        <w:pStyle w:val="14"/>
        <w:bidi w:val="0"/>
      </w:pPr>
      <w:r>
        <w:rPr>
          <w:rFonts w:hint="eastAsia"/>
        </w:rPr>
        <w:t>数据库初始化脚本在s</w:t>
      </w:r>
      <w:r>
        <w:t>r</w:t>
      </w:r>
      <w:r>
        <w:rPr>
          <w:rFonts w:hint="eastAsia"/>
        </w:rPr>
        <w:t>c的resource目录下</w:t>
      </w:r>
    </w:p>
    <w:p>
      <w:pPr>
        <w:pStyle w:val="14"/>
        <w:bidi w:val="0"/>
      </w:pPr>
      <w:r>
        <w:rPr>
          <w:rFonts w:hint="eastAsia"/>
        </w:rPr>
        <w:t>创建数据库，</w:t>
      </w:r>
      <w:r>
        <w:t>库名我们</w:t>
      </w:r>
      <w:r>
        <w:rPr>
          <w:rFonts w:hint="eastAsia"/>
        </w:rPr>
        <w:t>设置为rich，可以</w:t>
      </w:r>
      <w:r>
        <w:t>用别的名</w:t>
      </w:r>
      <w:r>
        <w:rPr>
          <w:rFonts w:hint="eastAsia"/>
        </w:rPr>
        <w:t>，并执行sql，完成数据库基础表和数据的初始化。</w:t>
      </w:r>
    </w:p>
    <w:p>
      <w:pPr>
        <w:pStyle w:val="14"/>
        <w:bidi w:val="0"/>
        <w:rPr>
          <w:rFonts w:hint="eastAsia" w:eastAsiaTheme="minorEastAsia"/>
          <w:lang w:eastAsia="zh-Hans"/>
        </w:rPr>
      </w:pPr>
      <w:r>
        <w:rPr>
          <w:rFonts w:hint="eastAsia"/>
        </w:rPr>
        <w:t>配置项目数据库信息</w:t>
      </w:r>
      <w:r>
        <w:rPr>
          <w:rFonts w:hint="eastAsia"/>
          <w:lang w:eastAsia="zh-CN"/>
        </w:rPr>
        <w:t>：</w:t>
      </w:r>
      <w:r>
        <w:rPr>
          <w:rFonts w:hint="eastAsia"/>
        </w:rPr>
        <w:t>找到</w:t>
      </w:r>
      <w:r>
        <w:t>db.properties</w:t>
      </w:r>
      <w:r>
        <w:rPr>
          <w:rFonts w:hint="eastAsia"/>
        </w:rPr>
        <w:t>文件</w:t>
      </w:r>
      <w:r>
        <w:rPr>
          <w:rFonts w:hint="eastAsia"/>
          <w:lang w:eastAsia="zh-Hans"/>
        </w:rPr>
        <w:t>，</w:t>
      </w:r>
      <w:r>
        <w:rPr>
          <w:rFonts w:hint="eastAsia"/>
        </w:rPr>
        <w:t>根据自己的数据库信息进行配置，端口号、数据库名、用户名、密码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5270500" cy="286067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7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3"/>
        <w:bidi w:val="0"/>
        <w:rPr>
          <w:rFonts w:hint="eastAsia"/>
        </w:rPr>
      </w:pPr>
      <w:bookmarkStart w:id="4" w:name="_Toc15164"/>
      <w:r>
        <w:rPr>
          <w:rFonts w:hint="eastAsia"/>
        </w:rPr>
        <w:t>配置Tomcat</w:t>
      </w:r>
      <w:bookmarkEnd w:id="4"/>
    </w:p>
    <w:p>
      <w:pPr>
        <w:pStyle w:val="12"/>
        <w:ind w:left="420" w:firstLine="0" w:firstLineChars="0"/>
        <w:jc w:val="center"/>
      </w:pPr>
      <w:r>
        <w:drawing>
          <wp:inline distT="0" distB="0" distL="0" distR="0">
            <wp:extent cx="2415540" cy="420624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8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5270500" cy="3808730"/>
            <wp:effectExtent l="0" t="0" r="635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9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5270500" cy="380873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jc w:val="center"/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10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pPr>
        <w:pStyle w:val="3"/>
        <w:bidi w:val="0"/>
      </w:pPr>
      <w:bookmarkStart w:id="5" w:name="_Toc5130"/>
      <w:r>
        <w:rPr>
          <w:rFonts w:hint="eastAsia"/>
        </w:rPr>
        <w:t>启动</w:t>
      </w:r>
      <w:bookmarkEnd w:id="5"/>
    </w:p>
    <w:p>
      <w:r>
        <w:rPr>
          <w:rFonts w:hint="eastAsia"/>
        </w:rPr>
        <w:t>启动成功</w:t>
      </w:r>
    </w:p>
    <w:p>
      <w:r>
        <w:rPr>
          <w:rFonts w:hint="eastAsia"/>
        </w:rPr>
        <w:t>访问</w:t>
      </w:r>
      <w:r>
        <w:fldChar w:fldCharType="begin"/>
      </w:r>
      <w:r>
        <w:instrText xml:space="preserve"> HYPERLINK "http://localhost:8080" </w:instrText>
      </w:r>
      <w:r>
        <w:fldChar w:fldCharType="separate"/>
      </w:r>
      <w:r>
        <w:rPr>
          <w:rStyle w:val="11"/>
        </w:rPr>
        <w:t>http://localhost:8080</w:t>
      </w:r>
      <w:r>
        <w:rPr>
          <w:rStyle w:val="11"/>
        </w:rPr>
        <w:fldChar w:fldCharType="end"/>
      </w:r>
    </w:p>
    <w:p>
      <w:r>
        <w:drawing>
          <wp:inline distT="0" distB="0" distL="0" distR="0">
            <wp:extent cx="5270500" cy="286194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default"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XXX</w:t>
      </w:r>
    </w:p>
    <w:p>
      <w:r>
        <w:br w:type="page"/>
      </w:r>
    </w:p>
    <w:p>
      <w:pPr>
        <w:pStyle w:val="2"/>
      </w:pPr>
      <w:bookmarkStart w:id="6" w:name="_Toc4370"/>
      <w:bookmarkStart w:id="7" w:name="_Toc42602435"/>
      <w:r>
        <w:rPr>
          <w:rFonts w:hint="eastAsia"/>
          <w:szCs w:val="32"/>
        </w:rPr>
        <w:t>操作说明</w:t>
      </w:r>
      <w:bookmarkEnd w:id="6"/>
      <w:bookmarkEnd w:id="7"/>
      <w:bookmarkStart w:id="63" w:name="_GoBack"/>
      <w:bookmarkEnd w:id="63"/>
    </w:p>
    <w:p>
      <w:pPr>
        <w:pStyle w:val="3"/>
        <w:bidi w:val="0"/>
      </w:pPr>
      <w:bookmarkStart w:id="8" w:name="_Toc42602436"/>
      <w:bookmarkStart w:id="9" w:name="_Toc28752"/>
      <w:r>
        <w:rPr>
          <w:rFonts w:hint="eastAsia"/>
        </w:rPr>
        <w:t>用户模块</w:t>
      </w:r>
      <w:bookmarkEnd w:id="8"/>
      <w:bookmarkEnd w:id="9"/>
    </w:p>
    <w:p>
      <w:pPr>
        <w:pStyle w:val="4"/>
      </w:pPr>
      <w:bookmarkStart w:id="10" w:name="_Toc39161785"/>
      <w:bookmarkStart w:id="11" w:name="_Toc42602437"/>
      <w:r>
        <w:rPr>
          <w:rFonts w:hint="eastAsia"/>
        </w:rPr>
        <w:t>登录</w:t>
      </w:r>
      <w:bookmarkEnd w:id="10"/>
      <w:bookmarkEnd w:id="11"/>
    </w:p>
    <w:p>
      <w:pPr>
        <w:pStyle w:val="14"/>
        <w:ind w:firstLine="480"/>
      </w:pPr>
      <w:r>
        <w:t>未登录时点击登录按钮</w:t>
      </w:r>
      <w:r>
        <w:rPr>
          <w:rFonts w:hint="eastAsia"/>
        </w:rPr>
        <w:t>，跳转至登录页面，输入正确的账号和密码后以登录后的身份进入系统，登录页面如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_Ref40728250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</w:t>
      </w:r>
      <w:r>
        <w:t>登录界面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  <w:jc w:val="center"/>
      </w:pPr>
      <w:bookmarkStart w:id="12" w:name="_Toc266729591"/>
      <w:bookmarkStart w:id="13" w:name="_Toc51579961"/>
      <w:r>
        <w:drawing>
          <wp:inline distT="0" distB="0" distL="0" distR="0">
            <wp:extent cx="5274310" cy="23717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14" w:name="_Ref40728250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登录界面</w:t>
      </w:r>
      <w:bookmarkEnd w:id="14"/>
    </w:p>
    <w:p>
      <w:pPr>
        <w:pStyle w:val="4"/>
      </w:pPr>
      <w:bookmarkStart w:id="15" w:name="_Toc39161786"/>
      <w:bookmarkStart w:id="16" w:name="_Toc42602438"/>
      <w:r>
        <w:rPr>
          <w:rFonts w:hint="eastAsia"/>
        </w:rPr>
        <w:t>注销</w:t>
      </w:r>
      <w:bookmarkEnd w:id="15"/>
      <w:bookmarkEnd w:id="16"/>
    </w:p>
    <w:p>
      <w:pPr>
        <w:pStyle w:val="14"/>
        <w:ind w:firstLine="480"/>
      </w:pPr>
      <w:r>
        <w:t>登录状态</w:t>
      </w:r>
      <w:r>
        <w:rPr>
          <w:rFonts w:hint="eastAsia"/>
        </w:rPr>
        <w:t>，</w:t>
      </w:r>
      <w:r>
        <w:t>点击注销按钮</w:t>
      </w:r>
      <w:r>
        <w:rPr>
          <w:rFonts w:hint="eastAsia"/>
        </w:rPr>
        <w:t>，</w:t>
      </w:r>
      <w:r>
        <w:t>清除当前登录状态信息</w:t>
      </w:r>
      <w:r>
        <w:rPr>
          <w:rFonts w:hint="eastAsia"/>
        </w:rPr>
        <w:t>。</w:t>
      </w:r>
    </w:p>
    <w:p>
      <w:pPr>
        <w:pStyle w:val="4"/>
      </w:pPr>
      <w:bookmarkStart w:id="17" w:name="_Toc42602439"/>
      <w:bookmarkStart w:id="18" w:name="_Toc39161787"/>
      <w:r>
        <w:rPr>
          <w:rFonts w:hint="eastAsia"/>
        </w:rPr>
        <w:t>注册</w:t>
      </w:r>
      <w:bookmarkEnd w:id="17"/>
      <w:bookmarkEnd w:id="18"/>
    </w:p>
    <w:p>
      <w:pPr>
        <w:pStyle w:val="14"/>
        <w:ind w:firstLine="480"/>
      </w:pPr>
      <w:r>
        <w:t>点击注册按钮进入注册页面</w:t>
      </w:r>
      <w:r>
        <w:rPr>
          <w:rFonts w:hint="eastAsia"/>
        </w:rPr>
        <w:t>，</w:t>
      </w:r>
      <w:r>
        <w:t>提供新用户注册服务</w:t>
      </w:r>
      <w:r>
        <w:rPr>
          <w:rFonts w:hint="eastAsia"/>
        </w:rPr>
        <w:t>。注册页面如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_Ref40728459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2</w:t>
      </w:r>
      <w:r>
        <w:t>注册界面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</w:pPr>
      <w:r>
        <w:drawing>
          <wp:inline distT="0" distB="0" distL="0" distR="0">
            <wp:extent cx="5274310" cy="2637155"/>
            <wp:effectExtent l="0" t="0" r="254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19" w:name="_Ref40728459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注册界面</w:t>
      </w:r>
      <w:bookmarkEnd w:id="19"/>
    </w:p>
    <w:p>
      <w:pPr>
        <w:pStyle w:val="4"/>
      </w:pPr>
      <w:bookmarkStart w:id="20" w:name="_Toc39161788"/>
      <w:bookmarkStart w:id="21" w:name="_Toc42602440"/>
      <w:r>
        <w:rPr>
          <w:rFonts w:hint="eastAsia"/>
        </w:rPr>
        <w:t>更新收货地址</w:t>
      </w:r>
      <w:bookmarkEnd w:id="20"/>
      <w:bookmarkEnd w:id="21"/>
    </w:p>
    <w:p>
      <w:pPr>
        <w:pStyle w:val="14"/>
        <w:ind w:firstLine="480"/>
      </w:pPr>
      <w:r>
        <w:rPr>
          <w:rFonts w:hint="eastAsia"/>
        </w:rPr>
        <w:t>用户登录系统后，可点击昵称按钮进入个人中心，再点击收货地址，可进入收货地址修改页面，可在此页面对收货地址进行添加、删除、编辑等操作。收货地址页面如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_Ref40728565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3</w:t>
      </w:r>
      <w:r>
        <w:t>收货地址界面</w:t>
      </w:r>
      <w:r>
        <w:fldChar w:fldCharType="end"/>
      </w:r>
      <w:r>
        <w:rPr>
          <w:rFonts w:hint="eastAsia"/>
        </w:rPr>
        <w:t>所示，添加地址页面效果如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_Ref40728601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4</w:t>
      </w:r>
      <w:r>
        <w:t>新增地址页面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2350135"/>
            <wp:effectExtent l="0" t="0" r="254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22" w:name="_Ref40728565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收货地址界面</w:t>
      </w:r>
      <w:bookmarkEnd w:id="22"/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3396615"/>
            <wp:effectExtent l="0" t="0" r="254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23" w:name="_Ref4072860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新增地址页面</w:t>
      </w:r>
      <w:bookmarkEnd w:id="23"/>
    </w:p>
    <w:p>
      <w:pPr>
        <w:pStyle w:val="4"/>
      </w:pPr>
      <w:bookmarkStart w:id="24" w:name="_Toc39161789"/>
      <w:bookmarkStart w:id="25" w:name="_Toc42602441"/>
      <w:r>
        <w:rPr>
          <w:rFonts w:hint="eastAsia"/>
        </w:rPr>
        <w:t>更新商家信息</w:t>
      </w:r>
      <w:bookmarkEnd w:id="24"/>
      <w:bookmarkEnd w:id="25"/>
    </w:p>
    <w:p>
      <w:pPr>
        <w:pStyle w:val="14"/>
        <w:ind w:firstLine="480"/>
      </w:pPr>
      <w:r>
        <w:t>普通用户在个人中心点击企业信息按钮</w:t>
      </w:r>
      <w:r>
        <w:rPr>
          <w:rFonts w:hint="eastAsia"/>
        </w:rPr>
        <w:t>，</w:t>
      </w:r>
      <w:r>
        <w:t>提交营业执照</w:t>
      </w:r>
      <w:r>
        <w:rPr>
          <w:rFonts w:hint="eastAsia"/>
        </w:rPr>
        <w:t>、身份证正反面及银行账户信息，</w:t>
      </w:r>
      <w:r>
        <w:t>通过管理员审核后可以成为商家进行商品发布</w:t>
      </w:r>
      <w:r>
        <w:rPr>
          <w:rFonts w:hint="eastAsia"/>
        </w:rPr>
        <w:t>。</w:t>
      </w:r>
    </w:p>
    <w:p>
      <w:pPr>
        <w:pStyle w:val="4"/>
      </w:pPr>
      <w:bookmarkStart w:id="26" w:name="_Toc39161790"/>
      <w:bookmarkStart w:id="27" w:name="_Toc42602442"/>
      <w:r>
        <w:rPr>
          <w:rFonts w:hint="eastAsia"/>
        </w:rPr>
        <w:t>修改密码</w:t>
      </w:r>
      <w:bookmarkEnd w:id="26"/>
      <w:bookmarkEnd w:id="27"/>
    </w:p>
    <w:p>
      <w:pPr>
        <w:pStyle w:val="14"/>
        <w:ind w:firstLine="480"/>
      </w:pPr>
      <w:r>
        <w:rPr>
          <w:rFonts w:hint="eastAsia"/>
        </w:rPr>
        <w:t>用户在个人中心，</w:t>
      </w:r>
      <w:r>
        <w:t>点击修改密码按钮用户</w:t>
      </w:r>
      <w:r>
        <w:rPr>
          <w:rFonts w:hint="eastAsia"/>
        </w:rPr>
        <w:t>，</w:t>
      </w:r>
      <w:r>
        <w:t>进入密码修改页面</w:t>
      </w:r>
      <w:r>
        <w:rPr>
          <w:rFonts w:hint="eastAsia"/>
        </w:rPr>
        <w:t>，</w:t>
      </w:r>
      <w:r>
        <w:t>提供原密码并输入新密码进行密码修改</w:t>
      </w:r>
      <w:r>
        <w:rPr>
          <w:rFonts w:hint="eastAsia"/>
        </w:rPr>
        <w:t>，修改密码页面如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_Ref40729525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5</w:t>
      </w:r>
      <w:r>
        <w:t>修改密码界面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2673985"/>
            <wp:effectExtent l="0" t="0" r="2540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28" w:name="_Ref40729525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5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修改密码界面</w:t>
      </w:r>
      <w:bookmarkEnd w:id="28"/>
    </w:p>
    <w:p>
      <w:pPr>
        <w:pStyle w:val="4"/>
      </w:pPr>
      <w:bookmarkStart w:id="29" w:name="_Toc39161791"/>
      <w:bookmarkStart w:id="30" w:name="_Toc42602443"/>
      <w:r>
        <w:rPr>
          <w:rFonts w:hint="eastAsia"/>
        </w:rPr>
        <w:t>找回密码</w:t>
      </w:r>
      <w:bookmarkEnd w:id="29"/>
      <w:bookmarkEnd w:id="30"/>
    </w:p>
    <w:p>
      <w:pPr>
        <w:pStyle w:val="14"/>
        <w:ind w:firstLine="480"/>
      </w:pPr>
      <w:r>
        <w:t>用户忘记密码时</w:t>
      </w:r>
      <w:r>
        <w:rPr>
          <w:rFonts w:hint="eastAsia"/>
        </w:rPr>
        <w:t>，</w:t>
      </w:r>
      <w:r>
        <w:t>可在登录页面点击忘记密码</w:t>
      </w:r>
      <w:r>
        <w:rPr>
          <w:rFonts w:hint="eastAsia"/>
        </w:rPr>
        <w:t>，</w:t>
      </w:r>
      <w:r>
        <w:t>进入找回密码页面</w:t>
      </w:r>
      <w:r>
        <w:rPr>
          <w:rFonts w:hint="eastAsia"/>
        </w:rPr>
        <w:t>，</w:t>
      </w:r>
      <w:r>
        <w:t>通过邮箱验证码对密码进行重置</w:t>
      </w:r>
      <w:r>
        <w:rPr>
          <w:rFonts w:hint="eastAsia"/>
        </w:rPr>
        <w:t>。</w:t>
      </w:r>
      <w:r>
        <w:t>找回密码页面如</w:t>
      </w:r>
      <w:r>
        <w:fldChar w:fldCharType="begin"/>
      </w:r>
      <w:r>
        <w:instrText xml:space="preserve"> REF _Ref40729683 \h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6</w:t>
      </w:r>
      <w:r>
        <w:t>找回密码界面</w:t>
      </w:r>
      <w:r>
        <w:fldChar w:fldCharType="end"/>
      </w:r>
      <w:r>
        <w:t>所示</w:t>
      </w:r>
      <w:r>
        <w:rPr>
          <w:rFonts w:hint="eastAsia"/>
        </w:rPr>
        <w:t>。</w:t>
      </w:r>
    </w:p>
    <w:p>
      <w:pPr>
        <w:pStyle w:val="14"/>
        <w:keepNext/>
        <w:spacing w:line="240" w:lineRule="auto"/>
        <w:ind w:firstLine="0" w:firstLineChars="0"/>
      </w:pPr>
      <w:r>
        <w:drawing>
          <wp:inline distT="0" distB="0" distL="0" distR="0">
            <wp:extent cx="5274310" cy="264541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31" w:name="_Ref40729683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6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找回密码界面</w:t>
      </w:r>
      <w:bookmarkEnd w:id="31"/>
    </w:p>
    <w:p>
      <w:pPr>
        <w:pStyle w:val="4"/>
      </w:pPr>
      <w:bookmarkStart w:id="32" w:name="_Toc42602444"/>
      <w:bookmarkStart w:id="33" w:name="_Toc39161792"/>
      <w:r>
        <w:rPr>
          <w:rFonts w:hint="eastAsia"/>
        </w:rPr>
        <w:t>用户检索</w:t>
      </w:r>
      <w:bookmarkEnd w:id="32"/>
      <w:bookmarkEnd w:id="33"/>
    </w:p>
    <w:p>
      <w:pPr>
        <w:pStyle w:val="14"/>
        <w:ind w:firstLine="480"/>
      </w:pPr>
      <w:r>
        <w:rPr>
          <w:rFonts w:hint="eastAsia"/>
        </w:rPr>
        <w:t>管理员登录管理后台，点击用户列表按钮，可对用户进行检索，可按用户类型、邮箱进行检索，还可以查看用户地址信息或商家企业信息，还可以禁用用户登录。用户检索页面如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_Ref40729785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7</w:t>
      </w:r>
      <w:r>
        <w:t>用户检索页面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</w:pPr>
      <w:r>
        <w:drawing>
          <wp:inline distT="0" distB="0" distL="0" distR="0">
            <wp:extent cx="5274310" cy="1989455"/>
            <wp:effectExtent l="0" t="0" r="254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34" w:name="_Ref37606504"/>
      <w:bookmarkStart w:id="35" w:name="_Ref40729785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7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34"/>
      <w:r>
        <w:rPr>
          <w:rFonts w:ascii="宋体" w:hAnsi="宋体" w:eastAsia="宋体"/>
          <w:sz w:val="21"/>
          <w:szCs w:val="21"/>
        </w:rPr>
        <w:t>用户检索页面</w:t>
      </w:r>
      <w:bookmarkEnd w:id="35"/>
    </w:p>
    <w:p>
      <w:pPr>
        <w:pStyle w:val="4"/>
      </w:pPr>
      <w:bookmarkStart w:id="36" w:name="_Toc42602445"/>
      <w:bookmarkStart w:id="37" w:name="_Toc39161793"/>
      <w:r>
        <w:rPr>
          <w:rFonts w:hint="eastAsia"/>
        </w:rPr>
        <w:t>商家审核</w:t>
      </w:r>
      <w:bookmarkEnd w:id="36"/>
      <w:bookmarkEnd w:id="37"/>
    </w:p>
    <w:p>
      <w:pPr>
        <w:pStyle w:val="14"/>
        <w:ind w:firstLine="480"/>
      </w:pPr>
      <w:r>
        <w:t>管理员可在管理后台</w:t>
      </w:r>
      <w:r>
        <w:rPr>
          <w:rFonts w:hint="eastAsia"/>
        </w:rPr>
        <w:t>，</w:t>
      </w:r>
      <w:r>
        <w:t>点击企业信息列表</w:t>
      </w:r>
      <w:r>
        <w:rPr>
          <w:rFonts w:hint="eastAsia"/>
        </w:rPr>
        <w:t>按钮，进入商家审核页面，选择企业信息，可在操作区点击查看信息，通过或拒绝申请。其页面如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_Ref40730230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8</w:t>
      </w:r>
      <w:r>
        <w:t>商家审核页面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</w:pPr>
      <w:r>
        <w:drawing>
          <wp:inline distT="0" distB="0" distL="0" distR="0">
            <wp:extent cx="5274310" cy="1503680"/>
            <wp:effectExtent l="0" t="0" r="254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38" w:name="_Ref40730230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8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商家审核页面</w:t>
      </w:r>
      <w:bookmarkEnd w:id="38"/>
    </w:p>
    <w:p>
      <w:pPr>
        <w:pStyle w:val="3"/>
        <w:spacing w:before="0" w:after="0" w:line="400" w:lineRule="exact"/>
      </w:pPr>
      <w:bookmarkStart w:id="39" w:name="_Toc39161795"/>
      <w:bookmarkStart w:id="40" w:name="_Toc18820"/>
      <w:bookmarkStart w:id="41" w:name="_Toc42602446"/>
      <w:r>
        <w:rPr>
          <w:rFonts w:hint="eastAsia"/>
        </w:rPr>
        <w:t>商品模块</w:t>
      </w:r>
      <w:bookmarkEnd w:id="39"/>
      <w:bookmarkEnd w:id="40"/>
      <w:bookmarkEnd w:id="41"/>
    </w:p>
    <w:p>
      <w:pPr>
        <w:pStyle w:val="14"/>
        <w:ind w:firstLine="480"/>
      </w:pPr>
      <w:r>
        <w:rPr>
          <w:rFonts w:hint="eastAsia"/>
        </w:rPr>
        <w:t>普通用户成为商家后，可进入商家后台页面，可点击发布按钮进入商品发布页面，提交信息发布商品。发布的商品可在商家商品检索页面查看，可对已添加的商品进行删除或修改。顾客可在首页查看到商家添加的商品，点击商品后进入商品详情页面，点击立即购买可进入商品购买页面。商品发布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_Ref40730576 \h</w:instrText>
      </w:r>
      <w:r>
        <w:instrText xml:space="preserve"> </w:instrText>
      </w:r>
      <w:r>
        <w:fldChar w:fldCharType="separate"/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hint="eastAsia" w:ascii="宋体" w:hAnsi="宋体" w:eastAsia="宋体"/>
          <w:sz w:val="21"/>
          <w:szCs w:val="21"/>
        </w:rPr>
        <w:t>9</w:t>
      </w:r>
      <w:r>
        <w:rPr>
          <w:rFonts w:ascii="宋体" w:hAnsi="宋体" w:eastAsia="宋体"/>
          <w:sz w:val="21"/>
          <w:szCs w:val="21"/>
        </w:rPr>
        <w:t>商品发布界面</w:t>
      </w:r>
      <w:r>
        <w:fldChar w:fldCharType="end"/>
      </w:r>
      <w:r>
        <w:rPr>
          <w:rFonts w:hint="eastAsia"/>
        </w:rPr>
        <w:t>所示，商家商品检索页面如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_Ref40730579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10</w:t>
      </w:r>
      <w:r>
        <w:t>商家检索商品界面</w:t>
      </w:r>
      <w:r>
        <w:fldChar w:fldCharType="end"/>
      </w:r>
      <w:r>
        <w:rPr>
          <w:rFonts w:hint="eastAsia"/>
        </w:rPr>
        <w:t>所示，商品详情页面如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_Ref40730589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11</w:t>
      </w:r>
      <w:r>
        <w:t>商品详情页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459041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42" w:name="_Ref37608919"/>
      <w:bookmarkStart w:id="43" w:name="_Ref4073057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9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42"/>
      <w:r>
        <w:rPr>
          <w:rFonts w:ascii="宋体" w:hAnsi="宋体" w:eastAsia="宋体"/>
          <w:sz w:val="21"/>
          <w:szCs w:val="21"/>
        </w:rPr>
        <w:t>商品发布界面</w:t>
      </w:r>
      <w:bookmarkEnd w:id="43"/>
    </w:p>
    <w:p>
      <w:pPr>
        <w:pStyle w:val="14"/>
        <w:keepNext/>
        <w:spacing w:line="240" w:lineRule="auto"/>
        <w:ind w:firstLine="0" w:firstLineChars="0"/>
      </w:pPr>
      <w:r>
        <w:drawing>
          <wp:inline distT="0" distB="0" distL="0" distR="0">
            <wp:extent cx="5274310" cy="1935480"/>
            <wp:effectExtent l="0" t="0" r="254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44" w:name="_Ref37608970"/>
      <w:bookmarkStart w:id="45" w:name="_Ref40730579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10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44"/>
      <w:r>
        <w:rPr>
          <w:rFonts w:ascii="宋体" w:hAnsi="宋体" w:eastAsia="宋体"/>
          <w:sz w:val="21"/>
          <w:szCs w:val="21"/>
        </w:rPr>
        <w:t>商家检索商品界面</w:t>
      </w:r>
      <w:bookmarkEnd w:id="45"/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3586480"/>
            <wp:effectExtent l="0" t="0" r="2540" b="1397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46" w:name="_Ref40730589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商品详情页</w:t>
      </w:r>
      <w:bookmarkEnd w:id="46"/>
    </w:p>
    <w:p>
      <w:pPr>
        <w:pStyle w:val="3"/>
        <w:spacing w:before="0" w:after="0" w:line="400" w:lineRule="exact"/>
      </w:pPr>
      <w:bookmarkStart w:id="47" w:name="_Toc42602447"/>
      <w:bookmarkStart w:id="48" w:name="_Toc39161801"/>
      <w:bookmarkStart w:id="49" w:name="_Toc11085"/>
      <w:r>
        <w:rPr>
          <w:rFonts w:hint="eastAsia"/>
        </w:rPr>
        <w:t>分类管理模块</w:t>
      </w:r>
      <w:bookmarkEnd w:id="47"/>
      <w:bookmarkEnd w:id="48"/>
      <w:bookmarkEnd w:id="49"/>
    </w:p>
    <w:p>
      <w:pPr>
        <w:pStyle w:val="4"/>
        <w:rPr>
          <w:b w:val="0"/>
        </w:rPr>
      </w:pPr>
      <w:bookmarkStart w:id="50" w:name="_Toc39161802"/>
      <w:bookmarkStart w:id="51" w:name="_Toc42602448"/>
      <w:r>
        <w:rPr>
          <w:b w:val="0"/>
        </w:rPr>
        <w:t>创建分类</w:t>
      </w:r>
      <w:bookmarkEnd w:id="50"/>
      <w:bookmarkEnd w:id="51"/>
    </w:p>
    <w:p>
      <w:pPr>
        <w:pStyle w:val="14"/>
        <w:ind w:firstLine="480"/>
      </w:pPr>
      <w:r>
        <w:t>管理员在管理后台</w:t>
      </w:r>
      <w:r>
        <w:rPr>
          <w:rFonts w:hint="eastAsia"/>
        </w:rPr>
        <w:t>，</w:t>
      </w:r>
      <w:r>
        <w:t>点击分类管理</w:t>
      </w:r>
      <w:r>
        <w:rPr>
          <w:rFonts w:hint="eastAsia"/>
        </w:rPr>
        <w:t>，进入分类列表页面，可以点击添加分类按钮，新增商品分类，也可对已存在的分类进行编辑或删除。创建分类页面如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_Ref40730868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12</w:t>
      </w:r>
      <w:r>
        <w:t>创建分类页面</w:t>
      </w:r>
      <w:r>
        <w:fldChar w:fldCharType="end"/>
      </w:r>
      <w:r>
        <w:rPr>
          <w:rFonts w:hint="eastAsia"/>
        </w:rPr>
        <w:t>所示，分类检索页面如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_Ref40730883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13</w:t>
      </w:r>
      <w:r>
        <w:t>分类检索界面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2468245"/>
            <wp:effectExtent l="0" t="0" r="2540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52" w:name="_Ref40730868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创建分类页面</w:t>
      </w:r>
      <w:bookmarkEnd w:id="52"/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2004060"/>
            <wp:effectExtent l="0" t="0" r="2540" b="1524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53" w:name="_Ref37606879"/>
      <w:bookmarkStart w:id="54" w:name="_Ref40730883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13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53"/>
      <w:r>
        <w:rPr>
          <w:rFonts w:ascii="宋体" w:hAnsi="宋体" w:eastAsia="宋体"/>
          <w:sz w:val="21"/>
          <w:szCs w:val="21"/>
        </w:rPr>
        <w:t>分类检索界面</w:t>
      </w:r>
      <w:bookmarkEnd w:id="54"/>
    </w:p>
    <w:p>
      <w:pPr>
        <w:pStyle w:val="3"/>
        <w:spacing w:before="0" w:after="0" w:line="400" w:lineRule="exact"/>
      </w:pPr>
      <w:bookmarkStart w:id="55" w:name="_Toc42602449"/>
      <w:bookmarkStart w:id="56" w:name="_Toc39161806"/>
      <w:bookmarkStart w:id="57" w:name="_Toc1846"/>
      <w:r>
        <w:rPr>
          <w:rFonts w:hint="eastAsia"/>
        </w:rPr>
        <w:t>订单管理模块</w:t>
      </w:r>
      <w:bookmarkEnd w:id="55"/>
      <w:bookmarkEnd w:id="56"/>
      <w:bookmarkEnd w:id="57"/>
    </w:p>
    <w:p>
      <w:pPr>
        <w:pStyle w:val="14"/>
        <w:ind w:firstLine="480"/>
      </w:pPr>
      <w:r>
        <w:t>顾客在商品详情页面点击立即购买按钮后</w:t>
      </w:r>
      <w:r>
        <w:rPr>
          <w:rFonts w:hint="eastAsia"/>
        </w:rPr>
        <w:t>，</w:t>
      </w:r>
      <w:r>
        <w:t>跳转至订单生成页面</w:t>
      </w:r>
      <w:r>
        <w:rPr>
          <w:rFonts w:hint="eastAsia"/>
        </w:rPr>
        <w:t>，</w:t>
      </w:r>
      <w:r>
        <w:t>选择已有的收货地址</w:t>
      </w:r>
      <w:r>
        <w:rPr>
          <w:rFonts w:hint="eastAsia"/>
        </w:rPr>
        <w:t>并确认商品信心后，点击提交订单按钮后会创建订单，在跳转至订单检索页面，查看最新的订单信息，之后可进行付款操作。商家可在商家后台查看顾客购买商品的订单，对已付款的订单进行发货操作，在发货后，顾客可在自己的订单列表，对订单进行收货操作。订单生成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_Ref40731156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14订单生成界面</w:t>
      </w:r>
      <w:r>
        <w:fldChar w:fldCharType="end"/>
      </w:r>
      <w:r>
        <w:rPr>
          <w:rFonts w:hint="eastAsia"/>
        </w:rPr>
        <w:t>所示，订单检索页面如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_Ref40731190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15</w:t>
      </w:r>
      <w:r>
        <w:t>订单检索界面</w:t>
      </w:r>
      <w:r>
        <w:fldChar w:fldCharType="end"/>
      </w:r>
      <w:r>
        <w:rPr>
          <w:rFonts w:hint="eastAsia"/>
        </w:rPr>
        <w:t>所示。</w:t>
      </w:r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2524760"/>
            <wp:effectExtent l="0" t="0" r="2540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58" w:name="_Ref4073115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订单生成界面</w:t>
      </w:r>
      <w:bookmarkEnd w:id="58"/>
    </w:p>
    <w:p>
      <w:pPr>
        <w:pStyle w:val="14"/>
        <w:ind w:firstLine="480"/>
      </w:pPr>
    </w:p>
    <w:p>
      <w:pPr>
        <w:pStyle w:val="14"/>
        <w:keepNext/>
        <w:spacing w:line="240" w:lineRule="auto"/>
        <w:ind w:firstLine="0" w:firstLineChars="0"/>
        <w:jc w:val="center"/>
      </w:pPr>
      <w:r>
        <w:drawing>
          <wp:inline distT="0" distB="0" distL="0" distR="0">
            <wp:extent cx="5274310" cy="1925320"/>
            <wp:effectExtent l="0" t="0" r="2540" b="177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ascii="宋体" w:hAnsi="宋体" w:eastAsia="宋体"/>
          <w:sz w:val="21"/>
          <w:szCs w:val="21"/>
        </w:rPr>
      </w:pPr>
      <w:bookmarkStart w:id="59" w:name="_Ref40731190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hint="eastAsia" w:ascii="宋体" w:hAnsi="宋体" w:eastAsia="宋体"/>
          <w:sz w:val="21"/>
          <w:szCs w:val="21"/>
        </w:rPr>
        <w:t>15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>订单检索界面</w:t>
      </w:r>
      <w:bookmarkEnd w:id="59"/>
    </w:p>
    <w:p>
      <w:pPr>
        <w:pStyle w:val="3"/>
        <w:spacing w:before="0" w:after="0" w:line="400" w:lineRule="exact"/>
      </w:pPr>
      <w:bookmarkStart w:id="60" w:name="_Toc42602450"/>
      <w:bookmarkStart w:id="61" w:name="_Toc21339"/>
      <w:bookmarkStart w:id="62" w:name="_Toc39161811"/>
      <w:r>
        <w:t>支付</w:t>
      </w:r>
      <w:r>
        <w:rPr>
          <w:rFonts w:hint="eastAsia"/>
        </w:rPr>
        <w:t>模块</w:t>
      </w:r>
      <w:bookmarkEnd w:id="60"/>
      <w:bookmarkEnd w:id="61"/>
      <w:bookmarkEnd w:id="62"/>
    </w:p>
    <w:p>
      <w:pPr>
        <w:pStyle w:val="14"/>
        <w:ind w:firstLine="480"/>
      </w:pPr>
      <w:r>
        <w:rPr>
          <w:rFonts w:hint="eastAsia"/>
        </w:rPr>
        <w:t>顾客在购买商品下单成功后，可以在订单列表选择订单进行付款，对接支付宝接口，跳转至支付宝平台的支付界面进行支付。</w:t>
      </w:r>
      <w:bookmarkEnd w:id="12"/>
      <w:bookmarkEnd w:id="13"/>
    </w:p>
    <w:p>
      <w:pPr>
        <w:rPr>
          <w:rFonts w:hint="default"/>
          <w:lang w:val="en-US" w:eastAsia="zh-CN"/>
        </w:rPr>
      </w:pPr>
    </w:p>
    <w:sectPr>
      <w:footerReference r:id="rId3" w:type="default"/>
      <w:pgSz w:w="11900" w:h="16840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/W0FrMgIAAGMEAAAOAAAAZHJz&#10;L2Uyb0RvYy54bWytVM2O0zAQviPxDpbvNGkRq1I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P9bQWs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2NjE4NjMwYTMyMzZkNjM3M2MzMDliZmYxOTVlM2EifQ=="/>
  </w:docVars>
  <w:rsids>
    <w:rsidRoot w:val="00922DE6"/>
    <w:rsid w:val="005222F0"/>
    <w:rsid w:val="007003D2"/>
    <w:rsid w:val="007B5519"/>
    <w:rsid w:val="00877F09"/>
    <w:rsid w:val="00922DE6"/>
    <w:rsid w:val="00B51E14"/>
    <w:rsid w:val="00F70841"/>
    <w:rsid w:val="0D872355"/>
    <w:rsid w:val="1BD525BD"/>
    <w:rsid w:val="21683CF1"/>
    <w:rsid w:val="288FA80A"/>
    <w:rsid w:val="33E36E82"/>
    <w:rsid w:val="3BF2E2F8"/>
    <w:rsid w:val="3D586E4A"/>
    <w:rsid w:val="53EF597F"/>
    <w:rsid w:val="5B925FD7"/>
    <w:rsid w:val="75B1B532"/>
    <w:rsid w:val="7AFF30C2"/>
    <w:rsid w:val="B5FFF2A3"/>
    <w:rsid w:val="D76D5CA6"/>
    <w:rsid w:val="DF7E86A0"/>
    <w:rsid w:val="F55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line="240" w:lineRule="auto"/>
      <w:ind w:left="431" w:hanging="431"/>
      <w:outlineLvl w:val="0"/>
    </w:pPr>
    <w:rPr>
      <w:rFonts w:eastAsia="宋体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Ascii" w:hAnsiTheme="majorAsci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line="240" w:lineRule="auto"/>
      <w:outlineLvl w:val="2"/>
    </w:pPr>
    <w:rPr>
      <w:rFonts w:asciiTheme="minorAscii" w:hAnsiTheme="minorAscii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Theme="majorAscii" w:hAnsiTheme="majorAscii" w:eastAsiaTheme="minorEastAsia" w:cstheme="majorBidi"/>
      <w:sz w:val="20"/>
      <w:szCs w:val="20"/>
    </w:rPr>
  </w:style>
  <w:style w:type="paragraph" w:styleId="6">
    <w:name w:val="Balloon Text"/>
    <w:basedOn w:val="1"/>
    <w:link w:val="13"/>
    <w:semiHidden/>
    <w:unhideWhenUsed/>
    <w:uiPriority w:val="99"/>
    <w:rPr>
      <w:rFonts w:ascii="宋体" w:eastAsia="宋体"/>
      <w:sz w:val="18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10"/>
    <w:link w:val="6"/>
    <w:semiHidden/>
    <w:uiPriority w:val="99"/>
    <w:rPr>
      <w:rFonts w:ascii="宋体" w:eastAsia="宋体"/>
      <w:sz w:val="18"/>
      <w:szCs w:val="18"/>
    </w:rPr>
  </w:style>
  <w:style w:type="paragraph" w:customStyle="1" w:styleId="14">
    <w:name w:val="中文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 w:eastAsia="宋体"/>
      <w:sz w:val="24"/>
      <w:szCs w:val="21"/>
    </w:rPr>
  </w:style>
  <w:style w:type="paragraph" w:customStyle="1" w:styleId="15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1578</Words>
  <Characters>1782</Characters>
  <Lines>2</Lines>
  <Paragraphs>1</Paragraphs>
  <TotalTime>1</TotalTime>
  <ScaleCrop>false</ScaleCrop>
  <LinksUpToDate>false</LinksUpToDate>
  <CharactersWithSpaces>2002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2019-06-03T23:05:00Z</dcterms:created>
  <dc:creator>zhang booksun</dc:creator>
  <cp:lastModifiedBy>abell</cp:lastModifiedBy>
  <dcterms:modified xsi:type="dcterms:W3CDTF">2024-02-28T14:43:03Z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088B39D86A034DECB8C828FFE071AFD3_12</vt:lpwstr>
  </property>
</Properties>
</file>