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F916" w14:textId="77777777" w:rsidR="000B658C" w:rsidRPr="002B2E97" w:rsidRDefault="000B658C" w:rsidP="000B658C">
      <w:pPr>
        <w:rPr>
          <w:rFonts w:eastAsia="黑体" w:hint="eastAsia"/>
          <w:sz w:val="52"/>
        </w:rPr>
      </w:pPr>
      <w:bookmarkStart w:id="0" w:name="_Hlk202898458"/>
      <w:bookmarkEnd w:id="0"/>
    </w:p>
    <w:p w14:paraId="47975EDD" w14:textId="5D9EE942" w:rsidR="002B2E97" w:rsidRPr="002B2E97" w:rsidRDefault="002B2E97" w:rsidP="002B2E97">
      <w:pPr>
        <w:ind w:leftChars="-200" w:left="-2" w:rightChars="-162" w:right="-340" w:hangingChars="58" w:hanging="418"/>
        <w:jc w:val="center"/>
        <w:rPr>
          <w:rFonts w:ascii="黑体" w:eastAsia="黑体" w:hAnsi="黑体" w:hint="eastAsia"/>
          <w:sz w:val="72"/>
        </w:rPr>
      </w:pPr>
      <w:r w:rsidRPr="002B2E97">
        <w:rPr>
          <w:rFonts w:ascii="黑体" w:eastAsia="黑体" w:hAnsi="黑体" w:hint="eastAsia"/>
          <w:sz w:val="72"/>
        </w:rPr>
        <w:t>数字</w:t>
      </w:r>
      <w:r>
        <w:rPr>
          <w:rFonts w:ascii="黑体" w:eastAsia="黑体" w:hAnsi="黑体" w:hint="eastAsia"/>
          <w:sz w:val="72"/>
        </w:rPr>
        <w:t>电路</w:t>
      </w:r>
      <w:r w:rsidRPr="002B2E97">
        <w:rPr>
          <w:rFonts w:ascii="黑体" w:eastAsia="黑体" w:hAnsi="黑体"/>
          <w:sz w:val="72"/>
        </w:rPr>
        <w:t>课程设计报告</w:t>
      </w:r>
    </w:p>
    <w:p w14:paraId="151F1C8E" w14:textId="77777777" w:rsidR="002B2E97" w:rsidRDefault="002B2E97" w:rsidP="002B2E97">
      <w:pPr>
        <w:ind w:left="420"/>
        <w:jc w:val="center"/>
        <w:rPr>
          <w:rFonts w:eastAsia="黑体" w:hint="eastAsia"/>
          <w:sz w:val="52"/>
        </w:rPr>
      </w:pPr>
    </w:p>
    <w:p w14:paraId="65972603" w14:textId="77777777" w:rsidR="002B2E97" w:rsidRDefault="002B2E97" w:rsidP="002B2E97">
      <w:pPr>
        <w:ind w:left="420"/>
        <w:jc w:val="center"/>
        <w:rPr>
          <w:rFonts w:eastAsia="黑体" w:hint="eastAsia"/>
          <w:sz w:val="52"/>
        </w:rPr>
      </w:pPr>
    </w:p>
    <w:p w14:paraId="729A244B" w14:textId="445B995E" w:rsidR="002B2E97" w:rsidRDefault="002B2E97" w:rsidP="002B2E97">
      <w:pPr>
        <w:ind w:left="420"/>
        <w:jc w:val="center"/>
        <w:rPr>
          <w:rFonts w:eastAsia="黑体" w:hint="eastAsia"/>
          <w:sz w:val="44"/>
        </w:rPr>
      </w:pPr>
      <w:r>
        <w:rPr>
          <w:rFonts w:eastAsia="黑体"/>
          <w:noProof/>
          <w:sz w:val="44"/>
        </w:rPr>
        <w:drawing>
          <wp:inline distT="0" distB="0" distL="0" distR="0" wp14:anchorId="28184EE5" wp14:editId="519EB6ED">
            <wp:extent cx="2070164" cy="2027976"/>
            <wp:effectExtent l="0" t="0" r="6350" b="0"/>
            <wp:docPr id="925394465"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7478" cy="2044938"/>
                    </a:xfrm>
                    <a:prstGeom prst="rect">
                      <a:avLst/>
                    </a:prstGeom>
                    <a:noFill/>
                    <a:ln>
                      <a:noFill/>
                    </a:ln>
                  </pic:spPr>
                </pic:pic>
              </a:graphicData>
            </a:graphic>
          </wp:inline>
        </w:drawing>
      </w:r>
    </w:p>
    <w:p w14:paraId="1E6F3DF8" w14:textId="77777777" w:rsidR="002B2E97" w:rsidRDefault="002B2E97" w:rsidP="002B2E97">
      <w:pPr>
        <w:rPr>
          <w:rFonts w:eastAsia="黑体" w:hint="eastAsia"/>
          <w:sz w:val="44"/>
        </w:rPr>
      </w:pPr>
    </w:p>
    <w:p w14:paraId="2CA91C26" w14:textId="77777777" w:rsidR="002B2E97" w:rsidRDefault="002B2E97" w:rsidP="002B2E97">
      <w:pPr>
        <w:ind w:left="420"/>
        <w:jc w:val="center"/>
        <w:rPr>
          <w:rFonts w:eastAsia="黑体" w:hint="eastAsia"/>
          <w:sz w:val="44"/>
        </w:rPr>
      </w:pPr>
    </w:p>
    <w:p w14:paraId="6EA9BB76" w14:textId="77777777" w:rsidR="002B2E97" w:rsidRDefault="002B2E97" w:rsidP="002B2E97">
      <w:pPr>
        <w:ind w:left="420"/>
        <w:jc w:val="center"/>
        <w:rPr>
          <w:rFonts w:eastAsia="黑体" w:hint="eastAsia"/>
          <w:sz w:val="44"/>
        </w:rPr>
      </w:pPr>
    </w:p>
    <w:p w14:paraId="0089A006" w14:textId="77777777" w:rsidR="002B2E97" w:rsidRDefault="002B2E97" w:rsidP="002B2E97">
      <w:pPr>
        <w:adjustRightInd w:val="0"/>
        <w:snapToGrid w:val="0"/>
        <w:spacing w:line="360" w:lineRule="auto"/>
        <w:ind w:left="420" w:firstLineChars="500" w:firstLine="1400"/>
        <w:rPr>
          <w:rFonts w:hint="eastAsia"/>
          <w:sz w:val="28"/>
          <w:u w:val="single"/>
        </w:rPr>
      </w:pPr>
      <w:r>
        <w:rPr>
          <w:rFonts w:hAnsi="宋体"/>
          <w:sz w:val="28"/>
        </w:rPr>
        <w:t>课程设计题目</w:t>
      </w:r>
      <w:r>
        <w:rPr>
          <w:sz w:val="28"/>
          <w:u w:val="single"/>
        </w:rPr>
        <w:tab/>
        <w:t xml:space="preserve">  </w:t>
      </w:r>
      <w:r>
        <w:rPr>
          <w:rFonts w:hint="eastAsia"/>
          <w:sz w:val="28"/>
          <w:u w:val="single"/>
        </w:rPr>
        <w:t xml:space="preserve">     交通灯控制器 </w:t>
      </w:r>
      <w:r>
        <w:rPr>
          <w:sz w:val="28"/>
          <w:u w:val="single"/>
        </w:rPr>
        <w:t xml:space="preserve">       </w:t>
      </w:r>
    </w:p>
    <w:p w14:paraId="3ACCA6ED" w14:textId="77777777" w:rsidR="002B2E97" w:rsidRDefault="002B2E97" w:rsidP="002B2E97">
      <w:pPr>
        <w:adjustRightInd w:val="0"/>
        <w:snapToGrid w:val="0"/>
        <w:spacing w:line="360" w:lineRule="auto"/>
        <w:ind w:leftChars="666" w:left="1399" w:firstLine="420"/>
        <w:rPr>
          <w:rFonts w:hint="eastAsia"/>
          <w:sz w:val="28"/>
          <w:u w:val="single"/>
        </w:rPr>
      </w:pPr>
      <w:r>
        <w:rPr>
          <w:rFonts w:hAnsi="宋体"/>
          <w:sz w:val="28"/>
        </w:rPr>
        <w:t>学</w:t>
      </w:r>
      <w:r>
        <w:rPr>
          <w:sz w:val="28"/>
        </w:rPr>
        <w:t xml:space="preserve">        </w:t>
      </w:r>
      <w:r>
        <w:rPr>
          <w:rFonts w:hAnsi="宋体"/>
          <w:sz w:val="28"/>
        </w:rPr>
        <w:t>院</w:t>
      </w:r>
      <w:r>
        <w:rPr>
          <w:rFonts w:hAnsi="宋体" w:hint="eastAsia"/>
          <w:sz w:val="28"/>
          <w:u w:val="single"/>
        </w:rPr>
        <w:t xml:space="preserve">          自动化</w:t>
      </w:r>
      <w:r>
        <w:rPr>
          <w:rFonts w:hAnsi="宋体"/>
          <w:sz w:val="28"/>
          <w:u w:val="single"/>
        </w:rPr>
        <w:t>学院</w:t>
      </w:r>
      <w:r>
        <w:rPr>
          <w:rFonts w:hAnsi="宋体" w:hint="eastAsia"/>
          <w:sz w:val="28"/>
          <w:u w:val="single"/>
        </w:rPr>
        <w:t xml:space="preserve">        </w:t>
      </w:r>
      <w:r>
        <w:rPr>
          <w:sz w:val="28"/>
          <w:u w:val="single"/>
        </w:rPr>
        <w:t xml:space="preserve"> </w:t>
      </w:r>
    </w:p>
    <w:p w14:paraId="582C9409" w14:textId="46C9AA72" w:rsidR="002B2E97" w:rsidRDefault="002B2E97" w:rsidP="002B2E97">
      <w:pPr>
        <w:adjustRightInd w:val="0"/>
        <w:snapToGrid w:val="0"/>
        <w:spacing w:line="360" w:lineRule="auto"/>
        <w:ind w:leftChars="599" w:left="1258" w:firstLineChars="200" w:firstLine="560"/>
        <w:rPr>
          <w:rFonts w:hint="eastAsia"/>
          <w:sz w:val="28"/>
          <w:u w:val="single"/>
        </w:rPr>
      </w:pPr>
      <w:r>
        <w:rPr>
          <w:rFonts w:hAnsi="宋体"/>
          <w:sz w:val="28"/>
        </w:rPr>
        <w:t>指</w:t>
      </w:r>
      <w:r>
        <w:rPr>
          <w:sz w:val="28"/>
        </w:rPr>
        <w:t xml:space="preserve">  </w:t>
      </w:r>
      <w:r>
        <w:rPr>
          <w:rFonts w:hAnsi="宋体"/>
          <w:sz w:val="28"/>
        </w:rPr>
        <w:t>导</w:t>
      </w:r>
      <w:r>
        <w:rPr>
          <w:sz w:val="28"/>
        </w:rPr>
        <w:t xml:space="preserve"> </w:t>
      </w:r>
      <w:r>
        <w:rPr>
          <w:rFonts w:hAnsi="宋体"/>
          <w:sz w:val="28"/>
        </w:rPr>
        <w:t>老</w:t>
      </w:r>
      <w:r>
        <w:rPr>
          <w:sz w:val="28"/>
        </w:rPr>
        <w:t xml:space="preserve"> </w:t>
      </w:r>
      <w:r>
        <w:rPr>
          <w:rFonts w:hAnsi="宋体"/>
          <w:sz w:val="28"/>
        </w:rPr>
        <w:t>师</w:t>
      </w:r>
      <w:r>
        <w:rPr>
          <w:sz w:val="28"/>
          <w:u w:val="single"/>
        </w:rPr>
        <w:t xml:space="preserve">     </w:t>
      </w:r>
      <w:r>
        <w:rPr>
          <w:rFonts w:hint="eastAsia"/>
          <w:sz w:val="28"/>
          <w:u w:val="single"/>
        </w:rPr>
        <w:t xml:space="preserve">       </w:t>
      </w:r>
      <w:proofErr w:type="gramStart"/>
      <w:r w:rsidRPr="002B2E97">
        <w:rPr>
          <w:rFonts w:hint="eastAsia"/>
          <w:sz w:val="28"/>
          <w:u w:val="single"/>
        </w:rPr>
        <w:t>赵党军</w:t>
      </w:r>
      <w:proofErr w:type="gramEnd"/>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p>
    <w:p w14:paraId="4137FC94" w14:textId="7F2AE2B6" w:rsidR="002B2E97" w:rsidRDefault="002B2E97" w:rsidP="002B2E97">
      <w:pPr>
        <w:adjustRightInd w:val="0"/>
        <w:snapToGrid w:val="0"/>
        <w:spacing w:line="360" w:lineRule="auto"/>
        <w:ind w:left="420"/>
        <w:rPr>
          <w:rFonts w:hint="eastAsia"/>
          <w:sz w:val="28"/>
          <w:u w:val="single"/>
        </w:rPr>
      </w:pPr>
      <w:r>
        <w:rPr>
          <w:sz w:val="28"/>
        </w:rPr>
        <w:t xml:space="preserve">   </w:t>
      </w:r>
      <w:r>
        <w:rPr>
          <w:rFonts w:hint="eastAsia"/>
          <w:sz w:val="28"/>
        </w:rPr>
        <w:tab/>
      </w:r>
      <w:r>
        <w:rPr>
          <w:rFonts w:hint="eastAsia"/>
          <w:sz w:val="28"/>
        </w:rPr>
        <w:tab/>
        <w:t xml:space="preserve"> </w:t>
      </w:r>
      <w:r>
        <w:rPr>
          <w:rFonts w:hAnsi="宋体"/>
          <w:sz w:val="28"/>
        </w:rPr>
        <w:t>专</w:t>
      </w:r>
      <w:r>
        <w:rPr>
          <w:sz w:val="28"/>
        </w:rPr>
        <w:t xml:space="preserve">  </w:t>
      </w:r>
      <w:r>
        <w:rPr>
          <w:rFonts w:hAnsi="宋体"/>
          <w:sz w:val="28"/>
        </w:rPr>
        <w:t>业</w:t>
      </w:r>
      <w:r>
        <w:rPr>
          <w:sz w:val="28"/>
        </w:rPr>
        <w:t xml:space="preserve"> </w:t>
      </w:r>
      <w:r>
        <w:rPr>
          <w:rFonts w:hAnsi="宋体"/>
          <w:sz w:val="28"/>
        </w:rPr>
        <w:t>班</w:t>
      </w:r>
      <w:r>
        <w:rPr>
          <w:sz w:val="28"/>
        </w:rPr>
        <w:t xml:space="preserve"> </w:t>
      </w:r>
      <w:r>
        <w:rPr>
          <w:rFonts w:hAnsi="宋体"/>
          <w:sz w:val="28"/>
        </w:rPr>
        <w:t>级</w:t>
      </w:r>
      <w:r>
        <w:rPr>
          <w:sz w:val="28"/>
          <w:u w:val="single"/>
        </w:rPr>
        <w:t xml:space="preserve">   </w:t>
      </w:r>
      <w:r>
        <w:rPr>
          <w:rFonts w:hint="eastAsia"/>
          <w:sz w:val="28"/>
          <w:u w:val="single"/>
        </w:rPr>
        <w:t xml:space="preserve">      电信2303班        </w:t>
      </w:r>
      <w:r>
        <w:rPr>
          <w:sz w:val="28"/>
          <w:u w:val="single"/>
        </w:rPr>
        <w:t xml:space="preserve"> </w:t>
      </w:r>
    </w:p>
    <w:p w14:paraId="1BE19568" w14:textId="732CC01D" w:rsidR="002B2E97" w:rsidRDefault="002B2E97" w:rsidP="002B2E97">
      <w:pPr>
        <w:adjustRightInd w:val="0"/>
        <w:snapToGrid w:val="0"/>
        <w:spacing w:line="360" w:lineRule="auto"/>
        <w:ind w:leftChars="800" w:left="1680" w:firstLineChars="50" w:firstLine="140"/>
        <w:rPr>
          <w:rFonts w:hint="eastAsia"/>
          <w:sz w:val="28"/>
          <w:u w:val="single"/>
        </w:rPr>
      </w:pPr>
      <w:r>
        <w:rPr>
          <w:rFonts w:hAnsi="宋体"/>
          <w:sz w:val="28"/>
        </w:rPr>
        <w:t>学</w:t>
      </w:r>
      <w:r>
        <w:rPr>
          <w:sz w:val="28"/>
        </w:rPr>
        <w:t xml:space="preserve">        </w:t>
      </w:r>
      <w:r>
        <w:rPr>
          <w:rFonts w:hAnsi="宋体"/>
          <w:sz w:val="28"/>
        </w:rPr>
        <w:t>号</w:t>
      </w:r>
      <w:r>
        <w:rPr>
          <w:sz w:val="28"/>
          <w:u w:val="single"/>
        </w:rPr>
        <w:t xml:space="preserve">    </w:t>
      </w:r>
      <w:r>
        <w:rPr>
          <w:rFonts w:hint="eastAsia"/>
          <w:sz w:val="28"/>
          <w:u w:val="single"/>
        </w:rPr>
        <w:t xml:space="preserve">      8207230322     </w:t>
      </w:r>
      <w:r>
        <w:rPr>
          <w:sz w:val="28"/>
          <w:u w:val="single"/>
        </w:rPr>
        <w:t xml:space="preserve">    </w:t>
      </w:r>
    </w:p>
    <w:p w14:paraId="382D6FE1" w14:textId="7364C598" w:rsidR="002B2E97" w:rsidRDefault="002B2E97" w:rsidP="002B2E97">
      <w:pPr>
        <w:adjustRightInd w:val="0"/>
        <w:snapToGrid w:val="0"/>
        <w:spacing w:line="360" w:lineRule="auto"/>
        <w:ind w:left="420"/>
        <w:rPr>
          <w:rFonts w:hint="eastAsia"/>
          <w:sz w:val="28"/>
          <w:u w:val="single"/>
        </w:rPr>
      </w:pPr>
      <w:r>
        <w:rPr>
          <w:sz w:val="28"/>
        </w:rPr>
        <w:t xml:space="preserve">   </w:t>
      </w:r>
      <w:r>
        <w:rPr>
          <w:rFonts w:hint="eastAsia"/>
          <w:sz w:val="28"/>
        </w:rPr>
        <w:tab/>
      </w:r>
      <w:r>
        <w:rPr>
          <w:rFonts w:hint="eastAsia"/>
          <w:sz w:val="28"/>
        </w:rPr>
        <w:tab/>
        <w:t xml:space="preserve"> </w:t>
      </w:r>
      <w:r>
        <w:rPr>
          <w:rFonts w:hAnsi="宋体"/>
          <w:sz w:val="28"/>
        </w:rPr>
        <w:t>姓</w:t>
      </w:r>
      <w:r>
        <w:rPr>
          <w:sz w:val="28"/>
        </w:rPr>
        <w:t xml:space="preserve">        </w:t>
      </w:r>
      <w:r>
        <w:rPr>
          <w:rFonts w:hAnsi="宋体"/>
          <w:sz w:val="28"/>
        </w:rPr>
        <w:t>名</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樊博文       </w:t>
      </w:r>
      <w:r>
        <w:rPr>
          <w:sz w:val="28"/>
          <w:u w:val="single"/>
        </w:rPr>
        <w:t xml:space="preserve">     </w:t>
      </w:r>
    </w:p>
    <w:p w14:paraId="4229CDF3" w14:textId="77777777" w:rsidR="002B2E97" w:rsidRDefault="002B2E97" w:rsidP="002B2E97">
      <w:pPr>
        <w:adjustRightInd w:val="0"/>
        <w:snapToGrid w:val="0"/>
        <w:spacing w:line="360" w:lineRule="auto"/>
        <w:ind w:left="420"/>
        <w:rPr>
          <w:rFonts w:hint="eastAsia"/>
          <w:sz w:val="28"/>
          <w:u w:val="single"/>
        </w:rPr>
      </w:pPr>
      <w:r>
        <w:rPr>
          <w:sz w:val="28"/>
        </w:rPr>
        <w:t xml:space="preserve">   </w:t>
      </w:r>
      <w:r>
        <w:rPr>
          <w:rFonts w:hint="eastAsia"/>
          <w:sz w:val="28"/>
        </w:rPr>
        <w:tab/>
      </w:r>
      <w:r>
        <w:rPr>
          <w:rFonts w:hint="eastAsia"/>
          <w:sz w:val="28"/>
        </w:rPr>
        <w:tab/>
        <w:t xml:space="preserve"> </w:t>
      </w:r>
      <w:r>
        <w:rPr>
          <w:rFonts w:hAnsi="宋体"/>
          <w:sz w:val="28"/>
        </w:rPr>
        <w:t>日</w:t>
      </w:r>
      <w:r>
        <w:rPr>
          <w:sz w:val="28"/>
        </w:rPr>
        <w:t xml:space="preserve"> </w:t>
      </w:r>
      <w:r>
        <w:rPr>
          <w:rFonts w:hint="eastAsia"/>
          <w:sz w:val="28"/>
        </w:rPr>
        <w:t xml:space="preserve">       </w:t>
      </w:r>
      <w:r>
        <w:rPr>
          <w:rFonts w:hAnsi="宋体"/>
          <w:sz w:val="28"/>
        </w:rPr>
        <w:t>期</w:t>
      </w:r>
      <w:r>
        <w:rPr>
          <w:sz w:val="28"/>
          <w:u w:val="single"/>
        </w:rPr>
        <w:t xml:space="preserve">   </w:t>
      </w:r>
      <w:r>
        <w:rPr>
          <w:rFonts w:hint="eastAsia"/>
          <w:sz w:val="28"/>
          <w:u w:val="single"/>
        </w:rPr>
        <w:t xml:space="preserve">      </w:t>
      </w:r>
      <w:r>
        <w:rPr>
          <w:sz w:val="28"/>
          <w:u w:val="single"/>
        </w:rPr>
        <w:t>20</w:t>
      </w:r>
      <w:r>
        <w:rPr>
          <w:rFonts w:hint="eastAsia"/>
          <w:sz w:val="28"/>
          <w:u w:val="single"/>
        </w:rPr>
        <w:t>25</w:t>
      </w:r>
      <w:r>
        <w:rPr>
          <w:rFonts w:hAnsi="宋体"/>
          <w:sz w:val="28"/>
          <w:u w:val="single"/>
        </w:rPr>
        <w:t>年</w:t>
      </w:r>
      <w:r>
        <w:rPr>
          <w:rFonts w:hAnsi="宋体" w:hint="eastAsia"/>
          <w:sz w:val="28"/>
          <w:u w:val="single"/>
        </w:rPr>
        <w:t>上</w:t>
      </w:r>
      <w:r>
        <w:rPr>
          <w:rFonts w:hAnsi="宋体"/>
          <w:sz w:val="28"/>
          <w:u w:val="single"/>
        </w:rPr>
        <w:t>学期</w:t>
      </w:r>
      <w:r>
        <w:rPr>
          <w:rFonts w:hAnsi="宋体" w:hint="eastAsia"/>
          <w:sz w:val="28"/>
          <w:u w:val="single"/>
        </w:rPr>
        <w:t xml:space="preserve">        </w:t>
      </w:r>
    </w:p>
    <w:p w14:paraId="591A75EA" w14:textId="11CC4BED" w:rsidR="002B2E97" w:rsidRDefault="002B2E97" w:rsidP="002B2E97">
      <w:pPr>
        <w:rPr>
          <w:rFonts w:hint="eastAsia"/>
        </w:rPr>
      </w:pPr>
    </w:p>
    <w:p w14:paraId="65898C27" w14:textId="77777777" w:rsidR="002B2E97" w:rsidRDefault="002B2E97">
      <w:pPr>
        <w:widowControl/>
        <w:jc w:val="left"/>
        <w:rPr>
          <w:rFonts w:hint="eastAsia"/>
        </w:rPr>
      </w:pPr>
      <w:r>
        <w:rPr>
          <w:rFonts w:hint="eastAsia"/>
        </w:rPr>
        <w:br w:type="page"/>
      </w:r>
    </w:p>
    <w:sdt>
      <w:sdtPr>
        <w:rPr>
          <w:rFonts w:asciiTheme="minorHAnsi" w:eastAsiaTheme="minorEastAsia" w:hAnsiTheme="minorHAnsi" w:cstheme="minorBidi"/>
          <w:color w:val="auto"/>
          <w:kern w:val="2"/>
          <w:sz w:val="21"/>
          <w:szCs w:val="22"/>
          <w:lang w:val="zh-CN"/>
        </w:rPr>
        <w:id w:val="741450351"/>
        <w:docPartObj>
          <w:docPartGallery w:val="Table of Contents"/>
          <w:docPartUnique/>
        </w:docPartObj>
      </w:sdtPr>
      <w:sdtEndPr>
        <w:rPr>
          <w:b/>
          <w:bCs/>
        </w:rPr>
      </w:sdtEndPr>
      <w:sdtContent>
        <w:p w14:paraId="560D93DC" w14:textId="61EA9E9E" w:rsidR="002B2E97" w:rsidRPr="004D75B6" w:rsidRDefault="002B2E97" w:rsidP="0035291B">
          <w:pPr>
            <w:pStyle w:val="TOC"/>
            <w:spacing w:line="360" w:lineRule="auto"/>
            <w:rPr>
              <w:rFonts w:hint="eastAsia"/>
              <w:b/>
              <w:bCs/>
            </w:rPr>
          </w:pPr>
          <w:r w:rsidRPr="004D75B6">
            <w:rPr>
              <w:b/>
              <w:bCs/>
              <w:lang w:val="zh-CN"/>
            </w:rPr>
            <w:t>目录</w:t>
          </w:r>
        </w:p>
        <w:p w14:paraId="1B0A9C30" w14:textId="11322E18" w:rsidR="0035291B" w:rsidRDefault="002B2E97" w:rsidP="0035291B">
          <w:pPr>
            <w:pStyle w:val="TOC1"/>
            <w:tabs>
              <w:tab w:val="right" w:leader="dot" w:pos="8296"/>
            </w:tabs>
            <w:spacing w:line="360" w:lineRule="auto"/>
            <w:rPr>
              <w:rFonts w:hint="eastAsia"/>
              <w:noProof/>
              <w:sz w:val="22"/>
              <w:szCs w:val="24"/>
              <w14:ligatures w14:val="standardContextual"/>
            </w:rPr>
          </w:pPr>
          <w:r>
            <w:fldChar w:fldCharType="begin"/>
          </w:r>
          <w:r>
            <w:instrText xml:space="preserve"> TOC \o "1-3" \h \z \u </w:instrText>
          </w:r>
          <w:r>
            <w:fldChar w:fldCharType="separate"/>
          </w:r>
          <w:hyperlink w:anchor="_Toc202904299" w:history="1">
            <w:r w:rsidR="0035291B" w:rsidRPr="00956D93">
              <w:rPr>
                <w:rStyle w:val="af4"/>
                <w:rFonts w:hint="eastAsia"/>
                <w:noProof/>
              </w:rPr>
              <w:t>第一章 目的和意义</w:t>
            </w:r>
            <w:r w:rsidR="0035291B">
              <w:rPr>
                <w:rFonts w:hint="eastAsia"/>
                <w:noProof/>
                <w:webHidden/>
              </w:rPr>
              <w:tab/>
            </w:r>
            <w:r w:rsidR="0035291B">
              <w:rPr>
                <w:rFonts w:hint="eastAsia"/>
                <w:noProof/>
                <w:webHidden/>
              </w:rPr>
              <w:fldChar w:fldCharType="begin"/>
            </w:r>
            <w:r w:rsidR="0035291B">
              <w:rPr>
                <w:rFonts w:hint="eastAsia"/>
                <w:noProof/>
                <w:webHidden/>
              </w:rPr>
              <w:instrText xml:space="preserve"> </w:instrText>
            </w:r>
            <w:r w:rsidR="0035291B">
              <w:rPr>
                <w:noProof/>
                <w:webHidden/>
              </w:rPr>
              <w:instrText>PAGEREF _Toc202904299 \h</w:instrText>
            </w:r>
            <w:r w:rsidR="0035291B">
              <w:rPr>
                <w:rFonts w:hint="eastAsia"/>
                <w:noProof/>
                <w:webHidden/>
              </w:rPr>
              <w:instrText xml:space="preserve"> </w:instrText>
            </w:r>
            <w:r w:rsidR="0035291B">
              <w:rPr>
                <w:rFonts w:hint="eastAsia"/>
                <w:noProof/>
                <w:webHidden/>
              </w:rPr>
            </w:r>
            <w:r w:rsidR="0035291B">
              <w:rPr>
                <w:rFonts w:hint="eastAsia"/>
                <w:noProof/>
                <w:webHidden/>
              </w:rPr>
              <w:fldChar w:fldCharType="separate"/>
            </w:r>
            <w:r w:rsidR="0035291B">
              <w:rPr>
                <w:rFonts w:hint="eastAsia"/>
                <w:noProof/>
                <w:webHidden/>
              </w:rPr>
              <w:t>1</w:t>
            </w:r>
            <w:r w:rsidR="0035291B">
              <w:rPr>
                <w:rFonts w:hint="eastAsia"/>
                <w:noProof/>
                <w:webHidden/>
              </w:rPr>
              <w:fldChar w:fldCharType="end"/>
            </w:r>
          </w:hyperlink>
        </w:p>
        <w:p w14:paraId="01168C7F" w14:textId="3D783DBC" w:rsidR="0035291B" w:rsidRDefault="0035291B" w:rsidP="0035291B">
          <w:pPr>
            <w:pStyle w:val="TOC2"/>
            <w:tabs>
              <w:tab w:val="right" w:leader="dot" w:pos="8296"/>
            </w:tabs>
            <w:spacing w:line="360" w:lineRule="auto"/>
            <w:rPr>
              <w:rFonts w:hint="eastAsia"/>
              <w:noProof/>
              <w:sz w:val="22"/>
              <w:szCs w:val="24"/>
              <w14:ligatures w14:val="standardContextual"/>
            </w:rPr>
          </w:pPr>
          <w:hyperlink w:anchor="_Toc202904300" w:history="1">
            <w:r w:rsidRPr="00956D93">
              <w:rPr>
                <w:rStyle w:val="af4"/>
                <w:rFonts w:hint="eastAsia"/>
                <w:noProof/>
              </w:rPr>
              <w:t>1.1 设计目的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9189A4F" w14:textId="1D5C2BB9" w:rsidR="0035291B" w:rsidRDefault="0035291B" w:rsidP="0035291B">
          <w:pPr>
            <w:pStyle w:val="TOC2"/>
            <w:tabs>
              <w:tab w:val="right" w:leader="dot" w:pos="8296"/>
            </w:tabs>
            <w:spacing w:line="360" w:lineRule="auto"/>
            <w:rPr>
              <w:rFonts w:hint="eastAsia"/>
              <w:noProof/>
              <w:sz w:val="22"/>
              <w:szCs w:val="24"/>
              <w14:ligatures w14:val="standardContextual"/>
            </w:rPr>
          </w:pPr>
          <w:hyperlink w:anchor="_Toc202904301" w:history="1">
            <w:r w:rsidRPr="00956D93">
              <w:rPr>
                <w:rStyle w:val="af4"/>
                <w:rFonts w:hint="eastAsia"/>
                <w:noProof/>
              </w:rPr>
              <w:t>1.2 课程在教学计划中的地位和作用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FE4AF0E" w14:textId="28E0D464" w:rsidR="0035291B" w:rsidRDefault="0035291B" w:rsidP="0035291B">
          <w:pPr>
            <w:pStyle w:val="TOC1"/>
            <w:tabs>
              <w:tab w:val="right" w:leader="dot" w:pos="8296"/>
            </w:tabs>
            <w:spacing w:line="360" w:lineRule="auto"/>
            <w:rPr>
              <w:rFonts w:hint="eastAsia"/>
              <w:noProof/>
              <w:sz w:val="22"/>
              <w:szCs w:val="24"/>
              <w14:ligatures w14:val="standardContextual"/>
            </w:rPr>
          </w:pPr>
          <w:hyperlink w:anchor="_Toc202904302" w:history="1">
            <w:r w:rsidRPr="00956D93">
              <w:rPr>
                <w:rStyle w:val="af4"/>
                <w:rFonts w:hint="eastAsia"/>
                <w:noProof/>
              </w:rPr>
              <w:t>第二章 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31C6FAC" w14:textId="560D0028" w:rsidR="0035291B" w:rsidRDefault="0035291B" w:rsidP="0035291B">
          <w:pPr>
            <w:pStyle w:val="TOC2"/>
            <w:tabs>
              <w:tab w:val="right" w:leader="dot" w:pos="8296"/>
            </w:tabs>
            <w:spacing w:line="360" w:lineRule="auto"/>
            <w:rPr>
              <w:rFonts w:hint="eastAsia"/>
              <w:noProof/>
              <w:sz w:val="22"/>
              <w:szCs w:val="24"/>
              <w14:ligatures w14:val="standardContextual"/>
            </w:rPr>
          </w:pPr>
          <w:hyperlink w:anchor="_Toc202904303" w:history="1">
            <w:r w:rsidRPr="00956D93">
              <w:rPr>
                <w:rStyle w:val="af4"/>
                <w:rFonts w:hint="eastAsia"/>
                <w:noProof/>
              </w:rPr>
              <w:t>2.1 系统要求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4F4ED2F" w14:textId="15E0D655" w:rsidR="0035291B" w:rsidRDefault="0035291B" w:rsidP="0035291B">
          <w:pPr>
            <w:pStyle w:val="TOC3"/>
            <w:tabs>
              <w:tab w:val="left" w:pos="1326"/>
              <w:tab w:val="right" w:leader="dot" w:pos="8296"/>
            </w:tabs>
            <w:spacing w:line="360" w:lineRule="auto"/>
            <w:rPr>
              <w:rFonts w:hint="eastAsia"/>
              <w:noProof/>
              <w:sz w:val="22"/>
              <w:szCs w:val="24"/>
              <w14:ligatures w14:val="standardContextual"/>
            </w:rPr>
          </w:pPr>
          <w:hyperlink w:anchor="_Toc202904304" w:history="1">
            <w:r w:rsidRPr="00956D93">
              <w:rPr>
                <w:rStyle w:val="af4"/>
                <w:rFonts w:hint="eastAsia"/>
                <w:noProof/>
              </w:rPr>
              <w:t>2.1.1</w:t>
            </w:r>
            <w:r>
              <w:rPr>
                <w:rFonts w:hint="eastAsia"/>
                <w:noProof/>
                <w:sz w:val="22"/>
                <w:szCs w:val="24"/>
                <w14:ligatures w14:val="standardContextual"/>
              </w:rPr>
              <w:tab/>
            </w:r>
            <w:r w:rsidRPr="00956D93">
              <w:rPr>
                <w:rStyle w:val="af4"/>
                <w:rFonts w:hint="eastAsia"/>
                <w:noProof/>
              </w:rPr>
              <w:t>基础功能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33BD36F" w14:textId="6D8B40EF" w:rsidR="0035291B" w:rsidRDefault="0035291B" w:rsidP="0035291B">
          <w:pPr>
            <w:pStyle w:val="TOC3"/>
            <w:tabs>
              <w:tab w:val="left" w:pos="1326"/>
              <w:tab w:val="right" w:leader="dot" w:pos="8296"/>
            </w:tabs>
            <w:spacing w:line="360" w:lineRule="auto"/>
            <w:rPr>
              <w:rFonts w:hint="eastAsia"/>
              <w:noProof/>
              <w:sz w:val="22"/>
              <w:szCs w:val="24"/>
              <w14:ligatures w14:val="standardContextual"/>
            </w:rPr>
          </w:pPr>
          <w:hyperlink w:anchor="_Toc202904305" w:history="1">
            <w:r w:rsidRPr="00956D93">
              <w:rPr>
                <w:rStyle w:val="af4"/>
                <w:rFonts w:hint="eastAsia"/>
                <w:noProof/>
              </w:rPr>
              <w:t>2.1.2</w:t>
            </w:r>
            <w:r>
              <w:rPr>
                <w:rFonts w:hint="eastAsia"/>
                <w:noProof/>
                <w:sz w:val="22"/>
                <w:szCs w:val="24"/>
                <w14:ligatures w14:val="standardContextual"/>
              </w:rPr>
              <w:tab/>
            </w:r>
            <w:r w:rsidRPr="00956D93">
              <w:rPr>
                <w:rStyle w:val="af4"/>
                <w:rFonts w:hint="eastAsia"/>
                <w:noProof/>
              </w:rPr>
              <w:t>拓展功能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92AF501" w14:textId="1DF09A78" w:rsidR="0035291B" w:rsidRDefault="0035291B" w:rsidP="0035291B">
          <w:pPr>
            <w:pStyle w:val="TOC2"/>
            <w:tabs>
              <w:tab w:val="right" w:leader="dot" w:pos="8296"/>
            </w:tabs>
            <w:spacing w:line="360" w:lineRule="auto"/>
            <w:rPr>
              <w:rFonts w:hint="eastAsia"/>
              <w:noProof/>
              <w:sz w:val="22"/>
              <w:szCs w:val="24"/>
              <w14:ligatures w14:val="standardContextual"/>
            </w:rPr>
          </w:pPr>
          <w:hyperlink w:anchor="_Toc202904306" w:history="1">
            <w:r w:rsidRPr="00956D93">
              <w:rPr>
                <w:rStyle w:val="af4"/>
                <w:rFonts w:hint="eastAsia"/>
                <w:noProof/>
              </w:rPr>
              <w:t>2.2 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0062399" w14:textId="1092B5A2" w:rsidR="0035291B" w:rsidRDefault="0035291B" w:rsidP="0035291B">
          <w:pPr>
            <w:pStyle w:val="TOC3"/>
            <w:tabs>
              <w:tab w:val="right" w:leader="dot" w:pos="8296"/>
            </w:tabs>
            <w:spacing w:line="360" w:lineRule="auto"/>
            <w:rPr>
              <w:rFonts w:hint="eastAsia"/>
              <w:noProof/>
              <w:sz w:val="22"/>
              <w:szCs w:val="24"/>
              <w14:ligatures w14:val="standardContextual"/>
            </w:rPr>
          </w:pPr>
          <w:hyperlink w:anchor="_Toc202904307" w:history="1">
            <w:r w:rsidRPr="00956D93">
              <w:rPr>
                <w:rStyle w:val="af4"/>
                <w:rFonts w:hint="eastAsia"/>
                <w:noProof/>
              </w:rPr>
              <w:t>2.2.1 设计原理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6905E5B" w14:textId="513C0549" w:rsidR="0035291B" w:rsidRDefault="0035291B" w:rsidP="0035291B">
          <w:pPr>
            <w:pStyle w:val="TOC3"/>
            <w:tabs>
              <w:tab w:val="right" w:leader="dot" w:pos="8296"/>
            </w:tabs>
            <w:spacing w:line="360" w:lineRule="auto"/>
            <w:rPr>
              <w:rFonts w:hint="eastAsia"/>
              <w:noProof/>
              <w:sz w:val="22"/>
              <w:szCs w:val="24"/>
              <w14:ligatures w14:val="standardContextual"/>
            </w:rPr>
          </w:pPr>
          <w:hyperlink w:anchor="_Toc202904308" w:history="1">
            <w:r w:rsidRPr="00956D93">
              <w:rPr>
                <w:rStyle w:val="af4"/>
                <w:rFonts w:hint="eastAsia"/>
                <w:noProof/>
              </w:rPr>
              <w:t>2.2.2 方案改进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B807E42" w14:textId="4BCE5E24" w:rsidR="0035291B" w:rsidRDefault="0035291B" w:rsidP="0035291B">
          <w:pPr>
            <w:pStyle w:val="TOC2"/>
            <w:tabs>
              <w:tab w:val="right" w:leader="dot" w:pos="8296"/>
            </w:tabs>
            <w:spacing w:line="360" w:lineRule="auto"/>
            <w:rPr>
              <w:rFonts w:hint="eastAsia"/>
              <w:noProof/>
              <w:sz w:val="22"/>
              <w:szCs w:val="24"/>
              <w14:ligatures w14:val="standardContextual"/>
            </w:rPr>
          </w:pPr>
          <w:hyperlink w:anchor="_Toc202904309" w:history="1">
            <w:r w:rsidRPr="00956D93">
              <w:rPr>
                <w:rStyle w:val="af4"/>
                <w:rFonts w:hint="eastAsia"/>
                <w:noProof/>
              </w:rPr>
              <w:t>2.3 系统效果分析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B789020" w14:textId="265E94F8" w:rsidR="0035291B" w:rsidRDefault="0035291B" w:rsidP="0035291B">
          <w:pPr>
            <w:pStyle w:val="TOC3"/>
            <w:tabs>
              <w:tab w:val="right" w:leader="dot" w:pos="8296"/>
            </w:tabs>
            <w:spacing w:line="360" w:lineRule="auto"/>
            <w:rPr>
              <w:rFonts w:hint="eastAsia"/>
              <w:noProof/>
              <w:sz w:val="22"/>
              <w:szCs w:val="24"/>
              <w14:ligatures w14:val="standardContextual"/>
            </w:rPr>
          </w:pPr>
          <w:hyperlink w:anchor="_Toc202904310" w:history="1">
            <w:r w:rsidRPr="00956D93">
              <w:rPr>
                <w:rStyle w:val="af4"/>
                <w:rFonts w:hint="eastAsia"/>
                <w:noProof/>
              </w:rPr>
              <w:t>功能实现效果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B3DDD7D" w14:textId="4787D6AE" w:rsidR="0035291B" w:rsidRDefault="0035291B" w:rsidP="0035291B">
          <w:pPr>
            <w:pStyle w:val="TOC3"/>
            <w:tabs>
              <w:tab w:val="right" w:leader="dot" w:pos="8296"/>
            </w:tabs>
            <w:spacing w:line="360" w:lineRule="auto"/>
            <w:rPr>
              <w:rFonts w:hint="eastAsia"/>
              <w:noProof/>
              <w:sz w:val="22"/>
              <w:szCs w:val="24"/>
              <w14:ligatures w14:val="standardContextual"/>
            </w:rPr>
          </w:pPr>
          <w:hyperlink w:anchor="_Toc202904311" w:history="1">
            <w:r w:rsidRPr="00956D93">
              <w:rPr>
                <w:rStyle w:val="af4"/>
                <w:rFonts w:hint="eastAsia"/>
                <w:noProof/>
              </w:rPr>
              <w:t>系统运行稳定性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F66D14A" w14:textId="59CF9CDF" w:rsidR="0035291B" w:rsidRDefault="0035291B" w:rsidP="0035291B">
          <w:pPr>
            <w:pStyle w:val="TOC3"/>
            <w:tabs>
              <w:tab w:val="right" w:leader="dot" w:pos="8296"/>
            </w:tabs>
            <w:spacing w:line="360" w:lineRule="auto"/>
            <w:rPr>
              <w:rFonts w:hint="eastAsia"/>
              <w:noProof/>
              <w:sz w:val="22"/>
              <w:szCs w:val="24"/>
              <w14:ligatures w14:val="standardContextual"/>
            </w:rPr>
          </w:pPr>
          <w:hyperlink w:anchor="_Toc202904312" w:history="1">
            <w:r w:rsidRPr="00956D93">
              <w:rPr>
                <w:rStyle w:val="af4"/>
                <w:rFonts w:hint="eastAsia"/>
                <w:noProof/>
              </w:rPr>
              <w:t>人机交互性与现实贴合度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677C54C" w14:textId="081F02EA" w:rsidR="0035291B" w:rsidRDefault="0035291B" w:rsidP="0035291B">
          <w:pPr>
            <w:pStyle w:val="TOC1"/>
            <w:tabs>
              <w:tab w:val="right" w:leader="dot" w:pos="8296"/>
            </w:tabs>
            <w:spacing w:line="360" w:lineRule="auto"/>
            <w:rPr>
              <w:rFonts w:hint="eastAsia"/>
              <w:noProof/>
              <w:sz w:val="22"/>
              <w:szCs w:val="24"/>
              <w14:ligatures w14:val="standardContextual"/>
            </w:rPr>
          </w:pPr>
          <w:hyperlink w:anchor="_Toc202904313" w:history="1">
            <w:r w:rsidRPr="00956D93">
              <w:rPr>
                <w:rStyle w:val="af4"/>
                <w:rFonts w:hint="eastAsia"/>
                <w:noProof/>
              </w:rPr>
              <w:t>第三章 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BD8BE0B" w14:textId="53C35F78" w:rsidR="0035291B" w:rsidRDefault="0035291B" w:rsidP="0035291B">
          <w:pPr>
            <w:pStyle w:val="TOC2"/>
            <w:tabs>
              <w:tab w:val="right" w:leader="dot" w:pos="8296"/>
            </w:tabs>
            <w:spacing w:line="360" w:lineRule="auto"/>
            <w:rPr>
              <w:rFonts w:hint="eastAsia"/>
              <w:noProof/>
              <w:sz w:val="22"/>
              <w:szCs w:val="24"/>
              <w14:ligatures w14:val="standardContextual"/>
            </w:rPr>
          </w:pPr>
          <w:hyperlink w:anchor="_Toc202904314" w:history="1">
            <w:r w:rsidRPr="00956D93">
              <w:rPr>
                <w:rStyle w:val="af4"/>
                <w:rFonts w:hint="eastAsia"/>
                <w:noProof/>
              </w:rPr>
              <w:t>3.1 系统调试过程及结果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4FF5FC6" w14:textId="6EB6269E" w:rsidR="0035291B" w:rsidRDefault="0035291B" w:rsidP="0035291B">
          <w:pPr>
            <w:pStyle w:val="TOC3"/>
            <w:tabs>
              <w:tab w:val="right" w:leader="dot" w:pos="8296"/>
            </w:tabs>
            <w:spacing w:line="360" w:lineRule="auto"/>
            <w:rPr>
              <w:rFonts w:hint="eastAsia"/>
              <w:noProof/>
              <w:sz w:val="22"/>
              <w:szCs w:val="24"/>
              <w14:ligatures w14:val="standardContextual"/>
            </w:rPr>
          </w:pPr>
          <w:hyperlink w:anchor="_Toc202904315" w:history="1">
            <w:r w:rsidRPr="00956D93">
              <w:rPr>
                <w:rStyle w:val="af4"/>
                <w:rFonts w:hint="eastAsia"/>
                <w:noProof/>
              </w:rPr>
              <w:t>3.1.1 系统硬件验证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409F61D" w14:textId="29E33885" w:rsidR="0035291B" w:rsidRDefault="0035291B" w:rsidP="0035291B">
          <w:pPr>
            <w:pStyle w:val="TOC3"/>
            <w:tabs>
              <w:tab w:val="right" w:leader="dot" w:pos="8296"/>
            </w:tabs>
            <w:spacing w:line="360" w:lineRule="auto"/>
            <w:rPr>
              <w:rFonts w:hint="eastAsia"/>
              <w:noProof/>
              <w:sz w:val="22"/>
              <w:szCs w:val="24"/>
              <w14:ligatures w14:val="standardContextual"/>
            </w:rPr>
          </w:pPr>
          <w:hyperlink w:anchor="_Toc202904316" w:history="1">
            <w:r w:rsidRPr="00956D93">
              <w:rPr>
                <w:rStyle w:val="af4"/>
                <w:rFonts w:hint="eastAsia"/>
                <w:noProof/>
              </w:rPr>
              <w:t>3.1.2 数码管调试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D337F71" w14:textId="3C59B382" w:rsidR="0035291B" w:rsidRDefault="0035291B" w:rsidP="0035291B">
          <w:pPr>
            <w:pStyle w:val="TOC3"/>
            <w:tabs>
              <w:tab w:val="right" w:leader="dot" w:pos="8296"/>
            </w:tabs>
            <w:spacing w:line="360" w:lineRule="auto"/>
            <w:rPr>
              <w:rFonts w:hint="eastAsia"/>
              <w:noProof/>
              <w:sz w:val="22"/>
              <w:szCs w:val="24"/>
              <w14:ligatures w14:val="standardContextual"/>
            </w:rPr>
          </w:pPr>
          <w:hyperlink w:anchor="_Toc202904317" w:history="1">
            <w:r w:rsidRPr="00956D93">
              <w:rPr>
                <w:rStyle w:val="af4"/>
                <w:rFonts w:hint="eastAsia"/>
                <w:noProof/>
              </w:rPr>
              <w:t>3.1.3 信号灯调试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BACE1C7" w14:textId="6CCF9506" w:rsidR="0035291B" w:rsidRDefault="0035291B" w:rsidP="0035291B">
          <w:pPr>
            <w:pStyle w:val="TOC3"/>
            <w:tabs>
              <w:tab w:val="right" w:leader="dot" w:pos="8296"/>
            </w:tabs>
            <w:spacing w:line="360" w:lineRule="auto"/>
            <w:rPr>
              <w:rFonts w:hint="eastAsia"/>
              <w:noProof/>
              <w:sz w:val="22"/>
              <w:szCs w:val="24"/>
              <w14:ligatures w14:val="standardContextual"/>
            </w:rPr>
          </w:pPr>
          <w:hyperlink w:anchor="_Toc202904318" w:history="1">
            <w:r w:rsidRPr="00956D93">
              <w:rPr>
                <w:rStyle w:val="af4"/>
                <w:rFonts w:hint="eastAsia"/>
                <w:noProof/>
              </w:rPr>
              <w:t>3.1.4 按键调试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25E4CF6" w14:textId="5885C0BA" w:rsidR="0035291B" w:rsidRDefault="0035291B" w:rsidP="0035291B">
          <w:pPr>
            <w:pStyle w:val="TOC2"/>
            <w:tabs>
              <w:tab w:val="right" w:leader="dot" w:pos="8296"/>
            </w:tabs>
            <w:spacing w:line="360" w:lineRule="auto"/>
            <w:rPr>
              <w:rFonts w:hint="eastAsia"/>
              <w:noProof/>
              <w:sz w:val="22"/>
              <w:szCs w:val="24"/>
              <w14:ligatures w14:val="standardContextual"/>
            </w:rPr>
          </w:pPr>
          <w:hyperlink w:anchor="_Toc202904319" w:history="1">
            <w:r w:rsidRPr="00956D93">
              <w:rPr>
                <w:rStyle w:val="af4"/>
                <w:rFonts w:hint="eastAsia"/>
                <w:noProof/>
              </w:rPr>
              <w:t>3.2 问题及改进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6BB3FA7" w14:textId="05637456" w:rsidR="0035291B" w:rsidRDefault="0035291B" w:rsidP="0035291B">
          <w:pPr>
            <w:pStyle w:val="TOC2"/>
            <w:tabs>
              <w:tab w:val="right" w:leader="dot" w:pos="8296"/>
            </w:tabs>
            <w:spacing w:line="360" w:lineRule="auto"/>
            <w:rPr>
              <w:rFonts w:hint="eastAsia"/>
              <w:noProof/>
              <w:sz w:val="22"/>
              <w:szCs w:val="24"/>
              <w14:ligatures w14:val="standardContextual"/>
            </w:rPr>
          </w:pPr>
          <w:hyperlink w:anchor="_Toc202904320" w:history="1">
            <w:r w:rsidRPr="00956D93">
              <w:rPr>
                <w:rStyle w:val="af4"/>
                <w:rFonts w:hint="eastAsia"/>
                <w:noProof/>
              </w:rPr>
              <w:t>3.3 调试过程总结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885ABAE" w14:textId="7332B95C" w:rsidR="0035291B" w:rsidRDefault="0035291B" w:rsidP="0035291B">
          <w:pPr>
            <w:pStyle w:val="TOC1"/>
            <w:tabs>
              <w:tab w:val="right" w:leader="dot" w:pos="8296"/>
            </w:tabs>
            <w:spacing w:line="360" w:lineRule="auto"/>
            <w:rPr>
              <w:rFonts w:hint="eastAsia"/>
              <w:noProof/>
              <w:sz w:val="22"/>
              <w:szCs w:val="24"/>
              <w14:ligatures w14:val="standardContextual"/>
            </w:rPr>
          </w:pPr>
          <w:hyperlink w:anchor="_Toc202904321" w:history="1">
            <w:r w:rsidRPr="00956D93">
              <w:rPr>
                <w:rStyle w:val="af4"/>
                <w:rFonts w:hint="eastAsia"/>
                <w:noProof/>
              </w:rPr>
              <w:t>第四章 总结、收获、体会和建议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B180D07" w14:textId="5663BCCF" w:rsidR="0035291B" w:rsidRDefault="0035291B" w:rsidP="0035291B">
          <w:pPr>
            <w:pStyle w:val="TOC2"/>
            <w:tabs>
              <w:tab w:val="right" w:leader="dot" w:pos="8296"/>
            </w:tabs>
            <w:spacing w:line="360" w:lineRule="auto"/>
            <w:rPr>
              <w:rFonts w:hint="eastAsia"/>
              <w:noProof/>
              <w:sz w:val="22"/>
              <w:szCs w:val="24"/>
              <w14:ligatures w14:val="standardContextual"/>
            </w:rPr>
          </w:pPr>
          <w:hyperlink w:anchor="_Toc202904322" w:history="1">
            <w:r w:rsidRPr="00956D93">
              <w:rPr>
                <w:rStyle w:val="af4"/>
                <w:rFonts w:hint="eastAsia"/>
                <w:noProof/>
              </w:rPr>
              <w:t>4.1设计总结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4B87EB6" w14:textId="36417B2B" w:rsidR="0035291B" w:rsidRDefault="0035291B" w:rsidP="0035291B">
          <w:pPr>
            <w:pStyle w:val="TOC2"/>
            <w:tabs>
              <w:tab w:val="right" w:leader="dot" w:pos="8296"/>
            </w:tabs>
            <w:spacing w:line="360" w:lineRule="auto"/>
            <w:rPr>
              <w:rFonts w:hint="eastAsia"/>
              <w:noProof/>
              <w:sz w:val="22"/>
              <w:szCs w:val="24"/>
              <w14:ligatures w14:val="standardContextual"/>
            </w:rPr>
          </w:pPr>
          <w:hyperlink w:anchor="_Toc202904323" w:history="1">
            <w:r w:rsidRPr="00956D93">
              <w:rPr>
                <w:rStyle w:val="af4"/>
                <w:rFonts w:hint="eastAsia"/>
                <w:noProof/>
              </w:rPr>
              <w:t>4.2体会心得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4E1FCA9" w14:textId="048C91C4" w:rsidR="0035291B" w:rsidRDefault="0035291B" w:rsidP="0035291B">
          <w:pPr>
            <w:pStyle w:val="TOC1"/>
            <w:tabs>
              <w:tab w:val="right" w:leader="dot" w:pos="8296"/>
            </w:tabs>
            <w:spacing w:line="360" w:lineRule="auto"/>
            <w:rPr>
              <w:rFonts w:hint="eastAsia"/>
              <w:noProof/>
              <w:sz w:val="22"/>
              <w:szCs w:val="24"/>
              <w14:ligatures w14:val="standardContextual"/>
            </w:rPr>
          </w:pPr>
          <w:hyperlink w:anchor="_Toc202904324" w:history="1">
            <w:r w:rsidRPr="00956D93">
              <w:rPr>
                <w:rStyle w:val="af4"/>
                <w:rFonts w:hint="eastAsia"/>
                <w:noProof/>
              </w:rPr>
              <w:t>附录 1：总原理图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CA6B27E" w14:textId="4280311F" w:rsidR="0035291B" w:rsidRDefault="0035291B" w:rsidP="0035291B">
          <w:pPr>
            <w:pStyle w:val="TOC1"/>
            <w:tabs>
              <w:tab w:val="right" w:leader="dot" w:pos="8296"/>
            </w:tabs>
            <w:spacing w:line="360" w:lineRule="auto"/>
            <w:rPr>
              <w:rFonts w:hint="eastAsia"/>
              <w:noProof/>
              <w:sz w:val="22"/>
              <w:szCs w:val="24"/>
              <w14:ligatures w14:val="standardContextual"/>
            </w:rPr>
          </w:pPr>
          <w:hyperlink w:anchor="_Toc202904325" w:history="1">
            <w:r w:rsidRPr="00956D93">
              <w:rPr>
                <w:rStyle w:val="af4"/>
                <w:rFonts w:hint="eastAsia"/>
                <w:noProof/>
              </w:rPr>
              <w:t>附录 2：元器件明细表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21A501C" w14:textId="73920DAF" w:rsidR="0035291B" w:rsidRDefault="0035291B" w:rsidP="0035291B">
          <w:pPr>
            <w:pStyle w:val="TOC1"/>
            <w:tabs>
              <w:tab w:val="right" w:leader="dot" w:pos="8296"/>
            </w:tabs>
            <w:spacing w:line="360" w:lineRule="auto"/>
            <w:rPr>
              <w:rFonts w:hint="eastAsia"/>
              <w:noProof/>
              <w:sz w:val="22"/>
              <w:szCs w:val="24"/>
              <w14:ligatures w14:val="standardContextual"/>
            </w:rPr>
          </w:pPr>
          <w:hyperlink w:anchor="_Toc202904326" w:history="1">
            <w:r w:rsidRPr="00956D93">
              <w:rPr>
                <w:rStyle w:val="a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_Toc202904326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97A992C" w14:textId="2052B00A" w:rsidR="00D70BDD" w:rsidRDefault="002B2E97" w:rsidP="0035291B">
          <w:pPr>
            <w:spacing w:line="360" w:lineRule="auto"/>
            <w:rPr>
              <w:rFonts w:hint="eastAsia"/>
            </w:rPr>
            <w:sectPr w:rsidR="00D70BDD">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r>
            <w:rPr>
              <w:b/>
              <w:bCs/>
              <w:lang w:val="zh-CN"/>
            </w:rPr>
            <w:fldChar w:fldCharType="end"/>
          </w:r>
        </w:p>
      </w:sdtContent>
    </w:sdt>
    <w:p w14:paraId="272ADC5A" w14:textId="0EBF5049" w:rsidR="002B2E97" w:rsidRDefault="002B2E97" w:rsidP="002B2E97">
      <w:pPr>
        <w:pStyle w:val="1"/>
        <w:rPr>
          <w:rFonts w:hint="eastAsia"/>
        </w:rPr>
      </w:pPr>
      <w:bookmarkStart w:id="1" w:name="_Toc202904299"/>
      <w:r w:rsidRPr="002B2E97">
        <w:rPr>
          <w:rFonts w:hint="eastAsia"/>
        </w:rPr>
        <w:lastRenderedPageBreak/>
        <w:t>第一章 目的和意义</w:t>
      </w:r>
      <w:bookmarkEnd w:id="1"/>
      <w:r w:rsidRPr="002B2E97">
        <w:rPr>
          <w:rFonts w:hint="eastAsia"/>
        </w:rPr>
        <w:t xml:space="preserve"> </w:t>
      </w:r>
    </w:p>
    <w:p w14:paraId="325436D9" w14:textId="77777777" w:rsidR="002B2E97" w:rsidRDefault="002B2E97" w:rsidP="002B2E97">
      <w:pPr>
        <w:pStyle w:val="2"/>
        <w:rPr>
          <w:rFonts w:hint="eastAsia"/>
        </w:rPr>
      </w:pPr>
      <w:bookmarkStart w:id="2" w:name="_Toc202904300"/>
      <w:r w:rsidRPr="002B2E97">
        <w:t xml:space="preserve">1.1 </w:t>
      </w:r>
      <w:r w:rsidRPr="002B2E97">
        <w:rPr>
          <w:rFonts w:hint="eastAsia"/>
        </w:rPr>
        <w:t>设计目的</w:t>
      </w:r>
      <w:bookmarkEnd w:id="2"/>
      <w:r w:rsidRPr="002B2E97">
        <w:rPr>
          <w:rFonts w:hint="eastAsia"/>
        </w:rPr>
        <w:t xml:space="preserve"> </w:t>
      </w:r>
    </w:p>
    <w:p w14:paraId="4D4DF4AF" w14:textId="77777777" w:rsidR="000B658C" w:rsidRPr="000B658C" w:rsidRDefault="000B658C" w:rsidP="00E60433">
      <w:pPr>
        <w:spacing w:line="360" w:lineRule="auto"/>
        <w:ind w:firstLineChars="200" w:firstLine="420"/>
        <w:rPr>
          <w:rFonts w:hint="eastAsia"/>
        </w:rPr>
      </w:pPr>
      <w:r w:rsidRPr="000B658C">
        <w:t>在现代城市交通中，十字路口的交通灯控制系统承担着引导交通、疏导车流、避免冲突的重要任务。尤其在高峰时段，如何科学有效地安排不同方向的通行时间，确保主干道与支干道的协调运行，是城市交通管理中的关键问题。因此，设计一个功能完善、逻辑合理、具备倒计时和突发应对能力的交通灯控制系统显得尤为重要。</w:t>
      </w:r>
    </w:p>
    <w:p w14:paraId="42B0CCD8" w14:textId="77777777" w:rsidR="000B658C" w:rsidRPr="000B658C" w:rsidRDefault="000B658C" w:rsidP="00E60433">
      <w:pPr>
        <w:spacing w:line="360" w:lineRule="auto"/>
        <w:ind w:firstLineChars="200" w:firstLine="420"/>
        <w:rPr>
          <w:rFonts w:hint="eastAsia"/>
        </w:rPr>
      </w:pPr>
      <w:r w:rsidRPr="000B658C">
        <w:t>首先，交通灯控制系统可以有效提高路口的通行效率。通过主干道60秒、支干道25秒的绿灯时长控制，并在两者转换之间设置5秒的黄灯过渡时间，可以合理组织车辆通行节奏，减少因信号混乱带来的拥堵和等待。特别是在早晚高峰或节假日期间，有效的信号灯配时对于提升道路运行效率、缓解交通压力具有重要意义。</w:t>
      </w:r>
    </w:p>
    <w:p w14:paraId="13AF4A32" w14:textId="77777777" w:rsidR="000B658C" w:rsidRPr="000B658C" w:rsidRDefault="000B658C" w:rsidP="00E60433">
      <w:pPr>
        <w:spacing w:line="360" w:lineRule="auto"/>
        <w:ind w:firstLineChars="200" w:firstLine="420"/>
        <w:rPr>
          <w:rFonts w:hint="eastAsia"/>
        </w:rPr>
      </w:pPr>
      <w:r w:rsidRPr="000B658C">
        <w:t>其次，倒计时显示功能可以提升驾驶员的预判能力和行车安全性。通过为南北与东西方向各配备一组数码管，实时显示当前信号灯剩余时间，使驾驶员能够清晰掌握信号变化趋势，从而减少急刹、抢行等危险行为，提高整体通行的安全性与稳定性。</w:t>
      </w:r>
    </w:p>
    <w:p w14:paraId="46BE1DD4" w14:textId="77777777" w:rsidR="000B658C" w:rsidRPr="000B658C" w:rsidRDefault="000B658C" w:rsidP="00E60433">
      <w:pPr>
        <w:spacing w:line="360" w:lineRule="auto"/>
        <w:ind w:firstLineChars="200" w:firstLine="420"/>
        <w:rPr>
          <w:rFonts w:hint="eastAsia"/>
        </w:rPr>
      </w:pPr>
      <w:r w:rsidRPr="000B658C">
        <w:t>再次，本系统的紧急控制设计具有较强的现实针对性。在实际交通中，可能会出现如救护车通行、火警、交通事故等突发情况，需人为干预信号灯状态。通过在设计中加入紧急按键，可以实现主干道或支干道绿灯持续、另一方向强制红灯、倒计时暂停的功能，从而模拟和应对这些特殊场景，提升交通系统的应变能力。</w:t>
      </w:r>
    </w:p>
    <w:p w14:paraId="068B3AAA" w14:textId="77777777" w:rsidR="000B658C" w:rsidRPr="000B658C" w:rsidRDefault="000B658C" w:rsidP="00E60433">
      <w:pPr>
        <w:spacing w:line="360" w:lineRule="auto"/>
        <w:ind w:firstLineChars="200" w:firstLine="420"/>
        <w:rPr>
          <w:rFonts w:hint="eastAsia"/>
        </w:rPr>
      </w:pPr>
      <w:r w:rsidRPr="000B658C">
        <w:t>此外，考虑到不同时间段对通行时长的需求不同，本系统还设计了通过拨码开关调整绿灯时间的功能，以模拟早高峰与夜间等不同交通流量下的调度策略，增强系统的灵活性和智能性。同时，在绿灯进入最后5秒和黄灯阶段加入“闪烁提示”，可以增强驾驶员的注意力，提前准备变灯操作，从而进一步保障通行安全。</w:t>
      </w:r>
    </w:p>
    <w:p w14:paraId="580EDFEF" w14:textId="4A83114B" w:rsidR="000B658C" w:rsidRPr="000B658C" w:rsidRDefault="000B658C" w:rsidP="00E60433">
      <w:pPr>
        <w:spacing w:line="360" w:lineRule="auto"/>
        <w:ind w:firstLineChars="200" w:firstLine="420"/>
        <w:rPr>
          <w:rFonts w:hint="eastAsia"/>
        </w:rPr>
      </w:pPr>
      <w:r w:rsidRPr="000B658C">
        <w:t>本设计通过仿真与硬件实现，构建了一个具备基本通行控制、倒计时显示、紧急模式切换和时间参数可调的交通灯控制器系统。它不仅贴近现实应用场景，</w:t>
      </w:r>
      <w:proofErr w:type="gramStart"/>
      <w:r w:rsidRPr="000B658C">
        <w:t>更结合</w:t>
      </w:r>
      <w:proofErr w:type="gramEnd"/>
      <w:r w:rsidRPr="000B658C">
        <w:t>了多项实际交通管理中常见的需求与问题，是一次理论与实践相结合的综合性训练。该系统的设计有助于学生理解数字逻辑在交通领域的实际应用，提升工程思维和动手能力，为今后从事相关智能交通控制系统的开发打下坚实基础。</w:t>
      </w:r>
    </w:p>
    <w:p w14:paraId="63C8E79D" w14:textId="77777777" w:rsidR="002B2E97" w:rsidRDefault="002B2E97" w:rsidP="002B2E97">
      <w:pPr>
        <w:pStyle w:val="2"/>
        <w:rPr>
          <w:rFonts w:hint="eastAsia"/>
        </w:rPr>
      </w:pPr>
      <w:bookmarkStart w:id="3" w:name="_Toc202904301"/>
      <w:r w:rsidRPr="002B2E97">
        <w:lastRenderedPageBreak/>
        <w:t xml:space="preserve">1.2 </w:t>
      </w:r>
      <w:r w:rsidRPr="002B2E97">
        <w:rPr>
          <w:rFonts w:hint="eastAsia"/>
        </w:rPr>
        <w:t>课程在教学计划中的地位和作用</w:t>
      </w:r>
      <w:bookmarkEnd w:id="3"/>
      <w:r w:rsidRPr="002B2E97">
        <w:rPr>
          <w:rFonts w:hint="eastAsia"/>
        </w:rPr>
        <w:t xml:space="preserve"> </w:t>
      </w:r>
    </w:p>
    <w:p w14:paraId="7F6C81E8" w14:textId="79D0B358" w:rsidR="000B658C" w:rsidRDefault="000B658C" w:rsidP="00E60433">
      <w:pPr>
        <w:spacing w:line="360" w:lineRule="auto"/>
        <w:ind w:firstLineChars="200" w:firstLine="420"/>
        <w:rPr>
          <w:rFonts w:hint="eastAsia"/>
        </w:rPr>
      </w:pPr>
      <w:r w:rsidRPr="000B658C">
        <w:t>数字电路是电子信息类专业的学科基础课，可以为单片机原理及应用和数字集成电路设计等后续课程的学习奠定基础，在整个专业课程体系中占有重要地位。</w:t>
      </w:r>
    </w:p>
    <w:p w14:paraId="00C0AC5A" w14:textId="0DDFEE7E" w:rsidR="000B658C" w:rsidRDefault="000B658C" w:rsidP="00E60433">
      <w:pPr>
        <w:spacing w:line="360" w:lineRule="auto"/>
        <w:ind w:firstLineChars="200" w:firstLine="420"/>
        <w:rPr>
          <w:rFonts w:hint="eastAsia"/>
        </w:rPr>
      </w:pPr>
      <w:r w:rsidRPr="000B658C">
        <w:t>本次数字电路课程设计在教学计划中起到了巩固和深化理论知识的重要作用。在前期的课程学习中，学生主要通过理论课程学习数字电路的基本概念和原理。然而，理论知识只有通过实践才能真正理解和掌握。在本次课程设计中，学生需要将所学的数字电路知识应用到实际设计中，通过设计、仿真和调试一个具体的电路系统，将理论知识转化为实际操作技能，从而达到理论与实践相结合的教学目标。</w:t>
      </w:r>
    </w:p>
    <w:p w14:paraId="7AA0B0F7" w14:textId="562E79C9" w:rsidR="000B658C" w:rsidRDefault="000B658C" w:rsidP="00E60433">
      <w:pPr>
        <w:spacing w:line="360" w:lineRule="auto"/>
        <w:ind w:firstLineChars="200" w:firstLine="420"/>
        <w:rPr>
          <w:rFonts w:hint="eastAsia"/>
        </w:rPr>
      </w:pPr>
      <w:r w:rsidRPr="000B658C">
        <w:t>数字电路课程设计是电气信息类专业的一门重要实践性课程，具有不可替代的地位和作用。这门课程的主要任务是对先修课程中所学到的理论知识进行进一步的巩固和提升，使学生不仅能够掌握基本的数字电路理论，还能够将这些理论知识应用到实际的设计和实验中去，从而培养他们解决实际问题的能力。</w:t>
      </w:r>
    </w:p>
    <w:p w14:paraId="01B1DD62" w14:textId="77777777" w:rsidR="000B658C" w:rsidRDefault="000B658C" w:rsidP="00E60433">
      <w:pPr>
        <w:spacing w:line="360" w:lineRule="auto"/>
        <w:ind w:firstLineChars="200" w:firstLine="420"/>
        <w:rPr>
          <w:rFonts w:hint="eastAsia"/>
        </w:rPr>
      </w:pPr>
      <w:r w:rsidRPr="000B658C">
        <w:t>在数字电路课程设计中，学生需要通过动手实践，系统地学习和掌握数字系统的分析、设计、调试和测试方法。这些技能对于未来的工程实践至关重要。在分析阶段，学生需要学会如何对一个数字系统进行需求分析和功能定义，明确设计目标和技术指标；在设计阶段，学生需要运用所学的逻辑设计和电路设计知识，选择合适的器件和工具，进行电路原理图的绘制和仿真验证；在调试阶段，学生需要通过搭建实际电路，运用调试工具，对电路进行调试和优化，解决出现的各种问题；在测试阶段，学生需要掌握测试仪器的使用方法，进行全面的性能测试和验证，确保电路的功能和性能符合设计要求。</w:t>
      </w:r>
    </w:p>
    <w:p w14:paraId="1F86BBF7" w14:textId="77777777" w:rsidR="000B658C" w:rsidRDefault="000B658C" w:rsidP="00E60433">
      <w:pPr>
        <w:spacing w:line="360" w:lineRule="auto"/>
        <w:ind w:firstLineChars="200" w:firstLine="420"/>
        <w:rPr>
          <w:rFonts w:hint="eastAsia"/>
        </w:rPr>
      </w:pPr>
      <w:r w:rsidRPr="000B658C">
        <w:t>通过这门课程的学习，学生不仅可以巩固和深化对数字电路理论的理解，还能提升他们综合运用知识的能力。在实践过程中，学生需要将所学的理论知识与实际操作结合起来，培养解决实际问题的能力和创新思维。同时，通过与同学的合作和交流，学生还可以锻炼团队合作和沟通能力，这对于他们未来的职业发展具有重要的意义。</w:t>
      </w:r>
    </w:p>
    <w:p w14:paraId="0EE5B187" w14:textId="77777777" w:rsidR="000B658C" w:rsidRDefault="000B658C" w:rsidP="00E60433">
      <w:pPr>
        <w:spacing w:line="360" w:lineRule="auto"/>
        <w:ind w:firstLineChars="200" w:firstLine="420"/>
        <w:rPr>
          <w:rFonts w:hint="eastAsia"/>
        </w:rPr>
      </w:pPr>
      <w:r w:rsidRPr="000B658C">
        <w:t>此外，数字电路课程设计还注重培养学生的实验技能。在实验过程中，学生需要亲自动手进行电路的搭建和测试，这不仅可以提高他们的动手能力，还可以让他们更直观地理解和掌握数字电路的工作原理和性能特点。通过反复的实验和调试，学生可以积累丰富的实验经验，学会如何应对和解决实验中遇到的各种问题，从而提升他们的实验技能和工程素养。</w:t>
      </w:r>
    </w:p>
    <w:p w14:paraId="1CD83467" w14:textId="77777777" w:rsidR="000B658C" w:rsidRDefault="000B658C" w:rsidP="00E60433">
      <w:pPr>
        <w:spacing w:line="360" w:lineRule="auto"/>
        <w:ind w:firstLineChars="200" w:firstLine="420"/>
        <w:rPr>
          <w:rFonts w:hint="eastAsia"/>
        </w:rPr>
      </w:pPr>
      <w:r w:rsidRPr="000B658C">
        <w:t>本次课程设计以小组形式进行，需要学生之间的紧密合作和有效沟通。通过团队合作，学生能够互相学习、取长补短，共同完成设计任务。这不仅提高了学生的合作能力和沟通技</w:t>
      </w:r>
      <w:r w:rsidRPr="000B658C">
        <w:lastRenderedPageBreak/>
        <w:t>巧，还培养了团队合作精神，为未来的职业发展打下良好的基础。</w:t>
      </w:r>
    </w:p>
    <w:p w14:paraId="73AF42CF" w14:textId="77777777" w:rsidR="000B658C" w:rsidRDefault="000B658C" w:rsidP="00E60433">
      <w:pPr>
        <w:spacing w:line="360" w:lineRule="auto"/>
        <w:ind w:firstLineChars="200" w:firstLine="420"/>
        <w:rPr>
          <w:rFonts w:hint="eastAsia"/>
        </w:rPr>
      </w:pPr>
      <w:r w:rsidRPr="000B658C">
        <w:t>数字电路是电子信息类专业的学科基础课，可以为单片机原理及应用和数字集成电路设计等后续课程的学习奠定基础，在整个专业课程体系中占有重要地位。</w:t>
      </w:r>
    </w:p>
    <w:p w14:paraId="663389EF" w14:textId="58B35ACD" w:rsidR="000B658C" w:rsidRDefault="000B658C" w:rsidP="00E60433">
      <w:pPr>
        <w:spacing w:line="360" w:lineRule="auto"/>
        <w:ind w:firstLineChars="200" w:firstLine="420"/>
        <w:rPr>
          <w:rFonts w:hint="eastAsia"/>
        </w:rPr>
      </w:pPr>
      <w:r>
        <w:rPr>
          <w:rFonts w:hint="eastAsia"/>
        </w:rPr>
        <w:t>本次</w:t>
      </w:r>
      <w:r w:rsidRPr="000B658C">
        <w:t>课程设计是对学生综合素质的一次全面考验和提升。通过设计、仿真、调试和优化，学生不仅掌握了数字电路的知识和技能，还提高了自学能力、团队合作能力、创新能力和问题解决能力。这些综合素质的提升将对学生的全面发展和未来职业生涯产生深远的影响。</w:t>
      </w:r>
    </w:p>
    <w:p w14:paraId="15127057" w14:textId="0D68F086" w:rsidR="000B658C" w:rsidRPr="000B658C" w:rsidRDefault="000B658C" w:rsidP="00E60433">
      <w:pPr>
        <w:spacing w:line="360" w:lineRule="auto"/>
        <w:ind w:firstLineChars="200" w:firstLine="420"/>
        <w:rPr>
          <w:rFonts w:hint="eastAsia"/>
        </w:rPr>
      </w:pPr>
      <w:r w:rsidRPr="000B658C">
        <w:t>总之，本次数字电路课程设计在教学计划中具有不可替代的重要地位和作用。它不仅帮助学生巩固和提高了理论知识，还全面提升了学生的实践能力和综合素质，为他们未来从事相关专业工作打下坚实的基础。因此，这门课程在电气信息类专业的培养体系中具有重要的地位，对学生的全面发展和职业能力的提升具有深远的影响。</w:t>
      </w:r>
    </w:p>
    <w:p w14:paraId="2D6A6880" w14:textId="77777777" w:rsidR="002B2E97" w:rsidRDefault="002B2E97" w:rsidP="002B2E97">
      <w:pPr>
        <w:pStyle w:val="1"/>
        <w:rPr>
          <w:rFonts w:hint="eastAsia"/>
        </w:rPr>
      </w:pPr>
      <w:bookmarkStart w:id="4" w:name="_Toc202904302"/>
      <w:r w:rsidRPr="002B2E97">
        <w:rPr>
          <w:rFonts w:hint="eastAsia"/>
        </w:rPr>
        <w:t>第二章 系统设计</w:t>
      </w:r>
      <w:bookmarkEnd w:id="4"/>
      <w:r w:rsidRPr="002B2E97">
        <w:rPr>
          <w:rFonts w:hint="eastAsia"/>
        </w:rPr>
        <w:t xml:space="preserve"> </w:t>
      </w:r>
    </w:p>
    <w:p w14:paraId="6637B0A4" w14:textId="77777777" w:rsidR="002B2E97" w:rsidRDefault="002B2E97" w:rsidP="002B2E97">
      <w:pPr>
        <w:pStyle w:val="2"/>
        <w:rPr>
          <w:rFonts w:hint="eastAsia"/>
        </w:rPr>
      </w:pPr>
      <w:bookmarkStart w:id="5" w:name="_Toc202904303"/>
      <w:r w:rsidRPr="002B2E97">
        <w:t xml:space="preserve">2.1 </w:t>
      </w:r>
      <w:r w:rsidRPr="002B2E97">
        <w:rPr>
          <w:rFonts w:hint="eastAsia"/>
        </w:rPr>
        <w:t>系统要求</w:t>
      </w:r>
      <w:bookmarkEnd w:id="5"/>
      <w:r w:rsidRPr="002B2E97">
        <w:rPr>
          <w:rFonts w:hint="eastAsia"/>
        </w:rPr>
        <w:t xml:space="preserve"> </w:t>
      </w:r>
    </w:p>
    <w:p w14:paraId="68F49027" w14:textId="556E80F5" w:rsidR="00765192" w:rsidRDefault="00765192" w:rsidP="00765192">
      <w:pPr>
        <w:pStyle w:val="3"/>
        <w:rPr>
          <w:rFonts w:hint="eastAsia"/>
        </w:rPr>
      </w:pPr>
      <w:bookmarkStart w:id="6" w:name="_Toc202904304"/>
      <w:r w:rsidRPr="00765192">
        <w:t>2.1.1</w:t>
      </w:r>
      <w:r w:rsidRPr="00765192">
        <w:tab/>
      </w:r>
      <w:r w:rsidR="008E2158">
        <w:rPr>
          <w:rFonts w:hint="eastAsia"/>
        </w:rPr>
        <w:t xml:space="preserve"> </w:t>
      </w:r>
      <w:r>
        <w:rPr>
          <w:rFonts w:hint="eastAsia"/>
        </w:rPr>
        <w:t>基础功能</w:t>
      </w:r>
      <w:bookmarkStart w:id="7" w:name="拓展功能"/>
      <w:bookmarkEnd w:id="6"/>
      <w:bookmarkEnd w:id="7"/>
    </w:p>
    <w:p w14:paraId="2065AFAA" w14:textId="49AA6FB4" w:rsidR="000B658C" w:rsidRPr="00E60433" w:rsidRDefault="000B658C" w:rsidP="00E60433">
      <w:pPr>
        <w:pStyle w:val="a9"/>
        <w:numPr>
          <w:ilvl w:val="0"/>
          <w:numId w:val="7"/>
        </w:numPr>
        <w:spacing w:line="360" w:lineRule="auto"/>
        <w:rPr>
          <w:rFonts w:hint="eastAsia"/>
          <w:b/>
          <w:bCs/>
        </w:rPr>
      </w:pPr>
      <w:r w:rsidRPr="00E60433">
        <w:rPr>
          <w:b/>
          <w:bCs/>
        </w:rPr>
        <w:t>信号灯控制</w:t>
      </w:r>
    </w:p>
    <w:p w14:paraId="7071F665" w14:textId="3583E7F0" w:rsidR="000B658C" w:rsidRPr="000B658C" w:rsidRDefault="000B658C" w:rsidP="00E60433">
      <w:pPr>
        <w:spacing w:line="360" w:lineRule="auto"/>
        <w:rPr>
          <w:rFonts w:hint="eastAsia"/>
        </w:rPr>
      </w:pPr>
      <w:r w:rsidRPr="000B658C">
        <w:t>系统应具备两个方向（南北方向与东西方向）的红、黄、绿三色信号灯，分别对应每个方向的通行状态，依次完成红-绿-黄的切换，确保两个方向不能同时为绿灯，避免交通冲突。</w:t>
      </w:r>
    </w:p>
    <w:p w14:paraId="1D9143F2" w14:textId="192D02DE" w:rsidR="000B658C" w:rsidRPr="00E60433" w:rsidRDefault="000B658C" w:rsidP="00E60433">
      <w:pPr>
        <w:pStyle w:val="a9"/>
        <w:numPr>
          <w:ilvl w:val="0"/>
          <w:numId w:val="7"/>
        </w:numPr>
        <w:spacing w:line="360" w:lineRule="auto"/>
        <w:rPr>
          <w:rFonts w:hint="eastAsia"/>
          <w:b/>
          <w:bCs/>
        </w:rPr>
      </w:pPr>
      <w:r w:rsidRPr="00E60433">
        <w:rPr>
          <w:b/>
          <w:bCs/>
        </w:rPr>
        <w:t>通行时长设定</w:t>
      </w:r>
    </w:p>
    <w:p w14:paraId="13C5CE65" w14:textId="2E94CD35" w:rsidR="000B658C" w:rsidRPr="000B658C" w:rsidRDefault="000B658C" w:rsidP="00E60433">
      <w:pPr>
        <w:spacing w:line="360" w:lineRule="auto"/>
        <w:rPr>
          <w:rFonts w:hint="eastAsia"/>
        </w:rPr>
      </w:pPr>
      <w:r w:rsidRPr="000B658C">
        <w:t>主干道（如南北方向）每次放行时长为60秒；</w:t>
      </w:r>
    </w:p>
    <w:p w14:paraId="268BB649" w14:textId="77777777" w:rsidR="000B658C" w:rsidRPr="000B658C" w:rsidRDefault="000B658C" w:rsidP="00E60433">
      <w:pPr>
        <w:spacing w:line="360" w:lineRule="auto"/>
        <w:rPr>
          <w:rFonts w:hint="eastAsia"/>
        </w:rPr>
      </w:pPr>
      <w:r w:rsidRPr="000B658C">
        <w:t>支干道（如东西方向）每次放行时长为25秒；</w:t>
      </w:r>
    </w:p>
    <w:p w14:paraId="58DCCDD5" w14:textId="77777777" w:rsidR="000B658C" w:rsidRPr="000B658C" w:rsidRDefault="000B658C" w:rsidP="00E60433">
      <w:pPr>
        <w:spacing w:line="360" w:lineRule="auto"/>
        <w:rPr>
          <w:rFonts w:hint="eastAsia"/>
        </w:rPr>
      </w:pPr>
      <w:r w:rsidRPr="000B658C">
        <w:t>每次由绿灯转为红灯之间，需设置5秒黄灯，用于作为信号转换缓冲。</w:t>
      </w:r>
    </w:p>
    <w:p w14:paraId="32026141" w14:textId="23E6C1C3" w:rsidR="000B658C" w:rsidRPr="00E60433" w:rsidRDefault="000B658C" w:rsidP="00E60433">
      <w:pPr>
        <w:pStyle w:val="a9"/>
        <w:numPr>
          <w:ilvl w:val="0"/>
          <w:numId w:val="6"/>
        </w:numPr>
        <w:spacing w:line="360" w:lineRule="auto"/>
        <w:rPr>
          <w:rFonts w:hint="eastAsia"/>
          <w:b/>
          <w:bCs/>
        </w:rPr>
      </w:pPr>
      <w:r w:rsidRPr="00E60433">
        <w:rPr>
          <w:b/>
          <w:bCs/>
        </w:rPr>
        <w:t>倒计时显示功能</w:t>
      </w:r>
    </w:p>
    <w:p w14:paraId="29D150E0" w14:textId="026684D4" w:rsidR="000B658C" w:rsidRPr="000B658C" w:rsidRDefault="000B658C" w:rsidP="00E60433">
      <w:pPr>
        <w:spacing w:line="360" w:lineRule="auto"/>
        <w:rPr>
          <w:rFonts w:hint="eastAsia"/>
        </w:rPr>
      </w:pPr>
      <w:r w:rsidRPr="000B658C">
        <w:t>每个方向均配备一组两位数码管，实时显示当前方向的剩余通行时间（红、绿、黄均需显示），使驾驶员提前知晓信号变化，有效提高通行安全性和判断力。</w:t>
      </w:r>
    </w:p>
    <w:p w14:paraId="7B790BEB" w14:textId="404DD799" w:rsidR="000B658C" w:rsidRPr="00E60433" w:rsidRDefault="000B658C" w:rsidP="00E60433">
      <w:pPr>
        <w:pStyle w:val="a9"/>
        <w:numPr>
          <w:ilvl w:val="0"/>
          <w:numId w:val="4"/>
        </w:numPr>
        <w:spacing w:line="360" w:lineRule="auto"/>
        <w:rPr>
          <w:rFonts w:hint="eastAsia"/>
          <w:b/>
          <w:bCs/>
        </w:rPr>
      </w:pPr>
      <w:r w:rsidRPr="00E60433">
        <w:rPr>
          <w:b/>
          <w:bCs/>
        </w:rPr>
        <w:t>自动循环运行</w:t>
      </w:r>
    </w:p>
    <w:p w14:paraId="5E187BD0" w14:textId="68BED187" w:rsidR="000B658C" w:rsidRPr="000B658C" w:rsidRDefault="000B658C" w:rsidP="00E60433">
      <w:pPr>
        <w:spacing w:line="360" w:lineRule="auto"/>
        <w:rPr>
          <w:rFonts w:hint="eastAsia"/>
        </w:rPr>
      </w:pPr>
      <w:r w:rsidRPr="000B658C">
        <w:t>系统应能够自动连续循环运行，不需外部手动切换，即完成主干道通行 → 黄灯 → 支干道通行 → 黄灯 → 主干道通行的周期性切换逻辑。</w:t>
      </w:r>
    </w:p>
    <w:p w14:paraId="5D6BC1D2" w14:textId="0F29AE80" w:rsidR="00765192" w:rsidRPr="00765192" w:rsidRDefault="00765192" w:rsidP="00765192">
      <w:pPr>
        <w:pStyle w:val="3"/>
        <w:rPr>
          <w:rFonts w:hint="eastAsia"/>
        </w:rPr>
      </w:pPr>
      <w:bookmarkStart w:id="8" w:name="_Toc202904305"/>
      <w:r w:rsidRPr="00765192">
        <w:lastRenderedPageBreak/>
        <w:t>2.1.2</w:t>
      </w:r>
      <w:r w:rsidRPr="00765192">
        <w:tab/>
      </w:r>
      <w:r>
        <w:rPr>
          <w:rFonts w:hint="eastAsia"/>
        </w:rPr>
        <w:t xml:space="preserve"> 拓展功能</w:t>
      </w:r>
      <w:bookmarkEnd w:id="8"/>
    </w:p>
    <w:p w14:paraId="6960F9FC" w14:textId="77777777" w:rsidR="00E60433" w:rsidRPr="00E60433" w:rsidRDefault="000B658C" w:rsidP="00E60433">
      <w:pPr>
        <w:pStyle w:val="a9"/>
        <w:numPr>
          <w:ilvl w:val="0"/>
          <w:numId w:val="4"/>
        </w:numPr>
        <w:spacing w:line="360" w:lineRule="auto"/>
        <w:rPr>
          <w:rFonts w:hint="eastAsia"/>
          <w:b/>
          <w:bCs/>
        </w:rPr>
      </w:pPr>
      <w:r w:rsidRPr="00E60433">
        <w:rPr>
          <w:b/>
          <w:bCs/>
        </w:rPr>
        <w:t>紧急状态优先通行控制</w:t>
      </w:r>
    </w:p>
    <w:p w14:paraId="219A1EB8" w14:textId="23F782C8" w:rsidR="000B658C" w:rsidRPr="000B658C" w:rsidRDefault="000B658C" w:rsidP="00E60433">
      <w:pPr>
        <w:spacing w:line="360" w:lineRule="auto"/>
        <w:rPr>
          <w:rFonts w:hint="eastAsia"/>
        </w:rPr>
      </w:pPr>
      <w:r w:rsidRPr="000B658C">
        <w:t>模拟交通突发状况（如急救、事故、重要车辆通行），通过按钮控制主干道或支干道进入紧急模式：</w:t>
      </w:r>
    </w:p>
    <w:p w14:paraId="30994A24" w14:textId="77777777" w:rsidR="000B658C" w:rsidRPr="000B658C" w:rsidRDefault="000B658C" w:rsidP="00E60433">
      <w:pPr>
        <w:spacing w:line="360" w:lineRule="auto"/>
        <w:rPr>
          <w:rFonts w:hint="eastAsia"/>
        </w:rPr>
      </w:pPr>
      <w:r w:rsidRPr="000B658C">
        <w:t>当前方向强制绿灯保持，另一方向红灯锁死；</w:t>
      </w:r>
    </w:p>
    <w:p w14:paraId="03BE23FE" w14:textId="77777777" w:rsidR="000B658C" w:rsidRPr="000B658C" w:rsidRDefault="000B658C" w:rsidP="00E60433">
      <w:pPr>
        <w:spacing w:line="360" w:lineRule="auto"/>
        <w:rPr>
          <w:rFonts w:hint="eastAsia"/>
        </w:rPr>
      </w:pPr>
      <w:r w:rsidRPr="000B658C">
        <w:t>倒计时计数器暂停，直到解除紧急状态；</w:t>
      </w:r>
    </w:p>
    <w:p w14:paraId="307783BE" w14:textId="77777777" w:rsidR="000B658C" w:rsidRPr="000B658C" w:rsidRDefault="000B658C" w:rsidP="00E60433">
      <w:pPr>
        <w:spacing w:line="360" w:lineRule="auto"/>
        <w:rPr>
          <w:rFonts w:hint="eastAsia"/>
        </w:rPr>
      </w:pPr>
      <w:r w:rsidRPr="000B658C">
        <w:t>保证在突发场景下的优先通行权与交通安全。</w:t>
      </w:r>
    </w:p>
    <w:p w14:paraId="5B692F2A" w14:textId="0E2DE958" w:rsidR="000B658C" w:rsidRPr="00E60433" w:rsidRDefault="000B658C" w:rsidP="00E60433">
      <w:pPr>
        <w:pStyle w:val="a9"/>
        <w:numPr>
          <w:ilvl w:val="0"/>
          <w:numId w:val="4"/>
        </w:numPr>
        <w:spacing w:line="360" w:lineRule="auto"/>
        <w:rPr>
          <w:rFonts w:hint="eastAsia"/>
          <w:b/>
          <w:bCs/>
        </w:rPr>
      </w:pPr>
      <w:r w:rsidRPr="00E60433">
        <w:rPr>
          <w:b/>
          <w:bCs/>
        </w:rPr>
        <w:t>绿灯时间可调控制</w:t>
      </w:r>
    </w:p>
    <w:p w14:paraId="7405D9E6" w14:textId="45BFE41D" w:rsidR="000B658C" w:rsidRPr="000B658C" w:rsidRDefault="000B658C" w:rsidP="00E60433">
      <w:pPr>
        <w:spacing w:line="360" w:lineRule="auto"/>
        <w:rPr>
          <w:rFonts w:hint="eastAsia"/>
        </w:rPr>
      </w:pPr>
      <w:r w:rsidRPr="000B658C">
        <w:t>模拟不同时段的交通需求变化（如早晚高峰、深夜车流减少），通过拨码</w:t>
      </w:r>
      <w:proofErr w:type="gramStart"/>
      <w:r w:rsidRPr="000B658C">
        <w:t>开控制</w:t>
      </w:r>
      <w:proofErr w:type="gramEnd"/>
      <w:r w:rsidRPr="000B658C">
        <w:t>主干道或支干道的绿灯通行时间（如：白天60s/25s，夜间45s/15s），实现按需调度的动态信号周期设定功能。</w:t>
      </w:r>
    </w:p>
    <w:p w14:paraId="562D1311" w14:textId="4D3FF39F" w:rsidR="000B658C" w:rsidRPr="00E60433" w:rsidRDefault="000B658C" w:rsidP="00E60433">
      <w:pPr>
        <w:pStyle w:val="a9"/>
        <w:numPr>
          <w:ilvl w:val="0"/>
          <w:numId w:val="4"/>
        </w:numPr>
        <w:spacing w:line="360" w:lineRule="auto"/>
        <w:rPr>
          <w:rFonts w:hint="eastAsia"/>
          <w:b/>
          <w:bCs/>
        </w:rPr>
      </w:pPr>
      <w:r w:rsidRPr="00E60433">
        <w:rPr>
          <w:b/>
          <w:bCs/>
        </w:rPr>
        <w:t>信号灯闪烁提示功能</w:t>
      </w:r>
    </w:p>
    <w:p w14:paraId="1F855081" w14:textId="3A868870" w:rsidR="000B658C" w:rsidRPr="000B658C" w:rsidRDefault="000B658C" w:rsidP="00E60433">
      <w:pPr>
        <w:spacing w:line="360" w:lineRule="auto"/>
        <w:rPr>
          <w:rFonts w:hint="eastAsia"/>
        </w:rPr>
      </w:pPr>
      <w:r w:rsidRPr="000B658C">
        <w:t>为提升通行提示的清晰度与紧迫感，系统应具备以下闪烁逻辑：</w:t>
      </w:r>
    </w:p>
    <w:p w14:paraId="586E39C2" w14:textId="77777777" w:rsidR="000B658C" w:rsidRPr="000B658C" w:rsidRDefault="000B658C" w:rsidP="00E60433">
      <w:pPr>
        <w:spacing w:line="360" w:lineRule="auto"/>
        <w:rPr>
          <w:rFonts w:hint="eastAsia"/>
        </w:rPr>
      </w:pPr>
      <w:r w:rsidRPr="000B658C">
        <w:t>主/支干道绿灯在进入倒计时最后5秒时闪烁提醒；</w:t>
      </w:r>
    </w:p>
    <w:p w14:paraId="17AA999A" w14:textId="77777777" w:rsidR="000B658C" w:rsidRPr="000B658C" w:rsidRDefault="000B658C" w:rsidP="00E60433">
      <w:pPr>
        <w:spacing w:line="360" w:lineRule="auto"/>
        <w:rPr>
          <w:rFonts w:hint="eastAsia"/>
        </w:rPr>
      </w:pPr>
      <w:r w:rsidRPr="000B658C">
        <w:t>黄灯周期内也采用周期闪烁的形式模拟真实路口黄灯过渡效果；</w:t>
      </w:r>
    </w:p>
    <w:p w14:paraId="1AD6640A" w14:textId="1A35AE51" w:rsidR="00E60433" w:rsidRDefault="000B658C" w:rsidP="00E60433">
      <w:pPr>
        <w:spacing w:line="360" w:lineRule="auto"/>
        <w:rPr>
          <w:rFonts w:hint="eastAsia"/>
        </w:rPr>
      </w:pPr>
      <w:r w:rsidRPr="000B658C">
        <w:t>提高驾驶员对信号变化的警觉性和预判能力，提升实际道路安全系数。</w:t>
      </w:r>
    </w:p>
    <w:p w14:paraId="3A74CECD" w14:textId="77777777" w:rsidR="00E60433" w:rsidRDefault="002B2E97" w:rsidP="00E60433">
      <w:pPr>
        <w:pStyle w:val="2"/>
        <w:rPr>
          <w:rFonts w:hint="eastAsia"/>
        </w:rPr>
      </w:pPr>
      <w:bookmarkStart w:id="9" w:name="_Toc202904306"/>
      <w:r w:rsidRPr="002B2E97">
        <w:t xml:space="preserve">2.2 </w:t>
      </w:r>
      <w:r w:rsidRPr="002B2E97">
        <w:rPr>
          <w:rFonts w:hint="eastAsia"/>
        </w:rPr>
        <w:t>方案设计</w:t>
      </w:r>
      <w:bookmarkEnd w:id="9"/>
    </w:p>
    <w:p w14:paraId="1EFB5A76" w14:textId="7DE7CE2C" w:rsidR="00765192" w:rsidRPr="008E2158" w:rsidRDefault="009821DC" w:rsidP="008E2158">
      <w:pPr>
        <w:pStyle w:val="3"/>
        <w:rPr>
          <w:rFonts w:hint="eastAsia"/>
        </w:rPr>
      </w:pPr>
      <w:bookmarkStart w:id="10" w:name="_Toc202904307"/>
      <w:r w:rsidRPr="008E2158">
        <w:rPr>
          <w:rFonts w:hint="eastAsia"/>
        </w:rPr>
        <w:t>2.2.1</w:t>
      </w:r>
      <w:r w:rsidR="008E2158">
        <w:rPr>
          <w:rFonts w:hint="eastAsia"/>
        </w:rPr>
        <w:t xml:space="preserve"> </w:t>
      </w:r>
      <w:r w:rsidRPr="008E2158">
        <w:t>设计原理</w:t>
      </w:r>
      <w:bookmarkEnd w:id="10"/>
    </w:p>
    <w:p w14:paraId="1CBBB125" w14:textId="31895FFB" w:rsidR="00B015B5" w:rsidRDefault="00B015B5" w:rsidP="00644073">
      <w:pPr>
        <w:spacing w:line="360" w:lineRule="auto"/>
        <w:rPr>
          <w:rFonts w:hint="eastAsia"/>
        </w:rPr>
      </w:pPr>
      <w:proofErr w:type="gramStart"/>
      <w:r w:rsidRPr="00B015B5">
        <w:t>本交通</w:t>
      </w:r>
      <w:proofErr w:type="gramEnd"/>
      <w:r w:rsidRPr="00B015B5">
        <w:t>灯控制器系统基于同步时序电路原理设计，利用常用数字芯片构建整体的状态机控制、倒计时显示和信号输出电路。通过对时钟信号的分频、状态译码、计数器控制、数码管译码及LED</w:t>
      </w:r>
      <w:proofErr w:type="gramStart"/>
      <w:r w:rsidRPr="00B015B5">
        <w:t>灯显示</w:t>
      </w:r>
      <w:proofErr w:type="gramEnd"/>
      <w:r w:rsidRPr="00B015B5">
        <w:t>等模块的协调工作，实现系统稳定的信号周期切换与视觉提示。</w:t>
      </w:r>
    </w:p>
    <w:p w14:paraId="4069427E" w14:textId="77777777" w:rsidR="008E2E1C" w:rsidRDefault="008E2E1C" w:rsidP="00644073">
      <w:pPr>
        <w:spacing w:line="360" w:lineRule="auto"/>
        <w:rPr>
          <w:rFonts w:hint="eastAsia"/>
        </w:rPr>
      </w:pPr>
    </w:p>
    <w:p w14:paraId="34462218" w14:textId="5F7EC0EA" w:rsidR="00B015B5" w:rsidRPr="00B015B5" w:rsidRDefault="00B015B5" w:rsidP="00B015B5">
      <w:pPr>
        <w:rPr>
          <w:rFonts w:hint="eastAsia"/>
          <w:b/>
          <w:bCs/>
        </w:rPr>
      </w:pPr>
      <w:r w:rsidRPr="00B015B5">
        <w:rPr>
          <w:rFonts w:hint="eastAsia"/>
          <w:b/>
          <w:bCs/>
        </w:rPr>
        <w:t>1. 倒计时计数与数码管显示模块</w:t>
      </w:r>
    </w:p>
    <w:p w14:paraId="775898C4" w14:textId="64E71E49" w:rsidR="00AF0EF4" w:rsidRDefault="00B015B5" w:rsidP="00644073">
      <w:pPr>
        <w:spacing w:line="360" w:lineRule="auto"/>
        <w:rPr>
          <w:rFonts w:hint="eastAsia"/>
        </w:rPr>
      </w:pPr>
      <w:r>
        <w:rPr>
          <w:rFonts w:hint="eastAsia"/>
        </w:rPr>
        <w:t>使用两片74LS192构成“十位 + 个位”倒计时器</w:t>
      </w:r>
      <w:r w:rsidR="00060900">
        <w:rPr>
          <w:rFonts w:hint="eastAsia"/>
        </w:rPr>
        <w:t>,</w:t>
      </w:r>
      <w:r w:rsidR="00060900" w:rsidRPr="00060900">
        <w:t xml:space="preserve"> 将设定的初始秒数（如60或25秒）倒计时，每秒递减1，并通过两个七段数码</w:t>
      </w:r>
      <w:proofErr w:type="gramStart"/>
      <w:r w:rsidR="00060900" w:rsidRPr="00060900">
        <w:t>管显示</w:t>
      </w:r>
      <w:proofErr w:type="gramEnd"/>
      <w:r w:rsidR="00060900" w:rsidRPr="00060900">
        <w:t>当前倒计时数字。当倒计时为0时，输出一个低电平进位信号，</w:t>
      </w:r>
      <w:proofErr w:type="gramStart"/>
      <w:r w:rsidR="00060900" w:rsidRPr="00060900">
        <w:t>供交通灯控制</w:t>
      </w:r>
      <w:proofErr w:type="gramEnd"/>
      <w:r w:rsidR="00060900" w:rsidRPr="00060900">
        <w:t>状态机使用。</w:t>
      </w:r>
    </w:p>
    <w:p w14:paraId="20B7CFEE" w14:textId="71DA75DA" w:rsidR="00AF0EF4" w:rsidRDefault="00AF0EF4" w:rsidP="00644073">
      <w:pPr>
        <w:spacing w:line="360" w:lineRule="auto"/>
        <w:rPr>
          <w:rFonts w:hint="eastAsia"/>
        </w:rPr>
      </w:pPr>
      <w:r w:rsidRPr="00AF0EF4">
        <w:t>74LS192 减法计数真值表</w:t>
      </w:r>
      <w:r>
        <w:rPr>
          <w:rFonts w:hint="eastAsia"/>
        </w:rPr>
        <w:t>如下</w:t>
      </w:r>
      <w:r w:rsidRPr="00AF0EF4">
        <w:t>：</w:t>
      </w:r>
    </w:p>
    <w:tbl>
      <w:tblPr>
        <w:tblStyle w:val="af5"/>
        <w:tblW w:w="0" w:type="auto"/>
        <w:jc w:val="center"/>
        <w:tblLook w:val="04A0" w:firstRow="1" w:lastRow="0" w:firstColumn="1" w:lastColumn="0" w:noHBand="0" w:noVBand="1"/>
      </w:tblPr>
      <w:tblGrid>
        <w:gridCol w:w="1271"/>
        <w:gridCol w:w="1134"/>
        <w:gridCol w:w="989"/>
        <w:gridCol w:w="1288"/>
        <w:gridCol w:w="2013"/>
      </w:tblGrid>
      <w:tr w:rsidR="00AF0EF4" w:rsidRPr="00AF0EF4" w14:paraId="2AE633E5" w14:textId="77777777" w:rsidTr="00060900">
        <w:trPr>
          <w:jc w:val="center"/>
        </w:trPr>
        <w:tc>
          <w:tcPr>
            <w:tcW w:w="1271" w:type="dxa"/>
            <w:hideMark/>
          </w:tcPr>
          <w:p w14:paraId="46B095CF" w14:textId="77777777" w:rsidR="00AF0EF4" w:rsidRPr="00AF0EF4" w:rsidRDefault="00AF0EF4" w:rsidP="00196117">
            <w:pPr>
              <w:jc w:val="center"/>
              <w:rPr>
                <w:rFonts w:hint="eastAsia"/>
                <w:b/>
                <w:bCs/>
              </w:rPr>
            </w:pPr>
            <w:r w:rsidRPr="00AF0EF4">
              <w:rPr>
                <w:b/>
                <w:bCs/>
              </w:rPr>
              <w:t>~CLR</w:t>
            </w:r>
          </w:p>
        </w:tc>
        <w:tc>
          <w:tcPr>
            <w:tcW w:w="1134" w:type="dxa"/>
            <w:hideMark/>
          </w:tcPr>
          <w:p w14:paraId="7F6FF073" w14:textId="77777777" w:rsidR="00AF0EF4" w:rsidRPr="00AF0EF4" w:rsidRDefault="00AF0EF4" w:rsidP="00196117">
            <w:pPr>
              <w:jc w:val="center"/>
              <w:rPr>
                <w:rFonts w:hint="eastAsia"/>
                <w:b/>
                <w:bCs/>
              </w:rPr>
            </w:pPr>
            <w:r w:rsidRPr="00AF0EF4">
              <w:rPr>
                <w:b/>
                <w:bCs/>
              </w:rPr>
              <w:t>~LOAD</w:t>
            </w:r>
          </w:p>
        </w:tc>
        <w:tc>
          <w:tcPr>
            <w:tcW w:w="989" w:type="dxa"/>
            <w:hideMark/>
          </w:tcPr>
          <w:p w14:paraId="04686C35" w14:textId="77777777" w:rsidR="00AF0EF4" w:rsidRPr="00AF0EF4" w:rsidRDefault="00AF0EF4" w:rsidP="00196117">
            <w:pPr>
              <w:jc w:val="center"/>
              <w:rPr>
                <w:rFonts w:hint="eastAsia"/>
                <w:b/>
                <w:bCs/>
              </w:rPr>
            </w:pPr>
            <w:r w:rsidRPr="00AF0EF4">
              <w:rPr>
                <w:b/>
                <w:bCs/>
              </w:rPr>
              <w:t>DOWN↑</w:t>
            </w:r>
          </w:p>
        </w:tc>
        <w:tc>
          <w:tcPr>
            <w:tcW w:w="1288" w:type="dxa"/>
            <w:hideMark/>
          </w:tcPr>
          <w:p w14:paraId="350BED9E" w14:textId="77777777" w:rsidR="00AF0EF4" w:rsidRPr="00AF0EF4" w:rsidRDefault="00AF0EF4" w:rsidP="00196117">
            <w:pPr>
              <w:jc w:val="center"/>
              <w:rPr>
                <w:rFonts w:hint="eastAsia"/>
                <w:b/>
                <w:bCs/>
              </w:rPr>
            </w:pPr>
            <w:r w:rsidRPr="00AF0EF4">
              <w:rPr>
                <w:b/>
                <w:bCs/>
              </w:rPr>
              <w:t>Q值变化</w:t>
            </w:r>
          </w:p>
        </w:tc>
        <w:tc>
          <w:tcPr>
            <w:tcW w:w="0" w:type="auto"/>
            <w:hideMark/>
          </w:tcPr>
          <w:p w14:paraId="25A7A15D" w14:textId="77777777" w:rsidR="00AF0EF4" w:rsidRPr="00AF0EF4" w:rsidRDefault="00AF0EF4" w:rsidP="00196117">
            <w:pPr>
              <w:jc w:val="center"/>
              <w:rPr>
                <w:rFonts w:hint="eastAsia"/>
                <w:b/>
                <w:bCs/>
              </w:rPr>
            </w:pPr>
            <w:r w:rsidRPr="00AF0EF4">
              <w:rPr>
                <w:b/>
                <w:bCs/>
              </w:rPr>
              <w:t>~BOR</w:t>
            </w:r>
          </w:p>
        </w:tc>
      </w:tr>
      <w:tr w:rsidR="00AF0EF4" w:rsidRPr="00AF0EF4" w14:paraId="748E4741" w14:textId="77777777" w:rsidTr="00060900">
        <w:trPr>
          <w:jc w:val="center"/>
        </w:trPr>
        <w:tc>
          <w:tcPr>
            <w:tcW w:w="1271" w:type="dxa"/>
            <w:hideMark/>
          </w:tcPr>
          <w:p w14:paraId="5C619A20" w14:textId="77777777" w:rsidR="00AF0EF4" w:rsidRPr="00AF0EF4" w:rsidRDefault="00AF0EF4" w:rsidP="00196117">
            <w:pPr>
              <w:jc w:val="center"/>
              <w:rPr>
                <w:rFonts w:hint="eastAsia"/>
              </w:rPr>
            </w:pPr>
            <w:r w:rsidRPr="00AF0EF4">
              <w:t>1</w:t>
            </w:r>
          </w:p>
        </w:tc>
        <w:tc>
          <w:tcPr>
            <w:tcW w:w="1134" w:type="dxa"/>
            <w:hideMark/>
          </w:tcPr>
          <w:p w14:paraId="2762B7D6" w14:textId="77777777" w:rsidR="00AF0EF4" w:rsidRPr="00AF0EF4" w:rsidRDefault="00AF0EF4" w:rsidP="00196117">
            <w:pPr>
              <w:jc w:val="center"/>
              <w:rPr>
                <w:rFonts w:hint="eastAsia"/>
              </w:rPr>
            </w:pPr>
            <w:r w:rsidRPr="00AF0EF4">
              <w:t>1</w:t>
            </w:r>
          </w:p>
        </w:tc>
        <w:tc>
          <w:tcPr>
            <w:tcW w:w="989" w:type="dxa"/>
            <w:hideMark/>
          </w:tcPr>
          <w:p w14:paraId="11334A09" w14:textId="77777777" w:rsidR="00AF0EF4" w:rsidRPr="00AF0EF4" w:rsidRDefault="00AF0EF4" w:rsidP="00196117">
            <w:pPr>
              <w:jc w:val="center"/>
              <w:rPr>
                <w:rFonts w:hint="eastAsia"/>
              </w:rPr>
            </w:pPr>
            <w:r w:rsidRPr="00AF0EF4">
              <w:t>↑</w:t>
            </w:r>
          </w:p>
        </w:tc>
        <w:tc>
          <w:tcPr>
            <w:tcW w:w="1288" w:type="dxa"/>
            <w:hideMark/>
          </w:tcPr>
          <w:p w14:paraId="77AC0512" w14:textId="77777777" w:rsidR="00AF0EF4" w:rsidRPr="00AF0EF4" w:rsidRDefault="00AF0EF4" w:rsidP="00196117">
            <w:pPr>
              <w:jc w:val="center"/>
              <w:rPr>
                <w:rFonts w:hint="eastAsia"/>
              </w:rPr>
            </w:pPr>
            <w:r w:rsidRPr="00AF0EF4">
              <w:t>-1</w:t>
            </w:r>
          </w:p>
        </w:tc>
        <w:tc>
          <w:tcPr>
            <w:tcW w:w="0" w:type="auto"/>
            <w:hideMark/>
          </w:tcPr>
          <w:p w14:paraId="1D4B8086" w14:textId="77777777" w:rsidR="00AF0EF4" w:rsidRPr="00AF0EF4" w:rsidRDefault="00AF0EF4" w:rsidP="00196117">
            <w:pPr>
              <w:jc w:val="center"/>
              <w:rPr>
                <w:rFonts w:hint="eastAsia"/>
              </w:rPr>
            </w:pPr>
            <w:r w:rsidRPr="00AF0EF4">
              <w:t>低电平（到00时）</w:t>
            </w:r>
          </w:p>
        </w:tc>
      </w:tr>
      <w:tr w:rsidR="00AF0EF4" w:rsidRPr="00AF0EF4" w14:paraId="4D6C20FB" w14:textId="77777777" w:rsidTr="00060900">
        <w:trPr>
          <w:jc w:val="center"/>
        </w:trPr>
        <w:tc>
          <w:tcPr>
            <w:tcW w:w="1271" w:type="dxa"/>
            <w:hideMark/>
          </w:tcPr>
          <w:p w14:paraId="115079C2" w14:textId="77777777" w:rsidR="00AF0EF4" w:rsidRPr="00AF0EF4" w:rsidRDefault="00AF0EF4" w:rsidP="00196117">
            <w:pPr>
              <w:jc w:val="center"/>
              <w:rPr>
                <w:rFonts w:hint="eastAsia"/>
              </w:rPr>
            </w:pPr>
            <w:r w:rsidRPr="00AF0EF4">
              <w:t>0</w:t>
            </w:r>
          </w:p>
        </w:tc>
        <w:tc>
          <w:tcPr>
            <w:tcW w:w="1134" w:type="dxa"/>
            <w:hideMark/>
          </w:tcPr>
          <w:p w14:paraId="575BC5BE" w14:textId="77777777" w:rsidR="00AF0EF4" w:rsidRPr="00AF0EF4" w:rsidRDefault="00AF0EF4" w:rsidP="00196117">
            <w:pPr>
              <w:jc w:val="center"/>
              <w:rPr>
                <w:rFonts w:hint="eastAsia"/>
              </w:rPr>
            </w:pPr>
            <w:r w:rsidRPr="00AF0EF4">
              <w:t>X</w:t>
            </w:r>
          </w:p>
        </w:tc>
        <w:tc>
          <w:tcPr>
            <w:tcW w:w="989" w:type="dxa"/>
            <w:hideMark/>
          </w:tcPr>
          <w:p w14:paraId="76BDE1B0" w14:textId="77777777" w:rsidR="00AF0EF4" w:rsidRPr="00AF0EF4" w:rsidRDefault="00AF0EF4" w:rsidP="00196117">
            <w:pPr>
              <w:jc w:val="center"/>
              <w:rPr>
                <w:rFonts w:hint="eastAsia"/>
              </w:rPr>
            </w:pPr>
            <w:r w:rsidRPr="00AF0EF4">
              <w:t>X</w:t>
            </w:r>
          </w:p>
        </w:tc>
        <w:tc>
          <w:tcPr>
            <w:tcW w:w="1288" w:type="dxa"/>
            <w:hideMark/>
          </w:tcPr>
          <w:p w14:paraId="6D880AB4" w14:textId="77777777" w:rsidR="00AF0EF4" w:rsidRPr="00AF0EF4" w:rsidRDefault="00AF0EF4" w:rsidP="00196117">
            <w:pPr>
              <w:jc w:val="center"/>
              <w:rPr>
                <w:rFonts w:hint="eastAsia"/>
              </w:rPr>
            </w:pPr>
            <w:r w:rsidRPr="00AF0EF4">
              <w:t>清零</w:t>
            </w:r>
          </w:p>
        </w:tc>
        <w:tc>
          <w:tcPr>
            <w:tcW w:w="0" w:type="auto"/>
            <w:hideMark/>
          </w:tcPr>
          <w:p w14:paraId="170F9FA4" w14:textId="77777777" w:rsidR="00AF0EF4" w:rsidRPr="00AF0EF4" w:rsidRDefault="00AF0EF4" w:rsidP="00196117">
            <w:pPr>
              <w:jc w:val="center"/>
              <w:rPr>
                <w:rFonts w:hint="eastAsia"/>
              </w:rPr>
            </w:pPr>
            <w:r w:rsidRPr="00AF0EF4">
              <w:t>高电平</w:t>
            </w:r>
          </w:p>
        </w:tc>
      </w:tr>
      <w:tr w:rsidR="00AF0EF4" w:rsidRPr="00AF0EF4" w14:paraId="602BE6A8" w14:textId="77777777" w:rsidTr="00060900">
        <w:trPr>
          <w:jc w:val="center"/>
        </w:trPr>
        <w:tc>
          <w:tcPr>
            <w:tcW w:w="1271" w:type="dxa"/>
            <w:hideMark/>
          </w:tcPr>
          <w:p w14:paraId="483A252F" w14:textId="77777777" w:rsidR="00AF0EF4" w:rsidRPr="00AF0EF4" w:rsidRDefault="00AF0EF4" w:rsidP="00196117">
            <w:pPr>
              <w:jc w:val="center"/>
              <w:rPr>
                <w:rFonts w:hint="eastAsia"/>
              </w:rPr>
            </w:pPr>
            <w:r w:rsidRPr="00AF0EF4">
              <w:lastRenderedPageBreak/>
              <w:t>X</w:t>
            </w:r>
          </w:p>
        </w:tc>
        <w:tc>
          <w:tcPr>
            <w:tcW w:w="1134" w:type="dxa"/>
            <w:hideMark/>
          </w:tcPr>
          <w:p w14:paraId="79B15A68" w14:textId="77777777" w:rsidR="00AF0EF4" w:rsidRPr="00AF0EF4" w:rsidRDefault="00AF0EF4" w:rsidP="00196117">
            <w:pPr>
              <w:jc w:val="center"/>
              <w:rPr>
                <w:rFonts w:hint="eastAsia"/>
              </w:rPr>
            </w:pPr>
            <w:r w:rsidRPr="00AF0EF4">
              <w:t>0</w:t>
            </w:r>
          </w:p>
        </w:tc>
        <w:tc>
          <w:tcPr>
            <w:tcW w:w="989" w:type="dxa"/>
            <w:hideMark/>
          </w:tcPr>
          <w:p w14:paraId="23E63BEC" w14:textId="77777777" w:rsidR="00AF0EF4" w:rsidRPr="00AF0EF4" w:rsidRDefault="00AF0EF4" w:rsidP="00196117">
            <w:pPr>
              <w:jc w:val="center"/>
              <w:rPr>
                <w:rFonts w:hint="eastAsia"/>
              </w:rPr>
            </w:pPr>
            <w:r w:rsidRPr="00AF0EF4">
              <w:t>X</w:t>
            </w:r>
          </w:p>
        </w:tc>
        <w:tc>
          <w:tcPr>
            <w:tcW w:w="1288" w:type="dxa"/>
            <w:hideMark/>
          </w:tcPr>
          <w:p w14:paraId="52959530" w14:textId="77777777" w:rsidR="00AF0EF4" w:rsidRPr="00AF0EF4" w:rsidRDefault="00AF0EF4" w:rsidP="00196117">
            <w:pPr>
              <w:jc w:val="center"/>
              <w:rPr>
                <w:rFonts w:hint="eastAsia"/>
              </w:rPr>
            </w:pPr>
            <w:r w:rsidRPr="00AF0EF4">
              <w:t>并行置数</w:t>
            </w:r>
          </w:p>
        </w:tc>
        <w:tc>
          <w:tcPr>
            <w:tcW w:w="0" w:type="auto"/>
            <w:hideMark/>
          </w:tcPr>
          <w:p w14:paraId="4F894514" w14:textId="77777777" w:rsidR="00AF0EF4" w:rsidRPr="00AF0EF4" w:rsidRDefault="00AF0EF4" w:rsidP="00196117">
            <w:pPr>
              <w:jc w:val="center"/>
              <w:rPr>
                <w:rFonts w:hint="eastAsia"/>
              </w:rPr>
            </w:pPr>
            <w:r w:rsidRPr="00AF0EF4">
              <w:t>高电平</w:t>
            </w:r>
          </w:p>
        </w:tc>
      </w:tr>
    </w:tbl>
    <w:p w14:paraId="3D343952" w14:textId="5FC3B66C" w:rsidR="008E2E1C" w:rsidRDefault="008E2E1C" w:rsidP="008E2E1C">
      <w:pPr>
        <w:spacing w:line="360" w:lineRule="auto"/>
        <w:jc w:val="center"/>
        <w:rPr>
          <w:rFonts w:hint="eastAsia"/>
        </w:rPr>
      </w:pPr>
      <w:r>
        <w:rPr>
          <w:rFonts w:hint="eastAsia"/>
        </w:rPr>
        <w:t xml:space="preserve">表1  </w:t>
      </w:r>
      <w:r w:rsidRPr="00AF0EF4">
        <w:t>74LS192真值表</w:t>
      </w:r>
    </w:p>
    <w:p w14:paraId="43EA4B2A" w14:textId="34265268" w:rsidR="00060900" w:rsidRPr="00060900" w:rsidRDefault="00060900" w:rsidP="00644073">
      <w:pPr>
        <w:spacing w:line="360" w:lineRule="auto"/>
        <w:rPr>
          <w:rFonts w:hint="eastAsia"/>
        </w:rPr>
      </w:pPr>
      <w:r w:rsidRPr="00060900">
        <w:t>系统启动时，将设定的秒数送入D0~D3，引脚 ~LOAD = 0，并行加载初值。</w:t>
      </w:r>
    </w:p>
    <w:p w14:paraId="0E525856" w14:textId="5ABB1571" w:rsidR="00060900" w:rsidRPr="00060900" w:rsidRDefault="00060900" w:rsidP="00644073">
      <w:pPr>
        <w:spacing w:line="360" w:lineRule="auto"/>
        <w:rPr>
          <w:rFonts w:hint="eastAsia"/>
        </w:rPr>
      </w:pPr>
      <w:r w:rsidRPr="00060900">
        <w:t>之后，~LOAD = 1，模块进入计数状态。</w:t>
      </w:r>
    </w:p>
    <w:p w14:paraId="08139910" w14:textId="04AB5F90" w:rsidR="00060900" w:rsidRPr="00060900" w:rsidRDefault="00060900" w:rsidP="00644073">
      <w:pPr>
        <w:spacing w:line="360" w:lineRule="auto"/>
        <w:rPr>
          <w:rFonts w:hint="eastAsia"/>
        </w:rPr>
      </w:pPr>
      <w:r w:rsidRPr="00060900">
        <w:t>每收到一个1Hz时钟信号的上升沿，DOWN端有效，数值减1。</w:t>
      </w:r>
    </w:p>
    <w:p w14:paraId="35307E33" w14:textId="002CAA1A" w:rsidR="00060900" w:rsidRDefault="00060900" w:rsidP="00644073">
      <w:pPr>
        <w:spacing w:line="360" w:lineRule="auto"/>
        <w:rPr>
          <w:rFonts w:hint="eastAsia"/>
        </w:rPr>
      </w:pPr>
      <w:r w:rsidRPr="00060900">
        <w:t>当个位U20从0减到9时（即进位），会向U21（十位）发送一个进位脉冲，U21减1。</w:t>
      </w:r>
    </w:p>
    <w:p w14:paraId="5AED4F4D" w14:textId="6D60C10F" w:rsidR="00644073" w:rsidRDefault="00644073" w:rsidP="00644073">
      <w:pPr>
        <w:spacing w:line="360" w:lineRule="auto"/>
        <w:rPr>
          <w:rFonts w:hint="eastAsia"/>
        </w:rPr>
      </w:pPr>
      <w:r>
        <w:rPr>
          <w:rFonts w:hint="eastAsia"/>
        </w:rPr>
        <w:t>计数器的时间实时进行显示，模拟交通灯。</w:t>
      </w:r>
    </w:p>
    <w:p w14:paraId="2757D52A" w14:textId="1CB19118" w:rsidR="00B015B5" w:rsidRDefault="00AF0EF4" w:rsidP="00644073">
      <w:pPr>
        <w:rPr>
          <w:rFonts w:hint="eastAsia"/>
        </w:rPr>
      </w:pPr>
      <w:r>
        <w:rPr>
          <w:rFonts w:hint="eastAsia"/>
          <w:noProof/>
        </w:rPr>
        <w:drawing>
          <wp:inline distT="0" distB="0" distL="0" distR="0" wp14:anchorId="6318124B" wp14:editId="66A7EBDD">
            <wp:extent cx="5479473" cy="4148858"/>
            <wp:effectExtent l="0" t="0" r="6985" b="4445"/>
            <wp:docPr id="1803168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68936" name="图片 1803168936"/>
                    <pic:cNvPicPr/>
                  </pic:nvPicPr>
                  <pic:blipFill>
                    <a:blip r:embed="rId15">
                      <a:extLst>
                        <a:ext uri="{28A0092B-C50C-407E-A947-70E740481C1C}">
                          <a14:useLocalDpi xmlns:a14="http://schemas.microsoft.com/office/drawing/2010/main" val="0"/>
                        </a:ext>
                      </a:extLst>
                    </a:blip>
                    <a:stretch>
                      <a:fillRect/>
                    </a:stretch>
                  </pic:blipFill>
                  <pic:spPr>
                    <a:xfrm>
                      <a:off x="0" y="0"/>
                      <a:ext cx="5491164" cy="4157710"/>
                    </a:xfrm>
                    <a:prstGeom prst="rect">
                      <a:avLst/>
                    </a:prstGeom>
                  </pic:spPr>
                </pic:pic>
              </a:graphicData>
            </a:graphic>
          </wp:inline>
        </w:drawing>
      </w:r>
    </w:p>
    <w:p w14:paraId="0E04294C" w14:textId="7A57EEE5" w:rsidR="00AF0EF4" w:rsidRDefault="00644073" w:rsidP="00AF0EF4">
      <w:pPr>
        <w:jc w:val="center"/>
        <w:rPr>
          <w:rFonts w:hint="eastAsia"/>
        </w:rPr>
      </w:pPr>
      <w:r>
        <w:rPr>
          <w:rFonts w:hint="eastAsia"/>
        </w:rPr>
        <w:t>图1 倒计时原理图</w:t>
      </w:r>
    </w:p>
    <w:p w14:paraId="7E4D2717" w14:textId="77777777" w:rsidR="00644073" w:rsidRDefault="00644073" w:rsidP="00B015B5">
      <w:pPr>
        <w:rPr>
          <w:rFonts w:hint="eastAsia"/>
          <w:b/>
          <w:bCs/>
        </w:rPr>
      </w:pPr>
    </w:p>
    <w:p w14:paraId="7912961E" w14:textId="77777777" w:rsidR="00644073" w:rsidRDefault="00644073" w:rsidP="00B015B5">
      <w:pPr>
        <w:rPr>
          <w:rFonts w:hint="eastAsia"/>
          <w:b/>
          <w:bCs/>
        </w:rPr>
      </w:pPr>
    </w:p>
    <w:p w14:paraId="6F996C9E" w14:textId="41373731" w:rsidR="00B015B5" w:rsidRPr="00B015B5" w:rsidRDefault="00B015B5" w:rsidP="00B015B5">
      <w:pPr>
        <w:rPr>
          <w:rFonts w:hint="eastAsia"/>
          <w:b/>
          <w:bCs/>
        </w:rPr>
      </w:pPr>
      <w:r w:rsidRPr="00B015B5">
        <w:rPr>
          <w:rFonts w:hint="eastAsia"/>
          <w:b/>
          <w:bCs/>
        </w:rPr>
        <w:t>2. 状态机与交通</w:t>
      </w:r>
      <w:proofErr w:type="gramStart"/>
      <w:r w:rsidRPr="00B015B5">
        <w:rPr>
          <w:rFonts w:hint="eastAsia"/>
          <w:b/>
          <w:bCs/>
        </w:rPr>
        <w:t>灯控制</w:t>
      </w:r>
      <w:proofErr w:type="gramEnd"/>
      <w:r w:rsidRPr="00B015B5">
        <w:rPr>
          <w:rFonts w:hint="eastAsia"/>
          <w:b/>
          <w:bCs/>
        </w:rPr>
        <w:t>模块</w:t>
      </w:r>
    </w:p>
    <w:p w14:paraId="1C6311BC" w14:textId="77777777" w:rsidR="00644073" w:rsidRDefault="00644073" w:rsidP="00644073">
      <w:pPr>
        <w:spacing w:line="360" w:lineRule="auto"/>
        <w:rPr>
          <w:rFonts w:hint="eastAsia"/>
        </w:rPr>
      </w:pPr>
      <w:r w:rsidRPr="00644073">
        <w:t>通过一个状态计数器U9（74LS161）加译码器U15（74LS138），控制交通灯的阶段转换。每当倒计时为0时，从进位信号触发状态计数器加1，依次进入不同交通灯状态（主绿、主黄、支绿、支黄……）</w:t>
      </w:r>
    </w:p>
    <w:p w14:paraId="5A9DBA3D" w14:textId="77777777" w:rsidR="00644073" w:rsidRPr="00644073" w:rsidRDefault="00644073" w:rsidP="00644073">
      <w:pPr>
        <w:jc w:val="left"/>
        <w:rPr>
          <w:rFonts w:hint="eastAsia"/>
        </w:rPr>
      </w:pPr>
    </w:p>
    <w:p w14:paraId="7EC13B1C" w14:textId="70E1AAD1" w:rsidR="00B015B5" w:rsidRDefault="00AF0EF4" w:rsidP="00644073">
      <w:pPr>
        <w:jc w:val="center"/>
        <w:rPr>
          <w:rFonts w:hint="eastAsia"/>
        </w:rPr>
      </w:pPr>
      <w:r>
        <w:rPr>
          <w:rFonts w:hint="eastAsia"/>
          <w:noProof/>
        </w:rPr>
        <w:lastRenderedPageBreak/>
        <w:drawing>
          <wp:inline distT="0" distB="0" distL="0" distR="0" wp14:anchorId="34764578" wp14:editId="4FE15B4D">
            <wp:extent cx="4778154" cy="2941575"/>
            <wp:effectExtent l="0" t="0" r="3810" b="0"/>
            <wp:docPr id="15911333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33323" name="图片 1591133323"/>
                    <pic:cNvPicPr/>
                  </pic:nvPicPr>
                  <pic:blipFill>
                    <a:blip r:embed="rId16">
                      <a:extLst>
                        <a:ext uri="{28A0092B-C50C-407E-A947-70E740481C1C}">
                          <a14:useLocalDpi xmlns:a14="http://schemas.microsoft.com/office/drawing/2010/main" val="0"/>
                        </a:ext>
                      </a:extLst>
                    </a:blip>
                    <a:stretch>
                      <a:fillRect/>
                    </a:stretch>
                  </pic:blipFill>
                  <pic:spPr>
                    <a:xfrm>
                      <a:off x="0" y="0"/>
                      <a:ext cx="4778154" cy="2941575"/>
                    </a:xfrm>
                    <a:prstGeom prst="rect">
                      <a:avLst/>
                    </a:prstGeom>
                  </pic:spPr>
                </pic:pic>
              </a:graphicData>
            </a:graphic>
          </wp:inline>
        </w:drawing>
      </w:r>
    </w:p>
    <w:p w14:paraId="05D43E3A" w14:textId="5D14E738" w:rsidR="00B015B5" w:rsidRDefault="00644073" w:rsidP="00644073">
      <w:pPr>
        <w:jc w:val="center"/>
        <w:rPr>
          <w:rFonts w:hint="eastAsia"/>
        </w:rPr>
      </w:pPr>
      <w:r>
        <w:rPr>
          <w:rFonts w:hint="eastAsia"/>
        </w:rPr>
        <w:t>图2 交通</w:t>
      </w:r>
      <w:proofErr w:type="gramStart"/>
      <w:r>
        <w:rPr>
          <w:rFonts w:hint="eastAsia"/>
        </w:rPr>
        <w:t>灯状态</w:t>
      </w:r>
      <w:proofErr w:type="gramEnd"/>
      <w:r>
        <w:rPr>
          <w:rFonts w:hint="eastAsia"/>
        </w:rPr>
        <w:t>选择</w:t>
      </w:r>
    </w:p>
    <w:p w14:paraId="38CD0086" w14:textId="77777777" w:rsidR="00644073" w:rsidRDefault="00644073" w:rsidP="00644073">
      <w:pPr>
        <w:rPr>
          <w:rFonts w:hint="eastAsia"/>
        </w:rPr>
      </w:pPr>
    </w:p>
    <w:p w14:paraId="51DED500" w14:textId="77777777" w:rsidR="00644073" w:rsidRPr="00644073" w:rsidRDefault="00644073" w:rsidP="00644073">
      <w:pPr>
        <w:spacing w:line="360" w:lineRule="auto"/>
        <w:rPr>
          <w:rFonts w:hint="eastAsia"/>
        </w:rPr>
      </w:pPr>
      <w:r w:rsidRPr="00644073">
        <w:t>U9 是一个 4位同步二进制计数器（74LS161），用于表示当前的“交通灯状态编号”。它的输出 QA~QD 作为 状态编号（0000~1111）；每接收到一个有效时钟脉冲（CLK）时，计数器+1，进入下一个状态。</w:t>
      </w:r>
    </w:p>
    <w:p w14:paraId="6C9E3571" w14:textId="77777777" w:rsidR="00644073" w:rsidRPr="00644073" w:rsidRDefault="00644073" w:rsidP="00644073">
      <w:pPr>
        <w:spacing w:line="360" w:lineRule="auto"/>
        <w:rPr>
          <w:rFonts w:hint="eastAsia"/>
        </w:rPr>
      </w:pPr>
      <w:r w:rsidRPr="00644073">
        <w:t>通过与非门74LS00判断借位信号有效；CLK 输入通过与非门和反相器（U7C）调制；</w:t>
      </w:r>
    </w:p>
    <w:p w14:paraId="0C752518" w14:textId="77777777" w:rsidR="00644073" w:rsidRPr="00644073" w:rsidRDefault="00644073" w:rsidP="00644073">
      <w:pPr>
        <w:spacing w:line="360" w:lineRule="auto"/>
        <w:rPr>
          <w:rFonts w:hint="eastAsia"/>
        </w:rPr>
      </w:pPr>
      <w:r w:rsidRPr="00644073">
        <w:t>每当倒计时归零 → 借位信号有效 → 送入一个上升沿脉冲 → U9 计数器 +1。</w:t>
      </w:r>
    </w:p>
    <w:p w14:paraId="23793CD0" w14:textId="2933B52E" w:rsidR="00644073" w:rsidRDefault="00644073" w:rsidP="00644073">
      <w:pPr>
        <w:spacing w:line="360" w:lineRule="auto"/>
        <w:rPr>
          <w:rFonts w:hint="eastAsia"/>
        </w:rPr>
      </w:pPr>
      <w:r w:rsidRPr="00644073">
        <w:t>状态译码器（74LS138，3线-8线译码器）输入：接U9的QA~QC（三位状态编号）；控制使能：G1高电平，G2A/G2B低电平 → 启用译码； 输出：Y0~Y7（共8个低电平有效输出），每次只有一个输出为低，其余为高；实现“状态编号 → 控制信号”的映射。</w:t>
      </w:r>
    </w:p>
    <w:p w14:paraId="2D7DF466" w14:textId="77777777" w:rsidR="00644073" w:rsidRPr="00644073" w:rsidRDefault="00644073" w:rsidP="00644073">
      <w:pPr>
        <w:rPr>
          <w:rFonts w:hint="eastAsia"/>
        </w:rPr>
      </w:pPr>
    </w:p>
    <w:tbl>
      <w:tblPr>
        <w:tblStyle w:val="af5"/>
        <w:tblW w:w="0" w:type="auto"/>
        <w:jc w:val="center"/>
        <w:tblLook w:val="04A0" w:firstRow="1" w:lastRow="0" w:firstColumn="1" w:lastColumn="0" w:noHBand="0" w:noVBand="1"/>
      </w:tblPr>
      <w:tblGrid>
        <w:gridCol w:w="1696"/>
        <w:gridCol w:w="1736"/>
        <w:gridCol w:w="1070"/>
        <w:gridCol w:w="2297"/>
      </w:tblGrid>
      <w:tr w:rsidR="00644073" w:rsidRPr="00644073" w14:paraId="38E66D69" w14:textId="77777777" w:rsidTr="00644073">
        <w:trPr>
          <w:jc w:val="center"/>
        </w:trPr>
        <w:tc>
          <w:tcPr>
            <w:tcW w:w="1696" w:type="dxa"/>
            <w:vAlign w:val="center"/>
            <w:hideMark/>
          </w:tcPr>
          <w:p w14:paraId="4FCF7033" w14:textId="77777777" w:rsidR="00644073" w:rsidRPr="00644073" w:rsidRDefault="00644073" w:rsidP="00644073">
            <w:pPr>
              <w:jc w:val="center"/>
              <w:rPr>
                <w:rFonts w:hint="eastAsia"/>
                <w:b/>
                <w:bCs/>
              </w:rPr>
            </w:pPr>
            <w:r w:rsidRPr="00644073">
              <w:rPr>
                <w:b/>
                <w:bCs/>
              </w:rPr>
              <w:t>状态编号</w:t>
            </w:r>
          </w:p>
        </w:tc>
        <w:tc>
          <w:tcPr>
            <w:tcW w:w="1736" w:type="dxa"/>
            <w:vAlign w:val="center"/>
            <w:hideMark/>
          </w:tcPr>
          <w:p w14:paraId="64103DE0" w14:textId="77777777" w:rsidR="00644073" w:rsidRPr="00644073" w:rsidRDefault="00644073" w:rsidP="00644073">
            <w:pPr>
              <w:jc w:val="center"/>
              <w:rPr>
                <w:rFonts w:hint="eastAsia"/>
                <w:b/>
                <w:bCs/>
              </w:rPr>
            </w:pPr>
            <w:r w:rsidRPr="00644073">
              <w:rPr>
                <w:b/>
                <w:bCs/>
              </w:rPr>
              <w:t>U9输出</w:t>
            </w:r>
          </w:p>
        </w:tc>
        <w:tc>
          <w:tcPr>
            <w:tcW w:w="1070" w:type="dxa"/>
            <w:vAlign w:val="center"/>
            <w:hideMark/>
          </w:tcPr>
          <w:p w14:paraId="5E22A30C" w14:textId="77777777" w:rsidR="00644073" w:rsidRPr="00644073" w:rsidRDefault="00644073" w:rsidP="00644073">
            <w:pPr>
              <w:jc w:val="center"/>
              <w:rPr>
                <w:rFonts w:hint="eastAsia"/>
                <w:b/>
                <w:bCs/>
              </w:rPr>
            </w:pPr>
            <w:r w:rsidRPr="00644073">
              <w:rPr>
                <w:b/>
                <w:bCs/>
              </w:rPr>
              <w:t>U15输出</w:t>
            </w:r>
          </w:p>
        </w:tc>
        <w:tc>
          <w:tcPr>
            <w:tcW w:w="2297" w:type="dxa"/>
            <w:vAlign w:val="center"/>
            <w:hideMark/>
          </w:tcPr>
          <w:p w14:paraId="71D5FA0B" w14:textId="77777777" w:rsidR="00644073" w:rsidRPr="00644073" w:rsidRDefault="00644073" w:rsidP="00644073">
            <w:pPr>
              <w:jc w:val="center"/>
              <w:rPr>
                <w:rFonts w:hint="eastAsia"/>
                <w:b/>
                <w:bCs/>
              </w:rPr>
            </w:pPr>
            <w:r w:rsidRPr="00644073">
              <w:rPr>
                <w:b/>
                <w:bCs/>
              </w:rPr>
              <w:t>控制灯</w:t>
            </w:r>
          </w:p>
        </w:tc>
      </w:tr>
      <w:tr w:rsidR="00644073" w:rsidRPr="00644073" w14:paraId="1A50B8D8" w14:textId="77777777" w:rsidTr="00644073">
        <w:trPr>
          <w:jc w:val="center"/>
        </w:trPr>
        <w:tc>
          <w:tcPr>
            <w:tcW w:w="1696" w:type="dxa"/>
            <w:vAlign w:val="center"/>
            <w:hideMark/>
          </w:tcPr>
          <w:p w14:paraId="7B0020E5" w14:textId="77777777" w:rsidR="00644073" w:rsidRPr="00644073" w:rsidRDefault="00644073" w:rsidP="00644073">
            <w:pPr>
              <w:jc w:val="center"/>
              <w:rPr>
                <w:rFonts w:hint="eastAsia"/>
              </w:rPr>
            </w:pPr>
            <w:r w:rsidRPr="00644073">
              <w:t>000</w:t>
            </w:r>
          </w:p>
        </w:tc>
        <w:tc>
          <w:tcPr>
            <w:tcW w:w="1736" w:type="dxa"/>
            <w:vAlign w:val="center"/>
            <w:hideMark/>
          </w:tcPr>
          <w:p w14:paraId="4EFAE388" w14:textId="77777777" w:rsidR="00644073" w:rsidRPr="00644073" w:rsidRDefault="00644073" w:rsidP="00644073">
            <w:pPr>
              <w:jc w:val="center"/>
              <w:rPr>
                <w:rFonts w:hint="eastAsia"/>
              </w:rPr>
            </w:pPr>
            <w:r w:rsidRPr="00644073">
              <w:t>0000</w:t>
            </w:r>
          </w:p>
        </w:tc>
        <w:tc>
          <w:tcPr>
            <w:tcW w:w="1070" w:type="dxa"/>
            <w:vAlign w:val="center"/>
            <w:hideMark/>
          </w:tcPr>
          <w:p w14:paraId="09F7B971" w14:textId="77777777" w:rsidR="00644073" w:rsidRPr="00644073" w:rsidRDefault="00644073" w:rsidP="00644073">
            <w:pPr>
              <w:jc w:val="center"/>
              <w:rPr>
                <w:rFonts w:hint="eastAsia"/>
              </w:rPr>
            </w:pPr>
            <w:r w:rsidRPr="00644073">
              <w:t>Y0低</w:t>
            </w:r>
          </w:p>
        </w:tc>
        <w:tc>
          <w:tcPr>
            <w:tcW w:w="2297" w:type="dxa"/>
            <w:vAlign w:val="center"/>
            <w:hideMark/>
          </w:tcPr>
          <w:p w14:paraId="7F91E024" w14:textId="77777777" w:rsidR="00644073" w:rsidRPr="00644073" w:rsidRDefault="00644073" w:rsidP="00644073">
            <w:pPr>
              <w:jc w:val="center"/>
              <w:rPr>
                <w:rFonts w:hint="eastAsia"/>
              </w:rPr>
            </w:pPr>
            <w:r w:rsidRPr="00644073">
              <w:t>主绿（60s）</w:t>
            </w:r>
          </w:p>
        </w:tc>
      </w:tr>
      <w:tr w:rsidR="00644073" w:rsidRPr="00644073" w14:paraId="7E44ED8F" w14:textId="77777777" w:rsidTr="00644073">
        <w:trPr>
          <w:jc w:val="center"/>
        </w:trPr>
        <w:tc>
          <w:tcPr>
            <w:tcW w:w="1696" w:type="dxa"/>
            <w:vAlign w:val="center"/>
            <w:hideMark/>
          </w:tcPr>
          <w:p w14:paraId="25D0025F" w14:textId="77777777" w:rsidR="00644073" w:rsidRPr="00644073" w:rsidRDefault="00644073" w:rsidP="00644073">
            <w:pPr>
              <w:jc w:val="center"/>
              <w:rPr>
                <w:rFonts w:hint="eastAsia"/>
              </w:rPr>
            </w:pPr>
            <w:r w:rsidRPr="00644073">
              <w:t>001</w:t>
            </w:r>
          </w:p>
        </w:tc>
        <w:tc>
          <w:tcPr>
            <w:tcW w:w="1736" w:type="dxa"/>
            <w:vAlign w:val="center"/>
            <w:hideMark/>
          </w:tcPr>
          <w:p w14:paraId="37F7D06D" w14:textId="77777777" w:rsidR="00644073" w:rsidRPr="00644073" w:rsidRDefault="00644073" w:rsidP="00644073">
            <w:pPr>
              <w:jc w:val="center"/>
              <w:rPr>
                <w:rFonts w:hint="eastAsia"/>
              </w:rPr>
            </w:pPr>
            <w:r w:rsidRPr="00644073">
              <w:t>0001</w:t>
            </w:r>
          </w:p>
        </w:tc>
        <w:tc>
          <w:tcPr>
            <w:tcW w:w="1070" w:type="dxa"/>
            <w:vAlign w:val="center"/>
            <w:hideMark/>
          </w:tcPr>
          <w:p w14:paraId="3903BE3D" w14:textId="77777777" w:rsidR="00644073" w:rsidRPr="00644073" w:rsidRDefault="00644073" w:rsidP="00644073">
            <w:pPr>
              <w:jc w:val="center"/>
              <w:rPr>
                <w:rFonts w:hint="eastAsia"/>
              </w:rPr>
            </w:pPr>
            <w:r w:rsidRPr="00644073">
              <w:t>Y1低</w:t>
            </w:r>
          </w:p>
        </w:tc>
        <w:tc>
          <w:tcPr>
            <w:tcW w:w="2297" w:type="dxa"/>
            <w:vAlign w:val="center"/>
            <w:hideMark/>
          </w:tcPr>
          <w:p w14:paraId="5FA5FF6D" w14:textId="77777777" w:rsidR="00644073" w:rsidRPr="00644073" w:rsidRDefault="00644073" w:rsidP="00644073">
            <w:pPr>
              <w:jc w:val="center"/>
              <w:rPr>
                <w:rFonts w:hint="eastAsia"/>
              </w:rPr>
            </w:pPr>
            <w:r w:rsidRPr="00644073">
              <w:t>主黄（5s）</w:t>
            </w:r>
          </w:p>
        </w:tc>
      </w:tr>
      <w:tr w:rsidR="00644073" w:rsidRPr="00644073" w14:paraId="2657A2E7" w14:textId="77777777" w:rsidTr="00644073">
        <w:trPr>
          <w:jc w:val="center"/>
        </w:trPr>
        <w:tc>
          <w:tcPr>
            <w:tcW w:w="1696" w:type="dxa"/>
            <w:vAlign w:val="center"/>
            <w:hideMark/>
          </w:tcPr>
          <w:p w14:paraId="355A758B" w14:textId="77777777" w:rsidR="00644073" w:rsidRPr="00644073" w:rsidRDefault="00644073" w:rsidP="00644073">
            <w:pPr>
              <w:jc w:val="center"/>
              <w:rPr>
                <w:rFonts w:hint="eastAsia"/>
              </w:rPr>
            </w:pPr>
            <w:r w:rsidRPr="00644073">
              <w:t>010</w:t>
            </w:r>
          </w:p>
        </w:tc>
        <w:tc>
          <w:tcPr>
            <w:tcW w:w="1736" w:type="dxa"/>
            <w:vAlign w:val="center"/>
            <w:hideMark/>
          </w:tcPr>
          <w:p w14:paraId="6A5C333B" w14:textId="77777777" w:rsidR="00644073" w:rsidRPr="00644073" w:rsidRDefault="00644073" w:rsidP="00644073">
            <w:pPr>
              <w:jc w:val="center"/>
              <w:rPr>
                <w:rFonts w:hint="eastAsia"/>
              </w:rPr>
            </w:pPr>
            <w:r w:rsidRPr="00644073">
              <w:t>0010</w:t>
            </w:r>
          </w:p>
        </w:tc>
        <w:tc>
          <w:tcPr>
            <w:tcW w:w="1070" w:type="dxa"/>
            <w:vAlign w:val="center"/>
            <w:hideMark/>
          </w:tcPr>
          <w:p w14:paraId="6E264130" w14:textId="77777777" w:rsidR="00644073" w:rsidRPr="00644073" w:rsidRDefault="00644073" w:rsidP="00644073">
            <w:pPr>
              <w:jc w:val="center"/>
              <w:rPr>
                <w:rFonts w:hint="eastAsia"/>
              </w:rPr>
            </w:pPr>
            <w:r w:rsidRPr="00644073">
              <w:t>Y2低</w:t>
            </w:r>
          </w:p>
        </w:tc>
        <w:tc>
          <w:tcPr>
            <w:tcW w:w="2297" w:type="dxa"/>
            <w:vAlign w:val="center"/>
            <w:hideMark/>
          </w:tcPr>
          <w:p w14:paraId="4C9FB7B6" w14:textId="65721864" w:rsidR="00644073" w:rsidRPr="00644073" w:rsidRDefault="00644073" w:rsidP="00644073">
            <w:pPr>
              <w:jc w:val="center"/>
              <w:rPr>
                <w:rFonts w:hint="eastAsia"/>
              </w:rPr>
            </w:pPr>
            <w:r>
              <w:rPr>
                <w:rFonts w:hint="eastAsia"/>
              </w:rPr>
              <w:t>主红（20s）</w:t>
            </w:r>
          </w:p>
        </w:tc>
      </w:tr>
      <w:tr w:rsidR="00644073" w:rsidRPr="00644073" w14:paraId="342009E8" w14:textId="77777777" w:rsidTr="00644073">
        <w:trPr>
          <w:jc w:val="center"/>
        </w:trPr>
        <w:tc>
          <w:tcPr>
            <w:tcW w:w="1696" w:type="dxa"/>
            <w:vAlign w:val="center"/>
            <w:hideMark/>
          </w:tcPr>
          <w:p w14:paraId="0B112CF9" w14:textId="4B91FBBD" w:rsidR="00644073" w:rsidRPr="00644073" w:rsidRDefault="00644073" w:rsidP="00644073">
            <w:pPr>
              <w:jc w:val="center"/>
              <w:rPr>
                <w:rFonts w:hint="eastAsia"/>
              </w:rPr>
            </w:pPr>
            <w:r w:rsidRPr="00644073">
              <w:t>0</w:t>
            </w:r>
            <w:r>
              <w:rPr>
                <w:rFonts w:hint="eastAsia"/>
              </w:rPr>
              <w:t>00</w:t>
            </w:r>
          </w:p>
        </w:tc>
        <w:tc>
          <w:tcPr>
            <w:tcW w:w="1736" w:type="dxa"/>
            <w:vAlign w:val="center"/>
            <w:hideMark/>
          </w:tcPr>
          <w:p w14:paraId="2CF6F0A6" w14:textId="3BCCC351" w:rsidR="00644073" w:rsidRPr="00644073" w:rsidRDefault="00644073" w:rsidP="00644073">
            <w:pPr>
              <w:jc w:val="center"/>
              <w:rPr>
                <w:rFonts w:hint="eastAsia"/>
              </w:rPr>
            </w:pPr>
            <w:r w:rsidRPr="00644073">
              <w:t>0</w:t>
            </w:r>
            <w:r>
              <w:rPr>
                <w:rFonts w:hint="eastAsia"/>
              </w:rPr>
              <w:t>000</w:t>
            </w:r>
          </w:p>
        </w:tc>
        <w:tc>
          <w:tcPr>
            <w:tcW w:w="1070" w:type="dxa"/>
            <w:vAlign w:val="center"/>
            <w:hideMark/>
          </w:tcPr>
          <w:p w14:paraId="187ADFE2" w14:textId="42CEA4E5" w:rsidR="00644073" w:rsidRPr="00644073" w:rsidRDefault="00644073" w:rsidP="00644073">
            <w:pPr>
              <w:jc w:val="center"/>
              <w:rPr>
                <w:rFonts w:hint="eastAsia"/>
              </w:rPr>
            </w:pPr>
            <w:r w:rsidRPr="00644073">
              <w:t>Y</w:t>
            </w:r>
            <w:r>
              <w:rPr>
                <w:rFonts w:hint="eastAsia"/>
              </w:rPr>
              <w:t>0</w:t>
            </w:r>
            <w:r w:rsidRPr="00644073">
              <w:t>低</w:t>
            </w:r>
          </w:p>
        </w:tc>
        <w:tc>
          <w:tcPr>
            <w:tcW w:w="2297" w:type="dxa"/>
            <w:vAlign w:val="center"/>
            <w:hideMark/>
          </w:tcPr>
          <w:p w14:paraId="3CEB90D5" w14:textId="3AB47DD8" w:rsidR="00644073" w:rsidRPr="00644073" w:rsidRDefault="00644073" w:rsidP="00644073">
            <w:pPr>
              <w:jc w:val="center"/>
              <w:rPr>
                <w:rFonts w:hint="eastAsia"/>
              </w:rPr>
            </w:pPr>
            <w:r>
              <w:rPr>
                <w:rFonts w:hint="eastAsia"/>
              </w:rPr>
              <w:t>主绿（重复）</w:t>
            </w:r>
          </w:p>
        </w:tc>
      </w:tr>
    </w:tbl>
    <w:p w14:paraId="767ADBAA" w14:textId="63A0A7FF" w:rsidR="00644073" w:rsidRDefault="008E2E1C" w:rsidP="008E2E1C">
      <w:pPr>
        <w:jc w:val="center"/>
        <w:rPr>
          <w:rFonts w:hint="eastAsia"/>
        </w:rPr>
      </w:pPr>
      <w:r>
        <w:rPr>
          <w:rFonts w:hint="eastAsia"/>
        </w:rPr>
        <w:t>表2 主路状态表</w:t>
      </w:r>
    </w:p>
    <w:p w14:paraId="268A0912" w14:textId="77777777" w:rsidR="008E2E1C" w:rsidRDefault="008E2E1C" w:rsidP="008E2E1C">
      <w:pPr>
        <w:rPr>
          <w:rFonts w:hint="eastAsia"/>
        </w:rPr>
      </w:pPr>
    </w:p>
    <w:p w14:paraId="2F4276F0" w14:textId="00C54BDF" w:rsidR="008E2E1C" w:rsidRDefault="008E2E1C" w:rsidP="008E2E1C">
      <w:pPr>
        <w:spacing w:line="360" w:lineRule="auto"/>
        <w:rPr>
          <w:rFonts w:hint="eastAsia"/>
        </w:rPr>
      </w:pPr>
      <w:r>
        <w:rPr>
          <w:rFonts w:hint="eastAsia"/>
        </w:rPr>
        <w:t>支路的状态与主路对应，分别对应不同的灯。</w:t>
      </w:r>
    </w:p>
    <w:p w14:paraId="0BEEB256" w14:textId="77777777" w:rsidR="008E2E1C" w:rsidRPr="00644073" w:rsidRDefault="008E2E1C" w:rsidP="008E2E1C">
      <w:pPr>
        <w:rPr>
          <w:rFonts w:hint="eastAsia"/>
        </w:rPr>
      </w:pPr>
    </w:p>
    <w:p w14:paraId="3A63F9C2" w14:textId="00B63CD2" w:rsidR="00B015B5" w:rsidRPr="00B015B5" w:rsidRDefault="00B015B5" w:rsidP="00B015B5">
      <w:pPr>
        <w:rPr>
          <w:rFonts w:hint="eastAsia"/>
          <w:b/>
          <w:bCs/>
        </w:rPr>
      </w:pPr>
      <w:r w:rsidRPr="00B015B5">
        <w:rPr>
          <w:rFonts w:hint="eastAsia"/>
          <w:b/>
          <w:bCs/>
        </w:rPr>
        <w:t>3. 闪烁控制逻辑</w:t>
      </w:r>
    </w:p>
    <w:p w14:paraId="0F96083A" w14:textId="77777777" w:rsidR="008E2E1C" w:rsidRPr="008E2E1C" w:rsidRDefault="008E2E1C" w:rsidP="008E2E1C">
      <w:pPr>
        <w:spacing w:line="360" w:lineRule="auto"/>
        <w:rPr>
          <w:rFonts w:hint="eastAsia"/>
        </w:rPr>
      </w:pPr>
      <w:r w:rsidRPr="008E2E1C">
        <w:t>在绿灯剩余最后5秒或黄灯亮时，让灯光开始闪烁，模拟现实信号灯的预警功能，提醒驾驶员灯即将变色，提高安全性。</w:t>
      </w:r>
    </w:p>
    <w:p w14:paraId="3D6F75B8" w14:textId="7803F493" w:rsidR="00AA4478" w:rsidRDefault="00AF0EF4" w:rsidP="008E2E1C">
      <w:pPr>
        <w:jc w:val="left"/>
        <w:rPr>
          <w:rFonts w:hint="eastAsia"/>
        </w:rPr>
      </w:pPr>
      <w:r>
        <w:rPr>
          <w:rFonts w:hint="eastAsia"/>
          <w:noProof/>
        </w:rPr>
        <w:lastRenderedPageBreak/>
        <w:drawing>
          <wp:inline distT="0" distB="0" distL="0" distR="0" wp14:anchorId="49FEE553" wp14:editId="3A397048">
            <wp:extent cx="5596536" cy="1676400"/>
            <wp:effectExtent l="0" t="0" r="4445" b="0"/>
            <wp:docPr id="15043939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93904" name="图片 1504393904"/>
                    <pic:cNvPicPr/>
                  </pic:nvPicPr>
                  <pic:blipFill>
                    <a:blip r:embed="rId17">
                      <a:extLst>
                        <a:ext uri="{28A0092B-C50C-407E-A947-70E740481C1C}">
                          <a14:useLocalDpi xmlns:a14="http://schemas.microsoft.com/office/drawing/2010/main" val="0"/>
                        </a:ext>
                      </a:extLst>
                    </a:blip>
                    <a:stretch>
                      <a:fillRect/>
                    </a:stretch>
                  </pic:blipFill>
                  <pic:spPr>
                    <a:xfrm>
                      <a:off x="0" y="0"/>
                      <a:ext cx="5620105" cy="1683460"/>
                    </a:xfrm>
                    <a:prstGeom prst="rect">
                      <a:avLst/>
                    </a:prstGeom>
                  </pic:spPr>
                </pic:pic>
              </a:graphicData>
            </a:graphic>
          </wp:inline>
        </w:drawing>
      </w:r>
    </w:p>
    <w:p w14:paraId="5A7D154E" w14:textId="77777777" w:rsidR="00AA4478" w:rsidRDefault="00AA4478" w:rsidP="008E2E1C">
      <w:pPr>
        <w:jc w:val="left"/>
        <w:rPr>
          <w:rFonts w:hint="eastAsia"/>
        </w:rPr>
      </w:pPr>
    </w:p>
    <w:p w14:paraId="2F5836F4" w14:textId="67261208" w:rsidR="008E2E1C" w:rsidRDefault="008E2E1C" w:rsidP="008E2E1C">
      <w:pPr>
        <w:jc w:val="center"/>
        <w:rPr>
          <w:rFonts w:hint="eastAsia"/>
        </w:rPr>
      </w:pPr>
      <w:r w:rsidRPr="008E2E1C">
        <w:rPr>
          <w:rFonts w:hint="eastAsia"/>
        </w:rPr>
        <w:t>图3 闪烁原理</w:t>
      </w:r>
    </w:p>
    <w:p w14:paraId="59436C5E" w14:textId="77777777" w:rsidR="00AA4478" w:rsidRPr="008E2E1C" w:rsidRDefault="00AA4478" w:rsidP="00AA4478">
      <w:pPr>
        <w:rPr>
          <w:rFonts w:hint="eastAsia"/>
        </w:rPr>
      </w:pPr>
    </w:p>
    <w:p w14:paraId="53A53188" w14:textId="3826A842" w:rsidR="008E2E1C" w:rsidRPr="008E2E1C" w:rsidRDefault="008E2E1C" w:rsidP="008E2E1C">
      <w:pPr>
        <w:spacing w:line="360" w:lineRule="auto"/>
        <w:rPr>
          <w:rFonts w:hint="eastAsia"/>
        </w:rPr>
      </w:pPr>
      <w:r w:rsidRPr="008E2E1C">
        <w:t>判断条件：</w:t>
      </w:r>
    </w:p>
    <w:p w14:paraId="036A2120" w14:textId="77777777" w:rsidR="008E2E1C" w:rsidRPr="008E2E1C" w:rsidRDefault="008E2E1C" w:rsidP="008E2E1C">
      <w:pPr>
        <w:spacing w:line="360" w:lineRule="auto"/>
        <w:rPr>
          <w:rFonts w:hint="eastAsia"/>
        </w:rPr>
      </w:pPr>
      <w:r w:rsidRPr="008E2E1C">
        <w:t>当前是黄灯状态（来自状态机译码器74LS138）；</w:t>
      </w:r>
    </w:p>
    <w:p w14:paraId="19857FA0" w14:textId="77777777" w:rsidR="008E2E1C" w:rsidRPr="008E2E1C" w:rsidRDefault="008E2E1C" w:rsidP="008E2E1C">
      <w:pPr>
        <w:spacing w:line="360" w:lineRule="auto"/>
        <w:rPr>
          <w:rFonts w:hint="eastAsia"/>
        </w:rPr>
      </w:pPr>
      <w:r w:rsidRPr="008E2E1C">
        <w:t>或者绿灯倒计时≤5秒（来自倒计时器74LS192的输出）；</w:t>
      </w:r>
    </w:p>
    <w:p w14:paraId="317DDD0A" w14:textId="05D76902" w:rsidR="008E2E1C" w:rsidRPr="008E2E1C" w:rsidRDefault="008E2E1C" w:rsidP="008E2E1C">
      <w:pPr>
        <w:spacing w:line="360" w:lineRule="auto"/>
        <w:rPr>
          <w:rFonts w:hint="eastAsia"/>
        </w:rPr>
      </w:pPr>
      <w:r w:rsidRPr="008E2E1C">
        <w:t>方波信号：</w:t>
      </w:r>
    </w:p>
    <w:p w14:paraId="4495A026" w14:textId="1469BBB3" w:rsidR="008E2E1C" w:rsidRPr="008E2E1C" w:rsidRDefault="008E2E1C" w:rsidP="008E2E1C">
      <w:pPr>
        <w:spacing w:line="360" w:lineRule="auto"/>
        <w:rPr>
          <w:rFonts w:hint="eastAsia"/>
        </w:rPr>
      </w:pPr>
      <w:r w:rsidRPr="008E2E1C">
        <w:t>使用一个外部周期信号1Hz方波；</w:t>
      </w:r>
    </w:p>
    <w:p w14:paraId="3B2DB1A3" w14:textId="77777777" w:rsidR="008E2E1C" w:rsidRPr="008E2E1C" w:rsidRDefault="008E2E1C" w:rsidP="008E2E1C">
      <w:pPr>
        <w:spacing w:line="360" w:lineRule="auto"/>
        <w:rPr>
          <w:rFonts w:hint="eastAsia"/>
        </w:rPr>
      </w:pPr>
      <w:r w:rsidRPr="008E2E1C">
        <w:t>方波通过异或门/XOR与状态条件组合，控制LED闪烁；</w:t>
      </w:r>
    </w:p>
    <w:p w14:paraId="6304A044" w14:textId="0DACAD5D" w:rsidR="008E2E1C" w:rsidRPr="008E2E1C" w:rsidRDefault="008E2E1C" w:rsidP="008E2E1C">
      <w:pPr>
        <w:spacing w:line="360" w:lineRule="auto"/>
        <w:rPr>
          <w:rFonts w:hint="eastAsia"/>
        </w:rPr>
      </w:pPr>
      <w:r w:rsidRPr="008E2E1C">
        <w:t>与</w:t>
      </w:r>
      <w:proofErr w:type="gramStart"/>
      <w:r w:rsidRPr="008E2E1C">
        <w:t>灯控制</w:t>
      </w:r>
      <w:proofErr w:type="gramEnd"/>
      <w:r w:rsidRPr="008E2E1C">
        <w:t>逻辑叠加：</w:t>
      </w:r>
    </w:p>
    <w:p w14:paraId="438539AE" w14:textId="77777777" w:rsidR="008E2E1C" w:rsidRDefault="008E2E1C" w:rsidP="008E2E1C">
      <w:pPr>
        <w:spacing w:line="360" w:lineRule="auto"/>
        <w:rPr>
          <w:rFonts w:hint="eastAsia"/>
        </w:rPr>
      </w:pPr>
      <w:r w:rsidRPr="008E2E1C">
        <w:t>正常灯亮状态与方波控制信号相与，只有方波为高时LED点亮，实现“闪烁”效果</w:t>
      </w:r>
    </w:p>
    <w:p w14:paraId="41B302E8" w14:textId="77777777" w:rsidR="008E2E1C" w:rsidRPr="008E2E1C" w:rsidRDefault="008E2E1C" w:rsidP="008E2E1C">
      <w:pPr>
        <w:spacing w:line="360" w:lineRule="auto"/>
        <w:rPr>
          <w:rFonts w:hint="eastAsia"/>
        </w:rPr>
      </w:pPr>
    </w:p>
    <w:p w14:paraId="643DD133" w14:textId="476F34C5" w:rsidR="008E2E1C" w:rsidRPr="008E2E1C" w:rsidRDefault="008E2E1C" w:rsidP="008E2E1C">
      <w:pPr>
        <w:spacing w:line="360" w:lineRule="auto"/>
        <w:rPr>
          <w:rFonts w:hint="eastAsia"/>
        </w:rPr>
      </w:pPr>
      <w:r w:rsidRPr="008E2E1C">
        <w:t>U40A, U39A– 异或门控制闪烁</w:t>
      </w:r>
    </w:p>
    <w:p w14:paraId="3E276575" w14:textId="2E85F612" w:rsidR="008E2E1C" w:rsidRPr="008E2E1C" w:rsidRDefault="008E2E1C" w:rsidP="008E2E1C">
      <w:pPr>
        <w:spacing w:line="360" w:lineRule="auto"/>
        <w:rPr>
          <w:rFonts w:hint="eastAsia"/>
        </w:rPr>
      </w:pPr>
      <w:r w:rsidRPr="008E2E1C">
        <w:t>74LS02N（双输入或非门，用于模拟 XOR）</w:t>
      </w:r>
      <w:r w:rsidRPr="008E2E1C">
        <w:rPr>
          <w:rFonts w:hint="eastAsia"/>
        </w:rPr>
        <w:t xml:space="preserve"> </w:t>
      </w:r>
      <w:r w:rsidRPr="008E2E1C">
        <w:t>4LS02N或异或等效逻辑</w:t>
      </w:r>
    </w:p>
    <w:p w14:paraId="086C1299" w14:textId="77777777" w:rsidR="008E2E1C" w:rsidRPr="008E2E1C" w:rsidRDefault="008E2E1C" w:rsidP="008E2E1C">
      <w:pPr>
        <w:spacing w:line="360" w:lineRule="auto"/>
        <w:rPr>
          <w:rFonts w:hint="eastAsia"/>
        </w:rPr>
      </w:pPr>
      <w:r w:rsidRPr="008E2E1C">
        <w:t>它们接收：</w:t>
      </w:r>
    </w:p>
    <w:p w14:paraId="351229EF" w14:textId="77777777" w:rsidR="008E2E1C" w:rsidRPr="008E2E1C" w:rsidRDefault="008E2E1C" w:rsidP="008E2E1C">
      <w:pPr>
        <w:spacing w:line="360" w:lineRule="auto"/>
        <w:rPr>
          <w:rFonts w:hint="eastAsia"/>
        </w:rPr>
      </w:pPr>
      <w:r w:rsidRPr="008E2E1C">
        <w:t>一路为灯点亮条件（</w:t>
      </w:r>
      <w:proofErr w:type="gramStart"/>
      <w:r w:rsidRPr="008E2E1C">
        <w:t>如状态</w:t>
      </w:r>
      <w:proofErr w:type="gramEnd"/>
      <w:r w:rsidRPr="008E2E1C">
        <w:t>译码器输出）；</w:t>
      </w:r>
    </w:p>
    <w:p w14:paraId="2ABEF2ED" w14:textId="77777777" w:rsidR="008E2E1C" w:rsidRPr="008E2E1C" w:rsidRDefault="008E2E1C" w:rsidP="008E2E1C">
      <w:pPr>
        <w:spacing w:line="360" w:lineRule="auto"/>
        <w:rPr>
          <w:rFonts w:hint="eastAsia"/>
        </w:rPr>
      </w:pPr>
      <w:r w:rsidRPr="008E2E1C">
        <w:t>一路为周期性方波（闪烁信号，如1Hz）；</w:t>
      </w:r>
    </w:p>
    <w:p w14:paraId="5FF33A4A" w14:textId="51E71FE2" w:rsidR="008E2E1C" w:rsidRPr="008E2E1C" w:rsidRDefault="008E2E1C" w:rsidP="008E2E1C">
      <w:pPr>
        <w:spacing w:line="360" w:lineRule="auto"/>
        <w:rPr>
          <w:rFonts w:hint="eastAsia"/>
        </w:rPr>
      </w:pPr>
      <w:r w:rsidRPr="008E2E1C">
        <w:t xml:space="preserve">当灯应亮但方波为0 → 灯灭；方波为1 → 灯亮 </w:t>
      </w:r>
      <w:r w:rsidRPr="008E2E1C">
        <w:rPr>
          <w:rFonts w:ascii="Cambria Math" w:hAnsi="Cambria Math" w:cs="Cambria Math"/>
        </w:rPr>
        <w:t>⇒</w:t>
      </w:r>
      <w:r w:rsidRPr="008E2E1C">
        <w:t xml:space="preserve"> 产生闪烁效果。</w:t>
      </w:r>
    </w:p>
    <w:p w14:paraId="397B1D53" w14:textId="0D0A0AE3" w:rsidR="008E2E1C" w:rsidRPr="008E2E1C" w:rsidRDefault="008E2E1C" w:rsidP="008E2E1C">
      <w:pPr>
        <w:spacing w:line="360" w:lineRule="auto"/>
        <w:rPr>
          <w:rFonts w:hint="eastAsia"/>
        </w:rPr>
      </w:pPr>
      <w:r w:rsidRPr="008E2E1C">
        <w:t>U30A, U31A, U32A, U29A– 与门（74HC10D）</w:t>
      </w:r>
    </w:p>
    <w:p w14:paraId="4320C02F" w14:textId="77777777" w:rsidR="008E2E1C" w:rsidRPr="008E2E1C" w:rsidRDefault="008E2E1C" w:rsidP="008E2E1C">
      <w:pPr>
        <w:spacing w:line="360" w:lineRule="auto"/>
        <w:rPr>
          <w:rFonts w:hint="eastAsia"/>
        </w:rPr>
      </w:pPr>
      <w:r w:rsidRPr="008E2E1C">
        <w:t>这些与门用于：</w:t>
      </w:r>
    </w:p>
    <w:p w14:paraId="5A79AC68" w14:textId="77777777" w:rsidR="008E2E1C" w:rsidRPr="008E2E1C" w:rsidRDefault="008E2E1C" w:rsidP="008E2E1C">
      <w:pPr>
        <w:spacing w:line="360" w:lineRule="auto"/>
        <w:rPr>
          <w:rFonts w:hint="eastAsia"/>
        </w:rPr>
      </w:pPr>
      <w:r w:rsidRPr="008E2E1C">
        <w:t>判断当前是否满足“绿灯剩5秒”条件；</w:t>
      </w:r>
    </w:p>
    <w:p w14:paraId="08D7E9C0" w14:textId="77777777" w:rsidR="008E2E1C" w:rsidRPr="008E2E1C" w:rsidRDefault="008E2E1C" w:rsidP="008E2E1C">
      <w:pPr>
        <w:spacing w:line="360" w:lineRule="auto"/>
        <w:rPr>
          <w:rFonts w:hint="eastAsia"/>
        </w:rPr>
      </w:pPr>
      <w:r w:rsidRPr="008E2E1C">
        <w:t>条件可能包括 U20、U21 输出为“0000”到“0101”（即0~5）；</w:t>
      </w:r>
    </w:p>
    <w:p w14:paraId="5E2F27AA" w14:textId="77777777" w:rsidR="008E2E1C" w:rsidRPr="008E2E1C" w:rsidRDefault="008E2E1C" w:rsidP="008E2E1C">
      <w:pPr>
        <w:spacing w:line="360" w:lineRule="auto"/>
        <w:rPr>
          <w:rFonts w:hint="eastAsia"/>
        </w:rPr>
      </w:pPr>
      <w:r w:rsidRPr="008E2E1C">
        <w:t>多路与门组合判定，输出一个条件信号；</w:t>
      </w:r>
    </w:p>
    <w:p w14:paraId="52119872" w14:textId="497687D2" w:rsidR="008E2E1C" w:rsidRDefault="008E2E1C" w:rsidP="008E2E1C">
      <w:pPr>
        <w:spacing w:line="360" w:lineRule="auto"/>
        <w:rPr>
          <w:rFonts w:hint="eastAsia"/>
        </w:rPr>
      </w:pPr>
      <w:r w:rsidRPr="008E2E1C">
        <w:t>当满足绿灯 ≤5 秒时，输出高电平，作为闪烁信号输入之一。</w:t>
      </w:r>
    </w:p>
    <w:p w14:paraId="60BA399E" w14:textId="77777777" w:rsidR="008E2E1C" w:rsidRPr="008E2E1C" w:rsidRDefault="008E2E1C" w:rsidP="008E2E1C">
      <w:pPr>
        <w:jc w:val="left"/>
        <w:rPr>
          <w:rFonts w:hint="eastAsia"/>
        </w:rPr>
      </w:pPr>
    </w:p>
    <w:tbl>
      <w:tblPr>
        <w:tblStyle w:val="af5"/>
        <w:tblW w:w="0" w:type="auto"/>
        <w:jc w:val="center"/>
        <w:tblLook w:val="04A0" w:firstRow="1" w:lastRow="0" w:firstColumn="1" w:lastColumn="0" w:noHBand="0" w:noVBand="1"/>
      </w:tblPr>
      <w:tblGrid>
        <w:gridCol w:w="1929"/>
        <w:gridCol w:w="1468"/>
        <w:gridCol w:w="851"/>
        <w:gridCol w:w="2126"/>
        <w:gridCol w:w="1559"/>
      </w:tblGrid>
      <w:tr w:rsidR="008E2E1C" w:rsidRPr="008E2E1C" w14:paraId="04B9AA36" w14:textId="77777777" w:rsidTr="008E2E1C">
        <w:trPr>
          <w:jc w:val="center"/>
        </w:trPr>
        <w:tc>
          <w:tcPr>
            <w:tcW w:w="1929" w:type="dxa"/>
            <w:vAlign w:val="center"/>
            <w:hideMark/>
          </w:tcPr>
          <w:p w14:paraId="651EF2F3" w14:textId="77777777" w:rsidR="008E2E1C" w:rsidRPr="008E2E1C" w:rsidRDefault="008E2E1C" w:rsidP="008E2E1C">
            <w:pPr>
              <w:jc w:val="center"/>
              <w:rPr>
                <w:rFonts w:hint="eastAsia"/>
                <w:b/>
                <w:bCs/>
              </w:rPr>
            </w:pPr>
            <w:r w:rsidRPr="008E2E1C">
              <w:rPr>
                <w:b/>
                <w:bCs/>
              </w:rPr>
              <w:lastRenderedPageBreak/>
              <w:t>场景</w:t>
            </w:r>
          </w:p>
        </w:tc>
        <w:tc>
          <w:tcPr>
            <w:tcW w:w="1468" w:type="dxa"/>
            <w:vAlign w:val="center"/>
            <w:hideMark/>
          </w:tcPr>
          <w:p w14:paraId="6F5B3741" w14:textId="77777777" w:rsidR="008E2E1C" w:rsidRPr="008E2E1C" w:rsidRDefault="008E2E1C" w:rsidP="008E2E1C">
            <w:pPr>
              <w:jc w:val="center"/>
              <w:rPr>
                <w:rFonts w:hint="eastAsia"/>
                <w:b/>
                <w:bCs/>
              </w:rPr>
            </w:pPr>
            <w:r w:rsidRPr="008E2E1C">
              <w:rPr>
                <w:b/>
                <w:bCs/>
              </w:rPr>
              <w:t>倒计时（s）</w:t>
            </w:r>
          </w:p>
        </w:tc>
        <w:tc>
          <w:tcPr>
            <w:tcW w:w="851" w:type="dxa"/>
            <w:vAlign w:val="center"/>
            <w:hideMark/>
          </w:tcPr>
          <w:p w14:paraId="1963B6CC" w14:textId="77777777" w:rsidR="008E2E1C" w:rsidRPr="008E2E1C" w:rsidRDefault="008E2E1C" w:rsidP="008E2E1C">
            <w:pPr>
              <w:jc w:val="center"/>
              <w:rPr>
                <w:rFonts w:hint="eastAsia"/>
                <w:b/>
                <w:bCs/>
              </w:rPr>
            </w:pPr>
            <w:proofErr w:type="gramStart"/>
            <w:r w:rsidRPr="008E2E1C">
              <w:rPr>
                <w:b/>
                <w:bCs/>
              </w:rPr>
              <w:t>灯状态</w:t>
            </w:r>
            <w:proofErr w:type="gramEnd"/>
          </w:p>
        </w:tc>
        <w:tc>
          <w:tcPr>
            <w:tcW w:w="2126" w:type="dxa"/>
            <w:vAlign w:val="center"/>
            <w:hideMark/>
          </w:tcPr>
          <w:p w14:paraId="21685F17" w14:textId="77777777" w:rsidR="008E2E1C" w:rsidRPr="008E2E1C" w:rsidRDefault="008E2E1C" w:rsidP="008E2E1C">
            <w:pPr>
              <w:jc w:val="center"/>
              <w:rPr>
                <w:rFonts w:hint="eastAsia"/>
                <w:b/>
                <w:bCs/>
              </w:rPr>
            </w:pPr>
            <w:r w:rsidRPr="008E2E1C">
              <w:rPr>
                <w:b/>
                <w:bCs/>
              </w:rPr>
              <w:t>控制方式</w:t>
            </w:r>
          </w:p>
        </w:tc>
        <w:tc>
          <w:tcPr>
            <w:tcW w:w="1559" w:type="dxa"/>
            <w:vAlign w:val="center"/>
            <w:hideMark/>
          </w:tcPr>
          <w:p w14:paraId="3C14CAED" w14:textId="77777777" w:rsidR="008E2E1C" w:rsidRPr="008E2E1C" w:rsidRDefault="008E2E1C" w:rsidP="008E2E1C">
            <w:pPr>
              <w:jc w:val="center"/>
              <w:rPr>
                <w:rFonts w:hint="eastAsia"/>
                <w:b/>
                <w:bCs/>
              </w:rPr>
            </w:pPr>
            <w:r w:rsidRPr="008E2E1C">
              <w:rPr>
                <w:b/>
                <w:bCs/>
              </w:rPr>
              <w:t>闪烁信号</w:t>
            </w:r>
          </w:p>
        </w:tc>
      </w:tr>
      <w:tr w:rsidR="008E2E1C" w:rsidRPr="008E2E1C" w14:paraId="181819E5" w14:textId="77777777" w:rsidTr="008E2E1C">
        <w:trPr>
          <w:jc w:val="center"/>
        </w:trPr>
        <w:tc>
          <w:tcPr>
            <w:tcW w:w="1929" w:type="dxa"/>
            <w:vAlign w:val="center"/>
            <w:hideMark/>
          </w:tcPr>
          <w:p w14:paraId="61C3915D" w14:textId="77777777" w:rsidR="008E2E1C" w:rsidRPr="008E2E1C" w:rsidRDefault="008E2E1C" w:rsidP="008E2E1C">
            <w:pPr>
              <w:jc w:val="center"/>
              <w:rPr>
                <w:rFonts w:hint="eastAsia"/>
              </w:rPr>
            </w:pPr>
            <w:r w:rsidRPr="008E2E1C">
              <w:t>主绿灯，&gt;5秒</w:t>
            </w:r>
          </w:p>
        </w:tc>
        <w:tc>
          <w:tcPr>
            <w:tcW w:w="1468" w:type="dxa"/>
            <w:vAlign w:val="center"/>
            <w:hideMark/>
          </w:tcPr>
          <w:p w14:paraId="26AC7C05" w14:textId="77777777" w:rsidR="008E2E1C" w:rsidRPr="008E2E1C" w:rsidRDefault="008E2E1C" w:rsidP="008E2E1C">
            <w:pPr>
              <w:jc w:val="center"/>
              <w:rPr>
                <w:rFonts w:hint="eastAsia"/>
              </w:rPr>
            </w:pPr>
            <w:r w:rsidRPr="008E2E1C">
              <w:t>&gt;5s</w:t>
            </w:r>
          </w:p>
        </w:tc>
        <w:tc>
          <w:tcPr>
            <w:tcW w:w="851" w:type="dxa"/>
            <w:vAlign w:val="center"/>
            <w:hideMark/>
          </w:tcPr>
          <w:p w14:paraId="421EA07C" w14:textId="77777777" w:rsidR="008E2E1C" w:rsidRPr="008E2E1C" w:rsidRDefault="008E2E1C" w:rsidP="008E2E1C">
            <w:pPr>
              <w:jc w:val="center"/>
              <w:rPr>
                <w:rFonts w:hint="eastAsia"/>
              </w:rPr>
            </w:pPr>
            <w:proofErr w:type="gramStart"/>
            <w:r w:rsidRPr="008E2E1C">
              <w:t>主绿</w:t>
            </w:r>
            <w:proofErr w:type="gramEnd"/>
          </w:p>
        </w:tc>
        <w:tc>
          <w:tcPr>
            <w:tcW w:w="2126" w:type="dxa"/>
            <w:vAlign w:val="center"/>
            <w:hideMark/>
          </w:tcPr>
          <w:p w14:paraId="2BFF98A1" w14:textId="77777777" w:rsidR="008E2E1C" w:rsidRPr="008E2E1C" w:rsidRDefault="008E2E1C" w:rsidP="008E2E1C">
            <w:pPr>
              <w:jc w:val="center"/>
              <w:rPr>
                <w:rFonts w:hint="eastAsia"/>
              </w:rPr>
            </w:pPr>
            <w:r w:rsidRPr="008E2E1C">
              <w:t>常亮</w:t>
            </w:r>
          </w:p>
        </w:tc>
        <w:tc>
          <w:tcPr>
            <w:tcW w:w="1559" w:type="dxa"/>
            <w:vAlign w:val="center"/>
            <w:hideMark/>
          </w:tcPr>
          <w:p w14:paraId="078F1B54" w14:textId="77777777" w:rsidR="008E2E1C" w:rsidRPr="008E2E1C" w:rsidRDefault="008E2E1C" w:rsidP="008E2E1C">
            <w:pPr>
              <w:jc w:val="center"/>
              <w:rPr>
                <w:rFonts w:hint="eastAsia"/>
              </w:rPr>
            </w:pPr>
            <w:r w:rsidRPr="008E2E1C">
              <w:t>方波无效</w:t>
            </w:r>
          </w:p>
        </w:tc>
      </w:tr>
      <w:tr w:rsidR="008E2E1C" w:rsidRPr="008E2E1C" w14:paraId="46B72B1B" w14:textId="77777777" w:rsidTr="008E2E1C">
        <w:trPr>
          <w:jc w:val="center"/>
        </w:trPr>
        <w:tc>
          <w:tcPr>
            <w:tcW w:w="1929" w:type="dxa"/>
            <w:vAlign w:val="center"/>
            <w:hideMark/>
          </w:tcPr>
          <w:p w14:paraId="6FA61864" w14:textId="77777777" w:rsidR="008E2E1C" w:rsidRPr="008E2E1C" w:rsidRDefault="008E2E1C" w:rsidP="008E2E1C">
            <w:pPr>
              <w:jc w:val="center"/>
              <w:rPr>
                <w:rFonts w:hint="eastAsia"/>
              </w:rPr>
            </w:pPr>
            <w:r w:rsidRPr="008E2E1C">
              <w:t>主绿灯，≤5秒</w:t>
            </w:r>
          </w:p>
        </w:tc>
        <w:tc>
          <w:tcPr>
            <w:tcW w:w="1468" w:type="dxa"/>
            <w:vAlign w:val="center"/>
            <w:hideMark/>
          </w:tcPr>
          <w:p w14:paraId="5202A8FE" w14:textId="77777777" w:rsidR="008E2E1C" w:rsidRPr="008E2E1C" w:rsidRDefault="008E2E1C" w:rsidP="008E2E1C">
            <w:pPr>
              <w:jc w:val="center"/>
              <w:rPr>
                <w:rFonts w:hint="eastAsia"/>
              </w:rPr>
            </w:pPr>
            <w:proofErr w:type="gramStart"/>
            <w:r w:rsidRPr="008E2E1C">
              <w:t>5,4,...</w:t>
            </w:r>
            <w:proofErr w:type="gramEnd"/>
            <w:r w:rsidRPr="008E2E1C">
              <w:t>,0</w:t>
            </w:r>
          </w:p>
        </w:tc>
        <w:tc>
          <w:tcPr>
            <w:tcW w:w="851" w:type="dxa"/>
            <w:vAlign w:val="center"/>
            <w:hideMark/>
          </w:tcPr>
          <w:p w14:paraId="4B19EB12" w14:textId="77777777" w:rsidR="008E2E1C" w:rsidRPr="008E2E1C" w:rsidRDefault="008E2E1C" w:rsidP="008E2E1C">
            <w:pPr>
              <w:jc w:val="center"/>
              <w:rPr>
                <w:rFonts w:hint="eastAsia"/>
              </w:rPr>
            </w:pPr>
            <w:proofErr w:type="gramStart"/>
            <w:r w:rsidRPr="008E2E1C">
              <w:t>主绿</w:t>
            </w:r>
            <w:proofErr w:type="gramEnd"/>
          </w:p>
        </w:tc>
        <w:tc>
          <w:tcPr>
            <w:tcW w:w="2126" w:type="dxa"/>
            <w:vAlign w:val="center"/>
            <w:hideMark/>
          </w:tcPr>
          <w:p w14:paraId="3C5BE05D" w14:textId="77777777" w:rsidR="008E2E1C" w:rsidRPr="008E2E1C" w:rsidRDefault="008E2E1C" w:rsidP="008E2E1C">
            <w:pPr>
              <w:jc w:val="center"/>
              <w:rPr>
                <w:rFonts w:hint="eastAsia"/>
              </w:rPr>
            </w:pPr>
            <w:r w:rsidRPr="008E2E1C">
              <w:t>倒计时状态判断成立</w:t>
            </w:r>
          </w:p>
        </w:tc>
        <w:tc>
          <w:tcPr>
            <w:tcW w:w="1559" w:type="dxa"/>
            <w:vAlign w:val="center"/>
            <w:hideMark/>
          </w:tcPr>
          <w:p w14:paraId="2BBB2CEC" w14:textId="77777777" w:rsidR="008E2E1C" w:rsidRPr="008E2E1C" w:rsidRDefault="008E2E1C" w:rsidP="008E2E1C">
            <w:pPr>
              <w:jc w:val="center"/>
              <w:rPr>
                <w:rFonts w:hint="eastAsia"/>
              </w:rPr>
            </w:pPr>
            <w:r w:rsidRPr="008E2E1C">
              <w:t>开始闪烁</w:t>
            </w:r>
          </w:p>
        </w:tc>
      </w:tr>
      <w:tr w:rsidR="008E2E1C" w:rsidRPr="008E2E1C" w14:paraId="08D4B027" w14:textId="77777777" w:rsidTr="008E2E1C">
        <w:trPr>
          <w:jc w:val="center"/>
        </w:trPr>
        <w:tc>
          <w:tcPr>
            <w:tcW w:w="1929" w:type="dxa"/>
            <w:vAlign w:val="center"/>
            <w:hideMark/>
          </w:tcPr>
          <w:p w14:paraId="7BFD8EAF" w14:textId="77777777" w:rsidR="008E2E1C" w:rsidRPr="008E2E1C" w:rsidRDefault="008E2E1C" w:rsidP="008E2E1C">
            <w:pPr>
              <w:jc w:val="center"/>
              <w:rPr>
                <w:rFonts w:hint="eastAsia"/>
              </w:rPr>
            </w:pPr>
            <w:r w:rsidRPr="008E2E1C">
              <w:t>主黄灯</w:t>
            </w:r>
          </w:p>
        </w:tc>
        <w:tc>
          <w:tcPr>
            <w:tcW w:w="1468" w:type="dxa"/>
            <w:vAlign w:val="center"/>
            <w:hideMark/>
          </w:tcPr>
          <w:p w14:paraId="4957D4A6" w14:textId="77777777" w:rsidR="008E2E1C" w:rsidRPr="008E2E1C" w:rsidRDefault="008E2E1C" w:rsidP="008E2E1C">
            <w:pPr>
              <w:jc w:val="center"/>
              <w:rPr>
                <w:rFonts w:hint="eastAsia"/>
              </w:rPr>
            </w:pPr>
            <w:r w:rsidRPr="008E2E1C">
              <w:t>任意</w:t>
            </w:r>
          </w:p>
        </w:tc>
        <w:tc>
          <w:tcPr>
            <w:tcW w:w="851" w:type="dxa"/>
            <w:vAlign w:val="center"/>
            <w:hideMark/>
          </w:tcPr>
          <w:p w14:paraId="4985AE8F" w14:textId="77777777" w:rsidR="008E2E1C" w:rsidRPr="008E2E1C" w:rsidRDefault="008E2E1C" w:rsidP="008E2E1C">
            <w:pPr>
              <w:jc w:val="center"/>
              <w:rPr>
                <w:rFonts w:hint="eastAsia"/>
              </w:rPr>
            </w:pPr>
            <w:r w:rsidRPr="008E2E1C">
              <w:t>主黄</w:t>
            </w:r>
          </w:p>
        </w:tc>
        <w:tc>
          <w:tcPr>
            <w:tcW w:w="2126" w:type="dxa"/>
            <w:vAlign w:val="center"/>
            <w:hideMark/>
          </w:tcPr>
          <w:p w14:paraId="28867E04" w14:textId="77777777" w:rsidR="008E2E1C" w:rsidRPr="008E2E1C" w:rsidRDefault="008E2E1C" w:rsidP="008E2E1C">
            <w:pPr>
              <w:jc w:val="center"/>
              <w:rPr>
                <w:rFonts w:hint="eastAsia"/>
              </w:rPr>
            </w:pPr>
            <w:r w:rsidRPr="008E2E1C">
              <w:t>状态译码器Y1低</w:t>
            </w:r>
          </w:p>
        </w:tc>
        <w:tc>
          <w:tcPr>
            <w:tcW w:w="1559" w:type="dxa"/>
            <w:vAlign w:val="center"/>
            <w:hideMark/>
          </w:tcPr>
          <w:p w14:paraId="4A9D1FAB" w14:textId="77777777" w:rsidR="008E2E1C" w:rsidRPr="008E2E1C" w:rsidRDefault="008E2E1C" w:rsidP="008E2E1C">
            <w:pPr>
              <w:jc w:val="center"/>
              <w:rPr>
                <w:rFonts w:hint="eastAsia"/>
              </w:rPr>
            </w:pPr>
            <w:r w:rsidRPr="008E2E1C">
              <w:t>开始闪烁</w:t>
            </w:r>
          </w:p>
        </w:tc>
      </w:tr>
      <w:tr w:rsidR="008E2E1C" w:rsidRPr="008E2E1C" w14:paraId="4D596BBF" w14:textId="77777777" w:rsidTr="008E2E1C">
        <w:trPr>
          <w:jc w:val="center"/>
        </w:trPr>
        <w:tc>
          <w:tcPr>
            <w:tcW w:w="1929" w:type="dxa"/>
            <w:vAlign w:val="center"/>
            <w:hideMark/>
          </w:tcPr>
          <w:p w14:paraId="62767127" w14:textId="77777777" w:rsidR="008E2E1C" w:rsidRPr="008E2E1C" w:rsidRDefault="008E2E1C" w:rsidP="008E2E1C">
            <w:pPr>
              <w:jc w:val="center"/>
              <w:rPr>
                <w:rFonts w:hint="eastAsia"/>
              </w:rPr>
            </w:pPr>
            <w:r w:rsidRPr="008E2E1C">
              <w:t>支绿、支黄</w:t>
            </w:r>
          </w:p>
        </w:tc>
        <w:tc>
          <w:tcPr>
            <w:tcW w:w="1468" w:type="dxa"/>
            <w:vAlign w:val="center"/>
            <w:hideMark/>
          </w:tcPr>
          <w:p w14:paraId="74DFCCB7" w14:textId="77777777" w:rsidR="008E2E1C" w:rsidRPr="008E2E1C" w:rsidRDefault="008E2E1C" w:rsidP="008E2E1C">
            <w:pPr>
              <w:jc w:val="center"/>
              <w:rPr>
                <w:rFonts w:hint="eastAsia"/>
              </w:rPr>
            </w:pPr>
            <w:r w:rsidRPr="008E2E1C">
              <w:t>同上</w:t>
            </w:r>
          </w:p>
        </w:tc>
        <w:tc>
          <w:tcPr>
            <w:tcW w:w="851" w:type="dxa"/>
            <w:vAlign w:val="center"/>
            <w:hideMark/>
          </w:tcPr>
          <w:p w14:paraId="48BD89BB" w14:textId="77777777" w:rsidR="008E2E1C" w:rsidRPr="008E2E1C" w:rsidRDefault="008E2E1C" w:rsidP="008E2E1C">
            <w:pPr>
              <w:jc w:val="center"/>
              <w:rPr>
                <w:rFonts w:hint="eastAsia"/>
              </w:rPr>
            </w:pPr>
            <w:proofErr w:type="gramStart"/>
            <w:r w:rsidRPr="008E2E1C">
              <w:t>支灯</w:t>
            </w:r>
            <w:proofErr w:type="gramEnd"/>
          </w:p>
        </w:tc>
        <w:tc>
          <w:tcPr>
            <w:tcW w:w="2126" w:type="dxa"/>
            <w:vAlign w:val="center"/>
            <w:hideMark/>
          </w:tcPr>
          <w:p w14:paraId="2A59B183" w14:textId="77777777" w:rsidR="008E2E1C" w:rsidRPr="008E2E1C" w:rsidRDefault="008E2E1C" w:rsidP="008E2E1C">
            <w:pPr>
              <w:jc w:val="center"/>
              <w:rPr>
                <w:rFonts w:hint="eastAsia"/>
              </w:rPr>
            </w:pPr>
            <w:r w:rsidRPr="008E2E1C">
              <w:t>根据状态编号判断</w:t>
            </w:r>
          </w:p>
        </w:tc>
        <w:tc>
          <w:tcPr>
            <w:tcW w:w="1559" w:type="dxa"/>
            <w:vAlign w:val="center"/>
            <w:hideMark/>
          </w:tcPr>
          <w:p w14:paraId="4DFBBB9E" w14:textId="77777777" w:rsidR="008E2E1C" w:rsidRPr="008E2E1C" w:rsidRDefault="008E2E1C" w:rsidP="008E2E1C">
            <w:pPr>
              <w:jc w:val="center"/>
              <w:rPr>
                <w:rFonts w:hint="eastAsia"/>
              </w:rPr>
            </w:pPr>
            <w:r w:rsidRPr="008E2E1C">
              <w:t>类似实现</w:t>
            </w:r>
          </w:p>
        </w:tc>
      </w:tr>
    </w:tbl>
    <w:p w14:paraId="1358170B" w14:textId="6D51E2B8" w:rsidR="008E2E1C" w:rsidRDefault="008E2E1C" w:rsidP="008E2E1C">
      <w:pPr>
        <w:jc w:val="center"/>
        <w:rPr>
          <w:rFonts w:hint="eastAsia"/>
        </w:rPr>
      </w:pPr>
      <w:r>
        <w:rPr>
          <w:rFonts w:hint="eastAsia"/>
        </w:rPr>
        <w:t>表3 闪烁灯状态</w:t>
      </w:r>
    </w:p>
    <w:p w14:paraId="260106DA" w14:textId="77777777" w:rsidR="008E2E1C" w:rsidRPr="008E2E1C" w:rsidRDefault="008E2E1C" w:rsidP="008E2E1C">
      <w:pPr>
        <w:rPr>
          <w:rFonts w:hint="eastAsia"/>
        </w:rPr>
      </w:pPr>
    </w:p>
    <w:p w14:paraId="1FC66FC0" w14:textId="153EE007" w:rsidR="00B015B5" w:rsidRPr="00B015B5" w:rsidRDefault="00B015B5" w:rsidP="00B015B5">
      <w:pPr>
        <w:rPr>
          <w:rFonts w:hint="eastAsia"/>
          <w:b/>
          <w:bCs/>
        </w:rPr>
      </w:pPr>
      <w:r w:rsidRPr="00B015B5">
        <w:rPr>
          <w:rFonts w:hint="eastAsia"/>
          <w:b/>
          <w:bCs/>
        </w:rPr>
        <w:t>4. 时间</w:t>
      </w:r>
      <w:proofErr w:type="gramStart"/>
      <w:r w:rsidRPr="00B015B5">
        <w:rPr>
          <w:rFonts w:hint="eastAsia"/>
          <w:b/>
          <w:bCs/>
        </w:rPr>
        <w:t>调节与拨码</w:t>
      </w:r>
      <w:proofErr w:type="gramEnd"/>
      <w:r w:rsidRPr="00B015B5">
        <w:rPr>
          <w:rFonts w:hint="eastAsia"/>
          <w:b/>
          <w:bCs/>
        </w:rPr>
        <w:t>开关</w:t>
      </w:r>
    </w:p>
    <w:p w14:paraId="005E7118" w14:textId="26A891D2" w:rsidR="00B015B5" w:rsidRDefault="008E2E1C" w:rsidP="008E2E1C">
      <w:pPr>
        <w:spacing w:line="360" w:lineRule="auto"/>
        <w:rPr>
          <w:rFonts w:hint="eastAsia"/>
        </w:rPr>
      </w:pPr>
      <w:r w:rsidRPr="008E2E1C">
        <w:t>通过多个拨码开关设定不同的倒计时初始值（如60s、25s），通过控制信号将这些预设值加载到倒计时计数器（74LS192）中，实现灵活时间调整，以模拟不同交通状况下的信号周期</w:t>
      </w:r>
      <w:r w:rsidR="00B015B5">
        <w:rPr>
          <w:rFonts w:hint="eastAsia"/>
        </w:rPr>
        <w:t>实现不同交通时段的信号周期变化模拟，如白天高峰和夜间低峰。</w:t>
      </w:r>
    </w:p>
    <w:p w14:paraId="422550E1" w14:textId="21574B3F" w:rsidR="00B015B5" w:rsidRDefault="00AF0EF4" w:rsidP="00AF0EF4">
      <w:pPr>
        <w:jc w:val="center"/>
        <w:rPr>
          <w:rFonts w:hint="eastAsia"/>
        </w:rPr>
      </w:pPr>
      <w:r>
        <w:rPr>
          <w:rFonts w:hint="eastAsia"/>
          <w:noProof/>
        </w:rPr>
        <w:drawing>
          <wp:inline distT="0" distB="0" distL="0" distR="0" wp14:anchorId="2CEE6AB5" wp14:editId="14A04ACA">
            <wp:extent cx="5274310" cy="4312920"/>
            <wp:effectExtent l="0" t="0" r="2540" b="0"/>
            <wp:docPr id="3724172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17262" name="图片 372417262"/>
                    <pic:cNvPicPr/>
                  </pic:nvPicPr>
                  <pic:blipFill>
                    <a:blip r:embed="rId18">
                      <a:extLst>
                        <a:ext uri="{28A0092B-C50C-407E-A947-70E740481C1C}">
                          <a14:useLocalDpi xmlns:a14="http://schemas.microsoft.com/office/drawing/2010/main" val="0"/>
                        </a:ext>
                      </a:extLst>
                    </a:blip>
                    <a:stretch>
                      <a:fillRect/>
                    </a:stretch>
                  </pic:blipFill>
                  <pic:spPr>
                    <a:xfrm>
                      <a:off x="0" y="0"/>
                      <a:ext cx="5274310" cy="4312920"/>
                    </a:xfrm>
                    <a:prstGeom prst="rect">
                      <a:avLst/>
                    </a:prstGeom>
                  </pic:spPr>
                </pic:pic>
              </a:graphicData>
            </a:graphic>
          </wp:inline>
        </w:drawing>
      </w:r>
    </w:p>
    <w:p w14:paraId="63E4FD4C" w14:textId="11804C95" w:rsidR="00AA4478" w:rsidRDefault="00AA4478" w:rsidP="00AF0EF4">
      <w:pPr>
        <w:jc w:val="center"/>
        <w:rPr>
          <w:rFonts w:hint="eastAsia"/>
        </w:rPr>
      </w:pPr>
      <w:r>
        <w:rPr>
          <w:rFonts w:hint="eastAsia"/>
        </w:rPr>
        <w:t>图4 时间设定原理图</w:t>
      </w:r>
    </w:p>
    <w:p w14:paraId="61860116" w14:textId="63645402" w:rsidR="00AA4478" w:rsidRPr="00AA4478" w:rsidRDefault="00AA4478" w:rsidP="00AA4478">
      <w:pPr>
        <w:spacing w:line="360" w:lineRule="auto"/>
        <w:rPr>
          <w:rFonts w:hint="eastAsia"/>
        </w:rPr>
      </w:pPr>
      <w:r w:rsidRPr="00AA4478">
        <w:t>8位双向总线缓冲器（带使能控制）；用于将拨码开关S1~S4的并行数值隔离并驱动送给上方的计数器（74LS192D）；每个芯片负责一组4位（总共12位），对应BCD的多个数值。</w:t>
      </w:r>
    </w:p>
    <w:p w14:paraId="6CE4957C" w14:textId="2C17BA2D" w:rsidR="00AA4478" w:rsidRPr="00AA4478" w:rsidRDefault="00AA4478" w:rsidP="00AA4478">
      <w:pPr>
        <w:spacing w:line="360" w:lineRule="auto"/>
        <w:rPr>
          <w:rFonts w:hint="eastAsia"/>
        </w:rPr>
      </w:pPr>
      <w:r w:rsidRPr="00AA4478">
        <w:t>输入输出方向：</w:t>
      </w:r>
    </w:p>
    <w:p w14:paraId="3E48B810" w14:textId="2A2FC715" w:rsidR="00AA4478" w:rsidRDefault="00AA4478" w:rsidP="00AA4478">
      <w:pPr>
        <w:spacing w:line="360" w:lineRule="auto"/>
        <w:rPr>
          <w:rFonts w:hint="eastAsia"/>
        </w:rPr>
      </w:pPr>
      <w:r>
        <w:rPr>
          <w:rFonts w:hint="eastAsia"/>
        </w:rPr>
        <w:t>A</w:t>
      </w:r>
      <w:r w:rsidRPr="00AA4478">
        <w:t>1~</w:t>
      </w:r>
      <w:r>
        <w:rPr>
          <w:rFonts w:hint="eastAsia"/>
        </w:rPr>
        <w:t>A</w:t>
      </w:r>
      <w:r w:rsidRPr="00AA4478">
        <w:t>8：</w:t>
      </w:r>
      <w:r>
        <w:rPr>
          <w:rFonts w:hint="eastAsia"/>
        </w:rPr>
        <w:t>读取开关的高低电平；</w:t>
      </w:r>
    </w:p>
    <w:p w14:paraId="123E85F7" w14:textId="254E0CAB" w:rsidR="00AA4478" w:rsidRPr="00AA4478" w:rsidRDefault="00AA4478" w:rsidP="00AA4478">
      <w:pPr>
        <w:spacing w:line="360" w:lineRule="auto"/>
        <w:rPr>
          <w:rFonts w:hint="eastAsia"/>
        </w:rPr>
      </w:pPr>
      <w:r w:rsidRPr="00AA4478">
        <w:t>B1~B8：连接到计数器 U20/U21 的 A/B/C/D；</w:t>
      </w:r>
    </w:p>
    <w:p w14:paraId="03A61420" w14:textId="77777777" w:rsidR="00AA4478" w:rsidRPr="00AA4478" w:rsidRDefault="00AA4478" w:rsidP="00AA4478">
      <w:pPr>
        <w:spacing w:line="360" w:lineRule="auto"/>
        <w:rPr>
          <w:rFonts w:hint="eastAsia"/>
        </w:rPr>
      </w:pPr>
      <w:r w:rsidRPr="00AA4478">
        <w:t>DIR：方向控制，高电平表示 A → B（拨码开关到计数器）；</w:t>
      </w:r>
    </w:p>
    <w:p w14:paraId="155EB65E" w14:textId="77777777" w:rsidR="00AA4478" w:rsidRPr="00AA4478" w:rsidRDefault="00AA4478" w:rsidP="00AA4478">
      <w:pPr>
        <w:spacing w:line="360" w:lineRule="auto"/>
        <w:rPr>
          <w:rFonts w:hint="eastAsia"/>
        </w:rPr>
      </w:pPr>
      <w:r w:rsidRPr="00AA4478">
        <w:lastRenderedPageBreak/>
        <w:t>~OE（低电平有效）：使能控制，</w:t>
      </w:r>
      <w:proofErr w:type="gramStart"/>
      <w:r w:rsidRPr="00AA4478">
        <w:t>当有效</w:t>
      </w:r>
      <w:proofErr w:type="gramEnd"/>
      <w:r w:rsidRPr="00AA4478">
        <w:t>时才会传输数据。</w:t>
      </w:r>
    </w:p>
    <w:p w14:paraId="77F512BE" w14:textId="40538E65" w:rsidR="00AA4478" w:rsidRPr="00AA4478" w:rsidRDefault="00AA4478" w:rsidP="00AA4478">
      <w:pPr>
        <w:spacing w:line="360" w:lineRule="auto"/>
        <w:rPr>
          <w:rFonts w:hint="eastAsia"/>
        </w:rPr>
      </w:pPr>
      <w:r w:rsidRPr="00AA4478">
        <w:t>在之前电路中由状态机控制，每次进入一个新状态（</w:t>
      </w:r>
      <w:proofErr w:type="gramStart"/>
      <w:r w:rsidRPr="00AA4478">
        <w:t>如主绿开始</w:t>
      </w:r>
      <w:proofErr w:type="gramEnd"/>
      <w:r w:rsidRPr="00AA4478">
        <w:t>）时触发 ~LOAD=0；将当前通道所设定的拨码值载入计数器，用于本阶段倒计时。</w:t>
      </w:r>
    </w:p>
    <w:p w14:paraId="53B3C37F" w14:textId="77777777" w:rsidR="00AA4478" w:rsidRPr="00AA4478" w:rsidRDefault="00AA4478" w:rsidP="00AA4478">
      <w:pPr>
        <w:rPr>
          <w:rFonts w:hint="eastAsia"/>
        </w:rPr>
      </w:pPr>
    </w:p>
    <w:p w14:paraId="2C9C9332" w14:textId="2F8C32AF" w:rsidR="00B015B5" w:rsidRPr="00B015B5" w:rsidRDefault="00B015B5" w:rsidP="00B015B5">
      <w:pPr>
        <w:rPr>
          <w:rFonts w:hint="eastAsia"/>
          <w:b/>
          <w:bCs/>
        </w:rPr>
      </w:pPr>
      <w:r w:rsidRPr="00B015B5">
        <w:rPr>
          <w:rFonts w:hint="eastAsia"/>
          <w:b/>
          <w:bCs/>
        </w:rPr>
        <w:t>5. 紧急控制按钮功能</w:t>
      </w:r>
    </w:p>
    <w:p w14:paraId="2E934C13" w14:textId="187749C7" w:rsidR="00AA4478" w:rsidRPr="00AA4478" w:rsidRDefault="00AA4478" w:rsidP="00AA4478">
      <w:pPr>
        <w:spacing w:line="360" w:lineRule="auto"/>
        <w:rPr>
          <w:rFonts w:hint="eastAsia"/>
        </w:rPr>
      </w:pPr>
      <w:r w:rsidRPr="00AA4478">
        <w:t>设置主干道按钮（J6）和支干道按钮（J7）用于紧急通行。当任意按钮按下时：当前方向绿灯保持亮；对应倒计时停止（状态机停止计数）；系统保持在当前状态，直到按钮松开。</w:t>
      </w:r>
    </w:p>
    <w:p w14:paraId="20F0D0B0" w14:textId="191BBB56" w:rsidR="00B015B5" w:rsidRDefault="00AF0EF4" w:rsidP="00AF0EF4">
      <w:pPr>
        <w:jc w:val="center"/>
        <w:rPr>
          <w:rFonts w:hint="eastAsia"/>
        </w:rPr>
      </w:pPr>
      <w:r>
        <w:rPr>
          <w:rFonts w:hint="eastAsia"/>
          <w:noProof/>
        </w:rPr>
        <w:drawing>
          <wp:inline distT="0" distB="0" distL="0" distR="0" wp14:anchorId="57EEA363" wp14:editId="5701A890">
            <wp:extent cx="4991533" cy="3535986"/>
            <wp:effectExtent l="0" t="0" r="0" b="7620"/>
            <wp:docPr id="1987117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1786" name="图片 198711786"/>
                    <pic:cNvPicPr/>
                  </pic:nvPicPr>
                  <pic:blipFill>
                    <a:blip r:embed="rId19">
                      <a:extLst>
                        <a:ext uri="{28A0092B-C50C-407E-A947-70E740481C1C}">
                          <a14:useLocalDpi xmlns:a14="http://schemas.microsoft.com/office/drawing/2010/main" val="0"/>
                        </a:ext>
                      </a:extLst>
                    </a:blip>
                    <a:stretch>
                      <a:fillRect/>
                    </a:stretch>
                  </pic:blipFill>
                  <pic:spPr>
                    <a:xfrm>
                      <a:off x="0" y="0"/>
                      <a:ext cx="4991533" cy="3535986"/>
                    </a:xfrm>
                    <a:prstGeom prst="rect">
                      <a:avLst/>
                    </a:prstGeom>
                  </pic:spPr>
                </pic:pic>
              </a:graphicData>
            </a:graphic>
          </wp:inline>
        </w:drawing>
      </w:r>
    </w:p>
    <w:p w14:paraId="46914968" w14:textId="77FD76FA" w:rsidR="00AA4478" w:rsidRDefault="00AA4478" w:rsidP="00AF0EF4">
      <w:pPr>
        <w:jc w:val="center"/>
        <w:rPr>
          <w:rFonts w:hint="eastAsia"/>
        </w:rPr>
      </w:pPr>
      <w:r>
        <w:rPr>
          <w:rFonts w:hint="eastAsia"/>
        </w:rPr>
        <w:t>图5 紧急情况按钮原理图</w:t>
      </w:r>
    </w:p>
    <w:p w14:paraId="603049FE" w14:textId="532829A7" w:rsidR="00AA4478" w:rsidRPr="00AA4478" w:rsidRDefault="00AA4478" w:rsidP="00AA4478">
      <w:pPr>
        <w:spacing w:line="360" w:lineRule="auto"/>
        <w:rPr>
          <w:rFonts w:hint="eastAsia"/>
        </w:rPr>
      </w:pPr>
      <w:r w:rsidRPr="00AA4478">
        <w:t>按钮：按下接地，不按时悬空；上拉至VCC（5V）通过电阻，保证未按下时逻辑为1；按下时输出变为0（低电平），用于逻辑判断；实质作用为紧急通行控制信号输入：</w:t>
      </w:r>
    </w:p>
    <w:p w14:paraId="4F9CEC70" w14:textId="68DEDB3D" w:rsidR="00AA4478" w:rsidRPr="00AA4478" w:rsidRDefault="00AA4478" w:rsidP="00AA4478">
      <w:pPr>
        <w:spacing w:line="360" w:lineRule="auto"/>
        <w:rPr>
          <w:rFonts w:hint="eastAsia"/>
        </w:rPr>
      </w:pPr>
      <w:r w:rsidRPr="00AA4478">
        <w:t>U33A（74LS32N）— 或门</w:t>
      </w:r>
    </w:p>
    <w:p w14:paraId="5227729B" w14:textId="77777777" w:rsidR="00AA4478" w:rsidRPr="00AA4478" w:rsidRDefault="00AA4478" w:rsidP="00AA4478">
      <w:pPr>
        <w:spacing w:line="360" w:lineRule="auto"/>
        <w:rPr>
          <w:rFonts w:hint="eastAsia"/>
        </w:rPr>
      </w:pPr>
      <w:r w:rsidRPr="00AA4478">
        <w:t>将主干道（J6）和支干道（J7）的按钮信号合并；</w:t>
      </w:r>
    </w:p>
    <w:p w14:paraId="4E64900E" w14:textId="77777777" w:rsidR="00AA4478" w:rsidRPr="00AA4478" w:rsidRDefault="00AA4478" w:rsidP="00AA4478">
      <w:pPr>
        <w:spacing w:line="360" w:lineRule="auto"/>
        <w:rPr>
          <w:rFonts w:hint="eastAsia"/>
        </w:rPr>
      </w:pPr>
      <w:r w:rsidRPr="00AA4478">
        <w:t>只要有一个按钮按下，U33A</w:t>
      </w:r>
      <w:proofErr w:type="gramStart"/>
      <w:r w:rsidRPr="00AA4478">
        <w:t>输出低</w:t>
      </w:r>
      <w:proofErr w:type="gramEnd"/>
      <w:r w:rsidRPr="00AA4478">
        <w:t>电平；</w:t>
      </w:r>
    </w:p>
    <w:p w14:paraId="02F74A92" w14:textId="77777777" w:rsidR="00AA4478" w:rsidRPr="00AA4478" w:rsidRDefault="00AA4478" w:rsidP="00AA4478">
      <w:pPr>
        <w:spacing w:line="360" w:lineRule="auto"/>
        <w:rPr>
          <w:rFonts w:hint="eastAsia"/>
        </w:rPr>
      </w:pPr>
      <w:r w:rsidRPr="00AA4478">
        <w:t>其输出进入状态计数器U9，影响其使能与计数。</w:t>
      </w:r>
    </w:p>
    <w:p w14:paraId="63F48294" w14:textId="62F993AF" w:rsidR="00AA4478" w:rsidRPr="00AA4478" w:rsidRDefault="00AA4478" w:rsidP="00AA4478">
      <w:pPr>
        <w:spacing w:line="360" w:lineRule="auto"/>
        <w:rPr>
          <w:rFonts w:hint="eastAsia"/>
        </w:rPr>
      </w:pPr>
    </w:p>
    <w:p w14:paraId="364242CF" w14:textId="4B64DA5C" w:rsidR="00AA4478" w:rsidRPr="00AA4478" w:rsidRDefault="00AA4478" w:rsidP="00AA4478">
      <w:pPr>
        <w:spacing w:line="360" w:lineRule="auto"/>
        <w:rPr>
          <w:rFonts w:hint="eastAsia"/>
        </w:rPr>
      </w:pPr>
      <w:r w:rsidRPr="00AA4478">
        <w:t>U6A（74LS32N）+ U7C（74LS04N反相器）— 状态锁定逻辑</w:t>
      </w:r>
    </w:p>
    <w:p w14:paraId="2709BDEB" w14:textId="77777777" w:rsidR="00AA4478" w:rsidRPr="00AA4478" w:rsidRDefault="00AA4478" w:rsidP="00AA4478">
      <w:pPr>
        <w:spacing w:line="360" w:lineRule="auto"/>
        <w:rPr>
          <w:rFonts w:hint="eastAsia"/>
        </w:rPr>
      </w:pPr>
      <w:r w:rsidRPr="00AA4478">
        <w:t>作用：</w:t>
      </w:r>
    </w:p>
    <w:p w14:paraId="3BC7951F" w14:textId="77777777" w:rsidR="00AA4478" w:rsidRPr="00AA4478" w:rsidRDefault="00AA4478" w:rsidP="00AA4478">
      <w:pPr>
        <w:spacing w:line="360" w:lineRule="auto"/>
        <w:rPr>
          <w:rFonts w:hint="eastAsia"/>
        </w:rPr>
      </w:pPr>
      <w:r w:rsidRPr="00AA4478">
        <w:t>用于判断是否需要暂停状态计数器（U9）的时钟输入；</w:t>
      </w:r>
    </w:p>
    <w:p w14:paraId="72B09B4D" w14:textId="77777777" w:rsidR="00AA4478" w:rsidRPr="00AA4478" w:rsidRDefault="00AA4478" w:rsidP="00AA4478">
      <w:pPr>
        <w:spacing w:line="360" w:lineRule="auto"/>
        <w:rPr>
          <w:rFonts w:hint="eastAsia"/>
        </w:rPr>
      </w:pPr>
      <w:r w:rsidRPr="00AA4478">
        <w:lastRenderedPageBreak/>
        <w:t>如果按下按钮（信号为低），通过 U6A 与门与其他条件共同判断；</w:t>
      </w:r>
    </w:p>
    <w:p w14:paraId="7C42DF64" w14:textId="77777777" w:rsidR="00AA4478" w:rsidRPr="00AA4478" w:rsidRDefault="00AA4478" w:rsidP="00AA4478">
      <w:pPr>
        <w:spacing w:line="360" w:lineRule="auto"/>
        <w:rPr>
          <w:rFonts w:hint="eastAsia"/>
        </w:rPr>
      </w:pPr>
      <w:r w:rsidRPr="00AA4478">
        <w:t>反相后送入 U9 的 CLK 输入，阻止其接收上升沿；</w:t>
      </w:r>
    </w:p>
    <w:p w14:paraId="2C80FA70" w14:textId="77777777" w:rsidR="00AA4478" w:rsidRPr="00AA4478" w:rsidRDefault="00AA4478" w:rsidP="00AA4478">
      <w:pPr>
        <w:spacing w:line="360" w:lineRule="auto"/>
        <w:rPr>
          <w:rFonts w:hint="eastAsia"/>
        </w:rPr>
      </w:pPr>
      <w:r w:rsidRPr="00AA4478">
        <w:t>从而锁住当前状态，不再跳转。</w:t>
      </w:r>
    </w:p>
    <w:p w14:paraId="6B145EF2" w14:textId="1BA39D7B" w:rsidR="00AA4478" w:rsidRPr="00AA4478" w:rsidRDefault="00AA4478" w:rsidP="00AA4478">
      <w:pPr>
        <w:spacing w:line="360" w:lineRule="auto"/>
        <w:rPr>
          <w:rFonts w:hint="eastAsia"/>
        </w:rPr>
      </w:pPr>
    </w:p>
    <w:p w14:paraId="078B55F7" w14:textId="63532542" w:rsidR="00AA4478" w:rsidRPr="00AA4478" w:rsidRDefault="00AA4478" w:rsidP="00AA4478">
      <w:pPr>
        <w:spacing w:line="360" w:lineRule="auto"/>
        <w:rPr>
          <w:rFonts w:hint="eastAsia"/>
        </w:rPr>
      </w:pPr>
      <w:r w:rsidRPr="00AA4478">
        <w:t>U9（74LS161D）— 状态机主计数器</w:t>
      </w:r>
    </w:p>
    <w:p w14:paraId="076D9583" w14:textId="77777777" w:rsidR="00AA4478" w:rsidRPr="00AA4478" w:rsidRDefault="00AA4478" w:rsidP="00AA4478">
      <w:pPr>
        <w:spacing w:line="360" w:lineRule="auto"/>
        <w:rPr>
          <w:rFonts w:hint="eastAsia"/>
        </w:rPr>
      </w:pPr>
      <w:r w:rsidRPr="00AA4478">
        <w:t>控制交通灯的状态切换；</w:t>
      </w:r>
    </w:p>
    <w:p w14:paraId="120D7F96" w14:textId="77777777" w:rsidR="00AA4478" w:rsidRPr="00AA4478" w:rsidRDefault="00AA4478" w:rsidP="00AA4478">
      <w:pPr>
        <w:spacing w:line="360" w:lineRule="auto"/>
        <w:rPr>
          <w:rFonts w:hint="eastAsia"/>
        </w:rPr>
      </w:pPr>
      <w:r w:rsidRPr="00AA4478">
        <w:t>正常每次接收到 CLK 上升沿时状态加1；</w:t>
      </w:r>
    </w:p>
    <w:p w14:paraId="2AE44B6D" w14:textId="77777777" w:rsidR="00AA4478" w:rsidRPr="00AA4478" w:rsidRDefault="00AA4478" w:rsidP="00AA4478">
      <w:pPr>
        <w:spacing w:line="360" w:lineRule="auto"/>
        <w:rPr>
          <w:rFonts w:hint="eastAsia"/>
        </w:rPr>
      </w:pPr>
      <w:r w:rsidRPr="00AA4478">
        <w:t>紧急状态时，不接收到时钟脉冲（或时钟被锁定），保持当前状态不变；</w:t>
      </w:r>
    </w:p>
    <w:p w14:paraId="132E5557" w14:textId="77777777" w:rsidR="00AA4478" w:rsidRPr="00AA4478" w:rsidRDefault="00AA4478" w:rsidP="00AA4478">
      <w:pPr>
        <w:spacing w:line="360" w:lineRule="auto"/>
        <w:rPr>
          <w:rFonts w:hint="eastAsia"/>
        </w:rPr>
      </w:pPr>
      <w:r w:rsidRPr="00AA4478">
        <w:t>即当前方向绿灯常亮，另一方向红灯保持不变。</w:t>
      </w:r>
    </w:p>
    <w:p w14:paraId="738C9BAE" w14:textId="6EDD49A7" w:rsidR="00AA4478" w:rsidRPr="00AA4478" w:rsidRDefault="00AA4478" w:rsidP="00AA4478">
      <w:pPr>
        <w:spacing w:line="360" w:lineRule="auto"/>
        <w:rPr>
          <w:rFonts w:hint="eastAsia"/>
        </w:rPr>
      </w:pPr>
    </w:p>
    <w:p w14:paraId="743D6170" w14:textId="5D391C79" w:rsidR="00AA4478" w:rsidRPr="00AA4478" w:rsidRDefault="00AA4478" w:rsidP="00AA4478">
      <w:pPr>
        <w:spacing w:line="360" w:lineRule="auto"/>
        <w:rPr>
          <w:rFonts w:hint="eastAsia"/>
        </w:rPr>
      </w:pPr>
      <w:r w:rsidRPr="00AA4478">
        <w:t>R1 / R2 上拉电阻（10kΩ）— 防抖悬空保护</w:t>
      </w:r>
    </w:p>
    <w:p w14:paraId="71CFF002" w14:textId="77777777" w:rsidR="00AA4478" w:rsidRPr="00AA4478" w:rsidRDefault="00AA4478" w:rsidP="00AA4478">
      <w:pPr>
        <w:spacing w:line="360" w:lineRule="auto"/>
        <w:rPr>
          <w:rFonts w:hint="eastAsia"/>
        </w:rPr>
      </w:pPr>
      <w:r w:rsidRPr="00AA4478">
        <w:t>用于拉高开关输入逻辑，防止按键未按下时出现不确定状态；</w:t>
      </w:r>
    </w:p>
    <w:p w14:paraId="51377356" w14:textId="77777777" w:rsidR="00AA4478" w:rsidRPr="00AA4478" w:rsidRDefault="00AA4478" w:rsidP="00AA4478">
      <w:pPr>
        <w:spacing w:line="360" w:lineRule="auto"/>
        <w:rPr>
          <w:rFonts w:hint="eastAsia"/>
        </w:rPr>
      </w:pPr>
      <w:r w:rsidRPr="00AA4478">
        <w:t>当按钮按下时，输入拉低到地（0V）；</w:t>
      </w:r>
    </w:p>
    <w:p w14:paraId="575098C3" w14:textId="77777777" w:rsidR="00AA4478" w:rsidRPr="00AA4478" w:rsidRDefault="00AA4478" w:rsidP="00AA4478">
      <w:pPr>
        <w:spacing w:line="360" w:lineRule="auto"/>
        <w:rPr>
          <w:rFonts w:hint="eastAsia"/>
        </w:rPr>
      </w:pPr>
      <w:r w:rsidRPr="00AA4478">
        <w:t>当松开时，电阻将输入“恢复”为高电平。</w:t>
      </w:r>
    </w:p>
    <w:p w14:paraId="0ACD6C5E" w14:textId="77777777" w:rsidR="00AA4478" w:rsidRPr="00AA4478" w:rsidRDefault="00AA4478" w:rsidP="00AA4478">
      <w:pPr>
        <w:rPr>
          <w:rFonts w:hint="eastAsia"/>
        </w:rPr>
      </w:pPr>
    </w:p>
    <w:p w14:paraId="76E6C930" w14:textId="6ADA577A" w:rsidR="00AF0EF4" w:rsidRDefault="00AF0EF4" w:rsidP="00AF0EF4">
      <w:pPr>
        <w:pStyle w:val="3"/>
        <w:rPr>
          <w:rFonts w:hint="eastAsia"/>
        </w:rPr>
      </w:pPr>
      <w:bookmarkStart w:id="11" w:name="_Toc202904308"/>
      <w:r>
        <w:rPr>
          <w:rFonts w:hint="eastAsia"/>
        </w:rPr>
        <w:t>2.2.2</w:t>
      </w:r>
      <w:r w:rsidR="008E2158">
        <w:rPr>
          <w:rFonts w:hint="eastAsia"/>
        </w:rPr>
        <w:t xml:space="preserve"> </w:t>
      </w:r>
      <w:r>
        <w:rPr>
          <w:rFonts w:hint="eastAsia"/>
        </w:rPr>
        <w:t>方案改进</w:t>
      </w:r>
      <w:bookmarkEnd w:id="11"/>
    </w:p>
    <w:p w14:paraId="44C818CC" w14:textId="77777777" w:rsidR="00AA4478" w:rsidRPr="00AA4478" w:rsidRDefault="00AA4478" w:rsidP="00AA4478">
      <w:pPr>
        <w:rPr>
          <w:rFonts w:hint="eastAsia"/>
        </w:rPr>
      </w:pPr>
    </w:p>
    <w:p w14:paraId="6150B672" w14:textId="2A7F024E" w:rsidR="00AF0EF4" w:rsidRPr="00AA4478" w:rsidRDefault="00AF0EF4" w:rsidP="00AA4478">
      <w:pPr>
        <w:spacing w:line="360" w:lineRule="auto"/>
        <w:rPr>
          <w:rFonts w:hint="eastAsia"/>
          <w:b/>
          <w:bCs/>
        </w:rPr>
      </w:pPr>
      <w:r w:rsidRPr="00AA4478">
        <w:rPr>
          <w:b/>
          <w:bCs/>
        </w:rPr>
        <w:t>第一版方案</w:t>
      </w:r>
      <w:r w:rsidRPr="00AA4478">
        <w:rPr>
          <w:rFonts w:hint="eastAsia"/>
          <w:b/>
          <w:bCs/>
        </w:rPr>
        <w:t>-</w:t>
      </w:r>
      <w:r w:rsidRPr="00AA4478">
        <w:rPr>
          <w:b/>
          <w:bCs/>
        </w:rPr>
        <w:t>基础控制逻辑实现</w:t>
      </w:r>
    </w:p>
    <w:p w14:paraId="62CBBA2D" w14:textId="38F2C634" w:rsidR="00AF0EF4" w:rsidRPr="00AF0EF4" w:rsidRDefault="00AF0EF4" w:rsidP="00AA4478">
      <w:pPr>
        <w:spacing w:line="360" w:lineRule="auto"/>
        <w:rPr>
          <w:rFonts w:hint="eastAsia"/>
        </w:rPr>
      </w:pPr>
      <w:r w:rsidRPr="00AF0EF4">
        <w:t>设计专注于实现交通</w:t>
      </w:r>
      <w:proofErr w:type="gramStart"/>
      <w:r w:rsidRPr="00AF0EF4">
        <w:t>灯控制</w:t>
      </w:r>
      <w:proofErr w:type="gramEnd"/>
      <w:r w:rsidRPr="00AF0EF4">
        <w:t>的最核心逻辑功能，系统以十字路口为基础，完成以下任务：</w:t>
      </w:r>
    </w:p>
    <w:p w14:paraId="3CB22B76" w14:textId="77777777" w:rsidR="00AF0EF4" w:rsidRPr="00AF0EF4" w:rsidRDefault="00AF0EF4" w:rsidP="00AA4478">
      <w:pPr>
        <w:spacing w:line="360" w:lineRule="auto"/>
        <w:rPr>
          <w:rFonts w:hint="eastAsia"/>
        </w:rPr>
      </w:pPr>
      <w:r w:rsidRPr="00AF0EF4">
        <w:t>南北（主干道）与东西（支干道）方向的红、黄、绿三色灯交替控制；</w:t>
      </w:r>
    </w:p>
    <w:p w14:paraId="1A3A22EA" w14:textId="77777777" w:rsidR="00AF0EF4" w:rsidRPr="00AF0EF4" w:rsidRDefault="00AF0EF4" w:rsidP="00AA4478">
      <w:pPr>
        <w:spacing w:line="360" w:lineRule="auto"/>
        <w:rPr>
          <w:rFonts w:hint="eastAsia"/>
        </w:rPr>
      </w:pPr>
      <w:r w:rsidRPr="00AF0EF4">
        <w:t>使用74LS160状态机配合74LS138译码器实现4个状态（</w:t>
      </w:r>
      <w:proofErr w:type="gramStart"/>
      <w:r w:rsidRPr="00AF0EF4">
        <w:t>主绿</w:t>
      </w:r>
      <w:proofErr w:type="gramEnd"/>
      <w:r w:rsidRPr="00AF0EF4">
        <w:t>→主黄→</w:t>
      </w:r>
      <w:proofErr w:type="gramStart"/>
      <w:r w:rsidRPr="00AF0EF4">
        <w:t>支绿</w:t>
      </w:r>
      <w:proofErr w:type="gramEnd"/>
      <w:r w:rsidRPr="00AF0EF4">
        <w:t>→支黄）循环切换；</w:t>
      </w:r>
    </w:p>
    <w:p w14:paraId="435A24B4" w14:textId="77777777" w:rsidR="00AF0EF4" w:rsidRPr="00AF0EF4" w:rsidRDefault="00AF0EF4" w:rsidP="00AA4478">
      <w:pPr>
        <w:spacing w:line="360" w:lineRule="auto"/>
        <w:rPr>
          <w:rFonts w:hint="eastAsia"/>
        </w:rPr>
      </w:pPr>
      <w:proofErr w:type="gramStart"/>
      <w:r w:rsidRPr="00AF0EF4">
        <w:t>主绿60秒</w:t>
      </w:r>
      <w:proofErr w:type="gramEnd"/>
      <w:r w:rsidRPr="00AF0EF4">
        <w:t>、支绿25秒，黄灯5秒过渡；</w:t>
      </w:r>
    </w:p>
    <w:p w14:paraId="743EE1FB" w14:textId="77777777" w:rsidR="00AF0EF4" w:rsidRPr="00AF0EF4" w:rsidRDefault="00AF0EF4" w:rsidP="00AA4478">
      <w:pPr>
        <w:spacing w:line="360" w:lineRule="auto"/>
        <w:rPr>
          <w:rFonts w:hint="eastAsia"/>
        </w:rPr>
      </w:pPr>
      <w:r w:rsidRPr="00AF0EF4">
        <w:t>74LS192 + 拨码开关构成倒计时计数器，计数</w:t>
      </w:r>
      <w:proofErr w:type="gramStart"/>
      <w:r w:rsidRPr="00AF0EF4">
        <w:t>值通过</w:t>
      </w:r>
      <w:proofErr w:type="gramEnd"/>
      <w:r w:rsidRPr="00AF0EF4">
        <w:t>4511BD译码显示在数码管上；</w:t>
      </w:r>
    </w:p>
    <w:p w14:paraId="2B705D29" w14:textId="77777777" w:rsidR="00AF0EF4" w:rsidRPr="00AF0EF4" w:rsidRDefault="00AF0EF4" w:rsidP="00AA4478">
      <w:pPr>
        <w:spacing w:line="360" w:lineRule="auto"/>
        <w:rPr>
          <w:rFonts w:hint="eastAsia"/>
        </w:rPr>
      </w:pPr>
      <w:r w:rsidRPr="00AF0EF4">
        <w:t>状态自动切换，倒计时与灯光控制联动，形成闭环运行。</w:t>
      </w:r>
    </w:p>
    <w:p w14:paraId="111C7417" w14:textId="77777777" w:rsidR="008E2158" w:rsidRDefault="00AF0EF4" w:rsidP="00AA4478">
      <w:pPr>
        <w:spacing w:line="360" w:lineRule="auto"/>
        <w:rPr>
          <w:rFonts w:hint="eastAsia"/>
        </w:rPr>
      </w:pPr>
      <w:r w:rsidRPr="00AF0EF4">
        <w:t>目标达成：</w:t>
      </w:r>
    </w:p>
    <w:p w14:paraId="10B2B4DB" w14:textId="0B9E58AC" w:rsidR="00AF0EF4" w:rsidRDefault="00AF0EF4" w:rsidP="00AA4478">
      <w:pPr>
        <w:spacing w:line="360" w:lineRule="auto"/>
        <w:rPr>
          <w:rFonts w:hint="eastAsia"/>
        </w:rPr>
      </w:pPr>
      <w:r w:rsidRPr="00AF0EF4">
        <w:t>建立了稳定的基础运行系统，完成信号灯自动切换、倒计时显示、状态同步三大核心功能。</w:t>
      </w:r>
    </w:p>
    <w:p w14:paraId="3C54B5A7" w14:textId="0B25FFD1" w:rsidR="008E2158" w:rsidRDefault="008E2158" w:rsidP="008E2158">
      <w:pPr>
        <w:jc w:val="center"/>
        <w:rPr>
          <w:rFonts w:hint="eastAsia"/>
        </w:rPr>
      </w:pPr>
      <w:r>
        <w:rPr>
          <w:rFonts w:hint="eastAsia"/>
          <w:noProof/>
        </w:rPr>
        <w:lastRenderedPageBreak/>
        <w:drawing>
          <wp:inline distT="0" distB="0" distL="0" distR="0" wp14:anchorId="4BD3996A" wp14:editId="37CCF40D">
            <wp:extent cx="5274310" cy="2822575"/>
            <wp:effectExtent l="0" t="0" r="2540" b="0"/>
            <wp:docPr id="17575960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96061" name="图片 17575960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822575"/>
                    </a:xfrm>
                    <a:prstGeom prst="rect">
                      <a:avLst/>
                    </a:prstGeom>
                  </pic:spPr>
                </pic:pic>
              </a:graphicData>
            </a:graphic>
          </wp:inline>
        </w:drawing>
      </w:r>
    </w:p>
    <w:p w14:paraId="102A41C1" w14:textId="57B58A88" w:rsidR="00AA4478" w:rsidRDefault="00AA4478" w:rsidP="008E2158">
      <w:pPr>
        <w:jc w:val="center"/>
        <w:rPr>
          <w:rFonts w:hint="eastAsia"/>
        </w:rPr>
      </w:pPr>
      <w:r>
        <w:rPr>
          <w:rFonts w:hint="eastAsia"/>
        </w:rPr>
        <w:t>图6 第一版方案</w:t>
      </w:r>
    </w:p>
    <w:p w14:paraId="3EFD3958" w14:textId="77777777" w:rsidR="00AA4478" w:rsidRDefault="00AA4478" w:rsidP="00AA4478">
      <w:pPr>
        <w:rPr>
          <w:rFonts w:hint="eastAsia"/>
        </w:rPr>
      </w:pPr>
    </w:p>
    <w:p w14:paraId="3DF532DB" w14:textId="77777777" w:rsidR="00AA4478" w:rsidRPr="00AF0EF4" w:rsidRDefault="00AA4478" w:rsidP="00AA4478">
      <w:pPr>
        <w:rPr>
          <w:rFonts w:hint="eastAsia"/>
        </w:rPr>
      </w:pPr>
    </w:p>
    <w:p w14:paraId="0F3C5838" w14:textId="509EBBA8" w:rsidR="00AF0EF4" w:rsidRPr="00AF0EF4" w:rsidRDefault="00AF0EF4" w:rsidP="00AA4478">
      <w:pPr>
        <w:spacing w:line="360" w:lineRule="auto"/>
        <w:rPr>
          <w:rFonts w:hint="eastAsia"/>
          <w:b/>
          <w:bCs/>
        </w:rPr>
      </w:pPr>
      <w:r w:rsidRPr="00AF0EF4">
        <w:rPr>
          <w:b/>
          <w:bCs/>
        </w:rPr>
        <w:t>第二</w:t>
      </w:r>
      <w:proofErr w:type="gramStart"/>
      <w:r w:rsidRPr="00AF0EF4">
        <w:rPr>
          <w:b/>
          <w:bCs/>
        </w:rPr>
        <w:t>版方案</w:t>
      </w:r>
      <w:proofErr w:type="gramEnd"/>
      <w:r w:rsidRPr="00AA4478">
        <w:rPr>
          <w:rFonts w:hint="eastAsia"/>
          <w:b/>
          <w:bCs/>
        </w:rPr>
        <w:t>-模拟实际，闪烁提醒</w:t>
      </w:r>
      <w:r w:rsidRPr="00AA4478">
        <w:rPr>
          <w:b/>
          <w:bCs/>
        </w:rPr>
        <w:t xml:space="preserve"> </w:t>
      </w:r>
    </w:p>
    <w:p w14:paraId="19111165" w14:textId="77777777" w:rsidR="00AF0EF4" w:rsidRPr="00AF0EF4" w:rsidRDefault="00AF0EF4" w:rsidP="00AA4478">
      <w:pPr>
        <w:spacing w:line="360" w:lineRule="auto"/>
        <w:rPr>
          <w:rFonts w:hint="eastAsia"/>
        </w:rPr>
      </w:pPr>
      <w:r w:rsidRPr="00AF0EF4">
        <w:t>在基础功能实现后，第二</w:t>
      </w:r>
      <w:proofErr w:type="gramStart"/>
      <w:r w:rsidRPr="00AF0EF4">
        <w:t>版方案</w:t>
      </w:r>
      <w:proofErr w:type="gramEnd"/>
      <w:r w:rsidRPr="00AF0EF4">
        <w:t>围绕人机交互与驾驶提醒效果提升进行了优化，新增：</w:t>
      </w:r>
    </w:p>
    <w:p w14:paraId="3ED51A3F" w14:textId="77777777" w:rsidR="00AF0EF4" w:rsidRPr="00AF0EF4" w:rsidRDefault="00AF0EF4" w:rsidP="00AA4478">
      <w:pPr>
        <w:spacing w:line="360" w:lineRule="auto"/>
        <w:rPr>
          <w:rFonts w:hint="eastAsia"/>
        </w:rPr>
      </w:pPr>
      <w:r w:rsidRPr="00AF0EF4">
        <w:t>绿灯闪烁提示：主干道或支干道绿灯最后5秒期间LED以1Hz频率闪烁，提示驾驶员变灯即将到来；</w:t>
      </w:r>
    </w:p>
    <w:p w14:paraId="105CB277" w14:textId="77777777" w:rsidR="00AF0EF4" w:rsidRPr="00AF0EF4" w:rsidRDefault="00AF0EF4" w:rsidP="00AA4478">
      <w:pPr>
        <w:spacing w:line="360" w:lineRule="auto"/>
        <w:rPr>
          <w:rFonts w:hint="eastAsia"/>
        </w:rPr>
      </w:pPr>
      <w:r w:rsidRPr="00AF0EF4">
        <w:t>黄灯闪烁提示：黄灯阶段（5秒）全程闪烁，模拟真实路口黄灯状态；</w:t>
      </w:r>
    </w:p>
    <w:p w14:paraId="4F372EF6" w14:textId="77777777" w:rsidR="00AF0EF4" w:rsidRPr="00AF0EF4" w:rsidRDefault="00AF0EF4" w:rsidP="00AA4478">
      <w:pPr>
        <w:spacing w:line="360" w:lineRule="auto"/>
        <w:rPr>
          <w:rFonts w:hint="eastAsia"/>
        </w:rPr>
      </w:pPr>
      <w:r w:rsidRPr="00AF0EF4">
        <w:t>使用逻辑门（与门/异或门）</w:t>
      </w:r>
      <w:proofErr w:type="gramStart"/>
      <w:r w:rsidRPr="00AF0EF4">
        <w:t>将原灯控</w:t>
      </w:r>
      <w:proofErr w:type="gramEnd"/>
      <w:r w:rsidRPr="00AF0EF4">
        <w:t>信号与方波信号组合输出，实现LED周期性亮灭；</w:t>
      </w:r>
    </w:p>
    <w:p w14:paraId="131161E5" w14:textId="77777777" w:rsidR="00AF0EF4" w:rsidRPr="00AF0EF4" w:rsidRDefault="00AF0EF4" w:rsidP="00AA4478">
      <w:pPr>
        <w:spacing w:line="360" w:lineRule="auto"/>
        <w:rPr>
          <w:rFonts w:hint="eastAsia"/>
        </w:rPr>
      </w:pPr>
      <w:r w:rsidRPr="00AF0EF4">
        <w:t>在不改变原有时序结构的前提下，引入判定电路（判断倒计时≤5）与闪烁逻辑电路，提高系统的实用性和视觉引导效果。</w:t>
      </w:r>
    </w:p>
    <w:p w14:paraId="20CCA976" w14:textId="77777777" w:rsidR="008E2158" w:rsidRDefault="00AF0EF4" w:rsidP="00AA4478">
      <w:pPr>
        <w:spacing w:line="360" w:lineRule="auto"/>
        <w:rPr>
          <w:rFonts w:hint="eastAsia"/>
        </w:rPr>
      </w:pPr>
      <w:r w:rsidRPr="00AF0EF4">
        <w:t>目标达成：</w:t>
      </w:r>
    </w:p>
    <w:p w14:paraId="1CE54F75" w14:textId="03CB140B" w:rsidR="00AF0EF4" w:rsidRDefault="00AF0EF4" w:rsidP="00AA4478">
      <w:pPr>
        <w:spacing w:line="360" w:lineRule="auto"/>
        <w:rPr>
          <w:rFonts w:hint="eastAsia"/>
        </w:rPr>
      </w:pPr>
      <w:r w:rsidRPr="00AF0EF4">
        <w:t>增强系统对驾驶员的视觉提示与安全警示能力，使信号状态更加直观，模拟现实交通环境下的动态警示机制。</w:t>
      </w:r>
    </w:p>
    <w:p w14:paraId="6D07B462" w14:textId="22E32886" w:rsidR="008E2158" w:rsidRDefault="008E2158" w:rsidP="00AF0EF4">
      <w:pPr>
        <w:rPr>
          <w:rFonts w:hint="eastAsia"/>
        </w:rPr>
      </w:pPr>
      <w:r>
        <w:rPr>
          <w:rFonts w:hint="eastAsia"/>
          <w:noProof/>
        </w:rPr>
        <w:lastRenderedPageBreak/>
        <w:drawing>
          <wp:inline distT="0" distB="0" distL="0" distR="0" wp14:anchorId="7F966B0D" wp14:editId="0C6674E2">
            <wp:extent cx="5274310" cy="3266440"/>
            <wp:effectExtent l="0" t="0" r="2540" b="0"/>
            <wp:docPr id="21041883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88379" name="图片 210418837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266440"/>
                    </a:xfrm>
                    <a:prstGeom prst="rect">
                      <a:avLst/>
                    </a:prstGeom>
                  </pic:spPr>
                </pic:pic>
              </a:graphicData>
            </a:graphic>
          </wp:inline>
        </w:drawing>
      </w:r>
    </w:p>
    <w:p w14:paraId="3CF36B2C" w14:textId="2E5CB191" w:rsidR="00AA4478" w:rsidRDefault="00AA4478" w:rsidP="00AA4478">
      <w:pPr>
        <w:jc w:val="center"/>
        <w:rPr>
          <w:rFonts w:hint="eastAsia"/>
        </w:rPr>
      </w:pPr>
      <w:r>
        <w:rPr>
          <w:rFonts w:hint="eastAsia"/>
        </w:rPr>
        <w:t>图7 第二版方案</w:t>
      </w:r>
    </w:p>
    <w:p w14:paraId="7C55FF8C" w14:textId="77777777" w:rsidR="00AA4478" w:rsidRPr="008E2158" w:rsidRDefault="00AA4478" w:rsidP="00AA4478">
      <w:pPr>
        <w:jc w:val="center"/>
        <w:rPr>
          <w:rFonts w:hint="eastAsia"/>
        </w:rPr>
      </w:pPr>
    </w:p>
    <w:p w14:paraId="45EA5DD6" w14:textId="6925AB1D" w:rsidR="00AF0EF4" w:rsidRPr="00AF0EF4" w:rsidRDefault="00AF0EF4" w:rsidP="00AA4478">
      <w:pPr>
        <w:spacing w:line="360" w:lineRule="auto"/>
        <w:rPr>
          <w:rFonts w:hint="eastAsia"/>
          <w:b/>
          <w:bCs/>
        </w:rPr>
      </w:pPr>
      <w:r w:rsidRPr="00AF0EF4">
        <w:rPr>
          <w:b/>
          <w:bCs/>
        </w:rPr>
        <w:t>第三</w:t>
      </w:r>
      <w:proofErr w:type="gramStart"/>
      <w:r w:rsidRPr="00AF0EF4">
        <w:rPr>
          <w:b/>
          <w:bCs/>
        </w:rPr>
        <w:t>版方案</w:t>
      </w:r>
      <w:proofErr w:type="gramEnd"/>
      <w:r w:rsidRPr="00AA4478">
        <w:rPr>
          <w:rFonts w:hint="eastAsia"/>
          <w:b/>
          <w:bCs/>
        </w:rPr>
        <w:t>-</w:t>
      </w:r>
      <w:r w:rsidRPr="00AF0EF4">
        <w:rPr>
          <w:b/>
          <w:bCs/>
        </w:rPr>
        <w:t>加入时间可调与紧急控制</w:t>
      </w:r>
    </w:p>
    <w:p w14:paraId="4B1EAAD7" w14:textId="77777777" w:rsidR="00AF0EF4" w:rsidRPr="00AF0EF4" w:rsidRDefault="00AF0EF4" w:rsidP="00AA4478">
      <w:pPr>
        <w:spacing w:line="360" w:lineRule="auto"/>
        <w:rPr>
          <w:rFonts w:hint="eastAsia"/>
        </w:rPr>
      </w:pPr>
      <w:r w:rsidRPr="00AF0EF4">
        <w:t>为提升系统的场景适应性与操作灵活性，第三版在前两</w:t>
      </w:r>
      <w:proofErr w:type="gramStart"/>
      <w:r w:rsidRPr="00AF0EF4">
        <w:t>版基础</w:t>
      </w:r>
      <w:proofErr w:type="gramEnd"/>
      <w:r w:rsidRPr="00AF0EF4">
        <w:t>上进一步拓展了控制能力，实现以下高级功能：</w:t>
      </w:r>
    </w:p>
    <w:p w14:paraId="728CDA9C" w14:textId="77777777" w:rsidR="00AF0EF4" w:rsidRPr="00AF0EF4" w:rsidRDefault="00AF0EF4" w:rsidP="00AA4478">
      <w:pPr>
        <w:spacing w:line="360" w:lineRule="auto"/>
        <w:rPr>
          <w:rFonts w:hint="eastAsia"/>
        </w:rPr>
      </w:pPr>
      <w:r w:rsidRPr="00AF0EF4">
        <w:t>拨码开关绿灯时间调节：</w:t>
      </w:r>
    </w:p>
    <w:p w14:paraId="20AB9114" w14:textId="77777777" w:rsidR="00AF0EF4" w:rsidRPr="00AF0EF4" w:rsidRDefault="00AF0EF4" w:rsidP="00AA4478">
      <w:pPr>
        <w:spacing w:line="360" w:lineRule="auto"/>
        <w:rPr>
          <w:rFonts w:hint="eastAsia"/>
        </w:rPr>
      </w:pPr>
      <w:r w:rsidRPr="00AF0EF4">
        <w:t>主干道、支干道绿灯时长可由拨码设定，如 30s / 45s / 60s；</w:t>
      </w:r>
    </w:p>
    <w:p w14:paraId="70E97039" w14:textId="77777777" w:rsidR="00AF0EF4" w:rsidRPr="00AF0EF4" w:rsidRDefault="00AF0EF4" w:rsidP="00AA4478">
      <w:pPr>
        <w:spacing w:line="360" w:lineRule="auto"/>
        <w:rPr>
          <w:rFonts w:hint="eastAsia"/>
        </w:rPr>
      </w:pPr>
      <w:r w:rsidRPr="00AF0EF4">
        <w:t>提供模拟不同时段（如高峰/夜间）通行需求变化；</w:t>
      </w:r>
    </w:p>
    <w:p w14:paraId="4683313E" w14:textId="77777777" w:rsidR="00AF0EF4" w:rsidRPr="00AF0EF4" w:rsidRDefault="00AF0EF4" w:rsidP="00AA4478">
      <w:pPr>
        <w:spacing w:line="360" w:lineRule="auto"/>
        <w:rPr>
          <w:rFonts w:hint="eastAsia"/>
        </w:rPr>
      </w:pPr>
      <w:r w:rsidRPr="00AF0EF4">
        <w:t>时间值加载至74LS192的A-D端，通过~LOAD实现周期更新；</w:t>
      </w:r>
    </w:p>
    <w:p w14:paraId="3204FF27" w14:textId="77777777" w:rsidR="00AF0EF4" w:rsidRPr="00AF0EF4" w:rsidRDefault="00AF0EF4" w:rsidP="00AA4478">
      <w:pPr>
        <w:spacing w:line="360" w:lineRule="auto"/>
        <w:rPr>
          <w:rFonts w:hint="eastAsia"/>
        </w:rPr>
      </w:pPr>
      <w:r w:rsidRPr="00AF0EF4">
        <w:t>紧急通行按钮：</w:t>
      </w:r>
    </w:p>
    <w:p w14:paraId="04BD36AA" w14:textId="77777777" w:rsidR="00AF0EF4" w:rsidRPr="00AF0EF4" w:rsidRDefault="00AF0EF4" w:rsidP="00AA4478">
      <w:pPr>
        <w:spacing w:line="360" w:lineRule="auto"/>
        <w:rPr>
          <w:rFonts w:hint="eastAsia"/>
        </w:rPr>
      </w:pPr>
      <w:r w:rsidRPr="00AF0EF4">
        <w:t>设置主干道与支干道紧急按钮；</w:t>
      </w:r>
    </w:p>
    <w:p w14:paraId="69E6D3C6" w14:textId="77777777" w:rsidR="00AF0EF4" w:rsidRPr="00AF0EF4" w:rsidRDefault="00AF0EF4" w:rsidP="00AA4478">
      <w:pPr>
        <w:spacing w:line="360" w:lineRule="auto"/>
        <w:rPr>
          <w:rFonts w:hint="eastAsia"/>
        </w:rPr>
      </w:pPr>
      <w:r w:rsidRPr="00AF0EF4">
        <w:t>按下后立即进入紧急模式：当前方向绿灯锁定、另一方向红灯锁定、计数器暂停；</w:t>
      </w:r>
    </w:p>
    <w:p w14:paraId="57573FB9" w14:textId="77777777" w:rsidR="00AF0EF4" w:rsidRPr="00AF0EF4" w:rsidRDefault="00AF0EF4" w:rsidP="00AA4478">
      <w:pPr>
        <w:spacing w:line="360" w:lineRule="auto"/>
        <w:rPr>
          <w:rFonts w:hint="eastAsia"/>
        </w:rPr>
      </w:pPr>
      <w:r w:rsidRPr="00AF0EF4">
        <w:t>松开按钮后恢复正常状态与倒计时运行；</w:t>
      </w:r>
    </w:p>
    <w:p w14:paraId="49349285" w14:textId="77777777" w:rsidR="00AF0EF4" w:rsidRPr="00AF0EF4" w:rsidRDefault="00AF0EF4" w:rsidP="00AA4478">
      <w:pPr>
        <w:spacing w:line="360" w:lineRule="auto"/>
        <w:rPr>
          <w:rFonts w:hint="eastAsia"/>
        </w:rPr>
      </w:pPr>
      <w:r w:rsidRPr="00AF0EF4">
        <w:t>使用锁存/控制逻辑门实现“状态保持与中断切换”，模拟应急场景下的信号控制优先权逻辑。</w:t>
      </w:r>
    </w:p>
    <w:p w14:paraId="461EA3CD" w14:textId="77777777" w:rsidR="008E2158" w:rsidRPr="008E2158" w:rsidRDefault="00AF0EF4" w:rsidP="00AA4478">
      <w:pPr>
        <w:spacing w:line="360" w:lineRule="auto"/>
        <w:rPr>
          <w:rFonts w:hint="eastAsia"/>
        </w:rPr>
      </w:pPr>
      <w:r w:rsidRPr="00AF0EF4">
        <w:t>目标达成：</w:t>
      </w:r>
    </w:p>
    <w:p w14:paraId="00E5CAE4" w14:textId="5A77EF27" w:rsidR="00AF0EF4" w:rsidRPr="00AF0EF4" w:rsidRDefault="00AF0EF4" w:rsidP="00AA4478">
      <w:pPr>
        <w:spacing w:line="360" w:lineRule="auto"/>
        <w:rPr>
          <w:rFonts w:hint="eastAsia"/>
        </w:rPr>
      </w:pPr>
      <w:r w:rsidRPr="00AF0EF4">
        <w:t>系统具备更高智能调度能力与现实响应能力，可应用于早晚高峰调节、事故应急处理、特殊车辆通行等复杂场景，显著提升系统的综合实用性。</w:t>
      </w:r>
    </w:p>
    <w:p w14:paraId="19B3DE6B" w14:textId="24687887" w:rsidR="00A04857" w:rsidRDefault="008E2158" w:rsidP="00A04857">
      <w:pPr>
        <w:jc w:val="center"/>
        <w:rPr>
          <w:rFonts w:hint="eastAsia"/>
        </w:rPr>
      </w:pPr>
      <w:r>
        <w:rPr>
          <w:rFonts w:hint="eastAsia"/>
          <w:noProof/>
        </w:rPr>
        <w:lastRenderedPageBreak/>
        <w:drawing>
          <wp:inline distT="0" distB="0" distL="0" distR="0" wp14:anchorId="52F9399E" wp14:editId="6E3E6316">
            <wp:extent cx="5509188" cy="5133109"/>
            <wp:effectExtent l="0" t="0" r="0" b="0"/>
            <wp:docPr id="14965873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87326" name="图片 1496587326"/>
                    <pic:cNvPicPr/>
                  </pic:nvPicPr>
                  <pic:blipFill>
                    <a:blip r:embed="rId22">
                      <a:extLst>
                        <a:ext uri="{28A0092B-C50C-407E-A947-70E740481C1C}">
                          <a14:useLocalDpi xmlns:a14="http://schemas.microsoft.com/office/drawing/2010/main" val="0"/>
                        </a:ext>
                      </a:extLst>
                    </a:blip>
                    <a:stretch>
                      <a:fillRect/>
                    </a:stretch>
                  </pic:blipFill>
                  <pic:spPr>
                    <a:xfrm>
                      <a:off x="0" y="0"/>
                      <a:ext cx="5514470" cy="5138030"/>
                    </a:xfrm>
                    <a:prstGeom prst="rect">
                      <a:avLst/>
                    </a:prstGeom>
                  </pic:spPr>
                </pic:pic>
              </a:graphicData>
            </a:graphic>
          </wp:inline>
        </w:drawing>
      </w:r>
    </w:p>
    <w:p w14:paraId="5BFF2530" w14:textId="4447F2A0" w:rsidR="00AA4478" w:rsidRDefault="00AA4478" w:rsidP="008E2158">
      <w:pPr>
        <w:jc w:val="center"/>
        <w:rPr>
          <w:rFonts w:hint="eastAsia"/>
        </w:rPr>
      </w:pPr>
      <w:r>
        <w:rPr>
          <w:rFonts w:hint="eastAsia"/>
        </w:rPr>
        <w:t>图8 第三版方案</w:t>
      </w:r>
    </w:p>
    <w:p w14:paraId="044BA2CE" w14:textId="77777777" w:rsidR="00A04857" w:rsidRDefault="00A04857" w:rsidP="008E2158">
      <w:pPr>
        <w:jc w:val="center"/>
        <w:rPr>
          <w:rFonts w:hint="eastAsia"/>
        </w:rPr>
      </w:pPr>
    </w:p>
    <w:p w14:paraId="05D447E5" w14:textId="77777777" w:rsidR="00A04857" w:rsidRDefault="00A04857" w:rsidP="008E2158">
      <w:pPr>
        <w:jc w:val="center"/>
        <w:rPr>
          <w:rFonts w:hint="eastAsia"/>
        </w:rPr>
      </w:pPr>
    </w:p>
    <w:p w14:paraId="38C1BDA0" w14:textId="77777777" w:rsidR="00A04857" w:rsidRDefault="00A04857" w:rsidP="008E2158">
      <w:pPr>
        <w:jc w:val="center"/>
        <w:rPr>
          <w:rFonts w:hint="eastAsia"/>
        </w:rPr>
      </w:pPr>
    </w:p>
    <w:p w14:paraId="0851BB03" w14:textId="77777777" w:rsidR="00A04857" w:rsidRPr="00AF0EF4" w:rsidRDefault="00A04857" w:rsidP="008E2158">
      <w:pPr>
        <w:jc w:val="center"/>
        <w:rPr>
          <w:rFonts w:hint="eastAsia"/>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083"/>
        <w:gridCol w:w="3478"/>
        <w:gridCol w:w="1392"/>
        <w:gridCol w:w="1355"/>
      </w:tblGrid>
      <w:tr w:rsidR="00A04857" w:rsidRPr="00A04857" w14:paraId="67340C55" w14:textId="77777777" w:rsidTr="00A04857">
        <w:trPr>
          <w:tblHeader/>
          <w:tblCellSpacing w:w="15" w:type="dxa"/>
          <w:jc w:val="center"/>
        </w:trPr>
        <w:tc>
          <w:tcPr>
            <w:tcW w:w="943" w:type="dxa"/>
            <w:vAlign w:val="center"/>
            <w:hideMark/>
          </w:tcPr>
          <w:p w14:paraId="05EA7E89" w14:textId="77777777" w:rsidR="00A04857" w:rsidRPr="00A04857" w:rsidRDefault="00A04857" w:rsidP="00A04857">
            <w:pPr>
              <w:jc w:val="center"/>
              <w:rPr>
                <w:rFonts w:hint="eastAsia"/>
              </w:rPr>
            </w:pPr>
            <w:r w:rsidRPr="00A04857">
              <w:t>方案版本</w:t>
            </w:r>
          </w:p>
        </w:tc>
        <w:tc>
          <w:tcPr>
            <w:tcW w:w="1053" w:type="dxa"/>
            <w:vAlign w:val="center"/>
            <w:hideMark/>
          </w:tcPr>
          <w:p w14:paraId="1004F6D5" w14:textId="77777777" w:rsidR="00A04857" w:rsidRPr="00A04857" w:rsidRDefault="00A04857" w:rsidP="00A04857">
            <w:pPr>
              <w:jc w:val="center"/>
              <w:rPr>
                <w:rFonts w:hint="eastAsia"/>
              </w:rPr>
            </w:pPr>
            <w:r w:rsidRPr="00A04857">
              <w:t>功能特点</w:t>
            </w:r>
          </w:p>
        </w:tc>
        <w:tc>
          <w:tcPr>
            <w:tcW w:w="0" w:type="auto"/>
            <w:vAlign w:val="center"/>
            <w:hideMark/>
          </w:tcPr>
          <w:p w14:paraId="297E1189" w14:textId="77777777" w:rsidR="00A04857" w:rsidRPr="00A04857" w:rsidRDefault="00A04857" w:rsidP="00A04857">
            <w:pPr>
              <w:jc w:val="center"/>
              <w:rPr>
                <w:rFonts w:hint="eastAsia"/>
              </w:rPr>
            </w:pPr>
            <w:r w:rsidRPr="00A04857">
              <w:t>状态控制方式</w:t>
            </w:r>
          </w:p>
        </w:tc>
        <w:tc>
          <w:tcPr>
            <w:tcW w:w="1362" w:type="dxa"/>
            <w:vAlign w:val="center"/>
            <w:hideMark/>
          </w:tcPr>
          <w:p w14:paraId="64738B89" w14:textId="77777777" w:rsidR="00A04857" w:rsidRPr="00A04857" w:rsidRDefault="00A04857" w:rsidP="00A04857">
            <w:pPr>
              <w:jc w:val="center"/>
              <w:rPr>
                <w:rFonts w:hint="eastAsia"/>
              </w:rPr>
            </w:pPr>
            <w:r w:rsidRPr="00A04857">
              <w:t>输入方式</w:t>
            </w:r>
          </w:p>
        </w:tc>
        <w:tc>
          <w:tcPr>
            <w:tcW w:w="1310" w:type="dxa"/>
            <w:vAlign w:val="center"/>
            <w:hideMark/>
          </w:tcPr>
          <w:p w14:paraId="3FBCEDA5" w14:textId="77777777" w:rsidR="00A04857" w:rsidRPr="00A04857" w:rsidRDefault="00A04857" w:rsidP="00A04857">
            <w:pPr>
              <w:jc w:val="center"/>
              <w:rPr>
                <w:rFonts w:hint="eastAsia"/>
              </w:rPr>
            </w:pPr>
            <w:r w:rsidRPr="00A04857">
              <w:t>扩展功能</w:t>
            </w:r>
          </w:p>
        </w:tc>
      </w:tr>
      <w:tr w:rsidR="00A04857" w:rsidRPr="00A04857" w14:paraId="29CD9B92" w14:textId="77777777" w:rsidTr="00A04857">
        <w:trPr>
          <w:tblCellSpacing w:w="15" w:type="dxa"/>
          <w:jc w:val="center"/>
        </w:trPr>
        <w:tc>
          <w:tcPr>
            <w:tcW w:w="943" w:type="dxa"/>
            <w:vAlign w:val="center"/>
            <w:hideMark/>
          </w:tcPr>
          <w:p w14:paraId="52CA01ED" w14:textId="77777777" w:rsidR="00A04857" w:rsidRPr="00A04857" w:rsidRDefault="00A04857" w:rsidP="00A04857">
            <w:pPr>
              <w:jc w:val="center"/>
              <w:rPr>
                <w:rFonts w:hint="eastAsia"/>
              </w:rPr>
            </w:pPr>
            <w:r w:rsidRPr="00A04857">
              <w:t>第一版基础控制逻辑</w:t>
            </w:r>
          </w:p>
        </w:tc>
        <w:tc>
          <w:tcPr>
            <w:tcW w:w="1053" w:type="dxa"/>
            <w:vAlign w:val="center"/>
            <w:hideMark/>
          </w:tcPr>
          <w:p w14:paraId="2AB8D444" w14:textId="77777777" w:rsidR="00A04857" w:rsidRPr="00A04857" w:rsidRDefault="00A04857" w:rsidP="00A04857">
            <w:pPr>
              <w:jc w:val="center"/>
              <w:rPr>
                <w:rFonts w:hint="eastAsia"/>
              </w:rPr>
            </w:pPr>
            <w:r w:rsidRPr="00A04857">
              <w:t>实现基本红绿灯交替控制与倒计时显示</w:t>
            </w:r>
          </w:p>
        </w:tc>
        <w:tc>
          <w:tcPr>
            <w:tcW w:w="0" w:type="auto"/>
            <w:vAlign w:val="center"/>
            <w:hideMark/>
          </w:tcPr>
          <w:p w14:paraId="0FB3EF27" w14:textId="77777777" w:rsidR="00A04857" w:rsidRPr="00A04857" w:rsidRDefault="00A04857" w:rsidP="00A04857">
            <w:pPr>
              <w:jc w:val="center"/>
              <w:rPr>
                <w:rFonts w:hint="eastAsia"/>
              </w:rPr>
            </w:pPr>
            <w:r w:rsidRPr="00A04857">
              <w:t>由逻辑门（与、或、非）组合实现状态转换；状态控制信号直接连接到 74LS192 的 LOAD/CLR/DOWN 脚</w:t>
            </w:r>
          </w:p>
        </w:tc>
        <w:tc>
          <w:tcPr>
            <w:tcW w:w="1362" w:type="dxa"/>
            <w:vAlign w:val="center"/>
            <w:hideMark/>
          </w:tcPr>
          <w:p w14:paraId="04EA525C" w14:textId="77777777" w:rsidR="00A04857" w:rsidRPr="00A04857" w:rsidRDefault="00A04857" w:rsidP="00A04857">
            <w:pPr>
              <w:jc w:val="center"/>
              <w:rPr>
                <w:rFonts w:hint="eastAsia"/>
              </w:rPr>
            </w:pPr>
            <w:r w:rsidRPr="00A04857">
              <w:t>固定时间（60s/25s），手动设定在电路中</w:t>
            </w:r>
          </w:p>
        </w:tc>
        <w:tc>
          <w:tcPr>
            <w:tcW w:w="1310" w:type="dxa"/>
            <w:vAlign w:val="center"/>
            <w:hideMark/>
          </w:tcPr>
          <w:p w14:paraId="2C6646D3" w14:textId="77777777" w:rsidR="00A04857" w:rsidRPr="00A04857" w:rsidRDefault="00A04857" w:rsidP="00A04857">
            <w:pPr>
              <w:jc w:val="center"/>
              <w:rPr>
                <w:rFonts w:hint="eastAsia"/>
              </w:rPr>
            </w:pPr>
            <w:r w:rsidRPr="00A04857">
              <w:t>无闪烁、无时间调节、无应急控制</w:t>
            </w:r>
          </w:p>
        </w:tc>
      </w:tr>
      <w:tr w:rsidR="00A04857" w:rsidRPr="00A04857" w14:paraId="60ADB681" w14:textId="77777777" w:rsidTr="00A04857">
        <w:trPr>
          <w:tblCellSpacing w:w="15" w:type="dxa"/>
          <w:jc w:val="center"/>
        </w:trPr>
        <w:tc>
          <w:tcPr>
            <w:tcW w:w="943" w:type="dxa"/>
            <w:vAlign w:val="center"/>
            <w:hideMark/>
          </w:tcPr>
          <w:p w14:paraId="4FD5FDE4" w14:textId="77777777" w:rsidR="00A04857" w:rsidRPr="00A04857" w:rsidRDefault="00A04857" w:rsidP="00A04857">
            <w:pPr>
              <w:jc w:val="center"/>
              <w:rPr>
                <w:rFonts w:hint="eastAsia"/>
              </w:rPr>
            </w:pPr>
            <w:r w:rsidRPr="00A04857">
              <w:t>第二版模拟现实（加入闪烁）</w:t>
            </w:r>
          </w:p>
        </w:tc>
        <w:tc>
          <w:tcPr>
            <w:tcW w:w="1053" w:type="dxa"/>
            <w:vAlign w:val="center"/>
            <w:hideMark/>
          </w:tcPr>
          <w:p w14:paraId="5F79E31A" w14:textId="77777777" w:rsidR="00A04857" w:rsidRPr="00A04857" w:rsidRDefault="00A04857" w:rsidP="00A04857">
            <w:pPr>
              <w:jc w:val="center"/>
              <w:rPr>
                <w:rFonts w:hint="eastAsia"/>
              </w:rPr>
            </w:pPr>
            <w:r w:rsidRPr="00A04857">
              <w:t>增加黄灯与绿灯末尾5秒闪烁功能，提升现实还原度</w:t>
            </w:r>
          </w:p>
        </w:tc>
        <w:tc>
          <w:tcPr>
            <w:tcW w:w="0" w:type="auto"/>
            <w:vAlign w:val="center"/>
            <w:hideMark/>
          </w:tcPr>
          <w:p w14:paraId="620A3D07" w14:textId="77777777" w:rsidR="00A04857" w:rsidRPr="00A04857" w:rsidRDefault="00A04857" w:rsidP="00A04857">
            <w:pPr>
              <w:jc w:val="center"/>
              <w:rPr>
                <w:rFonts w:hint="eastAsia"/>
              </w:rPr>
            </w:pPr>
            <w:r w:rsidRPr="00A04857">
              <w:t>与第一版相似，状态切换信号仍由门电路控制，直接驱动 74LS192</w:t>
            </w:r>
          </w:p>
        </w:tc>
        <w:tc>
          <w:tcPr>
            <w:tcW w:w="1362" w:type="dxa"/>
            <w:vAlign w:val="center"/>
            <w:hideMark/>
          </w:tcPr>
          <w:p w14:paraId="3DD4148D" w14:textId="77777777" w:rsidR="00A04857" w:rsidRPr="00A04857" w:rsidRDefault="00A04857" w:rsidP="00A04857">
            <w:pPr>
              <w:jc w:val="center"/>
              <w:rPr>
                <w:rFonts w:hint="eastAsia"/>
              </w:rPr>
            </w:pPr>
            <w:r w:rsidRPr="00A04857">
              <w:t>固定时间</w:t>
            </w:r>
          </w:p>
        </w:tc>
        <w:tc>
          <w:tcPr>
            <w:tcW w:w="1310" w:type="dxa"/>
            <w:vAlign w:val="center"/>
            <w:hideMark/>
          </w:tcPr>
          <w:p w14:paraId="0C254B5A" w14:textId="77777777" w:rsidR="00A04857" w:rsidRPr="00A04857" w:rsidRDefault="00A04857" w:rsidP="00A04857">
            <w:pPr>
              <w:jc w:val="center"/>
              <w:rPr>
                <w:rFonts w:hint="eastAsia"/>
              </w:rPr>
            </w:pPr>
            <w:r w:rsidRPr="00A04857">
              <w:t>绿灯/黄灯闪烁提示（1Hz方波+XOR逻辑）</w:t>
            </w:r>
          </w:p>
        </w:tc>
      </w:tr>
      <w:tr w:rsidR="00A04857" w:rsidRPr="00A04857" w14:paraId="38C5AB94" w14:textId="77777777" w:rsidTr="00A04857">
        <w:trPr>
          <w:tblCellSpacing w:w="15" w:type="dxa"/>
          <w:jc w:val="center"/>
        </w:trPr>
        <w:tc>
          <w:tcPr>
            <w:tcW w:w="943" w:type="dxa"/>
            <w:vAlign w:val="center"/>
            <w:hideMark/>
          </w:tcPr>
          <w:p w14:paraId="033F582C" w14:textId="77777777" w:rsidR="00A04857" w:rsidRPr="00A04857" w:rsidRDefault="00A04857" w:rsidP="00A04857">
            <w:pPr>
              <w:jc w:val="center"/>
              <w:rPr>
                <w:rFonts w:hint="eastAsia"/>
              </w:rPr>
            </w:pPr>
            <w:r w:rsidRPr="00A04857">
              <w:lastRenderedPageBreak/>
              <w:t>第三版可调时间+应急控制</w:t>
            </w:r>
          </w:p>
        </w:tc>
        <w:tc>
          <w:tcPr>
            <w:tcW w:w="1053" w:type="dxa"/>
            <w:vAlign w:val="center"/>
            <w:hideMark/>
          </w:tcPr>
          <w:p w14:paraId="30263347" w14:textId="77777777" w:rsidR="00A04857" w:rsidRPr="00A04857" w:rsidRDefault="00A04857" w:rsidP="00A04857">
            <w:pPr>
              <w:jc w:val="center"/>
              <w:rPr>
                <w:rFonts w:hint="eastAsia"/>
              </w:rPr>
            </w:pPr>
            <w:r w:rsidRPr="00A04857">
              <w:t>在第二</w:t>
            </w:r>
            <w:proofErr w:type="gramStart"/>
            <w:r w:rsidRPr="00A04857">
              <w:t>版基础</w:t>
            </w:r>
            <w:proofErr w:type="gramEnd"/>
            <w:r w:rsidRPr="00A04857">
              <w:t>上加入拨码开关时间调节与主/支干道应急按钮功能；系统功能趋于完善</w:t>
            </w:r>
          </w:p>
        </w:tc>
        <w:tc>
          <w:tcPr>
            <w:tcW w:w="0" w:type="auto"/>
            <w:vAlign w:val="center"/>
            <w:hideMark/>
          </w:tcPr>
          <w:p w14:paraId="4489F37A" w14:textId="77777777" w:rsidR="00A04857" w:rsidRPr="00A04857" w:rsidRDefault="00A04857" w:rsidP="00A04857">
            <w:pPr>
              <w:jc w:val="center"/>
              <w:rPr>
                <w:rFonts w:hint="eastAsia"/>
              </w:rPr>
            </w:pPr>
            <w:r w:rsidRPr="00A04857">
              <w:t>改用状态片选控制结构：由 状态编码送入 74LS138 三-八译码器，输出控制信号再反馈驱动各模块；不再由门电路直接驱动 74LS192</w:t>
            </w:r>
          </w:p>
        </w:tc>
        <w:tc>
          <w:tcPr>
            <w:tcW w:w="1362" w:type="dxa"/>
            <w:vAlign w:val="center"/>
            <w:hideMark/>
          </w:tcPr>
          <w:p w14:paraId="7B4E6124" w14:textId="77777777" w:rsidR="00A04857" w:rsidRPr="00A04857" w:rsidRDefault="00A04857" w:rsidP="00A04857">
            <w:pPr>
              <w:jc w:val="center"/>
              <w:rPr>
                <w:rFonts w:hint="eastAsia"/>
              </w:rPr>
            </w:pPr>
            <w:r w:rsidRPr="00A04857">
              <w:t>拨码开关设置主/支绿灯时长，按键实现应急状态切换与暂停倒计时</w:t>
            </w:r>
          </w:p>
        </w:tc>
        <w:tc>
          <w:tcPr>
            <w:tcW w:w="1310" w:type="dxa"/>
            <w:vAlign w:val="center"/>
            <w:hideMark/>
          </w:tcPr>
          <w:p w14:paraId="08F18968" w14:textId="77777777" w:rsidR="00A04857" w:rsidRPr="00A04857" w:rsidRDefault="00A04857" w:rsidP="00A04857">
            <w:pPr>
              <w:jc w:val="center"/>
              <w:rPr>
                <w:rFonts w:hint="eastAsia"/>
              </w:rPr>
            </w:pPr>
            <w:r w:rsidRPr="00A04857">
              <w:t>闪烁提示 + 时间可调 + 紧急通行模式</w:t>
            </w:r>
          </w:p>
        </w:tc>
      </w:tr>
    </w:tbl>
    <w:p w14:paraId="3101D335" w14:textId="2846FB75" w:rsidR="00AF0EF4" w:rsidRPr="00A04857" w:rsidRDefault="00A04857" w:rsidP="00A04857">
      <w:pPr>
        <w:jc w:val="center"/>
        <w:rPr>
          <w:rFonts w:hint="eastAsia"/>
        </w:rPr>
      </w:pPr>
      <w:r>
        <w:rPr>
          <w:rFonts w:hint="eastAsia"/>
        </w:rPr>
        <w:t>表4 三个方案对比</w:t>
      </w:r>
    </w:p>
    <w:p w14:paraId="3A07646F" w14:textId="41095B2B" w:rsidR="002B2E97" w:rsidRDefault="002B2E97" w:rsidP="00765192">
      <w:pPr>
        <w:pStyle w:val="2"/>
        <w:rPr>
          <w:rFonts w:hint="eastAsia"/>
        </w:rPr>
      </w:pPr>
      <w:bookmarkStart w:id="12" w:name="OLE_LINK1"/>
      <w:bookmarkStart w:id="13" w:name="_Toc202904309"/>
      <w:r w:rsidRPr="002B2E97">
        <w:t xml:space="preserve">2.3 </w:t>
      </w:r>
      <w:r w:rsidRPr="002B2E97">
        <w:rPr>
          <w:rFonts w:hint="eastAsia"/>
        </w:rPr>
        <w:t>系统效果分析</w:t>
      </w:r>
      <w:bookmarkEnd w:id="13"/>
      <w:r w:rsidRPr="002B2E97">
        <w:rPr>
          <w:rFonts w:hint="eastAsia"/>
        </w:rPr>
        <w:t xml:space="preserve"> </w:t>
      </w:r>
    </w:p>
    <w:bookmarkEnd w:id="12"/>
    <w:p w14:paraId="4382037C" w14:textId="628F5994" w:rsidR="008E2158" w:rsidRPr="00AA4478" w:rsidRDefault="008E2158" w:rsidP="00AA4478">
      <w:pPr>
        <w:spacing w:line="360" w:lineRule="auto"/>
        <w:rPr>
          <w:rFonts w:hint="eastAsia"/>
        </w:rPr>
      </w:pPr>
      <w:proofErr w:type="gramStart"/>
      <w:r w:rsidRPr="00AA4478">
        <w:rPr>
          <w:rFonts w:hint="eastAsia"/>
        </w:rPr>
        <w:t>本交通</w:t>
      </w:r>
      <w:proofErr w:type="gramEnd"/>
      <w:r w:rsidRPr="00AA4478">
        <w:rPr>
          <w:rFonts w:hint="eastAsia"/>
        </w:rPr>
        <w:t>灯控制系统通过数字电路的组合逻辑与时序控制相结合，成功实现了十字路口红、黄、绿信号灯的自动转换、倒计时提示、灯光闪烁预警以及紧急状态响应等功能。系统各模块协同运行，性能稳定，功能覆盖面广，具备较高的实用性与可扩展性。以下从功能实现效果、运行稳定性、人机交互性和现实模拟程度四个维度进行系统效果分析：</w:t>
      </w:r>
    </w:p>
    <w:p w14:paraId="6DCC7D44" w14:textId="0FA89DC4" w:rsidR="008E2158" w:rsidRPr="00AA4478" w:rsidRDefault="008E2158" w:rsidP="00AA4478">
      <w:pPr>
        <w:pStyle w:val="3"/>
        <w:rPr>
          <w:rFonts w:hint="eastAsia"/>
        </w:rPr>
      </w:pPr>
      <w:bookmarkStart w:id="14" w:name="_Toc202904310"/>
      <w:r w:rsidRPr="00AA4478">
        <w:rPr>
          <w:rFonts w:hint="eastAsia"/>
        </w:rPr>
        <w:t>功能实现效果</w:t>
      </w:r>
      <w:bookmarkEnd w:id="14"/>
    </w:p>
    <w:p w14:paraId="53FDB1C1" w14:textId="0742B6D6" w:rsidR="008E2158" w:rsidRPr="00AA4478" w:rsidRDefault="008E2158" w:rsidP="00AA4478">
      <w:pPr>
        <w:spacing w:line="360" w:lineRule="auto"/>
        <w:rPr>
          <w:rFonts w:hint="eastAsia"/>
        </w:rPr>
      </w:pPr>
      <w:r w:rsidRPr="00AA4478">
        <w:rPr>
          <w:rFonts w:hint="eastAsia"/>
        </w:rPr>
        <w:t>本系统在各版本设计中循序渐进地实现了如下目标功能，实际运行效果良好：</w:t>
      </w:r>
    </w:p>
    <w:p w14:paraId="78119C7A" w14:textId="256CDFEC" w:rsidR="008E2158" w:rsidRPr="00AA4478" w:rsidRDefault="008E2158" w:rsidP="00AA4478">
      <w:pPr>
        <w:spacing w:line="360" w:lineRule="auto"/>
        <w:rPr>
          <w:rFonts w:hint="eastAsia"/>
        </w:rPr>
      </w:pPr>
      <w:r w:rsidRPr="00AA4478">
        <w:rPr>
          <w:rFonts w:hint="eastAsia"/>
        </w:rPr>
        <w:t>红绿灯通行控制：南北（主干道）与东西（支干道）方向严格按照设定周期自动交替亮灯，避免交通冲突；</w:t>
      </w:r>
    </w:p>
    <w:p w14:paraId="40D21105" w14:textId="5CD732B4" w:rsidR="008E2158" w:rsidRPr="00AA4478" w:rsidRDefault="008E2158" w:rsidP="00AA4478">
      <w:pPr>
        <w:spacing w:line="360" w:lineRule="auto"/>
        <w:rPr>
          <w:rFonts w:hint="eastAsia"/>
        </w:rPr>
      </w:pPr>
      <w:r w:rsidRPr="00AA4478">
        <w:rPr>
          <w:rFonts w:hint="eastAsia"/>
        </w:rPr>
        <w:t>倒计时提示显示：四位数码</w:t>
      </w:r>
      <w:proofErr w:type="gramStart"/>
      <w:r w:rsidRPr="00AA4478">
        <w:rPr>
          <w:rFonts w:hint="eastAsia"/>
        </w:rPr>
        <w:t>管稳定</w:t>
      </w:r>
      <w:proofErr w:type="gramEnd"/>
      <w:r w:rsidRPr="00AA4478">
        <w:rPr>
          <w:rFonts w:hint="eastAsia"/>
        </w:rPr>
        <w:t>显示当前通行方向的剩余通行时间，刷新速度与逻辑同步精确；</w:t>
      </w:r>
    </w:p>
    <w:p w14:paraId="1EE70598" w14:textId="46C118A7" w:rsidR="008E2158" w:rsidRPr="00AA4478" w:rsidRDefault="008E2158" w:rsidP="00AA4478">
      <w:pPr>
        <w:spacing w:line="360" w:lineRule="auto"/>
        <w:rPr>
          <w:rFonts w:hint="eastAsia"/>
        </w:rPr>
      </w:pPr>
      <w:r w:rsidRPr="00AA4478">
        <w:rPr>
          <w:rFonts w:hint="eastAsia"/>
        </w:rPr>
        <w:t>状态转换控制：主干道绿灯60秒、支干道25秒，黄灯5秒过渡时间严格控制，状态切换准确，逻辑清晰；</w:t>
      </w:r>
    </w:p>
    <w:p w14:paraId="48B09809" w14:textId="78DBA2C5" w:rsidR="008E2158" w:rsidRPr="00AA4478" w:rsidRDefault="008E2158" w:rsidP="00AA4478">
      <w:pPr>
        <w:spacing w:line="360" w:lineRule="auto"/>
        <w:rPr>
          <w:rFonts w:hint="eastAsia"/>
        </w:rPr>
      </w:pPr>
      <w:r w:rsidRPr="00AA4478">
        <w:rPr>
          <w:rFonts w:hint="eastAsia"/>
        </w:rPr>
        <w:t>逻辑切换平稳：借位信号与状态译码器协调良好，无出现错位、重置失败、输出漂移等问题；</w:t>
      </w:r>
    </w:p>
    <w:p w14:paraId="63469E63" w14:textId="1D00532F" w:rsidR="008E2158" w:rsidRPr="00AA4478" w:rsidRDefault="008E2158" w:rsidP="00AA4478">
      <w:pPr>
        <w:spacing w:line="360" w:lineRule="auto"/>
        <w:rPr>
          <w:rFonts w:hint="eastAsia"/>
        </w:rPr>
      </w:pPr>
      <w:r w:rsidRPr="00AA4478">
        <w:rPr>
          <w:rFonts w:hint="eastAsia"/>
        </w:rPr>
        <w:t>紧急控制与时间设定：拨码开关与按钮输入响应迅速，模拟不同通行策略与应急情况时切换及时、恢复平稳。</w:t>
      </w:r>
    </w:p>
    <w:p w14:paraId="27373726" w14:textId="2E048B22" w:rsidR="008E2158" w:rsidRPr="00AA4478" w:rsidRDefault="008E2158" w:rsidP="00AA4478">
      <w:pPr>
        <w:pStyle w:val="3"/>
        <w:rPr>
          <w:rFonts w:hint="eastAsia"/>
        </w:rPr>
      </w:pPr>
      <w:bookmarkStart w:id="15" w:name="_Toc202904311"/>
      <w:r w:rsidRPr="00AA4478">
        <w:rPr>
          <w:rFonts w:hint="eastAsia"/>
        </w:rPr>
        <w:t>系统运行稳定性</w:t>
      </w:r>
      <w:bookmarkEnd w:id="15"/>
    </w:p>
    <w:p w14:paraId="4645D2F6" w14:textId="59856AD0" w:rsidR="008E2158" w:rsidRPr="00AA4478" w:rsidRDefault="008E2158" w:rsidP="00AA4478">
      <w:pPr>
        <w:spacing w:line="360" w:lineRule="auto"/>
        <w:rPr>
          <w:rFonts w:hint="eastAsia"/>
        </w:rPr>
      </w:pPr>
      <w:r w:rsidRPr="00AA4478">
        <w:rPr>
          <w:rFonts w:hint="eastAsia"/>
        </w:rPr>
        <w:t>芯片选择成熟可靠：系统基于74系列中小规模集成数字电路，结构清晰，逻辑分工明确；</w:t>
      </w:r>
    </w:p>
    <w:p w14:paraId="44695D15" w14:textId="6E5F8AFF" w:rsidR="008E2158" w:rsidRPr="00AA4478" w:rsidRDefault="008E2158" w:rsidP="00AA4478">
      <w:pPr>
        <w:spacing w:line="360" w:lineRule="auto"/>
        <w:rPr>
          <w:rFonts w:hint="eastAsia"/>
        </w:rPr>
      </w:pPr>
      <w:r w:rsidRPr="00AA4478">
        <w:rPr>
          <w:rFonts w:hint="eastAsia"/>
        </w:rPr>
        <w:t>模块分工独立：倒计时、电平判断、状态切换、灯控译码器均独立设计，互不干扰；</w:t>
      </w:r>
    </w:p>
    <w:p w14:paraId="31038E19" w14:textId="626445E1" w:rsidR="008E2158" w:rsidRPr="00AA4478" w:rsidRDefault="008E2158" w:rsidP="00AA4478">
      <w:pPr>
        <w:spacing w:line="360" w:lineRule="auto"/>
        <w:rPr>
          <w:rFonts w:hint="eastAsia"/>
        </w:rPr>
      </w:pPr>
      <w:r w:rsidRPr="00AA4478">
        <w:rPr>
          <w:rFonts w:hint="eastAsia"/>
        </w:rPr>
        <w:t>仿真运行连续稳定：在仿真平台中多次循环运行无死锁、无状态卡顿，信号输出清晰，LED</w:t>
      </w:r>
      <w:r w:rsidRPr="00AA4478">
        <w:rPr>
          <w:rFonts w:hint="eastAsia"/>
        </w:rPr>
        <w:lastRenderedPageBreak/>
        <w:t>灯响应一致；</w:t>
      </w:r>
    </w:p>
    <w:p w14:paraId="706F2015" w14:textId="77777777" w:rsidR="008E2158" w:rsidRPr="00AA4478" w:rsidRDefault="008E2158" w:rsidP="00AA4478">
      <w:pPr>
        <w:spacing w:line="360" w:lineRule="auto"/>
        <w:rPr>
          <w:rFonts w:hint="eastAsia"/>
        </w:rPr>
      </w:pPr>
      <w:r w:rsidRPr="00AA4478">
        <w:rPr>
          <w:rFonts w:hint="eastAsia"/>
        </w:rPr>
        <w:t>异常状态处理得当：如计时归零瞬间、紧急按钮中断状态下，状态保持及恢复设计合理，未出现逻辑冲突。</w:t>
      </w:r>
    </w:p>
    <w:p w14:paraId="0662B9D3" w14:textId="4A682837" w:rsidR="008E2158" w:rsidRPr="00AA4478" w:rsidRDefault="008E2158" w:rsidP="00AA4478">
      <w:pPr>
        <w:pStyle w:val="3"/>
        <w:rPr>
          <w:rFonts w:hint="eastAsia"/>
        </w:rPr>
      </w:pPr>
      <w:bookmarkStart w:id="16" w:name="_Toc202904312"/>
      <w:r w:rsidRPr="00AA4478">
        <w:rPr>
          <w:rFonts w:hint="eastAsia"/>
        </w:rPr>
        <w:t>人机交互性与现实贴合度</w:t>
      </w:r>
      <w:bookmarkEnd w:id="16"/>
    </w:p>
    <w:p w14:paraId="7A16DE2D" w14:textId="3BD9C2A6" w:rsidR="008E2158" w:rsidRPr="00AA4478" w:rsidRDefault="008E2158" w:rsidP="00AA4478">
      <w:pPr>
        <w:spacing w:line="360" w:lineRule="auto"/>
        <w:rPr>
          <w:rFonts w:hint="eastAsia"/>
        </w:rPr>
      </w:pPr>
      <w:r w:rsidRPr="00AA4478">
        <w:rPr>
          <w:rFonts w:hint="eastAsia"/>
        </w:rPr>
        <w:t>数码管实时倒计时显示：为驾驶者提供直观的时间剩余判断依据，有效提升驾驶预判能力；</w:t>
      </w:r>
    </w:p>
    <w:p w14:paraId="3EAA0EFD" w14:textId="2379624A" w:rsidR="008E2158" w:rsidRPr="00AA4478" w:rsidRDefault="008E2158" w:rsidP="00AA4478">
      <w:pPr>
        <w:spacing w:line="360" w:lineRule="auto"/>
        <w:rPr>
          <w:rFonts w:hint="eastAsia"/>
        </w:rPr>
      </w:pPr>
      <w:r w:rsidRPr="00AA4478">
        <w:rPr>
          <w:rFonts w:hint="eastAsia"/>
        </w:rPr>
        <w:t>绿灯/黄灯闪烁提醒功能：在绿灯剩余5秒及黄灯阶段提供清晰可辨的视觉警示，有效模拟真实道路安全提示；</w:t>
      </w:r>
    </w:p>
    <w:p w14:paraId="366D57AD" w14:textId="02BC81CF" w:rsidR="008E2158" w:rsidRPr="00AA4478" w:rsidRDefault="008E2158" w:rsidP="00AA4478">
      <w:pPr>
        <w:spacing w:line="360" w:lineRule="auto"/>
        <w:rPr>
          <w:rFonts w:hint="eastAsia"/>
        </w:rPr>
      </w:pPr>
      <w:r w:rsidRPr="00AA4478">
        <w:rPr>
          <w:rFonts w:hint="eastAsia"/>
        </w:rPr>
        <w:t>拨码可调绿灯时间：模拟不同时段（如白天高峰、夜晚低峰）对通行时长的不同需求，灵活实用；</w:t>
      </w:r>
    </w:p>
    <w:p w14:paraId="336E33D7" w14:textId="1BC94823" w:rsidR="009821DC" w:rsidRPr="00AA4478" w:rsidRDefault="008E2158" w:rsidP="00AA4478">
      <w:pPr>
        <w:spacing w:line="360" w:lineRule="auto"/>
        <w:rPr>
          <w:rFonts w:hint="eastAsia"/>
        </w:rPr>
      </w:pPr>
      <w:r w:rsidRPr="00AA4478">
        <w:rPr>
          <w:rFonts w:hint="eastAsia"/>
        </w:rPr>
        <w:t>紧急通行按钮设计：真实还原消防、救护等特殊车辆通行控制逻辑，具备工程意义和实战价值。</w:t>
      </w:r>
    </w:p>
    <w:p w14:paraId="48A4BF88" w14:textId="77777777" w:rsidR="002B2E97" w:rsidRDefault="002B2E97" w:rsidP="002B2E97">
      <w:pPr>
        <w:pStyle w:val="1"/>
        <w:rPr>
          <w:rFonts w:hint="eastAsia"/>
        </w:rPr>
      </w:pPr>
      <w:bookmarkStart w:id="17" w:name="_Toc202904313"/>
      <w:r w:rsidRPr="002B2E97">
        <w:rPr>
          <w:rFonts w:hint="eastAsia"/>
        </w:rPr>
        <w:t>第三章 调试</w:t>
      </w:r>
      <w:bookmarkEnd w:id="17"/>
      <w:r w:rsidRPr="002B2E97">
        <w:rPr>
          <w:rFonts w:hint="eastAsia"/>
        </w:rPr>
        <w:t xml:space="preserve"> </w:t>
      </w:r>
    </w:p>
    <w:p w14:paraId="7354951A" w14:textId="77777777" w:rsidR="002B2E97" w:rsidRDefault="002B2E97" w:rsidP="002B2E97">
      <w:pPr>
        <w:pStyle w:val="2"/>
        <w:rPr>
          <w:rFonts w:hint="eastAsia"/>
        </w:rPr>
      </w:pPr>
      <w:bookmarkStart w:id="18" w:name="_Toc202904314"/>
      <w:r w:rsidRPr="002B2E97">
        <w:t xml:space="preserve">3.1 </w:t>
      </w:r>
      <w:r w:rsidRPr="002B2E97">
        <w:rPr>
          <w:rFonts w:hint="eastAsia"/>
        </w:rPr>
        <w:t>系统调试过程及结果</w:t>
      </w:r>
      <w:bookmarkEnd w:id="18"/>
      <w:r w:rsidRPr="002B2E97">
        <w:rPr>
          <w:rFonts w:hint="eastAsia"/>
        </w:rPr>
        <w:t xml:space="preserve"> </w:t>
      </w:r>
    </w:p>
    <w:p w14:paraId="0C897AE8" w14:textId="07F7375F" w:rsidR="00EF7BEC" w:rsidRDefault="00EF7BEC" w:rsidP="00774689">
      <w:pPr>
        <w:spacing w:line="360" w:lineRule="auto"/>
        <w:rPr>
          <w:rFonts w:hint="eastAsia"/>
        </w:rPr>
      </w:pPr>
      <w:r w:rsidRPr="00EF7BEC">
        <w:t>在电路设计完成后，使用 Quartus II 软件进行逻辑图设计与功能仿真。验证逻辑正确无误后，通过</w:t>
      </w:r>
      <w:proofErr w:type="gramStart"/>
      <w:r w:rsidRPr="00EF7BEC">
        <w:t>下载线</w:t>
      </w:r>
      <w:proofErr w:type="gramEnd"/>
      <w:r w:rsidRPr="00EF7BEC">
        <w:t>将程序烧</w:t>
      </w:r>
      <w:proofErr w:type="gramStart"/>
      <w:r w:rsidRPr="00EF7BEC">
        <w:t>录至数字电</w:t>
      </w:r>
      <w:proofErr w:type="gramEnd"/>
      <w:r w:rsidRPr="00EF7BEC">
        <w:t>实验箱进行实际运行测试。调试过程中，按照模块化结构逐步验证系统功能，确保各子模块稳定运行、配合流畅。以下是具体调试过程与结果：</w:t>
      </w:r>
    </w:p>
    <w:p w14:paraId="062C3BAE" w14:textId="58575B70" w:rsidR="00EF7BEC" w:rsidRDefault="00EF7BEC" w:rsidP="00EF7BEC">
      <w:pPr>
        <w:pStyle w:val="3"/>
        <w:rPr>
          <w:rFonts w:hint="eastAsia"/>
        </w:rPr>
      </w:pPr>
      <w:bookmarkStart w:id="19" w:name="_Toc202904315"/>
      <w:r w:rsidRPr="00EF7BEC">
        <w:rPr>
          <w:rFonts w:hint="eastAsia"/>
        </w:rPr>
        <w:t>3.1.1 系统硬件验证</w:t>
      </w:r>
      <w:bookmarkEnd w:id="19"/>
    </w:p>
    <w:p w14:paraId="2B9E5190" w14:textId="61FB6C0F" w:rsidR="00EF7BEC" w:rsidRPr="00060900" w:rsidRDefault="00EF7BEC" w:rsidP="00774689">
      <w:pPr>
        <w:spacing w:line="360" w:lineRule="auto"/>
        <w:rPr>
          <w:rFonts w:hint="eastAsia"/>
        </w:rPr>
      </w:pPr>
      <w:r w:rsidRPr="00060900">
        <w:rPr>
          <w:rFonts w:hint="eastAsia"/>
        </w:rPr>
        <w:t>在 Quartus 中完成电路图绘制与引脚分配后，使用 USB-Blaster 下载程序至实验箱。硬件连接方面，将红、黄、绿信号灯模块、数码管显示器、拨码开关与按键接入系统控制端口。</w:t>
      </w:r>
    </w:p>
    <w:p w14:paraId="21ED9E96" w14:textId="4441C593" w:rsidR="00060900" w:rsidRPr="00060900" w:rsidRDefault="00060900" w:rsidP="00774689">
      <w:pPr>
        <w:spacing w:line="360" w:lineRule="auto"/>
        <w:rPr>
          <w:rFonts w:hint="eastAsia"/>
        </w:rPr>
      </w:pPr>
      <w:r w:rsidRPr="00060900">
        <w:t>在实际下载与硬件连接过程中，发现部分实验箱的物理引脚损坏或接触不良</w:t>
      </w:r>
      <w:r w:rsidRPr="00060900">
        <w:rPr>
          <w:rFonts w:hint="eastAsia"/>
        </w:rPr>
        <w:t>,</w:t>
      </w:r>
      <w:r w:rsidRPr="00060900">
        <w:t>这种情况下，即使 Quartus 软件编译通过，实际运行中仍出现功能异常或信号丢失，严重影响系统调试。</w:t>
      </w:r>
    </w:p>
    <w:p w14:paraId="497D3FF0" w14:textId="3ABCD1F8" w:rsidR="00060900" w:rsidRPr="00060900" w:rsidRDefault="00060900" w:rsidP="00774689">
      <w:pPr>
        <w:spacing w:line="360" w:lineRule="auto"/>
        <w:rPr>
          <w:rFonts w:hint="eastAsia"/>
        </w:rPr>
      </w:pPr>
      <w:r w:rsidRPr="00060900">
        <w:t>为解决此问题，参考实验箱的硬件说明手册和电路原理图，对全部可用引脚重新进行了筛选和测试</w:t>
      </w:r>
      <w:r w:rsidRPr="00060900">
        <w:rPr>
          <w:rFonts w:hint="eastAsia"/>
        </w:rPr>
        <w:t>:</w:t>
      </w:r>
      <w:r w:rsidRPr="00060900">
        <w:t xml:space="preserve"> 避开损坏引脚：通过手动测试方法逐一验证引脚功能，确认部分原分配</w:t>
      </w:r>
      <w:proofErr w:type="gramStart"/>
      <w:r w:rsidRPr="00060900">
        <w:t>口无法</w:t>
      </w:r>
      <w:proofErr w:type="gramEnd"/>
      <w:r w:rsidRPr="00060900">
        <w:t>使用，果断更换；调整管脚映射：在 Quartus 中更新 Pin Planner 设置，将损坏引脚的逻辑信号重映射至新位置；重新布线测试：在实验箱上重新连接数码管、LED灯、拨码开关与按钮，确保所有接口响应正常、功能匹配。</w:t>
      </w:r>
    </w:p>
    <w:p w14:paraId="1DFB72C8" w14:textId="60DF6A30" w:rsidR="00EF7BEC" w:rsidRPr="00060900" w:rsidRDefault="00EF7BEC" w:rsidP="00774689">
      <w:pPr>
        <w:spacing w:line="360" w:lineRule="auto"/>
        <w:rPr>
          <w:rFonts w:hint="eastAsia"/>
        </w:rPr>
      </w:pPr>
      <w:r w:rsidRPr="00060900">
        <w:rPr>
          <w:rFonts w:hint="eastAsia"/>
        </w:rPr>
        <w:t>下载完成后，观察整体系统的初始运行情况：</w:t>
      </w:r>
    </w:p>
    <w:p w14:paraId="0B5D6044" w14:textId="40716105" w:rsidR="00EF7BEC" w:rsidRPr="00060900" w:rsidRDefault="00EF7BEC" w:rsidP="00774689">
      <w:pPr>
        <w:spacing w:line="360" w:lineRule="auto"/>
        <w:rPr>
          <w:rFonts w:hint="eastAsia"/>
        </w:rPr>
      </w:pPr>
      <w:r w:rsidRPr="00060900">
        <w:rPr>
          <w:rFonts w:hint="eastAsia"/>
        </w:rPr>
        <w:lastRenderedPageBreak/>
        <w:t>通电后，系统自动进入“主干道绿灯 + 支干道红灯”状态；</w:t>
      </w:r>
    </w:p>
    <w:p w14:paraId="578C066E" w14:textId="58A3E531" w:rsidR="00EF7BEC" w:rsidRPr="00060900" w:rsidRDefault="00EF7BEC" w:rsidP="00774689">
      <w:pPr>
        <w:spacing w:line="360" w:lineRule="auto"/>
        <w:rPr>
          <w:rFonts w:hint="eastAsia"/>
        </w:rPr>
      </w:pPr>
      <w:r w:rsidRPr="00060900">
        <w:rPr>
          <w:rFonts w:hint="eastAsia"/>
        </w:rPr>
        <w:t>数码</w:t>
      </w:r>
      <w:proofErr w:type="gramStart"/>
      <w:r w:rsidRPr="00060900">
        <w:rPr>
          <w:rFonts w:hint="eastAsia"/>
        </w:rPr>
        <w:t>管开始</w:t>
      </w:r>
      <w:proofErr w:type="gramEnd"/>
      <w:r w:rsidRPr="00060900">
        <w:rPr>
          <w:rFonts w:hint="eastAsia"/>
        </w:rPr>
        <w:t>从设定的60秒倒计时，LED红绿灯显示正确；</w:t>
      </w:r>
    </w:p>
    <w:p w14:paraId="678818DE" w14:textId="229C639E" w:rsidR="00EF7BEC" w:rsidRPr="00060900" w:rsidRDefault="00EF7BEC" w:rsidP="00774689">
      <w:pPr>
        <w:spacing w:line="360" w:lineRule="auto"/>
        <w:rPr>
          <w:rFonts w:hint="eastAsia"/>
        </w:rPr>
      </w:pPr>
      <w:r w:rsidRPr="00060900">
        <w:rPr>
          <w:rFonts w:hint="eastAsia"/>
        </w:rPr>
        <w:t>系统能够正常跳转至主黄灯、支绿灯等状态，状态转换间隔符合预设时间；</w:t>
      </w:r>
    </w:p>
    <w:p w14:paraId="4185F654" w14:textId="78CFE05F" w:rsidR="00EF7BEC" w:rsidRDefault="00D70BDD" w:rsidP="00774689">
      <w:pPr>
        <w:jc w:val="center"/>
        <w:rPr>
          <w:rFonts w:hint="eastAsia"/>
        </w:rPr>
      </w:pPr>
      <w:r>
        <w:rPr>
          <w:rFonts w:hint="eastAsia"/>
          <w:noProof/>
        </w:rPr>
        <w:drawing>
          <wp:inline distT="0" distB="0" distL="0" distR="0" wp14:anchorId="1B470587" wp14:editId="2832C502">
            <wp:extent cx="4842164" cy="3631513"/>
            <wp:effectExtent l="0" t="0" r="0" b="7620"/>
            <wp:docPr id="16109312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31216" name="图片 16109312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59551" cy="3644553"/>
                    </a:xfrm>
                    <a:prstGeom prst="rect">
                      <a:avLst/>
                    </a:prstGeom>
                  </pic:spPr>
                </pic:pic>
              </a:graphicData>
            </a:graphic>
          </wp:inline>
        </w:drawing>
      </w:r>
    </w:p>
    <w:p w14:paraId="7080C1C3" w14:textId="739A3C80" w:rsidR="00774689" w:rsidRDefault="00774689" w:rsidP="00774689">
      <w:pPr>
        <w:jc w:val="center"/>
        <w:rPr>
          <w:rFonts w:hint="eastAsia"/>
        </w:rPr>
      </w:pPr>
      <w:r>
        <w:rPr>
          <w:rFonts w:hint="eastAsia"/>
        </w:rPr>
        <w:t>图9 实物接线测试</w:t>
      </w:r>
    </w:p>
    <w:p w14:paraId="4A663319" w14:textId="77777777" w:rsidR="00EF7BEC" w:rsidRDefault="00EF7BEC" w:rsidP="00EF7BEC">
      <w:pPr>
        <w:pStyle w:val="3"/>
        <w:rPr>
          <w:rFonts w:hint="eastAsia"/>
        </w:rPr>
      </w:pPr>
      <w:bookmarkStart w:id="20" w:name="_Toc202904316"/>
      <w:r>
        <w:rPr>
          <w:rFonts w:hint="eastAsia"/>
        </w:rPr>
        <w:t>3.1.2 数码管调试</w:t>
      </w:r>
      <w:bookmarkEnd w:id="20"/>
    </w:p>
    <w:p w14:paraId="514AB6CD" w14:textId="25F55E7B" w:rsidR="00EF7BEC" w:rsidRDefault="00EF7BEC" w:rsidP="00774689">
      <w:pPr>
        <w:spacing w:line="360" w:lineRule="auto"/>
        <w:rPr>
          <w:rFonts w:hint="eastAsia"/>
        </w:rPr>
      </w:pPr>
      <w:r>
        <w:rPr>
          <w:rFonts w:hint="eastAsia"/>
        </w:rPr>
        <w:t>数码管调试主要针对倒计时显示模块的正确性进行观察与验证：</w:t>
      </w:r>
    </w:p>
    <w:p w14:paraId="19E46BD7" w14:textId="7D783D85" w:rsidR="00EF7BEC" w:rsidRDefault="00EF7BEC" w:rsidP="00774689">
      <w:pPr>
        <w:spacing w:line="360" w:lineRule="auto"/>
        <w:rPr>
          <w:rFonts w:hint="eastAsia"/>
        </w:rPr>
      </w:pPr>
      <w:r>
        <w:rPr>
          <w:rFonts w:hint="eastAsia"/>
        </w:rPr>
        <w:t>对应使用两片数码管，分别显示十位与个位数字；初始状态下，拨码设为60或25，加载信号触发后倒计时从</w:t>
      </w:r>
      <w:proofErr w:type="gramStart"/>
      <w:r>
        <w:rPr>
          <w:rFonts w:hint="eastAsia"/>
        </w:rPr>
        <w:t>对应值</w:t>
      </w:r>
      <w:proofErr w:type="gramEnd"/>
      <w:r>
        <w:rPr>
          <w:rFonts w:hint="eastAsia"/>
        </w:rPr>
        <w:t>开始；倒计时每秒更新一次，与状态持续时间严格同步；数码</w:t>
      </w:r>
      <w:proofErr w:type="gramStart"/>
      <w:r>
        <w:rPr>
          <w:rFonts w:hint="eastAsia"/>
        </w:rPr>
        <w:t>管显示</w:t>
      </w:r>
      <w:proofErr w:type="gramEnd"/>
      <w:r>
        <w:rPr>
          <w:rFonts w:hint="eastAsia"/>
        </w:rPr>
        <w:t>稳定，无乱码、跳动或重影现象；</w:t>
      </w:r>
    </w:p>
    <w:p w14:paraId="2197A0A0" w14:textId="6E3319EE" w:rsidR="00774689" w:rsidRPr="00774689" w:rsidRDefault="00774689" w:rsidP="00774689">
      <w:pPr>
        <w:spacing w:line="360" w:lineRule="auto"/>
        <w:rPr>
          <w:rFonts w:hint="eastAsia"/>
        </w:rPr>
      </w:pPr>
      <w:r>
        <w:rPr>
          <w:rFonts w:hint="eastAsia"/>
        </w:rPr>
        <w:t>实际测试中，有部分数码</w:t>
      </w:r>
      <w:proofErr w:type="gramStart"/>
      <w:r>
        <w:rPr>
          <w:rFonts w:hint="eastAsia"/>
        </w:rPr>
        <w:t>管无法</w:t>
      </w:r>
      <w:proofErr w:type="gramEnd"/>
      <w:r>
        <w:rPr>
          <w:rFonts w:hint="eastAsia"/>
        </w:rPr>
        <w:t>使用，最终选择数码管1.2.3.5四个数码管分别显示主干道和支干道的时间。</w:t>
      </w:r>
    </w:p>
    <w:p w14:paraId="747C2777" w14:textId="785E3E1A" w:rsidR="00EF7BEC" w:rsidRDefault="00EF7BEC" w:rsidP="00774689">
      <w:pPr>
        <w:jc w:val="center"/>
        <w:rPr>
          <w:rFonts w:hint="eastAsia"/>
        </w:rPr>
      </w:pPr>
      <w:r>
        <w:rPr>
          <w:rFonts w:hint="eastAsia"/>
          <w:noProof/>
        </w:rPr>
        <w:lastRenderedPageBreak/>
        <w:drawing>
          <wp:inline distT="0" distB="0" distL="0" distR="0" wp14:anchorId="52815099" wp14:editId="465A3B24">
            <wp:extent cx="4953000" cy="3714639"/>
            <wp:effectExtent l="0" t="0" r="0" b="635"/>
            <wp:docPr id="15961355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45110" name="图片 21445451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81530" cy="3736036"/>
                    </a:xfrm>
                    <a:prstGeom prst="rect">
                      <a:avLst/>
                    </a:prstGeom>
                  </pic:spPr>
                </pic:pic>
              </a:graphicData>
            </a:graphic>
          </wp:inline>
        </w:drawing>
      </w:r>
    </w:p>
    <w:p w14:paraId="69EE0413" w14:textId="43F89508" w:rsidR="00774689" w:rsidRDefault="00774689" w:rsidP="00774689">
      <w:pPr>
        <w:jc w:val="center"/>
        <w:rPr>
          <w:rFonts w:hint="eastAsia"/>
        </w:rPr>
      </w:pPr>
      <w:r>
        <w:rPr>
          <w:rFonts w:hint="eastAsia"/>
        </w:rPr>
        <w:t>图10 数码管显示</w:t>
      </w:r>
    </w:p>
    <w:p w14:paraId="40F7EB47" w14:textId="77777777" w:rsidR="00EF7BEC" w:rsidRDefault="00EF7BEC" w:rsidP="009821DC">
      <w:pPr>
        <w:rPr>
          <w:rFonts w:hint="eastAsia"/>
        </w:rPr>
      </w:pPr>
    </w:p>
    <w:p w14:paraId="3BE344EF" w14:textId="77777777" w:rsidR="00060900" w:rsidRPr="00060900" w:rsidRDefault="00060900" w:rsidP="00060900">
      <w:pPr>
        <w:pStyle w:val="3"/>
        <w:rPr>
          <w:rFonts w:hint="eastAsia"/>
        </w:rPr>
      </w:pPr>
      <w:bookmarkStart w:id="21" w:name="_Toc202904317"/>
      <w:r w:rsidRPr="00060900">
        <w:t>3.1.3 信号灯调试</w:t>
      </w:r>
      <w:bookmarkEnd w:id="21"/>
    </w:p>
    <w:p w14:paraId="18D85F91" w14:textId="77777777" w:rsidR="00060900" w:rsidRPr="00060900" w:rsidRDefault="00060900" w:rsidP="00774689">
      <w:pPr>
        <w:spacing w:line="360" w:lineRule="auto"/>
        <w:rPr>
          <w:rFonts w:hint="eastAsia"/>
        </w:rPr>
      </w:pPr>
      <w:r w:rsidRPr="00060900">
        <w:t>信号灯调试聚焦于红、黄、绿三色灯在不同状态下的点亮控制与逻辑切换：</w:t>
      </w:r>
    </w:p>
    <w:p w14:paraId="3FD6EFE1" w14:textId="77777777" w:rsidR="00060900" w:rsidRPr="00060900" w:rsidRDefault="00060900" w:rsidP="00774689">
      <w:pPr>
        <w:spacing w:line="360" w:lineRule="auto"/>
        <w:rPr>
          <w:rFonts w:hint="eastAsia"/>
        </w:rPr>
      </w:pPr>
      <w:r w:rsidRPr="00060900">
        <w:t>在状态跳转过程中，LED颜色切换清晰无误；</w:t>
      </w:r>
    </w:p>
    <w:p w14:paraId="33BD590A" w14:textId="77777777" w:rsidR="00060900" w:rsidRPr="00060900" w:rsidRDefault="00060900" w:rsidP="00774689">
      <w:pPr>
        <w:spacing w:line="360" w:lineRule="auto"/>
        <w:ind w:firstLineChars="200" w:firstLine="420"/>
        <w:rPr>
          <w:rFonts w:hint="eastAsia"/>
        </w:rPr>
      </w:pPr>
      <w:proofErr w:type="gramStart"/>
      <w:r w:rsidRPr="00060900">
        <w:t>主绿状态</w:t>
      </w:r>
      <w:proofErr w:type="gramEnd"/>
      <w:r w:rsidRPr="00060900">
        <w:t>下支红常亮，状态跳转</w:t>
      </w:r>
      <w:proofErr w:type="gramStart"/>
      <w:r w:rsidRPr="00060900">
        <w:t>后主黄</w:t>
      </w:r>
      <w:proofErr w:type="gramEnd"/>
      <w:r w:rsidRPr="00060900">
        <w:t>5秒闪烁正常；</w:t>
      </w:r>
    </w:p>
    <w:p w14:paraId="020DA75C" w14:textId="77777777" w:rsidR="00060900" w:rsidRPr="00060900" w:rsidRDefault="00060900" w:rsidP="00774689">
      <w:pPr>
        <w:spacing w:line="360" w:lineRule="auto"/>
        <w:ind w:firstLineChars="200" w:firstLine="420"/>
        <w:rPr>
          <w:rFonts w:hint="eastAsia"/>
        </w:rPr>
      </w:pPr>
      <w:r w:rsidRPr="00060900">
        <w:t>支绿状态25秒后切换</w:t>
      </w:r>
      <w:proofErr w:type="gramStart"/>
      <w:r w:rsidRPr="00060900">
        <w:t>至支黄</w:t>
      </w:r>
      <w:proofErr w:type="gramEnd"/>
      <w:r w:rsidRPr="00060900">
        <w:t>5秒，同样可视化正常；</w:t>
      </w:r>
    </w:p>
    <w:p w14:paraId="60DA15EA" w14:textId="77777777" w:rsidR="00060900" w:rsidRPr="00060900" w:rsidRDefault="00060900" w:rsidP="00774689">
      <w:pPr>
        <w:spacing w:line="360" w:lineRule="auto"/>
        <w:rPr>
          <w:rFonts w:hint="eastAsia"/>
        </w:rPr>
      </w:pPr>
      <w:r w:rsidRPr="00060900">
        <w:t>第二版电路中加入闪烁控制逻辑：</w:t>
      </w:r>
    </w:p>
    <w:p w14:paraId="29879345" w14:textId="77777777" w:rsidR="00060900" w:rsidRPr="00060900" w:rsidRDefault="00060900" w:rsidP="00774689">
      <w:pPr>
        <w:spacing w:line="360" w:lineRule="auto"/>
        <w:ind w:firstLineChars="200" w:firstLine="420"/>
        <w:rPr>
          <w:rFonts w:hint="eastAsia"/>
        </w:rPr>
      </w:pPr>
      <w:r w:rsidRPr="00060900">
        <w:t>绿灯剩余5秒倒计时时段内绿灯1Hz闪烁；</w:t>
      </w:r>
    </w:p>
    <w:p w14:paraId="56FA1E5D" w14:textId="75F4168D" w:rsidR="00EF7BEC" w:rsidRDefault="00060900" w:rsidP="00774689">
      <w:pPr>
        <w:spacing w:line="360" w:lineRule="auto"/>
        <w:ind w:firstLineChars="200" w:firstLine="420"/>
        <w:rPr>
          <w:rFonts w:hint="eastAsia"/>
        </w:rPr>
      </w:pPr>
      <w:r w:rsidRPr="00060900">
        <w:t>黄灯阶段全程闪烁，提示效果良好；</w:t>
      </w:r>
    </w:p>
    <w:p w14:paraId="45457BE1" w14:textId="1274538C" w:rsidR="00EF7BEC" w:rsidRDefault="00EF7BEC" w:rsidP="00060900">
      <w:pPr>
        <w:jc w:val="center"/>
        <w:rPr>
          <w:rFonts w:hint="eastAsia"/>
        </w:rPr>
      </w:pPr>
      <w:r>
        <w:rPr>
          <w:rFonts w:hint="eastAsia"/>
          <w:noProof/>
        </w:rPr>
        <w:lastRenderedPageBreak/>
        <w:drawing>
          <wp:inline distT="0" distB="0" distL="0" distR="0" wp14:anchorId="289BE6E0" wp14:editId="29595D41">
            <wp:extent cx="2880088" cy="2160000"/>
            <wp:effectExtent l="0" t="1905" r="0" b="0"/>
            <wp:docPr id="69802556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25566" name="图片 698025566"/>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2880088" cy="2160000"/>
                    </a:xfrm>
                    <a:prstGeom prst="rect">
                      <a:avLst/>
                    </a:prstGeom>
                  </pic:spPr>
                </pic:pic>
              </a:graphicData>
            </a:graphic>
          </wp:inline>
        </w:drawing>
      </w:r>
      <w:r w:rsidR="00060900">
        <w:rPr>
          <w:rFonts w:hint="eastAsia"/>
          <w:noProof/>
        </w:rPr>
        <w:drawing>
          <wp:inline distT="0" distB="0" distL="0" distR="0" wp14:anchorId="13B5D82F" wp14:editId="42335100">
            <wp:extent cx="2880086" cy="2160000"/>
            <wp:effectExtent l="0" t="1905" r="0" b="0"/>
            <wp:docPr id="1833553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5339" name="图片 183355339"/>
                    <pic:cNvPicPr/>
                  </pic:nvPicPr>
                  <pic:blipFill>
                    <a:blip r:embed="rId26" cstate="print">
                      <a:extLst>
                        <a:ext uri="{28A0092B-C50C-407E-A947-70E740481C1C}">
                          <a14:useLocalDpi xmlns:a14="http://schemas.microsoft.com/office/drawing/2010/main" val="0"/>
                        </a:ext>
                      </a:extLst>
                    </a:blip>
                    <a:stretch>
                      <a:fillRect/>
                    </a:stretch>
                  </pic:blipFill>
                  <pic:spPr>
                    <a:xfrm rot="5400000">
                      <a:off x="0" y="0"/>
                      <a:ext cx="2880086" cy="2160000"/>
                    </a:xfrm>
                    <a:prstGeom prst="rect">
                      <a:avLst/>
                    </a:prstGeom>
                  </pic:spPr>
                </pic:pic>
              </a:graphicData>
            </a:graphic>
          </wp:inline>
        </w:drawing>
      </w:r>
    </w:p>
    <w:p w14:paraId="3EDCD1EB" w14:textId="05022C1E" w:rsidR="00774689" w:rsidRDefault="00774689" w:rsidP="00060900">
      <w:pPr>
        <w:jc w:val="center"/>
        <w:rPr>
          <w:rFonts w:hint="eastAsia"/>
        </w:rPr>
      </w:pPr>
      <w:r>
        <w:rPr>
          <w:rFonts w:hint="eastAsia"/>
        </w:rPr>
        <w:t>图11 信号灯调试</w:t>
      </w:r>
    </w:p>
    <w:p w14:paraId="58D94079" w14:textId="7DF1EC4C" w:rsidR="00EF7BEC" w:rsidRDefault="00060900" w:rsidP="00060900">
      <w:pPr>
        <w:pStyle w:val="3"/>
        <w:rPr>
          <w:rFonts w:hint="eastAsia"/>
        </w:rPr>
      </w:pPr>
      <w:bookmarkStart w:id="22" w:name="_Toc202904318"/>
      <w:r w:rsidRPr="00060900">
        <w:t>3.1.4 按键调试</w:t>
      </w:r>
      <w:bookmarkEnd w:id="22"/>
    </w:p>
    <w:p w14:paraId="3870D7F0" w14:textId="77777777" w:rsidR="00060900" w:rsidRPr="00060900" w:rsidRDefault="00060900" w:rsidP="00774689">
      <w:pPr>
        <w:spacing w:line="360" w:lineRule="auto"/>
        <w:rPr>
          <w:rFonts w:hint="eastAsia"/>
        </w:rPr>
      </w:pPr>
      <w:r w:rsidRPr="00060900">
        <w:t>按键调试主要测试两个功能：</w:t>
      </w:r>
    </w:p>
    <w:p w14:paraId="5C18E98D" w14:textId="77777777" w:rsidR="00060900" w:rsidRPr="00060900" w:rsidRDefault="00060900" w:rsidP="00774689">
      <w:pPr>
        <w:pStyle w:val="a9"/>
        <w:numPr>
          <w:ilvl w:val="0"/>
          <w:numId w:val="31"/>
        </w:numPr>
        <w:spacing w:line="360" w:lineRule="auto"/>
        <w:rPr>
          <w:rFonts w:hint="eastAsia"/>
        </w:rPr>
      </w:pPr>
      <w:r w:rsidRPr="00060900">
        <w:t>拨码开关加载初始时间：</w:t>
      </w:r>
    </w:p>
    <w:p w14:paraId="42C4BE7C" w14:textId="77777777" w:rsidR="00060900" w:rsidRPr="00060900" w:rsidRDefault="00060900" w:rsidP="00774689">
      <w:pPr>
        <w:spacing w:line="360" w:lineRule="auto"/>
        <w:rPr>
          <w:rFonts w:hint="eastAsia"/>
        </w:rPr>
      </w:pPr>
      <w:r w:rsidRPr="00060900">
        <w:t>拨码设定后，按下加载键能正确触发倒计时预置；</w:t>
      </w:r>
    </w:p>
    <w:p w14:paraId="10CC62FB" w14:textId="77777777" w:rsidR="00060900" w:rsidRPr="00060900" w:rsidRDefault="00060900" w:rsidP="00774689">
      <w:pPr>
        <w:spacing w:line="360" w:lineRule="auto"/>
        <w:rPr>
          <w:rFonts w:hint="eastAsia"/>
        </w:rPr>
      </w:pPr>
      <w:r w:rsidRPr="00060900">
        <w:t>数码</w:t>
      </w:r>
      <w:proofErr w:type="gramStart"/>
      <w:r w:rsidRPr="00060900">
        <w:t>管立即</w:t>
      </w:r>
      <w:proofErr w:type="gramEnd"/>
      <w:r w:rsidRPr="00060900">
        <w:t>从设定值开始递减，加载响应无延迟；</w:t>
      </w:r>
    </w:p>
    <w:p w14:paraId="0BFDF90D" w14:textId="14ADC47E" w:rsidR="00060900" w:rsidRPr="00060900" w:rsidRDefault="00060900" w:rsidP="00774689">
      <w:pPr>
        <w:pStyle w:val="a9"/>
        <w:numPr>
          <w:ilvl w:val="0"/>
          <w:numId w:val="30"/>
        </w:numPr>
        <w:spacing w:line="360" w:lineRule="auto"/>
        <w:rPr>
          <w:rFonts w:hint="eastAsia"/>
        </w:rPr>
      </w:pPr>
      <w:r w:rsidRPr="00060900">
        <w:t>紧急控制按钮</w:t>
      </w:r>
      <w:r w:rsidRPr="00774689">
        <w:rPr>
          <w:rFonts w:hint="eastAsia"/>
        </w:rPr>
        <w:t>:</w:t>
      </w:r>
    </w:p>
    <w:p w14:paraId="29480E3D" w14:textId="77777777" w:rsidR="00060900" w:rsidRPr="00060900" w:rsidRDefault="00060900" w:rsidP="00774689">
      <w:pPr>
        <w:spacing w:line="360" w:lineRule="auto"/>
        <w:rPr>
          <w:rFonts w:hint="eastAsia"/>
        </w:rPr>
      </w:pPr>
      <w:r w:rsidRPr="00060900">
        <w:t>按下主干道应急键，主绿灯保持，支红灯锁定；</w:t>
      </w:r>
    </w:p>
    <w:p w14:paraId="4C56FB92" w14:textId="77777777" w:rsidR="00060900" w:rsidRPr="00060900" w:rsidRDefault="00060900" w:rsidP="00774689">
      <w:pPr>
        <w:spacing w:line="360" w:lineRule="auto"/>
        <w:rPr>
          <w:rFonts w:hint="eastAsia"/>
        </w:rPr>
      </w:pPr>
      <w:r w:rsidRPr="00060900">
        <w:t>同时计时器暂停，系统状态固定不变；</w:t>
      </w:r>
    </w:p>
    <w:p w14:paraId="3FFDFFD5" w14:textId="77777777" w:rsidR="00060900" w:rsidRPr="00060900" w:rsidRDefault="00060900" w:rsidP="00774689">
      <w:pPr>
        <w:spacing w:line="360" w:lineRule="auto"/>
        <w:rPr>
          <w:rFonts w:hint="eastAsia"/>
        </w:rPr>
      </w:pPr>
      <w:r w:rsidRPr="00060900">
        <w:t>松开后，系统继续倒计时运行并进入后续状态；</w:t>
      </w:r>
    </w:p>
    <w:p w14:paraId="74A19CDE" w14:textId="2E05F8B2" w:rsidR="00EF7BEC" w:rsidRPr="00060900" w:rsidRDefault="00060900" w:rsidP="00774689">
      <w:pPr>
        <w:spacing w:line="360" w:lineRule="auto"/>
        <w:rPr>
          <w:rFonts w:hint="eastAsia"/>
        </w:rPr>
      </w:pPr>
      <w:r w:rsidRPr="00060900">
        <w:t>同理支干道按钮操作流程与效果一致。</w:t>
      </w:r>
    </w:p>
    <w:p w14:paraId="3F5DF56A" w14:textId="4FA9EB6D" w:rsidR="009821DC" w:rsidRDefault="00D70BDD" w:rsidP="00774689">
      <w:pPr>
        <w:jc w:val="center"/>
        <w:rPr>
          <w:rFonts w:hint="eastAsia"/>
        </w:rPr>
      </w:pPr>
      <w:r>
        <w:rPr>
          <w:rFonts w:hint="eastAsia"/>
          <w:noProof/>
        </w:rPr>
        <w:drawing>
          <wp:inline distT="0" distB="0" distL="0" distR="0" wp14:anchorId="7AA9BC93" wp14:editId="4E5B51BF">
            <wp:extent cx="2284815" cy="1713560"/>
            <wp:effectExtent l="0" t="0" r="1270" b="1270"/>
            <wp:docPr id="103461258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12589" name="图片 1034612589"/>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2291829" cy="1718820"/>
                    </a:xfrm>
                    <a:prstGeom prst="rect">
                      <a:avLst/>
                    </a:prstGeom>
                  </pic:spPr>
                </pic:pic>
              </a:graphicData>
            </a:graphic>
          </wp:inline>
        </w:drawing>
      </w:r>
    </w:p>
    <w:p w14:paraId="64BDDF5C" w14:textId="50764C9B" w:rsidR="00774689" w:rsidRPr="009821DC" w:rsidRDefault="00774689" w:rsidP="00774689">
      <w:pPr>
        <w:jc w:val="center"/>
        <w:rPr>
          <w:rFonts w:hint="eastAsia"/>
        </w:rPr>
      </w:pPr>
      <w:r>
        <w:rPr>
          <w:rFonts w:hint="eastAsia"/>
        </w:rPr>
        <w:t>图12 主干道紧急情况测试</w:t>
      </w:r>
    </w:p>
    <w:p w14:paraId="3BBE5D0E" w14:textId="3DE89472" w:rsidR="00A04857" w:rsidRDefault="00A04857" w:rsidP="002B2E97">
      <w:pPr>
        <w:pStyle w:val="2"/>
        <w:rPr>
          <w:rFonts w:hint="eastAsia"/>
        </w:rPr>
      </w:pPr>
      <w:bookmarkStart w:id="23" w:name="_Toc202904319"/>
      <w:r>
        <w:rPr>
          <w:rFonts w:hint="eastAsia"/>
        </w:rPr>
        <w:lastRenderedPageBreak/>
        <w:t>3.2 问题及改进</w:t>
      </w:r>
      <w:bookmarkEnd w:id="23"/>
    </w:p>
    <w:p w14:paraId="0105119F" w14:textId="2B4C5005" w:rsidR="0035291B" w:rsidRPr="0035291B" w:rsidRDefault="0035291B" w:rsidP="0035291B">
      <w:pPr>
        <w:spacing w:line="360" w:lineRule="auto"/>
        <w:rPr>
          <w:rFonts w:hint="eastAsia"/>
        </w:rPr>
      </w:pPr>
      <w:r w:rsidRPr="0035291B">
        <w:t>在系统整体调试过程中，尽管</w:t>
      </w:r>
      <w:r>
        <w:rPr>
          <w:rFonts w:hint="eastAsia"/>
        </w:rPr>
        <w:t>仿真</w:t>
      </w:r>
      <w:r w:rsidRPr="0035291B">
        <w:t>较为完善，但由于实验设备限制、逻辑设计细节疏漏及仿真与实物之间的差异，仍出现了多项具体问题。</w:t>
      </w:r>
    </w:p>
    <w:p w14:paraId="4D0A1BEB" w14:textId="77777777" w:rsidR="0035291B" w:rsidRPr="0035291B" w:rsidRDefault="0035291B" w:rsidP="0035291B">
      <w:pPr>
        <w:spacing w:line="360" w:lineRule="auto"/>
        <w:rPr>
          <w:b/>
          <w:bCs/>
        </w:rPr>
      </w:pPr>
      <w:r w:rsidRPr="0035291B">
        <w:rPr>
          <w:b/>
          <w:bCs/>
        </w:rPr>
        <w:t>问题</w:t>
      </w:r>
      <w:proofErr w:type="gramStart"/>
      <w:r w:rsidRPr="0035291B">
        <w:rPr>
          <w:b/>
          <w:bCs/>
        </w:rPr>
        <w:t>一</w:t>
      </w:r>
      <w:proofErr w:type="gramEnd"/>
      <w:r w:rsidRPr="0035291B">
        <w:rPr>
          <w:b/>
          <w:bCs/>
        </w:rPr>
        <w:t>：部分数码</w:t>
      </w:r>
      <w:proofErr w:type="gramStart"/>
      <w:r w:rsidRPr="0035291B">
        <w:rPr>
          <w:b/>
          <w:bCs/>
        </w:rPr>
        <w:t>管显示</w:t>
      </w:r>
      <w:proofErr w:type="gramEnd"/>
      <w:r w:rsidRPr="0035291B">
        <w:rPr>
          <w:b/>
          <w:bCs/>
        </w:rPr>
        <w:t>异常或完全不显示</w:t>
      </w:r>
    </w:p>
    <w:p w14:paraId="17DDD92B" w14:textId="11FF6FA7" w:rsidR="0035291B" w:rsidRPr="0035291B" w:rsidRDefault="0035291B" w:rsidP="0035291B">
      <w:pPr>
        <w:spacing w:line="360" w:lineRule="auto"/>
      </w:pPr>
      <w:r w:rsidRPr="0035291B">
        <w:t>在初始调试中，部分数码管在加载初始时间或倒计时时出现乱码、亮度异常，甚至完全不显示的问题。检查发现，数码管接口的引脚存在接触不良或失效情况。</w:t>
      </w:r>
    </w:p>
    <w:p w14:paraId="77D84EAF" w14:textId="77777777" w:rsidR="0035291B" w:rsidRDefault="0035291B" w:rsidP="0035291B">
      <w:pPr>
        <w:spacing w:line="360" w:lineRule="auto"/>
      </w:pPr>
      <w:r w:rsidRPr="0035291B">
        <w:rPr>
          <w:b/>
          <w:bCs/>
        </w:rPr>
        <w:t>原因分析：</w:t>
      </w:r>
    </w:p>
    <w:p w14:paraId="0CBA603E" w14:textId="77777777" w:rsidR="0035291B" w:rsidRDefault="0035291B" w:rsidP="0035291B">
      <w:pPr>
        <w:spacing w:line="360" w:lineRule="auto"/>
      </w:pPr>
      <w:r w:rsidRPr="0035291B">
        <w:t>① 实验箱 I/O 接口存在物理损坏；</w:t>
      </w:r>
    </w:p>
    <w:p w14:paraId="08508019" w14:textId="77777777" w:rsidR="0035291B" w:rsidRDefault="0035291B" w:rsidP="0035291B">
      <w:pPr>
        <w:spacing w:line="360" w:lineRule="auto"/>
      </w:pPr>
      <w:r w:rsidRPr="0035291B">
        <w:t>② 管脚映射设计中部分引脚未能正确配置或输出逻辑异常；</w:t>
      </w:r>
    </w:p>
    <w:p w14:paraId="34E11572" w14:textId="6DA5AFA7" w:rsidR="0035291B" w:rsidRPr="0035291B" w:rsidRDefault="0035291B" w:rsidP="0035291B">
      <w:pPr>
        <w:spacing w:line="360" w:lineRule="auto"/>
      </w:pPr>
      <w:r w:rsidRPr="0035291B">
        <w:t>③ 数码管自身老化，响应电压不足导致无法点亮。</w:t>
      </w:r>
    </w:p>
    <w:p w14:paraId="3A00938D" w14:textId="77777777" w:rsidR="0035291B" w:rsidRPr="0035291B" w:rsidRDefault="0035291B" w:rsidP="0035291B">
      <w:pPr>
        <w:spacing w:line="360" w:lineRule="auto"/>
      </w:pPr>
      <w:r w:rsidRPr="0035291B">
        <w:rPr>
          <w:b/>
          <w:bCs/>
        </w:rPr>
        <w:t>改进措施：</w:t>
      </w:r>
    </w:p>
    <w:p w14:paraId="43295998" w14:textId="134EFE40" w:rsidR="0035291B" w:rsidRPr="0035291B" w:rsidRDefault="0035291B" w:rsidP="0035291B">
      <w:pPr>
        <w:numPr>
          <w:ilvl w:val="0"/>
          <w:numId w:val="43"/>
        </w:numPr>
        <w:spacing w:line="360" w:lineRule="auto"/>
      </w:pPr>
      <w:r w:rsidRPr="0035291B">
        <w:t>重新测试所有 I/O 接口，排除损坏端口；</w:t>
      </w:r>
    </w:p>
    <w:p w14:paraId="245F001A" w14:textId="77777777" w:rsidR="0035291B" w:rsidRPr="0035291B" w:rsidRDefault="0035291B" w:rsidP="0035291B">
      <w:pPr>
        <w:numPr>
          <w:ilvl w:val="0"/>
          <w:numId w:val="43"/>
        </w:numPr>
        <w:spacing w:line="360" w:lineRule="auto"/>
      </w:pPr>
      <w:r w:rsidRPr="0035291B">
        <w:t>在 Quartus 的 Pin Planner 中重分配数码管控制信号至功能完好的引脚；</w:t>
      </w:r>
    </w:p>
    <w:p w14:paraId="19193F01" w14:textId="2A9F3E19" w:rsidR="0035291B" w:rsidRDefault="0035291B" w:rsidP="0035291B">
      <w:pPr>
        <w:numPr>
          <w:ilvl w:val="0"/>
          <w:numId w:val="43"/>
        </w:numPr>
        <w:spacing w:line="360" w:lineRule="auto"/>
      </w:pPr>
      <w:r w:rsidRPr="0035291B">
        <w:t>将故障数码管替换为可用模块，最终使用数码管1、2、3、5分别显示主支干道时间。</w:t>
      </w:r>
    </w:p>
    <w:p w14:paraId="2B6AD0E6" w14:textId="77777777" w:rsidR="0035291B" w:rsidRPr="0035291B" w:rsidRDefault="0035291B" w:rsidP="0035291B">
      <w:pPr>
        <w:spacing w:line="360" w:lineRule="auto"/>
        <w:ind w:left="360"/>
        <w:rPr>
          <w:rFonts w:hint="eastAsia"/>
        </w:rPr>
      </w:pPr>
    </w:p>
    <w:p w14:paraId="7892BD23" w14:textId="77777777" w:rsidR="0035291B" w:rsidRPr="0035291B" w:rsidRDefault="0035291B" w:rsidP="0035291B">
      <w:pPr>
        <w:spacing w:line="360" w:lineRule="auto"/>
        <w:rPr>
          <w:b/>
          <w:bCs/>
        </w:rPr>
      </w:pPr>
      <w:r w:rsidRPr="0035291B">
        <w:rPr>
          <w:b/>
          <w:bCs/>
        </w:rPr>
        <w:t>问题二：状态切换后倒计时未及时加载或加载错误</w:t>
      </w:r>
    </w:p>
    <w:p w14:paraId="306ED543" w14:textId="3E7E1918" w:rsidR="0035291B" w:rsidRPr="0035291B" w:rsidRDefault="0035291B" w:rsidP="0035291B">
      <w:pPr>
        <w:spacing w:line="360" w:lineRule="auto"/>
      </w:pPr>
      <w:r w:rsidRPr="0035291B">
        <w:t>在状态机</w:t>
      </w:r>
      <w:proofErr w:type="gramStart"/>
      <w:r w:rsidRPr="0035291B">
        <w:t>从主绿跳转至</w:t>
      </w:r>
      <w:proofErr w:type="gramEnd"/>
      <w:r w:rsidRPr="0035291B">
        <w:t>主黄或支绿时，倒计时未能</w:t>
      </w:r>
      <w:proofErr w:type="gramStart"/>
      <w:r w:rsidRPr="0035291B">
        <w:t>准确从</w:t>
      </w:r>
      <w:proofErr w:type="gramEnd"/>
      <w:r w:rsidRPr="0035291B">
        <w:t>设定值（25s或5s）开始，而是出现重复计数、跳变异常等问题。</w:t>
      </w:r>
    </w:p>
    <w:p w14:paraId="2C8D004F" w14:textId="77777777" w:rsidR="0035291B" w:rsidRDefault="0035291B" w:rsidP="0035291B">
      <w:pPr>
        <w:spacing w:line="360" w:lineRule="auto"/>
      </w:pPr>
      <w:r w:rsidRPr="0035291B">
        <w:rPr>
          <w:b/>
          <w:bCs/>
        </w:rPr>
        <w:t>原因分析：</w:t>
      </w:r>
    </w:p>
    <w:p w14:paraId="0777BEF7" w14:textId="77777777" w:rsidR="0035291B" w:rsidRDefault="0035291B" w:rsidP="0035291B">
      <w:pPr>
        <w:spacing w:line="360" w:lineRule="auto"/>
      </w:pPr>
      <w:r w:rsidRPr="0035291B">
        <w:t>① 状态切换信号过渡逻辑不清晰，导致LOAD信号未及时拉低；</w:t>
      </w:r>
    </w:p>
    <w:p w14:paraId="49EAF581" w14:textId="77777777" w:rsidR="0035291B" w:rsidRDefault="0035291B" w:rsidP="0035291B">
      <w:pPr>
        <w:spacing w:line="360" w:lineRule="auto"/>
      </w:pPr>
      <w:r w:rsidRPr="0035291B">
        <w:t>② 控制信号叠加逻辑未正确屏蔽紧急状态与正常切换逻辑；</w:t>
      </w:r>
    </w:p>
    <w:p w14:paraId="1AFEE45B" w14:textId="77777777" w:rsidR="0035291B" w:rsidRPr="0035291B" w:rsidRDefault="0035291B" w:rsidP="0035291B">
      <w:pPr>
        <w:spacing w:line="360" w:lineRule="auto"/>
      </w:pPr>
      <w:r w:rsidRPr="0035291B">
        <w:rPr>
          <w:b/>
          <w:bCs/>
        </w:rPr>
        <w:t>改进措施：</w:t>
      </w:r>
    </w:p>
    <w:p w14:paraId="3F8B2C7C" w14:textId="77777777" w:rsidR="0035291B" w:rsidRPr="0035291B" w:rsidRDefault="0035291B" w:rsidP="0035291B">
      <w:pPr>
        <w:numPr>
          <w:ilvl w:val="0"/>
          <w:numId w:val="44"/>
        </w:numPr>
        <w:spacing w:line="360" w:lineRule="auto"/>
      </w:pPr>
      <w:r w:rsidRPr="0035291B">
        <w:t>优化状态译码器（74LS138）与倒计时器之间的信号连接关系，确保状态切换时立即产生有效~LOAD信号；</w:t>
      </w:r>
    </w:p>
    <w:p w14:paraId="59365814" w14:textId="77777777" w:rsidR="0035291B" w:rsidRPr="0035291B" w:rsidRDefault="0035291B" w:rsidP="0035291B">
      <w:pPr>
        <w:numPr>
          <w:ilvl w:val="0"/>
          <w:numId w:val="44"/>
        </w:numPr>
        <w:spacing w:line="360" w:lineRule="auto"/>
      </w:pPr>
      <w:r w:rsidRPr="0035291B">
        <w:t>引入锁存逻辑，确保拨码数据在加载期间保持稳定；</w:t>
      </w:r>
    </w:p>
    <w:p w14:paraId="14DDD89A" w14:textId="77777777" w:rsidR="0035291B" w:rsidRPr="0035291B" w:rsidRDefault="0035291B" w:rsidP="0035291B">
      <w:pPr>
        <w:numPr>
          <w:ilvl w:val="0"/>
          <w:numId w:val="44"/>
        </w:numPr>
        <w:spacing w:line="360" w:lineRule="auto"/>
      </w:pPr>
      <w:r w:rsidRPr="0035291B">
        <w:t>增加逻辑门抑制非激活状态下的信号干扰，确保倒计时值准确加载。</w:t>
      </w:r>
    </w:p>
    <w:p w14:paraId="6E7B2DC4" w14:textId="205018F0" w:rsidR="0035291B" w:rsidRPr="0035291B" w:rsidRDefault="0035291B" w:rsidP="0035291B">
      <w:pPr>
        <w:spacing w:line="360" w:lineRule="auto"/>
      </w:pPr>
    </w:p>
    <w:p w14:paraId="0697B76F" w14:textId="2F3B7F83" w:rsidR="0035291B" w:rsidRPr="0035291B" w:rsidRDefault="0035291B" w:rsidP="0035291B">
      <w:pPr>
        <w:spacing w:line="360" w:lineRule="auto"/>
        <w:rPr>
          <w:b/>
          <w:bCs/>
        </w:rPr>
      </w:pPr>
      <w:r w:rsidRPr="0035291B">
        <w:rPr>
          <w:b/>
          <w:bCs/>
        </w:rPr>
        <w:t>问题</w:t>
      </w:r>
      <w:r>
        <w:rPr>
          <w:rFonts w:hint="eastAsia"/>
          <w:b/>
          <w:bCs/>
        </w:rPr>
        <w:t>三</w:t>
      </w:r>
      <w:r w:rsidRPr="0035291B">
        <w:rPr>
          <w:b/>
          <w:bCs/>
        </w:rPr>
        <w:t>：紧急按钮控制逻辑无法完全锁定状态</w:t>
      </w:r>
    </w:p>
    <w:p w14:paraId="0564E14A" w14:textId="06CBAC4B" w:rsidR="0035291B" w:rsidRPr="0035291B" w:rsidRDefault="0035291B" w:rsidP="0035291B">
      <w:pPr>
        <w:spacing w:line="360" w:lineRule="auto"/>
      </w:pPr>
      <w:r w:rsidRPr="0035291B">
        <w:t>在紧急模式下，</w:t>
      </w:r>
      <w:proofErr w:type="gramStart"/>
      <w:r w:rsidRPr="0035291B">
        <w:t>按下主</w:t>
      </w:r>
      <w:proofErr w:type="gramEnd"/>
      <w:r w:rsidRPr="0035291B">
        <w:t>/支干道应急按钮时，系统偶尔仍会进入下一个状态，无法完全锁定</w:t>
      </w:r>
      <w:r w:rsidRPr="0035291B">
        <w:lastRenderedPageBreak/>
        <w:t>当前灯色与状态。</w:t>
      </w:r>
    </w:p>
    <w:p w14:paraId="5ADC8EEF" w14:textId="77777777" w:rsidR="0035291B" w:rsidRDefault="0035291B" w:rsidP="0035291B">
      <w:pPr>
        <w:spacing w:line="360" w:lineRule="auto"/>
      </w:pPr>
      <w:r w:rsidRPr="0035291B">
        <w:rPr>
          <w:b/>
          <w:bCs/>
        </w:rPr>
        <w:t>原因分析：</w:t>
      </w:r>
    </w:p>
    <w:p w14:paraId="158AE6DF" w14:textId="77777777" w:rsidR="0035291B" w:rsidRDefault="0035291B" w:rsidP="0035291B">
      <w:pPr>
        <w:spacing w:line="360" w:lineRule="auto"/>
      </w:pPr>
      <w:r w:rsidRPr="0035291B">
        <w:t>① 应急按钮逻辑未完全阻断状态计数器（U9）的时钟输入；</w:t>
      </w:r>
    </w:p>
    <w:p w14:paraId="0A237DB2" w14:textId="61CF78FD" w:rsidR="0035291B" w:rsidRPr="0035291B" w:rsidRDefault="0035291B" w:rsidP="0035291B">
      <w:pPr>
        <w:spacing w:line="360" w:lineRule="auto"/>
      </w:pPr>
      <w:r w:rsidRPr="0035291B">
        <w:t>② 反相逻辑在按键抖动时输出不稳定，导致状态误跳转；</w:t>
      </w:r>
    </w:p>
    <w:p w14:paraId="0E99D6C8" w14:textId="77777777" w:rsidR="0035291B" w:rsidRPr="0035291B" w:rsidRDefault="0035291B" w:rsidP="0035291B">
      <w:pPr>
        <w:spacing w:line="360" w:lineRule="auto"/>
      </w:pPr>
      <w:r w:rsidRPr="0035291B">
        <w:rPr>
          <w:b/>
          <w:bCs/>
        </w:rPr>
        <w:t>改进措施：</w:t>
      </w:r>
    </w:p>
    <w:p w14:paraId="3ED16437" w14:textId="77777777" w:rsidR="0035291B" w:rsidRPr="0035291B" w:rsidRDefault="0035291B" w:rsidP="0035291B">
      <w:pPr>
        <w:numPr>
          <w:ilvl w:val="0"/>
          <w:numId w:val="46"/>
        </w:numPr>
        <w:spacing w:line="360" w:lineRule="auto"/>
      </w:pPr>
      <w:r w:rsidRPr="0035291B">
        <w:t>将主/支干道应急输入统一经过或门合并后参与控制U9的CLK输入，通过与非门+反相器组合实现“按下即暂停”逻辑；</w:t>
      </w:r>
    </w:p>
    <w:p w14:paraId="01FE563F" w14:textId="77777777" w:rsidR="0035291B" w:rsidRPr="0035291B" w:rsidRDefault="0035291B" w:rsidP="0035291B">
      <w:pPr>
        <w:numPr>
          <w:ilvl w:val="0"/>
          <w:numId w:val="46"/>
        </w:numPr>
        <w:spacing w:line="360" w:lineRule="auto"/>
      </w:pPr>
      <w:r w:rsidRPr="0035291B">
        <w:t>增加</w:t>
      </w:r>
      <w:proofErr w:type="gramStart"/>
      <w:r w:rsidRPr="0035291B">
        <w:t>按钮去抖滤波</w:t>
      </w:r>
      <w:proofErr w:type="gramEnd"/>
      <w:r w:rsidRPr="0035291B">
        <w:t>电容，抑制按压抖动造成的逻辑跳变；</w:t>
      </w:r>
    </w:p>
    <w:p w14:paraId="38A81E40" w14:textId="2608B63A" w:rsidR="0035291B" w:rsidRDefault="0035291B" w:rsidP="0035291B">
      <w:pPr>
        <w:numPr>
          <w:ilvl w:val="0"/>
          <w:numId w:val="46"/>
        </w:numPr>
        <w:spacing w:line="360" w:lineRule="auto"/>
      </w:pPr>
      <w:r w:rsidRPr="0035291B">
        <w:t>增加一个锁存状态信号，在按钮按下期间持续保持状态，确保系统只在松开按钮后才恢复倒计时和状态跳转。</w:t>
      </w:r>
    </w:p>
    <w:p w14:paraId="0631B91B" w14:textId="77777777" w:rsidR="0035291B" w:rsidRPr="0035291B" w:rsidRDefault="0035291B" w:rsidP="0035291B">
      <w:pPr>
        <w:spacing w:line="360" w:lineRule="auto"/>
        <w:ind w:left="720"/>
        <w:rPr>
          <w:rFonts w:hint="eastAsia"/>
        </w:rPr>
      </w:pPr>
    </w:p>
    <w:p w14:paraId="2BB78759" w14:textId="0DAEE205" w:rsidR="0035291B" w:rsidRPr="0035291B" w:rsidRDefault="0035291B" w:rsidP="0035291B">
      <w:pPr>
        <w:spacing w:line="360" w:lineRule="auto"/>
        <w:rPr>
          <w:rFonts w:hint="eastAsia"/>
          <w:b/>
          <w:bCs/>
        </w:rPr>
      </w:pPr>
      <w:r w:rsidRPr="0035291B">
        <w:rPr>
          <w:b/>
          <w:bCs/>
        </w:rPr>
        <w:t>问题</w:t>
      </w:r>
      <w:r>
        <w:rPr>
          <w:rFonts w:hint="eastAsia"/>
          <w:b/>
          <w:bCs/>
        </w:rPr>
        <w:t>四</w:t>
      </w:r>
      <w:r w:rsidRPr="0035291B">
        <w:rPr>
          <w:b/>
          <w:bCs/>
        </w:rPr>
        <w:t>：拨码开关读取逻辑不稳定，存在跳变或失效</w:t>
      </w:r>
    </w:p>
    <w:p w14:paraId="402C012B" w14:textId="05B92B1C" w:rsidR="0035291B" w:rsidRPr="0035291B" w:rsidRDefault="0035291B" w:rsidP="0035291B">
      <w:pPr>
        <w:spacing w:line="360" w:lineRule="auto"/>
      </w:pPr>
      <w:r w:rsidRPr="0035291B">
        <w:t>绿灯时间通过拨码设定后偶尔出现读取失败或加载不一致，导致主干道通行时间错误，如跳变为0秒或高于设定值。</w:t>
      </w:r>
    </w:p>
    <w:p w14:paraId="76440E40" w14:textId="77777777" w:rsidR="0035291B" w:rsidRDefault="0035291B" w:rsidP="0035291B">
      <w:pPr>
        <w:spacing w:line="360" w:lineRule="auto"/>
      </w:pPr>
      <w:r w:rsidRPr="0035291B">
        <w:rPr>
          <w:b/>
          <w:bCs/>
        </w:rPr>
        <w:t>原因分析：</w:t>
      </w:r>
    </w:p>
    <w:p w14:paraId="263BF35C" w14:textId="77777777" w:rsidR="0035291B" w:rsidRDefault="0035291B" w:rsidP="0035291B">
      <w:pPr>
        <w:spacing w:line="360" w:lineRule="auto"/>
      </w:pPr>
      <w:r w:rsidRPr="0035291B">
        <w:t>① 拨码开关电平未稳定接入输入缓冲器（74LS245）；</w:t>
      </w:r>
    </w:p>
    <w:p w14:paraId="251F02D1" w14:textId="77777777" w:rsidR="0035291B" w:rsidRDefault="0035291B" w:rsidP="0035291B">
      <w:pPr>
        <w:spacing w:line="360" w:lineRule="auto"/>
      </w:pPr>
      <w:r w:rsidRPr="0035291B">
        <w:t>② 使能控制（~OE）未与状态译码同步，造成部分状态下数据通道未开启或早关闭；</w:t>
      </w:r>
    </w:p>
    <w:p w14:paraId="7335B5CB" w14:textId="7A583610" w:rsidR="0035291B" w:rsidRPr="0035291B" w:rsidRDefault="0035291B" w:rsidP="0035291B">
      <w:pPr>
        <w:spacing w:line="360" w:lineRule="auto"/>
      </w:pPr>
      <w:r w:rsidRPr="0035291B">
        <w:t>③ DIR控制方向与数据加载方向相反，出现信号反向失效。</w:t>
      </w:r>
    </w:p>
    <w:p w14:paraId="6E8C3184" w14:textId="77777777" w:rsidR="0035291B" w:rsidRPr="0035291B" w:rsidRDefault="0035291B" w:rsidP="0035291B">
      <w:pPr>
        <w:spacing w:line="360" w:lineRule="auto"/>
      </w:pPr>
      <w:r w:rsidRPr="0035291B">
        <w:rPr>
          <w:b/>
          <w:bCs/>
        </w:rPr>
        <w:t>改进措施：</w:t>
      </w:r>
    </w:p>
    <w:p w14:paraId="13549010" w14:textId="77777777" w:rsidR="0035291B" w:rsidRPr="0035291B" w:rsidRDefault="0035291B" w:rsidP="0035291B">
      <w:pPr>
        <w:numPr>
          <w:ilvl w:val="0"/>
          <w:numId w:val="47"/>
        </w:numPr>
        <w:spacing w:line="360" w:lineRule="auto"/>
      </w:pPr>
      <w:r w:rsidRPr="0035291B">
        <w:t>在缓冲器输入前加入上拉电阻，保持电平稳定，避免悬空；</w:t>
      </w:r>
    </w:p>
    <w:p w14:paraId="2E277A13" w14:textId="2E076AD9" w:rsidR="0035291B" w:rsidRPr="0035291B" w:rsidRDefault="0035291B" w:rsidP="0035291B">
      <w:pPr>
        <w:numPr>
          <w:ilvl w:val="0"/>
          <w:numId w:val="47"/>
        </w:numPr>
        <w:spacing w:line="360" w:lineRule="auto"/>
      </w:pPr>
      <w:r w:rsidRPr="0035291B">
        <w:t>修改控制逻辑，确保每次状态切换初始阶段使能一次性传输数据；</w:t>
      </w:r>
    </w:p>
    <w:p w14:paraId="0EE8F857" w14:textId="3BB577B6" w:rsidR="002B2E97" w:rsidRDefault="002B2E97" w:rsidP="002B2E97">
      <w:pPr>
        <w:pStyle w:val="2"/>
        <w:rPr>
          <w:rFonts w:hint="eastAsia"/>
        </w:rPr>
      </w:pPr>
      <w:bookmarkStart w:id="24" w:name="_Toc202904320"/>
      <w:r w:rsidRPr="002B2E97">
        <w:t>3.</w:t>
      </w:r>
      <w:r w:rsidR="00A04857">
        <w:rPr>
          <w:rFonts w:hint="eastAsia"/>
        </w:rPr>
        <w:t>3</w:t>
      </w:r>
      <w:r w:rsidRPr="002B2E97">
        <w:t xml:space="preserve"> </w:t>
      </w:r>
      <w:r w:rsidRPr="002B2E97">
        <w:rPr>
          <w:rFonts w:hint="eastAsia"/>
        </w:rPr>
        <w:t>调试过程总结</w:t>
      </w:r>
      <w:bookmarkEnd w:id="24"/>
      <w:r w:rsidRPr="002B2E97">
        <w:rPr>
          <w:rFonts w:hint="eastAsia"/>
        </w:rPr>
        <w:t xml:space="preserve"> </w:t>
      </w:r>
    </w:p>
    <w:p w14:paraId="5BB13045" w14:textId="77777777" w:rsidR="00774689" w:rsidRPr="00774689" w:rsidRDefault="00774689" w:rsidP="00774689">
      <w:pPr>
        <w:spacing w:line="360" w:lineRule="auto"/>
        <w:ind w:firstLineChars="200" w:firstLine="420"/>
        <w:rPr>
          <w:rFonts w:hint="eastAsia"/>
        </w:rPr>
      </w:pPr>
      <w:r w:rsidRPr="00774689">
        <w:t>本次智能交通信号控制系统的调试过程采用“模块化设计、逐步验证”的方式进行，涵盖从逻辑设计仿真、硬件连线测试、模块功能验证到系统联调的完整流程。整个调试过程中不仅验证了各子模块的功能准确性，也暴露并解决了多个设计与硬件接入层面的问题，最终确保系统稳定、功能齐全、逻辑可靠。</w:t>
      </w:r>
    </w:p>
    <w:p w14:paraId="37959E95" w14:textId="370DD9F1" w:rsidR="00774689" w:rsidRPr="00774689" w:rsidRDefault="00774689" w:rsidP="00774689">
      <w:pPr>
        <w:spacing w:line="360" w:lineRule="auto"/>
        <w:rPr>
          <w:rFonts w:hint="eastAsia"/>
          <w:b/>
          <w:bCs/>
        </w:rPr>
      </w:pPr>
      <w:r w:rsidRPr="00774689">
        <w:rPr>
          <w:rFonts w:hint="eastAsia"/>
          <w:b/>
          <w:bCs/>
        </w:rPr>
        <w:t>1.</w:t>
      </w:r>
      <w:r w:rsidRPr="00774689">
        <w:rPr>
          <w:b/>
          <w:bCs/>
        </w:rPr>
        <w:t>模块调试分步推进，确保功能闭环</w:t>
      </w:r>
    </w:p>
    <w:p w14:paraId="01F199F7" w14:textId="77777777" w:rsidR="00774689" w:rsidRPr="00774689" w:rsidRDefault="00774689" w:rsidP="00774689">
      <w:pPr>
        <w:spacing w:line="360" w:lineRule="auto"/>
        <w:ind w:firstLineChars="200" w:firstLine="420"/>
        <w:rPr>
          <w:rFonts w:hint="eastAsia"/>
        </w:rPr>
      </w:pPr>
      <w:r w:rsidRPr="00774689">
        <w:t>整个系统由多个功能子模块构成，包括倒计时控制、数码管显示、信号灯状态控制、拨码初值加载、闪烁提示与紧急优先通行控制等。在调试初期，各模块分别进行功能验证，确</w:t>
      </w:r>
      <w:r w:rsidRPr="00774689">
        <w:lastRenderedPageBreak/>
        <w:t>保其逻辑独立有效：</w:t>
      </w:r>
    </w:p>
    <w:p w14:paraId="2CAC586C" w14:textId="77777777" w:rsidR="00774689" w:rsidRPr="00774689" w:rsidRDefault="00774689" w:rsidP="00774689">
      <w:pPr>
        <w:pStyle w:val="a9"/>
        <w:numPr>
          <w:ilvl w:val="0"/>
          <w:numId w:val="30"/>
        </w:numPr>
        <w:spacing w:line="360" w:lineRule="auto"/>
        <w:rPr>
          <w:rFonts w:hint="eastAsia"/>
        </w:rPr>
      </w:pPr>
      <w:r w:rsidRPr="00774689">
        <w:t>倒计时模块能稳定递减计数，计数范围准确；</w:t>
      </w:r>
    </w:p>
    <w:p w14:paraId="6AC8E9D8" w14:textId="77777777" w:rsidR="00774689" w:rsidRPr="00774689" w:rsidRDefault="00774689" w:rsidP="00774689">
      <w:pPr>
        <w:pStyle w:val="a9"/>
        <w:numPr>
          <w:ilvl w:val="0"/>
          <w:numId w:val="30"/>
        </w:numPr>
        <w:spacing w:line="360" w:lineRule="auto"/>
        <w:rPr>
          <w:rFonts w:hint="eastAsia"/>
        </w:rPr>
      </w:pPr>
      <w:r w:rsidRPr="00774689">
        <w:t>数码</w:t>
      </w:r>
      <w:proofErr w:type="gramStart"/>
      <w:r w:rsidRPr="00774689">
        <w:t>管稳定</w:t>
      </w:r>
      <w:proofErr w:type="gramEnd"/>
      <w:r w:rsidRPr="00774689">
        <w:t>显示，不存在乱码、闪屏等现象；</w:t>
      </w:r>
    </w:p>
    <w:p w14:paraId="38C006AB" w14:textId="77777777" w:rsidR="00774689" w:rsidRPr="00774689" w:rsidRDefault="00774689" w:rsidP="00774689">
      <w:pPr>
        <w:pStyle w:val="a9"/>
        <w:numPr>
          <w:ilvl w:val="0"/>
          <w:numId w:val="30"/>
        </w:numPr>
        <w:spacing w:line="360" w:lineRule="auto"/>
        <w:rPr>
          <w:rFonts w:hint="eastAsia"/>
        </w:rPr>
      </w:pPr>
      <w:r w:rsidRPr="00774689">
        <w:t>信号灯响应状态切换及时，无滞后或同步错误；</w:t>
      </w:r>
    </w:p>
    <w:p w14:paraId="39CCAA0F" w14:textId="77777777" w:rsidR="00774689" w:rsidRPr="00774689" w:rsidRDefault="00774689" w:rsidP="00774689">
      <w:pPr>
        <w:pStyle w:val="a9"/>
        <w:numPr>
          <w:ilvl w:val="0"/>
          <w:numId w:val="30"/>
        </w:numPr>
        <w:spacing w:line="360" w:lineRule="auto"/>
        <w:rPr>
          <w:rFonts w:hint="eastAsia"/>
        </w:rPr>
      </w:pPr>
      <w:r w:rsidRPr="00774689">
        <w:t>拨码开关设定初始值加载精准，逻辑触发响应快；</w:t>
      </w:r>
    </w:p>
    <w:p w14:paraId="7BA4D66A" w14:textId="77777777" w:rsidR="00774689" w:rsidRPr="00774689" w:rsidRDefault="00774689" w:rsidP="00774689">
      <w:pPr>
        <w:pStyle w:val="a9"/>
        <w:numPr>
          <w:ilvl w:val="0"/>
          <w:numId w:val="30"/>
        </w:numPr>
        <w:spacing w:line="360" w:lineRule="auto"/>
        <w:rPr>
          <w:rFonts w:hint="eastAsia"/>
        </w:rPr>
      </w:pPr>
      <w:r w:rsidRPr="00774689">
        <w:t>应急按钮响应灵敏，能有效锁定当前状态并暂停系统运行。</w:t>
      </w:r>
    </w:p>
    <w:p w14:paraId="7DC29FF5" w14:textId="77777777" w:rsidR="00774689" w:rsidRPr="00774689" w:rsidRDefault="00774689" w:rsidP="00774689">
      <w:pPr>
        <w:pStyle w:val="a9"/>
        <w:numPr>
          <w:ilvl w:val="0"/>
          <w:numId w:val="30"/>
        </w:numPr>
        <w:spacing w:line="360" w:lineRule="auto"/>
        <w:rPr>
          <w:rFonts w:hint="eastAsia"/>
        </w:rPr>
      </w:pPr>
      <w:r w:rsidRPr="00774689">
        <w:t>这种按功能分阶段调试的方式，极大地提高了调试效率，也方便了问题的定位与修复。</w:t>
      </w:r>
    </w:p>
    <w:p w14:paraId="2E7F7929" w14:textId="375EC33B" w:rsidR="00774689" w:rsidRPr="00774689" w:rsidRDefault="00774689" w:rsidP="00774689">
      <w:pPr>
        <w:spacing w:line="360" w:lineRule="auto"/>
        <w:rPr>
          <w:rFonts w:hint="eastAsia"/>
          <w:b/>
          <w:bCs/>
        </w:rPr>
      </w:pPr>
      <w:r w:rsidRPr="00774689">
        <w:rPr>
          <w:rFonts w:hint="eastAsia"/>
          <w:b/>
          <w:bCs/>
        </w:rPr>
        <w:t>2.</w:t>
      </w:r>
      <w:r w:rsidRPr="00774689">
        <w:rPr>
          <w:b/>
          <w:bCs/>
        </w:rPr>
        <w:t>硬件引脚问题导致功能异常，手动排查重映射解决</w:t>
      </w:r>
    </w:p>
    <w:p w14:paraId="6B57D6CF" w14:textId="77777777" w:rsidR="00774689" w:rsidRPr="00774689" w:rsidRDefault="00774689" w:rsidP="00774689">
      <w:pPr>
        <w:spacing w:line="360" w:lineRule="auto"/>
        <w:ind w:firstLineChars="200" w:firstLine="420"/>
        <w:rPr>
          <w:rFonts w:hint="eastAsia"/>
        </w:rPr>
      </w:pPr>
      <w:r w:rsidRPr="00774689">
        <w:t>调试过程中发现某些数码管或LED模块无法正常显示。通过逐一测试实验箱的 I/O 口，确认部分引脚因物理损坏或接触不良导致信号无法传输，进而引起模块无响应或误动作。为此，我们采取以下对策：</w:t>
      </w:r>
    </w:p>
    <w:p w14:paraId="23D8B6E4" w14:textId="77777777" w:rsidR="00774689" w:rsidRPr="00774689" w:rsidRDefault="00774689" w:rsidP="00774689">
      <w:pPr>
        <w:spacing w:line="360" w:lineRule="auto"/>
        <w:ind w:firstLineChars="200" w:firstLine="420"/>
        <w:rPr>
          <w:rFonts w:hint="eastAsia"/>
        </w:rPr>
      </w:pPr>
      <w:r w:rsidRPr="00774689">
        <w:t>使用手动插拔方式，逐个验证引脚输入输出功能；</w:t>
      </w:r>
    </w:p>
    <w:p w14:paraId="4BED0DB0" w14:textId="77777777" w:rsidR="00774689" w:rsidRPr="00774689" w:rsidRDefault="00774689" w:rsidP="00774689">
      <w:pPr>
        <w:spacing w:line="360" w:lineRule="auto"/>
        <w:ind w:firstLineChars="200" w:firstLine="420"/>
        <w:rPr>
          <w:rFonts w:hint="eastAsia"/>
        </w:rPr>
      </w:pPr>
      <w:r w:rsidRPr="00774689">
        <w:t>修改 Quartus 工程中的 Pin Planner，避开损坏引脚，重新分配功能管脚；</w:t>
      </w:r>
    </w:p>
    <w:p w14:paraId="6032F001" w14:textId="77777777" w:rsidR="00774689" w:rsidRPr="00774689" w:rsidRDefault="00774689" w:rsidP="00774689">
      <w:pPr>
        <w:spacing w:line="360" w:lineRule="auto"/>
        <w:ind w:firstLineChars="200" w:firstLine="420"/>
        <w:rPr>
          <w:rFonts w:hint="eastAsia"/>
        </w:rPr>
      </w:pPr>
      <w:r w:rsidRPr="00774689">
        <w:t>同步调整电路连接，重新布线数码管、拨码开关与控制模块。</w:t>
      </w:r>
    </w:p>
    <w:p w14:paraId="1D2E32C1" w14:textId="77777777" w:rsidR="00774689" w:rsidRPr="00774689" w:rsidRDefault="00774689" w:rsidP="00774689">
      <w:pPr>
        <w:spacing w:line="360" w:lineRule="auto"/>
        <w:ind w:firstLineChars="200" w:firstLine="420"/>
        <w:rPr>
          <w:rFonts w:hint="eastAsia"/>
        </w:rPr>
      </w:pPr>
      <w:r w:rsidRPr="00774689">
        <w:t>通过这些操作，成功恢复系统的完整功能运行，并提高了整体硬件稳定性。</w:t>
      </w:r>
    </w:p>
    <w:p w14:paraId="105DC82B" w14:textId="26D87064" w:rsidR="00774689" w:rsidRPr="00774689" w:rsidRDefault="00774689" w:rsidP="00774689">
      <w:pPr>
        <w:spacing w:line="360" w:lineRule="auto"/>
        <w:rPr>
          <w:rFonts w:hint="eastAsia"/>
          <w:b/>
          <w:bCs/>
        </w:rPr>
      </w:pPr>
      <w:r w:rsidRPr="00774689">
        <w:rPr>
          <w:rFonts w:hint="eastAsia"/>
          <w:b/>
          <w:bCs/>
        </w:rPr>
        <w:t>3.</w:t>
      </w:r>
      <w:r w:rsidRPr="00774689">
        <w:rPr>
          <w:b/>
          <w:bCs/>
        </w:rPr>
        <w:t>时序控制调试验证系统联动</w:t>
      </w:r>
    </w:p>
    <w:p w14:paraId="78D4D9FB" w14:textId="77777777" w:rsidR="00774689" w:rsidRPr="00774689" w:rsidRDefault="00774689" w:rsidP="00774689">
      <w:pPr>
        <w:spacing w:line="360" w:lineRule="auto"/>
        <w:ind w:firstLineChars="200" w:firstLine="420"/>
        <w:rPr>
          <w:rFonts w:hint="eastAsia"/>
        </w:rPr>
      </w:pPr>
      <w:r w:rsidRPr="00774689">
        <w:t>为确保整个交通灯逻辑流程正确，特别是状态转换间隔、信号灯与数码管联动效果，我们结合仿真波形与实际运行效果对比验证：</w:t>
      </w:r>
    </w:p>
    <w:p w14:paraId="617767B4" w14:textId="4A2ECB7F" w:rsidR="00774689" w:rsidRPr="00774689" w:rsidRDefault="00774689" w:rsidP="00774689">
      <w:pPr>
        <w:tabs>
          <w:tab w:val="num" w:pos="720"/>
        </w:tabs>
        <w:spacing w:line="360" w:lineRule="auto"/>
        <w:ind w:firstLineChars="200" w:firstLine="420"/>
        <w:rPr>
          <w:rFonts w:hint="eastAsia"/>
        </w:rPr>
      </w:pPr>
      <w:r w:rsidRPr="00774689">
        <w:t>各状态（主绿、主黄、支绿、支黄）在预设时长内依次运行，顺序正确；倒计时数值与状态持续时间严格一致，跳变无误；加入闪烁控制逻辑后，黄灯及绿灯末5秒段内的1Hz闪烁效果清晰可见；</w:t>
      </w:r>
    </w:p>
    <w:p w14:paraId="6C47C576" w14:textId="00419A50" w:rsidR="00774689" w:rsidRPr="00774689" w:rsidRDefault="00774689" w:rsidP="00774689">
      <w:pPr>
        <w:tabs>
          <w:tab w:val="num" w:pos="720"/>
        </w:tabs>
        <w:spacing w:line="360" w:lineRule="auto"/>
        <w:ind w:firstLineChars="200" w:firstLine="420"/>
        <w:rPr>
          <w:rFonts w:hint="eastAsia"/>
        </w:rPr>
      </w:pPr>
      <w:r w:rsidRPr="00774689">
        <w:t>状态机状态更新与计数器递减同步，无明显偏差或卡顿。该验证确保整个系统在不同运行阶段下，各子模块之间能够紧密协同、精确配合。</w:t>
      </w:r>
    </w:p>
    <w:p w14:paraId="186F28FF" w14:textId="4CDC5E70" w:rsidR="00774689" w:rsidRPr="00774689" w:rsidRDefault="00774689" w:rsidP="00774689">
      <w:pPr>
        <w:spacing w:line="360" w:lineRule="auto"/>
        <w:rPr>
          <w:rFonts w:hint="eastAsia"/>
          <w:b/>
          <w:bCs/>
        </w:rPr>
      </w:pPr>
      <w:r w:rsidRPr="00774689">
        <w:rPr>
          <w:rFonts w:hint="eastAsia"/>
          <w:b/>
          <w:bCs/>
        </w:rPr>
        <w:t>4.</w:t>
      </w:r>
      <w:r w:rsidRPr="00774689">
        <w:rPr>
          <w:b/>
          <w:bCs/>
        </w:rPr>
        <w:t>人为输入响应测试，增强系统交互可靠性</w:t>
      </w:r>
    </w:p>
    <w:p w14:paraId="1AFDCDB0" w14:textId="5DBEDCD2" w:rsidR="00774689" w:rsidRPr="00774689" w:rsidRDefault="00774689" w:rsidP="00774689">
      <w:pPr>
        <w:spacing w:line="360" w:lineRule="auto"/>
        <w:ind w:firstLineChars="200" w:firstLine="420"/>
        <w:rPr>
          <w:rFonts w:hint="eastAsia"/>
        </w:rPr>
      </w:pPr>
      <w:r w:rsidRPr="00774689">
        <w:t>按键调试部分主要验证人机交互输入的及时响应性与准确性，包括拨码加载与紧急按钮功能：拨码开关设定后立即加载初始值，并正确进入倒计时状态；主/支道紧急按钮按下后能立即中断状态机切换逻辑，锁定当前灯色；释放后系统能顺利继续执行剩余倒计时与状态转换，状态恢复逻辑健全。</w:t>
      </w:r>
    </w:p>
    <w:p w14:paraId="15C8A9A3" w14:textId="77777777" w:rsidR="00774689" w:rsidRPr="00774689" w:rsidRDefault="00774689" w:rsidP="00774689">
      <w:pPr>
        <w:spacing w:line="360" w:lineRule="auto"/>
        <w:ind w:firstLineChars="200" w:firstLine="420"/>
        <w:rPr>
          <w:rFonts w:hint="eastAsia"/>
        </w:rPr>
      </w:pPr>
      <w:r w:rsidRPr="00774689">
        <w:t>该部分验证确保系统在实际应用场景下具有一定的外部控制灵活性，提升系统适应突发</w:t>
      </w:r>
      <w:r w:rsidRPr="00774689">
        <w:lastRenderedPageBreak/>
        <w:t>情况的能力。</w:t>
      </w:r>
    </w:p>
    <w:p w14:paraId="4E209DBE" w14:textId="6073D035" w:rsidR="00774689" w:rsidRPr="00774689" w:rsidRDefault="00774689" w:rsidP="00774689">
      <w:pPr>
        <w:spacing w:line="360" w:lineRule="auto"/>
        <w:rPr>
          <w:rFonts w:hint="eastAsia"/>
          <w:b/>
          <w:bCs/>
        </w:rPr>
      </w:pPr>
      <w:r w:rsidRPr="00774689">
        <w:rPr>
          <w:rFonts w:hint="eastAsia"/>
          <w:b/>
          <w:bCs/>
        </w:rPr>
        <w:t>5.</w:t>
      </w:r>
      <w:r w:rsidRPr="00774689">
        <w:rPr>
          <w:b/>
          <w:bCs/>
        </w:rPr>
        <w:t>系统运行整体稳定，具备实际交通控制应用潜力</w:t>
      </w:r>
    </w:p>
    <w:p w14:paraId="54505F75" w14:textId="77777777" w:rsidR="00774689" w:rsidRPr="00774689" w:rsidRDefault="00774689" w:rsidP="00774689">
      <w:pPr>
        <w:spacing w:line="360" w:lineRule="auto"/>
        <w:ind w:firstLineChars="200" w:firstLine="420"/>
        <w:rPr>
          <w:rFonts w:hint="eastAsia"/>
        </w:rPr>
      </w:pPr>
      <w:r w:rsidRPr="00774689">
        <w:t>最终系统在多轮长时间运行测试中表现出色，各功能持续稳定，状态跳转无逻辑混乱，硬件接口响应正常，显示与控制高度同步。系统不仅实现了基本的红绿灯转换功能，还融合了高级特性（如倒计时显示、闪烁预警、应急优先等），具有良好的可扩展性和实用价值。</w:t>
      </w:r>
    </w:p>
    <w:p w14:paraId="206104CB" w14:textId="77777777" w:rsidR="009821DC" w:rsidRPr="00774689" w:rsidRDefault="009821DC" w:rsidP="009821DC">
      <w:pPr>
        <w:rPr>
          <w:rFonts w:hint="eastAsia"/>
        </w:rPr>
      </w:pPr>
    </w:p>
    <w:p w14:paraId="1A8BD8AE" w14:textId="77777777" w:rsidR="002B2E97" w:rsidRDefault="002B2E97" w:rsidP="002B2E97">
      <w:pPr>
        <w:pStyle w:val="1"/>
        <w:rPr>
          <w:rFonts w:hint="eastAsia"/>
        </w:rPr>
      </w:pPr>
      <w:bookmarkStart w:id="25" w:name="_Toc202904321"/>
      <w:r w:rsidRPr="002B2E97">
        <w:rPr>
          <w:rFonts w:hint="eastAsia"/>
        </w:rPr>
        <w:t>第四章 总结、收获、体会和建议</w:t>
      </w:r>
      <w:bookmarkEnd w:id="25"/>
      <w:r w:rsidRPr="002B2E97">
        <w:rPr>
          <w:rFonts w:hint="eastAsia"/>
        </w:rPr>
        <w:t xml:space="preserve"> </w:t>
      </w:r>
    </w:p>
    <w:p w14:paraId="663EB15A" w14:textId="77777777" w:rsidR="008E2158" w:rsidRDefault="008E2158" w:rsidP="00EF7BEC">
      <w:pPr>
        <w:pStyle w:val="2"/>
        <w:rPr>
          <w:rFonts w:hint="eastAsia"/>
        </w:rPr>
      </w:pPr>
      <w:bookmarkStart w:id="26" w:name="_Toc202904322"/>
      <w:r>
        <w:rPr>
          <w:rFonts w:hint="eastAsia"/>
        </w:rPr>
        <w:t>4.1设计总结</w:t>
      </w:r>
      <w:bookmarkEnd w:id="26"/>
    </w:p>
    <w:p w14:paraId="77E0BBA3" w14:textId="77777777" w:rsidR="004D75B6" w:rsidRPr="004D75B6" w:rsidRDefault="004D75B6" w:rsidP="004D75B6">
      <w:pPr>
        <w:spacing w:line="360" w:lineRule="auto"/>
        <w:ind w:firstLineChars="200" w:firstLine="420"/>
        <w:rPr>
          <w:rFonts w:hint="eastAsia"/>
        </w:rPr>
      </w:pPr>
      <w:r w:rsidRPr="004D75B6">
        <w:t>本次交通灯控制器系统的设计目标，是基于数字逻辑电路的基本原理与器件组合，实现对现实十字路口交通信号调度过程的功能模拟。整个系统围绕“安全通行、逻辑控制、状态可视、响应灵敏”四大设计理念，构建了一个高度集成、功能完备、运行稳定的数字控制系统。设计过程中不仅注重基本功能的实现，还加入了多项贴近现实场景的扩展功能，提升系统的智能性与交互性。</w:t>
      </w:r>
    </w:p>
    <w:p w14:paraId="038B5F7E" w14:textId="77777777" w:rsidR="004D75B6" w:rsidRPr="004D75B6" w:rsidRDefault="004D75B6" w:rsidP="004D75B6">
      <w:pPr>
        <w:spacing w:line="360" w:lineRule="auto"/>
        <w:ind w:firstLineChars="200" w:firstLine="420"/>
        <w:rPr>
          <w:rFonts w:hint="eastAsia"/>
        </w:rPr>
      </w:pPr>
      <w:r w:rsidRPr="004D75B6">
        <w:t>系统整体采用模块化结构，主要包括以下功能模块：</w:t>
      </w:r>
    </w:p>
    <w:p w14:paraId="14DB213E" w14:textId="77777777" w:rsidR="004D75B6" w:rsidRPr="004D75B6" w:rsidRDefault="004D75B6" w:rsidP="004D75B6">
      <w:pPr>
        <w:pStyle w:val="a9"/>
        <w:numPr>
          <w:ilvl w:val="0"/>
          <w:numId w:val="41"/>
        </w:numPr>
        <w:spacing w:line="360" w:lineRule="auto"/>
        <w:rPr>
          <w:rFonts w:hint="eastAsia"/>
        </w:rPr>
      </w:pPr>
      <w:r w:rsidRPr="004D75B6">
        <w:t>红绿灯状态控制模块：通过状态计数器与译码器协同，实现主干道与支干道在不同通行状态下的互斥控制；</w:t>
      </w:r>
    </w:p>
    <w:p w14:paraId="35971167" w14:textId="77777777" w:rsidR="004D75B6" w:rsidRPr="004D75B6" w:rsidRDefault="004D75B6" w:rsidP="004D75B6">
      <w:pPr>
        <w:pStyle w:val="a9"/>
        <w:numPr>
          <w:ilvl w:val="0"/>
          <w:numId w:val="41"/>
        </w:numPr>
        <w:spacing w:line="360" w:lineRule="auto"/>
        <w:rPr>
          <w:rFonts w:hint="eastAsia"/>
        </w:rPr>
      </w:pPr>
      <w:r w:rsidRPr="004D75B6">
        <w:t>倒计时显示模块：采用可减计数器与BCD译码显示器驱动七段数码管，实时展示当前信号灯剩余时间；</w:t>
      </w:r>
    </w:p>
    <w:p w14:paraId="7F837A00" w14:textId="77777777" w:rsidR="004D75B6" w:rsidRPr="004D75B6" w:rsidRDefault="004D75B6" w:rsidP="004D75B6">
      <w:pPr>
        <w:pStyle w:val="a9"/>
        <w:numPr>
          <w:ilvl w:val="0"/>
          <w:numId w:val="41"/>
        </w:numPr>
        <w:spacing w:line="360" w:lineRule="auto"/>
        <w:rPr>
          <w:rFonts w:hint="eastAsia"/>
        </w:rPr>
      </w:pPr>
      <w:r w:rsidRPr="004D75B6">
        <w:t>闪烁提示模块：在绿灯剩余5秒及黄灯状态下，通过异或逻辑与1Hz方波实现LED闪烁，模拟真实交通预警机制；</w:t>
      </w:r>
    </w:p>
    <w:p w14:paraId="71EC4D2E" w14:textId="77777777" w:rsidR="004D75B6" w:rsidRPr="004D75B6" w:rsidRDefault="004D75B6" w:rsidP="004D75B6">
      <w:pPr>
        <w:pStyle w:val="a9"/>
        <w:numPr>
          <w:ilvl w:val="0"/>
          <w:numId w:val="41"/>
        </w:numPr>
        <w:spacing w:line="360" w:lineRule="auto"/>
        <w:rPr>
          <w:rFonts w:hint="eastAsia"/>
        </w:rPr>
      </w:pPr>
      <w:r w:rsidRPr="004D75B6">
        <w:t>拨</w:t>
      </w:r>
      <w:proofErr w:type="gramStart"/>
      <w:r w:rsidRPr="004D75B6">
        <w:t>码时间</w:t>
      </w:r>
      <w:proofErr w:type="gramEnd"/>
      <w:r w:rsidRPr="004D75B6">
        <w:t>设定模块：使用拨码开关配合数据缓冲器将用户设置的绿灯时间加载入倒计时器，实现多场景运行；</w:t>
      </w:r>
    </w:p>
    <w:p w14:paraId="1159CF3B" w14:textId="77777777" w:rsidR="004D75B6" w:rsidRPr="004D75B6" w:rsidRDefault="004D75B6" w:rsidP="004D75B6">
      <w:pPr>
        <w:pStyle w:val="a9"/>
        <w:numPr>
          <w:ilvl w:val="0"/>
          <w:numId w:val="41"/>
        </w:numPr>
        <w:spacing w:line="360" w:lineRule="auto"/>
        <w:rPr>
          <w:rFonts w:hint="eastAsia"/>
        </w:rPr>
      </w:pPr>
      <w:r w:rsidRPr="004D75B6">
        <w:t>紧急控制逻辑模块：通过主/支干道按钮实现一键应急通行控制，保持当前绿灯常亮，并暂停状态转换和倒计时；</w:t>
      </w:r>
    </w:p>
    <w:p w14:paraId="3D6FC51A" w14:textId="77777777" w:rsidR="004D75B6" w:rsidRPr="004D75B6" w:rsidRDefault="004D75B6" w:rsidP="004D75B6">
      <w:pPr>
        <w:pStyle w:val="a9"/>
        <w:numPr>
          <w:ilvl w:val="0"/>
          <w:numId w:val="41"/>
        </w:numPr>
        <w:spacing w:line="360" w:lineRule="auto"/>
        <w:rPr>
          <w:rFonts w:hint="eastAsia"/>
        </w:rPr>
      </w:pPr>
      <w:r w:rsidRPr="004D75B6">
        <w:t>外设显示与输入模块：包含红黄绿LED灯、四位数码管、拨码开关与按键等硬件接口，便于实时控制与观测反馈。</w:t>
      </w:r>
    </w:p>
    <w:p w14:paraId="03E958E8" w14:textId="77777777" w:rsidR="004D75B6" w:rsidRPr="004D75B6" w:rsidRDefault="004D75B6" w:rsidP="004D75B6">
      <w:pPr>
        <w:spacing w:line="360" w:lineRule="auto"/>
        <w:ind w:firstLineChars="200" w:firstLine="420"/>
        <w:rPr>
          <w:rFonts w:hint="eastAsia"/>
        </w:rPr>
      </w:pPr>
      <w:r w:rsidRPr="004D75B6">
        <w:t>设计逻辑以同步时序控制为核心，系统由多个常用中小规模数字集成器件构建，如 74LS192 减法计数器、74LS161 状态计数器、74LS138 三八译码器、4511 BCD-七段译码器、</w:t>
      </w:r>
      <w:r w:rsidRPr="004D75B6">
        <w:lastRenderedPageBreak/>
        <w:t>74LS245 总线缓冲器、74LS32 逻辑或门、74LS04 反相器等。这些芯片配合构建出完整的逻辑控制链，既提高了系统的稳定性，也增强了方案的可拓展性和逻辑清晰度。</w:t>
      </w:r>
    </w:p>
    <w:p w14:paraId="2A046352" w14:textId="77777777" w:rsidR="004D75B6" w:rsidRPr="004D75B6" w:rsidRDefault="004D75B6" w:rsidP="004D75B6">
      <w:pPr>
        <w:spacing w:line="360" w:lineRule="auto"/>
        <w:ind w:firstLineChars="200" w:firstLine="420"/>
        <w:rPr>
          <w:rFonts w:hint="eastAsia"/>
        </w:rPr>
      </w:pPr>
      <w:r w:rsidRPr="004D75B6">
        <w:t>在设计工具方面，本项目选用 Multisim 软件 作为仿真平台。Multisim 提供了直观的图形化原理图绘制环境以及丰富的芯片库，能够较为真实地模拟数字电路在实际运行中的状态变化。通过在软件中完成原理图绘制、时序波形观察和逻辑功能验证，我们对以下模块进行了逐一测试：</w:t>
      </w:r>
    </w:p>
    <w:p w14:paraId="3964F88D" w14:textId="28DAC22F" w:rsidR="004D75B6" w:rsidRPr="004D75B6" w:rsidRDefault="004D75B6" w:rsidP="004D75B6">
      <w:pPr>
        <w:spacing w:line="360" w:lineRule="auto"/>
        <w:ind w:firstLineChars="200" w:firstLine="420"/>
        <w:rPr>
          <w:rFonts w:hint="eastAsia"/>
        </w:rPr>
      </w:pPr>
      <w:r w:rsidRPr="004D75B6">
        <w:t>倒计时控制逻辑是否能稳定递减；各状态对应的LED输出是否正确显示；数码管BCD译码显示是否与逻辑一致；闪烁逻辑是否能精准控制黄灯与绿灯最后阶段的提醒；紧急按钮是否能暂停状态跳转并锁定当前信号输出。仿真阶段验证结果良好，为后续的实物搭建奠定了扎实基础。</w:t>
      </w:r>
    </w:p>
    <w:p w14:paraId="71A01515" w14:textId="77777777" w:rsidR="004D75B6" w:rsidRPr="004D75B6" w:rsidRDefault="004D75B6" w:rsidP="004D75B6">
      <w:pPr>
        <w:spacing w:line="360" w:lineRule="auto"/>
        <w:ind w:firstLineChars="200" w:firstLine="420"/>
        <w:rPr>
          <w:rFonts w:hint="eastAsia"/>
        </w:rPr>
      </w:pPr>
      <w:r w:rsidRPr="004D75B6">
        <w:t>在完成仿真验证后，我们将整个系统设计方案移植至数字电路实验箱中进行实物搭建与调试。在这一过程中，我们遭遇了诸如：</w:t>
      </w:r>
    </w:p>
    <w:p w14:paraId="64F37F8F" w14:textId="30BC6D89" w:rsidR="004D75B6" w:rsidRPr="004D75B6" w:rsidRDefault="004D75B6" w:rsidP="004D75B6">
      <w:pPr>
        <w:tabs>
          <w:tab w:val="num" w:pos="720"/>
        </w:tabs>
        <w:spacing w:line="360" w:lineRule="auto"/>
        <w:ind w:firstLineChars="200" w:firstLine="420"/>
        <w:rPr>
          <w:rFonts w:hint="eastAsia"/>
        </w:rPr>
      </w:pPr>
      <w:r w:rsidRPr="004D75B6">
        <w:t>部分 I/O 引脚损坏 导致信号丢失；部分数码管模块失效或接触不良</w:t>
      </w:r>
      <w:r>
        <w:rPr>
          <w:rFonts w:hint="eastAsia"/>
        </w:rPr>
        <w:t>等等问题。</w:t>
      </w:r>
    </w:p>
    <w:p w14:paraId="7C2B187C" w14:textId="77777777" w:rsidR="004D75B6" w:rsidRPr="004D75B6" w:rsidRDefault="004D75B6" w:rsidP="004D75B6">
      <w:pPr>
        <w:spacing w:line="360" w:lineRule="auto"/>
        <w:ind w:firstLineChars="200" w:firstLine="420"/>
        <w:rPr>
          <w:rFonts w:hint="eastAsia"/>
        </w:rPr>
      </w:pPr>
      <w:r w:rsidRPr="004D75B6">
        <w:t>经过反复验证与调试，系统在实际运行中表现稳定，能够在连续周期内准确完成状态转换、倒计时显示、闪烁提示与应急响应等功能，且响应及时、控制直观。</w:t>
      </w:r>
    </w:p>
    <w:p w14:paraId="1C57422A" w14:textId="77777777" w:rsidR="004D75B6" w:rsidRPr="004D75B6" w:rsidRDefault="004D75B6" w:rsidP="004D75B6">
      <w:pPr>
        <w:spacing w:line="360" w:lineRule="auto"/>
        <w:ind w:firstLineChars="200" w:firstLine="420"/>
        <w:rPr>
          <w:rFonts w:hint="eastAsia"/>
        </w:rPr>
      </w:pPr>
      <w:r w:rsidRPr="004D75B6">
        <w:t>总体而言，本次设计任务不仅完整实现了预期的功能目标，还通过多轮仿真验证与实物测试，积累了丰富的电路调试经验与系统集成能力。项目综合了从方案设计 → 逻辑构建 → 多模块融合 → 仿真验证 → 硬件搭建 → 系统联调的全过程，体现出较强的工程实践性与现实应用价值。该系统在教学、展示与智能交通模拟等方面均具备良好拓展潜力。</w:t>
      </w:r>
    </w:p>
    <w:p w14:paraId="3983BCC9" w14:textId="4A23C9BB" w:rsidR="00774689" w:rsidRPr="00AD36BF" w:rsidRDefault="00774689" w:rsidP="004D75B6">
      <w:pPr>
        <w:tabs>
          <w:tab w:val="left" w:pos="42"/>
        </w:tabs>
        <w:rPr>
          <w:rFonts w:hint="eastAsia"/>
        </w:rPr>
      </w:pPr>
    </w:p>
    <w:p w14:paraId="6AE98750" w14:textId="2833CCA5" w:rsidR="009821DC" w:rsidRDefault="008E2158" w:rsidP="00EF7BEC">
      <w:pPr>
        <w:pStyle w:val="2"/>
        <w:rPr>
          <w:rFonts w:hint="eastAsia"/>
        </w:rPr>
      </w:pPr>
      <w:bookmarkStart w:id="27" w:name="_Toc202904323"/>
      <w:r>
        <w:rPr>
          <w:rFonts w:hint="eastAsia"/>
        </w:rPr>
        <w:t>4.2体会心得</w:t>
      </w:r>
      <w:bookmarkEnd w:id="27"/>
    </w:p>
    <w:p w14:paraId="462E1580" w14:textId="0E505757" w:rsidR="004D75B6" w:rsidRDefault="004D75B6" w:rsidP="004D75B6">
      <w:pPr>
        <w:spacing w:line="360" w:lineRule="auto"/>
        <w:ind w:firstLineChars="200" w:firstLine="420"/>
        <w:rPr>
          <w:rFonts w:hint="eastAsia"/>
        </w:rPr>
      </w:pPr>
      <w:r w:rsidRPr="004D75B6">
        <w:t>通过本次交通信号控制系统设计，我们不仅深化了对数字电路基本元件如计数器、译码器、逻辑门、时序控制器等的理解和实际应用，还全面经历并掌握了从原理设计 → 电路搭建 → 仿真调试 → 模块整合 → 实物实现的完整工程流程。这是一次将理论知识转化为实际系统能力的重要过程，对我们的工程素养、思维方式和项目执行力都产生了深远影响。</w:t>
      </w:r>
    </w:p>
    <w:p w14:paraId="325AB215" w14:textId="004DDD43" w:rsidR="004D75B6" w:rsidRPr="004D75B6" w:rsidRDefault="004D75B6" w:rsidP="004D75B6">
      <w:pPr>
        <w:pStyle w:val="a9"/>
        <w:numPr>
          <w:ilvl w:val="0"/>
          <w:numId w:val="42"/>
        </w:numPr>
        <w:spacing w:line="360" w:lineRule="auto"/>
        <w:rPr>
          <w:rFonts w:hint="eastAsia"/>
        </w:rPr>
      </w:pPr>
      <w:r w:rsidRPr="004D75B6">
        <w:t>从原理学习到系统设计的跃迁</w:t>
      </w:r>
    </w:p>
    <w:p w14:paraId="5C6EB00F" w14:textId="5718C416" w:rsidR="004D75B6" w:rsidRPr="004D75B6" w:rsidRDefault="004D75B6" w:rsidP="004D75B6">
      <w:pPr>
        <w:spacing w:line="360" w:lineRule="auto"/>
        <w:ind w:firstLineChars="200" w:firstLine="420"/>
        <w:rPr>
          <w:rFonts w:hint="eastAsia"/>
        </w:rPr>
      </w:pPr>
      <w:r w:rsidRPr="004D75B6">
        <w:t>在课堂学习中，我们往往仅停留在器件级别或小规模单元电路的理解上，如74LS192的计数功能或4511驱动数码管的显示逻辑。而通过本次系统设计，我们首次实现了将多个功能器件集成为一个逻辑闭环的完整可运行系统。这不仅让我们将分散的知识点进行了有效整</w:t>
      </w:r>
      <w:r w:rsidRPr="004D75B6">
        <w:lastRenderedPageBreak/>
        <w:t>合，也让我们切身体会到系统设计中“功能之间相互依赖与协调”的重要性。通过模块化分工与接口定义，我们逐步构建了一个逻辑清晰、运行稳定的多模块协作系统，极大地提升了我们的系统架构能力与整体设计思维。</w:t>
      </w:r>
    </w:p>
    <w:p w14:paraId="4C919A78" w14:textId="775F346B" w:rsidR="004D75B6" w:rsidRPr="004D75B6" w:rsidRDefault="004D75B6" w:rsidP="004D75B6">
      <w:pPr>
        <w:pStyle w:val="a9"/>
        <w:numPr>
          <w:ilvl w:val="0"/>
          <w:numId w:val="42"/>
        </w:numPr>
        <w:spacing w:line="360" w:lineRule="auto"/>
        <w:rPr>
          <w:rFonts w:hint="eastAsia"/>
        </w:rPr>
      </w:pPr>
      <w:r w:rsidRPr="004D75B6">
        <w:t>Multisim 仿真强化逻辑理解与电路直觉</w:t>
      </w:r>
    </w:p>
    <w:p w14:paraId="08DFDCCB" w14:textId="77777777" w:rsidR="004D75B6" w:rsidRPr="004D75B6" w:rsidRDefault="004D75B6" w:rsidP="004D75B6">
      <w:pPr>
        <w:spacing w:line="360" w:lineRule="auto"/>
        <w:ind w:firstLineChars="200" w:firstLine="420"/>
        <w:rPr>
          <w:rFonts w:hint="eastAsia"/>
        </w:rPr>
      </w:pPr>
      <w:r w:rsidRPr="004D75B6">
        <w:t>Multisim 作为强大的电路仿真平台，在本次项目中起到了不可替代的作用。借助其图形化界面与实时逻辑可视化功能，我们可以直观观察电路各部分在不同状态下的逻辑电平变化、数码管显示、LED闪烁节奏等行为特征，极大提升了我们对电路运行的感性认知与故障定位能力。例如，在仿真中我们能迅速发现状态切换不及时、倒计时不准确或闪烁逻辑触发失败的问题，并实时调整逻辑设计进行验证。这种边设计边验证的闭环模式，有效弥补了仅靠理论分析可能忽视的问题，提高了设计的准确性和效率。</w:t>
      </w:r>
    </w:p>
    <w:p w14:paraId="3EF9F8DE" w14:textId="2377A210" w:rsidR="004D75B6" w:rsidRPr="004D75B6" w:rsidRDefault="004D75B6" w:rsidP="004D75B6">
      <w:pPr>
        <w:pStyle w:val="a9"/>
        <w:numPr>
          <w:ilvl w:val="0"/>
          <w:numId w:val="42"/>
        </w:numPr>
        <w:spacing w:line="360" w:lineRule="auto"/>
        <w:rPr>
          <w:rFonts w:hint="eastAsia"/>
        </w:rPr>
      </w:pPr>
      <w:r w:rsidRPr="004D75B6">
        <w:t>调试过程考验耐心与工程细致度</w:t>
      </w:r>
    </w:p>
    <w:p w14:paraId="16CD228F" w14:textId="00306A74" w:rsidR="004D75B6" w:rsidRPr="004D75B6" w:rsidRDefault="004D75B6" w:rsidP="004D75B6">
      <w:pPr>
        <w:spacing w:line="360" w:lineRule="auto"/>
        <w:ind w:firstLineChars="200" w:firstLine="420"/>
        <w:rPr>
          <w:rFonts w:hint="eastAsia"/>
        </w:rPr>
      </w:pPr>
      <w:r w:rsidRPr="004D75B6">
        <w:t>进入硬件阶段后，我们深刻体会到电路设计不仅仅是逻辑连接，更是细节的艺术。在实际搭建过程中，遇到了诸如实验箱引脚接触不良、电平不匹配、</w:t>
      </w:r>
      <w:proofErr w:type="gramStart"/>
      <w:r w:rsidRPr="004D75B6">
        <w:t>数码管残影</w:t>
      </w:r>
      <w:proofErr w:type="gramEnd"/>
      <w:r w:rsidRPr="004D75B6">
        <w:t>等问题。这些问题往往不能通过软件仿真预见，需要我们通过反复测量、查询手册、逻辑推理和试错验证来排查。通过这些挑战，我们提升了对硬件电路中“信号完整性、器件兼容性与接口稳定性”的理解，也养成了更严谨的设计态度与问题分析能力。</w:t>
      </w:r>
    </w:p>
    <w:p w14:paraId="4147971A" w14:textId="77B9C152" w:rsidR="004D75B6" w:rsidRPr="004D75B6" w:rsidRDefault="004D75B6" w:rsidP="004D75B6">
      <w:pPr>
        <w:pStyle w:val="a9"/>
        <w:numPr>
          <w:ilvl w:val="0"/>
          <w:numId w:val="42"/>
        </w:numPr>
        <w:spacing w:line="360" w:lineRule="auto"/>
        <w:rPr>
          <w:rFonts w:hint="eastAsia"/>
        </w:rPr>
      </w:pPr>
      <w:r w:rsidRPr="004D75B6">
        <w:t>对现实应用的理解更加深入</w:t>
      </w:r>
    </w:p>
    <w:p w14:paraId="727C9E1A" w14:textId="77777777" w:rsidR="004D75B6" w:rsidRPr="004D75B6" w:rsidRDefault="004D75B6" w:rsidP="004D75B6">
      <w:pPr>
        <w:spacing w:line="360" w:lineRule="auto"/>
        <w:ind w:firstLineChars="200" w:firstLine="420"/>
        <w:rPr>
          <w:rFonts w:hint="eastAsia"/>
        </w:rPr>
      </w:pPr>
      <w:r w:rsidRPr="004D75B6">
        <w:t>以往我们对交通灯的印象仅限于“亮红灯、灭绿灯”的表象，而本次项目则让我们从底层逻辑层面深入理解了现实交通系统的运行机制。我们意识到：一组交通灯的运行背后，包含着一整套复杂的时序控制、状态互锁、安全逻辑与</w:t>
      </w:r>
      <w:proofErr w:type="gramStart"/>
      <w:r w:rsidRPr="004D75B6">
        <w:t>紧急响应</w:t>
      </w:r>
      <w:proofErr w:type="gramEnd"/>
      <w:r w:rsidRPr="004D75B6">
        <w:t>机制。特别是在实现绿灯末段闪烁与应急通行按钮功能时，我们仿佛置身于真实工程设计中，思考如何在系统运行中兼顾安全性、时效性与可操作性。这大大增强了我们对**“技术为实际服务”**这一工程理念的认同，也激发了我们对智能交通、嵌入式系统与自动控制等领域的浓厚兴趣。</w:t>
      </w:r>
    </w:p>
    <w:p w14:paraId="390FADB1" w14:textId="1FE52105" w:rsidR="004D75B6" w:rsidRPr="004D75B6" w:rsidRDefault="004D75B6" w:rsidP="004D75B6">
      <w:pPr>
        <w:pStyle w:val="a9"/>
        <w:numPr>
          <w:ilvl w:val="0"/>
          <w:numId w:val="42"/>
        </w:numPr>
        <w:spacing w:line="360" w:lineRule="auto"/>
        <w:rPr>
          <w:rFonts w:hint="eastAsia"/>
        </w:rPr>
      </w:pPr>
      <w:r w:rsidRPr="004D75B6">
        <w:t>团队合作带来集体智慧与效率提升</w:t>
      </w:r>
    </w:p>
    <w:p w14:paraId="0730D07B" w14:textId="6FCBC475" w:rsidR="00774689" w:rsidRPr="004D75B6" w:rsidRDefault="004D75B6" w:rsidP="004D75B6">
      <w:pPr>
        <w:spacing w:line="360" w:lineRule="auto"/>
        <w:ind w:firstLineChars="200" w:firstLine="420"/>
        <w:rPr>
          <w:rFonts w:hint="eastAsia"/>
        </w:rPr>
      </w:pPr>
      <w:r w:rsidRPr="004D75B6">
        <w:t>本项目的成功实施离不开团队成员间的通力合作。从设计方案初定到分模块开发，再到调试联动与功能整合，</w:t>
      </w:r>
      <w:r>
        <w:rPr>
          <w:rFonts w:hint="eastAsia"/>
        </w:rPr>
        <w:t>我们</w:t>
      </w:r>
      <w:r w:rsidRPr="004D75B6">
        <w:t>充分发挥各自专长，分工明确、协作高效。在调试过程中，每当遇到复杂问题，往往是通过讨论、逻辑推演与反复实验找到最佳解决方案。通过此次项目实践，我们切身体会到：良好的团队协作不仅提升效率，更是一种将知识融合为成果的关键能力，为我们今后参与更高复杂度的工程项目打下坚实基础。</w:t>
      </w:r>
    </w:p>
    <w:p w14:paraId="02045219" w14:textId="7CECCEF9" w:rsidR="002B2E97" w:rsidRDefault="002B2E97" w:rsidP="002B2E97">
      <w:pPr>
        <w:pStyle w:val="1"/>
        <w:rPr>
          <w:rFonts w:hint="eastAsia"/>
        </w:rPr>
      </w:pPr>
      <w:bookmarkStart w:id="28" w:name="_Toc202904324"/>
      <w:r w:rsidRPr="002B2E97">
        <w:rPr>
          <w:rFonts w:hint="eastAsia"/>
        </w:rPr>
        <w:lastRenderedPageBreak/>
        <w:t xml:space="preserve">附录 </w:t>
      </w:r>
      <w:r w:rsidRPr="002B2E97">
        <w:t>1</w:t>
      </w:r>
      <w:r w:rsidRPr="002B2E97">
        <w:rPr>
          <w:rFonts w:hint="eastAsia"/>
        </w:rPr>
        <w:t>：总原理图</w:t>
      </w:r>
      <w:bookmarkEnd w:id="28"/>
      <w:r w:rsidRPr="002B2E97">
        <w:rPr>
          <w:rFonts w:hint="eastAsia"/>
        </w:rPr>
        <w:t xml:space="preserve"> </w:t>
      </w:r>
    </w:p>
    <w:p w14:paraId="3BE4109F" w14:textId="77777777" w:rsidR="00D70BDD" w:rsidRDefault="00D70BDD" w:rsidP="009821DC">
      <w:pPr>
        <w:rPr>
          <w:rFonts w:hint="eastAsia"/>
        </w:rPr>
      </w:pPr>
      <w:r>
        <w:rPr>
          <w:noProof/>
        </w:rPr>
        <w:drawing>
          <wp:inline distT="0" distB="0" distL="0" distR="0" wp14:anchorId="7ECF6910" wp14:editId="2861D54B">
            <wp:extent cx="5274310" cy="2822575"/>
            <wp:effectExtent l="0" t="0" r="2540" b="0"/>
            <wp:docPr id="17227859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85954" name="图片 17227859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822575"/>
                    </a:xfrm>
                    <a:prstGeom prst="rect">
                      <a:avLst/>
                    </a:prstGeom>
                  </pic:spPr>
                </pic:pic>
              </a:graphicData>
            </a:graphic>
          </wp:inline>
        </w:drawing>
      </w:r>
    </w:p>
    <w:p w14:paraId="3D7000DA" w14:textId="2EDF53DF" w:rsidR="00D70BDD" w:rsidRDefault="00774689" w:rsidP="00D70BDD">
      <w:pPr>
        <w:jc w:val="center"/>
      </w:pPr>
      <w:r>
        <w:rPr>
          <w:rFonts w:hint="eastAsia"/>
        </w:rPr>
        <w:t xml:space="preserve">图13 </w:t>
      </w:r>
      <w:r w:rsidR="00D70BDD">
        <w:rPr>
          <w:rFonts w:hint="eastAsia"/>
        </w:rPr>
        <w:t>方案</w:t>
      </w:r>
      <w:proofErr w:type="gramStart"/>
      <w:r w:rsidR="00D70BDD">
        <w:rPr>
          <w:rFonts w:hint="eastAsia"/>
        </w:rPr>
        <w:t>一</w:t>
      </w:r>
      <w:proofErr w:type="gramEnd"/>
      <w:r w:rsidR="00D70BDD">
        <w:rPr>
          <w:rFonts w:hint="eastAsia"/>
        </w:rPr>
        <w:t xml:space="preserve">  仿真图</w:t>
      </w:r>
    </w:p>
    <w:p w14:paraId="790F6BFA" w14:textId="77777777" w:rsidR="0035291B" w:rsidRDefault="0035291B" w:rsidP="00D70BDD">
      <w:pPr>
        <w:jc w:val="center"/>
        <w:rPr>
          <w:rFonts w:hint="eastAsia"/>
        </w:rPr>
      </w:pPr>
    </w:p>
    <w:p w14:paraId="23563470" w14:textId="77777777" w:rsidR="00D70BDD" w:rsidRDefault="00D70BDD" w:rsidP="009821DC">
      <w:pPr>
        <w:rPr>
          <w:rFonts w:hint="eastAsia"/>
        </w:rPr>
      </w:pPr>
      <w:r>
        <w:rPr>
          <w:noProof/>
        </w:rPr>
        <w:drawing>
          <wp:inline distT="0" distB="0" distL="0" distR="0" wp14:anchorId="1F90EFAF" wp14:editId="49318920">
            <wp:extent cx="5274310" cy="3266440"/>
            <wp:effectExtent l="0" t="0" r="2540" b="0"/>
            <wp:docPr id="11042910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91085" name="图片 110429108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266440"/>
                    </a:xfrm>
                    <a:prstGeom prst="rect">
                      <a:avLst/>
                    </a:prstGeom>
                  </pic:spPr>
                </pic:pic>
              </a:graphicData>
            </a:graphic>
          </wp:inline>
        </w:drawing>
      </w:r>
    </w:p>
    <w:p w14:paraId="049D18ED" w14:textId="77777777" w:rsidR="00D70BDD" w:rsidRDefault="00D70BDD" w:rsidP="009821DC">
      <w:pPr>
        <w:rPr>
          <w:rFonts w:hint="eastAsia"/>
        </w:rPr>
      </w:pPr>
    </w:p>
    <w:p w14:paraId="39E49FDD" w14:textId="330D3EB6" w:rsidR="009821DC" w:rsidRDefault="00774689" w:rsidP="00D70BDD">
      <w:pPr>
        <w:jc w:val="center"/>
        <w:rPr>
          <w:rFonts w:hint="eastAsia"/>
        </w:rPr>
      </w:pPr>
      <w:r>
        <w:rPr>
          <w:rFonts w:hint="eastAsia"/>
        </w:rPr>
        <w:t xml:space="preserve">图14 </w:t>
      </w:r>
      <w:r w:rsidR="00D70BDD">
        <w:rPr>
          <w:rFonts w:hint="eastAsia"/>
        </w:rPr>
        <w:t>方案二  仿真图</w:t>
      </w:r>
      <w:r w:rsidR="00D70BDD">
        <w:rPr>
          <w:noProof/>
        </w:rPr>
        <w:lastRenderedPageBreak/>
        <w:drawing>
          <wp:inline distT="0" distB="0" distL="0" distR="0" wp14:anchorId="0EBA967A" wp14:editId="744D33DF">
            <wp:extent cx="5274310" cy="4914265"/>
            <wp:effectExtent l="0" t="0" r="2540" b="635"/>
            <wp:docPr id="3912842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84254" name="图片 391284254"/>
                    <pic:cNvPicPr/>
                  </pic:nvPicPr>
                  <pic:blipFill>
                    <a:blip r:embed="rId22">
                      <a:extLst>
                        <a:ext uri="{28A0092B-C50C-407E-A947-70E740481C1C}">
                          <a14:useLocalDpi xmlns:a14="http://schemas.microsoft.com/office/drawing/2010/main" val="0"/>
                        </a:ext>
                      </a:extLst>
                    </a:blip>
                    <a:stretch>
                      <a:fillRect/>
                    </a:stretch>
                  </pic:blipFill>
                  <pic:spPr>
                    <a:xfrm>
                      <a:off x="0" y="0"/>
                      <a:ext cx="5274310" cy="4914265"/>
                    </a:xfrm>
                    <a:prstGeom prst="rect">
                      <a:avLst/>
                    </a:prstGeom>
                  </pic:spPr>
                </pic:pic>
              </a:graphicData>
            </a:graphic>
          </wp:inline>
        </w:drawing>
      </w:r>
    </w:p>
    <w:p w14:paraId="1F55191D" w14:textId="0825FB48" w:rsidR="00D70BDD" w:rsidRDefault="00774689" w:rsidP="00D70BDD">
      <w:pPr>
        <w:jc w:val="center"/>
        <w:rPr>
          <w:rFonts w:hint="eastAsia"/>
        </w:rPr>
      </w:pPr>
      <w:r>
        <w:rPr>
          <w:rFonts w:hint="eastAsia"/>
        </w:rPr>
        <w:t xml:space="preserve">图15 </w:t>
      </w:r>
      <w:r w:rsidR="00D70BDD">
        <w:rPr>
          <w:rFonts w:hint="eastAsia"/>
        </w:rPr>
        <w:t>方案三  仿真图</w:t>
      </w:r>
    </w:p>
    <w:p w14:paraId="0F70BD3B" w14:textId="77777777" w:rsidR="009821DC" w:rsidRDefault="009821DC" w:rsidP="009821DC">
      <w:pPr>
        <w:rPr>
          <w:rFonts w:hint="eastAsia"/>
        </w:rPr>
      </w:pPr>
    </w:p>
    <w:p w14:paraId="6DB89518" w14:textId="77777777" w:rsidR="00EF7BEC" w:rsidRDefault="00D70BDD" w:rsidP="00D70BDD">
      <w:pPr>
        <w:jc w:val="center"/>
        <w:rPr>
          <w:rFonts w:hint="eastAsia"/>
        </w:rPr>
      </w:pPr>
      <w:r>
        <w:rPr>
          <w:rFonts w:hint="eastAsia"/>
          <w:noProof/>
        </w:rPr>
        <w:lastRenderedPageBreak/>
        <w:drawing>
          <wp:inline distT="0" distB="0" distL="0" distR="0" wp14:anchorId="37A01C07" wp14:editId="03850573">
            <wp:extent cx="4876800" cy="3895686"/>
            <wp:effectExtent l="0" t="0" r="0" b="0"/>
            <wp:docPr id="211406170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61703" name="图片 2114061703"/>
                    <pic:cNvPicPr/>
                  </pic:nvPicPr>
                  <pic:blipFill>
                    <a:blip r:embed="rId28">
                      <a:extLst>
                        <a:ext uri="{28A0092B-C50C-407E-A947-70E740481C1C}">
                          <a14:useLocalDpi xmlns:a14="http://schemas.microsoft.com/office/drawing/2010/main" val="0"/>
                        </a:ext>
                      </a:extLst>
                    </a:blip>
                    <a:stretch>
                      <a:fillRect/>
                    </a:stretch>
                  </pic:blipFill>
                  <pic:spPr>
                    <a:xfrm>
                      <a:off x="0" y="0"/>
                      <a:ext cx="4882176" cy="3899981"/>
                    </a:xfrm>
                    <a:prstGeom prst="rect">
                      <a:avLst/>
                    </a:prstGeom>
                  </pic:spPr>
                </pic:pic>
              </a:graphicData>
            </a:graphic>
          </wp:inline>
        </w:drawing>
      </w:r>
    </w:p>
    <w:p w14:paraId="7B318172" w14:textId="57480A3B" w:rsidR="00EF7BEC" w:rsidRDefault="00774689" w:rsidP="00D70BDD">
      <w:pPr>
        <w:jc w:val="center"/>
        <w:rPr>
          <w:rFonts w:hint="eastAsia"/>
        </w:rPr>
      </w:pPr>
      <w:r>
        <w:rPr>
          <w:rFonts w:hint="eastAsia"/>
        </w:rPr>
        <w:t xml:space="preserve">图16 </w:t>
      </w:r>
      <w:r w:rsidR="00EF7BEC">
        <w:rPr>
          <w:rFonts w:hint="eastAsia"/>
        </w:rPr>
        <w:t>Quartus 接线图一</w:t>
      </w:r>
    </w:p>
    <w:p w14:paraId="6406A5B3" w14:textId="5D3CA923" w:rsidR="00D70BDD" w:rsidRDefault="00D70BDD" w:rsidP="00D70BDD">
      <w:pPr>
        <w:jc w:val="center"/>
        <w:rPr>
          <w:rFonts w:hint="eastAsia"/>
        </w:rPr>
      </w:pPr>
      <w:r>
        <w:rPr>
          <w:rFonts w:hint="eastAsia"/>
          <w:noProof/>
        </w:rPr>
        <w:drawing>
          <wp:inline distT="0" distB="0" distL="0" distR="0" wp14:anchorId="48F5859B" wp14:editId="1F382D60">
            <wp:extent cx="5274310" cy="2370455"/>
            <wp:effectExtent l="0" t="0" r="2540" b="0"/>
            <wp:docPr id="3260654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65481" name="图片 32606548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370455"/>
                    </a:xfrm>
                    <a:prstGeom prst="rect">
                      <a:avLst/>
                    </a:prstGeom>
                  </pic:spPr>
                </pic:pic>
              </a:graphicData>
            </a:graphic>
          </wp:inline>
        </w:drawing>
      </w:r>
    </w:p>
    <w:p w14:paraId="6F39280B" w14:textId="54278935" w:rsidR="00EF7BEC" w:rsidRDefault="00774689" w:rsidP="00EF7BEC">
      <w:pPr>
        <w:jc w:val="center"/>
        <w:rPr>
          <w:rFonts w:hint="eastAsia"/>
        </w:rPr>
      </w:pPr>
      <w:r>
        <w:rPr>
          <w:rFonts w:hint="eastAsia"/>
        </w:rPr>
        <w:t xml:space="preserve">图17 </w:t>
      </w:r>
      <w:r w:rsidR="00EF7BEC">
        <w:rPr>
          <w:rFonts w:hint="eastAsia"/>
        </w:rPr>
        <w:t>Quartus 接线图二</w:t>
      </w:r>
    </w:p>
    <w:p w14:paraId="6A7F895D" w14:textId="478A9B5D" w:rsidR="00AD36BF" w:rsidRDefault="00AD36BF" w:rsidP="00D70BDD">
      <w:pPr>
        <w:jc w:val="center"/>
        <w:rPr>
          <w:rFonts w:hint="eastAsia"/>
        </w:rPr>
      </w:pPr>
    </w:p>
    <w:p w14:paraId="39FB644E" w14:textId="02782B4B" w:rsidR="00EF7BEC" w:rsidRPr="009821DC" w:rsidRDefault="00AD36BF" w:rsidP="00AD36BF">
      <w:pPr>
        <w:widowControl/>
        <w:jc w:val="left"/>
        <w:rPr>
          <w:rFonts w:hint="eastAsia"/>
        </w:rPr>
      </w:pPr>
      <w:r>
        <w:rPr>
          <w:rFonts w:hint="eastAsia"/>
        </w:rPr>
        <w:br w:type="page"/>
      </w:r>
    </w:p>
    <w:p w14:paraId="49099EA2" w14:textId="11178EF0" w:rsidR="00AD36BF" w:rsidRPr="00AD36BF" w:rsidRDefault="002B2E97" w:rsidP="00AD36BF">
      <w:pPr>
        <w:pStyle w:val="1"/>
        <w:rPr>
          <w:rFonts w:hint="eastAsia"/>
        </w:rPr>
      </w:pPr>
      <w:bookmarkStart w:id="29" w:name="_Toc202904325"/>
      <w:r w:rsidRPr="002B2E97">
        <w:rPr>
          <w:rFonts w:hint="eastAsia"/>
        </w:rPr>
        <w:lastRenderedPageBreak/>
        <w:t xml:space="preserve">附录 </w:t>
      </w:r>
      <w:r w:rsidRPr="002B2E97">
        <w:t>2</w:t>
      </w:r>
      <w:r w:rsidRPr="002B2E97">
        <w:rPr>
          <w:rFonts w:hint="eastAsia"/>
        </w:rPr>
        <w:t>：元器件明细表</w:t>
      </w:r>
      <w:bookmarkEnd w:id="29"/>
      <w:r w:rsidRPr="002B2E97">
        <w:rPr>
          <w:rFonts w:hint="eastAsia"/>
        </w:rPr>
        <w:t xml:space="preserve"> </w:t>
      </w:r>
    </w:p>
    <w:tbl>
      <w:tblPr>
        <w:tblStyle w:val="af5"/>
        <w:tblW w:w="9209" w:type="dxa"/>
        <w:jc w:val="center"/>
        <w:tblLook w:val="04A0" w:firstRow="1" w:lastRow="0" w:firstColumn="1" w:lastColumn="0" w:noHBand="0" w:noVBand="1"/>
      </w:tblPr>
      <w:tblGrid>
        <w:gridCol w:w="846"/>
        <w:gridCol w:w="2126"/>
        <w:gridCol w:w="1985"/>
        <w:gridCol w:w="4252"/>
      </w:tblGrid>
      <w:tr w:rsidR="00AD36BF" w:rsidRPr="00AD36BF" w14:paraId="0B7B2DE8" w14:textId="77777777" w:rsidTr="00AD36BF">
        <w:trPr>
          <w:jc w:val="center"/>
        </w:trPr>
        <w:tc>
          <w:tcPr>
            <w:tcW w:w="846" w:type="dxa"/>
            <w:vAlign w:val="center"/>
            <w:hideMark/>
          </w:tcPr>
          <w:p w14:paraId="53D99F59" w14:textId="77777777" w:rsidR="00AD36BF" w:rsidRPr="00AD36BF" w:rsidRDefault="00AD36BF" w:rsidP="00AD36BF">
            <w:pPr>
              <w:jc w:val="center"/>
              <w:rPr>
                <w:rFonts w:hint="eastAsia"/>
                <w:b/>
                <w:bCs/>
              </w:rPr>
            </w:pPr>
            <w:r w:rsidRPr="00AD36BF">
              <w:rPr>
                <w:b/>
                <w:bCs/>
              </w:rPr>
              <w:t>序号</w:t>
            </w:r>
          </w:p>
        </w:tc>
        <w:tc>
          <w:tcPr>
            <w:tcW w:w="2126" w:type="dxa"/>
            <w:vAlign w:val="center"/>
            <w:hideMark/>
          </w:tcPr>
          <w:p w14:paraId="5EC30D3F" w14:textId="77777777" w:rsidR="00AD36BF" w:rsidRPr="00AD36BF" w:rsidRDefault="00AD36BF" w:rsidP="00AD36BF">
            <w:pPr>
              <w:jc w:val="center"/>
              <w:rPr>
                <w:rFonts w:hint="eastAsia"/>
                <w:b/>
                <w:bCs/>
              </w:rPr>
            </w:pPr>
            <w:r w:rsidRPr="00AD36BF">
              <w:rPr>
                <w:b/>
                <w:bCs/>
              </w:rPr>
              <w:t>元器件型号</w:t>
            </w:r>
          </w:p>
        </w:tc>
        <w:tc>
          <w:tcPr>
            <w:tcW w:w="1985" w:type="dxa"/>
            <w:vAlign w:val="center"/>
            <w:hideMark/>
          </w:tcPr>
          <w:p w14:paraId="7BE003A6" w14:textId="77777777" w:rsidR="00AD36BF" w:rsidRPr="00AD36BF" w:rsidRDefault="00AD36BF" w:rsidP="00AD36BF">
            <w:pPr>
              <w:jc w:val="center"/>
              <w:rPr>
                <w:rFonts w:hint="eastAsia"/>
                <w:b/>
                <w:bCs/>
              </w:rPr>
            </w:pPr>
            <w:r w:rsidRPr="00AD36BF">
              <w:rPr>
                <w:b/>
                <w:bCs/>
              </w:rPr>
              <w:t>名称</w:t>
            </w:r>
          </w:p>
        </w:tc>
        <w:tc>
          <w:tcPr>
            <w:tcW w:w="4252" w:type="dxa"/>
            <w:vAlign w:val="center"/>
            <w:hideMark/>
          </w:tcPr>
          <w:p w14:paraId="76F76218" w14:textId="77777777" w:rsidR="00AD36BF" w:rsidRPr="00AD36BF" w:rsidRDefault="00AD36BF" w:rsidP="00AD36BF">
            <w:pPr>
              <w:jc w:val="center"/>
              <w:rPr>
                <w:rFonts w:hint="eastAsia"/>
                <w:b/>
                <w:bCs/>
              </w:rPr>
            </w:pPr>
            <w:r w:rsidRPr="00AD36BF">
              <w:rPr>
                <w:b/>
                <w:bCs/>
              </w:rPr>
              <w:t>用途说明</w:t>
            </w:r>
          </w:p>
        </w:tc>
      </w:tr>
      <w:tr w:rsidR="00AD36BF" w:rsidRPr="00AD36BF" w14:paraId="326876F2" w14:textId="77777777" w:rsidTr="00AD36BF">
        <w:trPr>
          <w:jc w:val="center"/>
        </w:trPr>
        <w:tc>
          <w:tcPr>
            <w:tcW w:w="846" w:type="dxa"/>
            <w:vAlign w:val="center"/>
            <w:hideMark/>
          </w:tcPr>
          <w:p w14:paraId="0F9CC213" w14:textId="77777777" w:rsidR="00AD36BF" w:rsidRPr="00AD36BF" w:rsidRDefault="00AD36BF" w:rsidP="00AD36BF">
            <w:pPr>
              <w:jc w:val="center"/>
              <w:rPr>
                <w:rFonts w:hint="eastAsia"/>
              </w:rPr>
            </w:pPr>
            <w:r w:rsidRPr="00AD36BF">
              <w:t>1</w:t>
            </w:r>
          </w:p>
        </w:tc>
        <w:tc>
          <w:tcPr>
            <w:tcW w:w="2126" w:type="dxa"/>
            <w:vAlign w:val="center"/>
            <w:hideMark/>
          </w:tcPr>
          <w:p w14:paraId="0BCE0D80" w14:textId="77777777" w:rsidR="00AD36BF" w:rsidRPr="00AD36BF" w:rsidRDefault="00AD36BF" w:rsidP="00AD36BF">
            <w:pPr>
              <w:jc w:val="center"/>
              <w:rPr>
                <w:rFonts w:hint="eastAsia"/>
              </w:rPr>
            </w:pPr>
            <w:r w:rsidRPr="00AD36BF">
              <w:t>74LS192N</w:t>
            </w:r>
          </w:p>
        </w:tc>
        <w:tc>
          <w:tcPr>
            <w:tcW w:w="1985" w:type="dxa"/>
            <w:vAlign w:val="center"/>
            <w:hideMark/>
          </w:tcPr>
          <w:p w14:paraId="7AE89C9F" w14:textId="77777777" w:rsidR="00AD36BF" w:rsidRPr="00AD36BF" w:rsidRDefault="00AD36BF" w:rsidP="00AD36BF">
            <w:pPr>
              <w:jc w:val="center"/>
              <w:rPr>
                <w:rFonts w:hint="eastAsia"/>
              </w:rPr>
            </w:pPr>
            <w:r w:rsidRPr="00AD36BF">
              <w:t>可加/减法计数器</w:t>
            </w:r>
          </w:p>
        </w:tc>
        <w:tc>
          <w:tcPr>
            <w:tcW w:w="4252" w:type="dxa"/>
            <w:vAlign w:val="center"/>
            <w:hideMark/>
          </w:tcPr>
          <w:p w14:paraId="0D73E6C3" w14:textId="77777777" w:rsidR="00AD36BF" w:rsidRPr="00AD36BF" w:rsidRDefault="00AD36BF" w:rsidP="00AD36BF">
            <w:pPr>
              <w:jc w:val="center"/>
              <w:rPr>
                <w:rFonts w:hint="eastAsia"/>
              </w:rPr>
            </w:pPr>
            <w:r w:rsidRPr="00AD36BF">
              <w:t>倒计时模块（主/支绿灯）、状态递减控制</w:t>
            </w:r>
          </w:p>
        </w:tc>
      </w:tr>
      <w:tr w:rsidR="00AD36BF" w:rsidRPr="00AD36BF" w14:paraId="7292AF49" w14:textId="77777777" w:rsidTr="00AD36BF">
        <w:trPr>
          <w:jc w:val="center"/>
        </w:trPr>
        <w:tc>
          <w:tcPr>
            <w:tcW w:w="846" w:type="dxa"/>
            <w:vAlign w:val="center"/>
            <w:hideMark/>
          </w:tcPr>
          <w:p w14:paraId="6CA7ECEA" w14:textId="77777777" w:rsidR="00AD36BF" w:rsidRPr="00AD36BF" w:rsidRDefault="00AD36BF" w:rsidP="00AD36BF">
            <w:pPr>
              <w:jc w:val="center"/>
              <w:rPr>
                <w:rFonts w:hint="eastAsia"/>
              </w:rPr>
            </w:pPr>
            <w:r w:rsidRPr="00AD36BF">
              <w:t>2</w:t>
            </w:r>
          </w:p>
        </w:tc>
        <w:tc>
          <w:tcPr>
            <w:tcW w:w="2126" w:type="dxa"/>
            <w:vAlign w:val="center"/>
            <w:hideMark/>
          </w:tcPr>
          <w:p w14:paraId="0138C665" w14:textId="77777777" w:rsidR="00AD36BF" w:rsidRPr="00AD36BF" w:rsidRDefault="00AD36BF" w:rsidP="00AD36BF">
            <w:pPr>
              <w:jc w:val="center"/>
              <w:rPr>
                <w:rFonts w:hint="eastAsia"/>
              </w:rPr>
            </w:pPr>
            <w:r w:rsidRPr="00AD36BF">
              <w:t>74LS161N / D</w:t>
            </w:r>
          </w:p>
        </w:tc>
        <w:tc>
          <w:tcPr>
            <w:tcW w:w="1985" w:type="dxa"/>
            <w:vAlign w:val="center"/>
            <w:hideMark/>
          </w:tcPr>
          <w:p w14:paraId="7A1FCE0E" w14:textId="77777777" w:rsidR="00AD36BF" w:rsidRPr="00AD36BF" w:rsidRDefault="00AD36BF" w:rsidP="00AD36BF">
            <w:pPr>
              <w:jc w:val="center"/>
              <w:rPr>
                <w:rFonts w:hint="eastAsia"/>
              </w:rPr>
            </w:pPr>
            <w:r w:rsidRPr="00AD36BF">
              <w:t>4位同步计数器</w:t>
            </w:r>
          </w:p>
        </w:tc>
        <w:tc>
          <w:tcPr>
            <w:tcW w:w="4252" w:type="dxa"/>
            <w:vAlign w:val="center"/>
            <w:hideMark/>
          </w:tcPr>
          <w:p w14:paraId="3BFCF6BE" w14:textId="77777777" w:rsidR="00AD36BF" w:rsidRPr="00AD36BF" w:rsidRDefault="00AD36BF" w:rsidP="00AD36BF">
            <w:pPr>
              <w:jc w:val="center"/>
              <w:rPr>
                <w:rFonts w:hint="eastAsia"/>
              </w:rPr>
            </w:pPr>
            <w:r w:rsidRPr="00AD36BF">
              <w:t>状态机计数器</w:t>
            </w:r>
          </w:p>
        </w:tc>
      </w:tr>
      <w:tr w:rsidR="00AD36BF" w:rsidRPr="00AD36BF" w14:paraId="2D675CF6" w14:textId="77777777" w:rsidTr="00AD36BF">
        <w:trPr>
          <w:jc w:val="center"/>
        </w:trPr>
        <w:tc>
          <w:tcPr>
            <w:tcW w:w="846" w:type="dxa"/>
            <w:vAlign w:val="center"/>
            <w:hideMark/>
          </w:tcPr>
          <w:p w14:paraId="005B82AD" w14:textId="77777777" w:rsidR="00AD36BF" w:rsidRPr="00AD36BF" w:rsidRDefault="00AD36BF" w:rsidP="00AD36BF">
            <w:pPr>
              <w:jc w:val="center"/>
              <w:rPr>
                <w:rFonts w:hint="eastAsia"/>
              </w:rPr>
            </w:pPr>
            <w:r w:rsidRPr="00AD36BF">
              <w:t>3</w:t>
            </w:r>
          </w:p>
        </w:tc>
        <w:tc>
          <w:tcPr>
            <w:tcW w:w="2126" w:type="dxa"/>
            <w:vAlign w:val="center"/>
            <w:hideMark/>
          </w:tcPr>
          <w:p w14:paraId="51B0E3C3" w14:textId="77777777" w:rsidR="00AD36BF" w:rsidRPr="00AD36BF" w:rsidRDefault="00AD36BF" w:rsidP="00AD36BF">
            <w:pPr>
              <w:jc w:val="center"/>
              <w:rPr>
                <w:rFonts w:hint="eastAsia"/>
              </w:rPr>
            </w:pPr>
            <w:r w:rsidRPr="00AD36BF">
              <w:t>74LS138N / D</w:t>
            </w:r>
          </w:p>
        </w:tc>
        <w:tc>
          <w:tcPr>
            <w:tcW w:w="1985" w:type="dxa"/>
            <w:vAlign w:val="center"/>
            <w:hideMark/>
          </w:tcPr>
          <w:p w14:paraId="0A1EA389" w14:textId="77777777" w:rsidR="00AD36BF" w:rsidRPr="00AD36BF" w:rsidRDefault="00AD36BF" w:rsidP="00AD36BF">
            <w:pPr>
              <w:jc w:val="center"/>
              <w:rPr>
                <w:rFonts w:hint="eastAsia"/>
              </w:rPr>
            </w:pPr>
            <w:r w:rsidRPr="00AD36BF">
              <w:t>三线-八线译码器</w:t>
            </w:r>
          </w:p>
        </w:tc>
        <w:tc>
          <w:tcPr>
            <w:tcW w:w="4252" w:type="dxa"/>
            <w:vAlign w:val="center"/>
            <w:hideMark/>
          </w:tcPr>
          <w:p w14:paraId="1152B7F1" w14:textId="77777777" w:rsidR="00AD36BF" w:rsidRPr="00AD36BF" w:rsidRDefault="00AD36BF" w:rsidP="00AD36BF">
            <w:pPr>
              <w:jc w:val="center"/>
              <w:rPr>
                <w:rFonts w:hint="eastAsia"/>
              </w:rPr>
            </w:pPr>
            <w:r w:rsidRPr="00AD36BF">
              <w:t>状态译码输出Y0~Y7，控制交通灯切换</w:t>
            </w:r>
          </w:p>
        </w:tc>
      </w:tr>
      <w:tr w:rsidR="00AD36BF" w:rsidRPr="00AD36BF" w14:paraId="363681EE" w14:textId="77777777" w:rsidTr="00AD36BF">
        <w:trPr>
          <w:jc w:val="center"/>
        </w:trPr>
        <w:tc>
          <w:tcPr>
            <w:tcW w:w="846" w:type="dxa"/>
            <w:vAlign w:val="center"/>
            <w:hideMark/>
          </w:tcPr>
          <w:p w14:paraId="71661CFC" w14:textId="77777777" w:rsidR="00AD36BF" w:rsidRPr="00AD36BF" w:rsidRDefault="00AD36BF" w:rsidP="00AD36BF">
            <w:pPr>
              <w:jc w:val="center"/>
              <w:rPr>
                <w:rFonts w:hint="eastAsia"/>
              </w:rPr>
            </w:pPr>
            <w:r w:rsidRPr="00AD36BF">
              <w:t>4</w:t>
            </w:r>
          </w:p>
        </w:tc>
        <w:tc>
          <w:tcPr>
            <w:tcW w:w="2126" w:type="dxa"/>
            <w:vAlign w:val="center"/>
            <w:hideMark/>
          </w:tcPr>
          <w:p w14:paraId="7572E4A8" w14:textId="77777777" w:rsidR="00AD36BF" w:rsidRPr="00AD36BF" w:rsidRDefault="00AD36BF" w:rsidP="00AD36BF">
            <w:pPr>
              <w:jc w:val="center"/>
              <w:rPr>
                <w:rFonts w:hint="eastAsia"/>
              </w:rPr>
            </w:pPr>
            <w:r w:rsidRPr="00AD36BF">
              <w:t>4511BD</w:t>
            </w:r>
          </w:p>
        </w:tc>
        <w:tc>
          <w:tcPr>
            <w:tcW w:w="1985" w:type="dxa"/>
            <w:vAlign w:val="center"/>
            <w:hideMark/>
          </w:tcPr>
          <w:p w14:paraId="53BAFDA3" w14:textId="77777777" w:rsidR="00AD36BF" w:rsidRPr="00AD36BF" w:rsidRDefault="00AD36BF" w:rsidP="00AD36BF">
            <w:pPr>
              <w:jc w:val="center"/>
              <w:rPr>
                <w:rFonts w:hint="eastAsia"/>
              </w:rPr>
            </w:pPr>
            <w:r w:rsidRPr="00AD36BF">
              <w:t>BCD-七段译码驱动器</w:t>
            </w:r>
          </w:p>
        </w:tc>
        <w:tc>
          <w:tcPr>
            <w:tcW w:w="4252" w:type="dxa"/>
            <w:vAlign w:val="center"/>
            <w:hideMark/>
          </w:tcPr>
          <w:p w14:paraId="0E24D61B" w14:textId="77777777" w:rsidR="00AD36BF" w:rsidRPr="00AD36BF" w:rsidRDefault="00AD36BF" w:rsidP="00AD36BF">
            <w:pPr>
              <w:jc w:val="center"/>
              <w:rPr>
                <w:rFonts w:hint="eastAsia"/>
              </w:rPr>
            </w:pPr>
            <w:r w:rsidRPr="00AD36BF">
              <w:t>数码管驱动显示倒计时</w:t>
            </w:r>
          </w:p>
        </w:tc>
      </w:tr>
      <w:tr w:rsidR="00AD36BF" w:rsidRPr="00AD36BF" w14:paraId="4EE6FDD2" w14:textId="77777777" w:rsidTr="00AD36BF">
        <w:trPr>
          <w:jc w:val="center"/>
        </w:trPr>
        <w:tc>
          <w:tcPr>
            <w:tcW w:w="846" w:type="dxa"/>
            <w:vAlign w:val="center"/>
            <w:hideMark/>
          </w:tcPr>
          <w:p w14:paraId="6423632C" w14:textId="77777777" w:rsidR="00AD36BF" w:rsidRPr="00AD36BF" w:rsidRDefault="00AD36BF" w:rsidP="00AD36BF">
            <w:pPr>
              <w:jc w:val="center"/>
              <w:rPr>
                <w:rFonts w:hint="eastAsia"/>
              </w:rPr>
            </w:pPr>
            <w:r w:rsidRPr="00AD36BF">
              <w:t>5</w:t>
            </w:r>
          </w:p>
        </w:tc>
        <w:tc>
          <w:tcPr>
            <w:tcW w:w="2126" w:type="dxa"/>
            <w:vAlign w:val="center"/>
            <w:hideMark/>
          </w:tcPr>
          <w:p w14:paraId="3CA07569" w14:textId="77777777" w:rsidR="00AD36BF" w:rsidRPr="00AD36BF" w:rsidRDefault="00AD36BF" w:rsidP="00AD36BF">
            <w:pPr>
              <w:jc w:val="center"/>
              <w:rPr>
                <w:rFonts w:hint="eastAsia"/>
              </w:rPr>
            </w:pPr>
            <w:r w:rsidRPr="00AD36BF">
              <w:t>数码管（共阴）</w:t>
            </w:r>
          </w:p>
        </w:tc>
        <w:tc>
          <w:tcPr>
            <w:tcW w:w="1985" w:type="dxa"/>
            <w:vAlign w:val="center"/>
            <w:hideMark/>
          </w:tcPr>
          <w:p w14:paraId="72C52298" w14:textId="77777777" w:rsidR="00AD36BF" w:rsidRPr="00AD36BF" w:rsidRDefault="00AD36BF" w:rsidP="00AD36BF">
            <w:pPr>
              <w:jc w:val="center"/>
              <w:rPr>
                <w:rFonts w:hint="eastAsia"/>
              </w:rPr>
            </w:pPr>
            <w:r w:rsidRPr="00AD36BF">
              <w:t>七段显示器</w:t>
            </w:r>
          </w:p>
        </w:tc>
        <w:tc>
          <w:tcPr>
            <w:tcW w:w="4252" w:type="dxa"/>
            <w:vAlign w:val="center"/>
            <w:hideMark/>
          </w:tcPr>
          <w:p w14:paraId="4B31C1DC" w14:textId="77777777" w:rsidR="00AD36BF" w:rsidRPr="00AD36BF" w:rsidRDefault="00AD36BF" w:rsidP="00AD36BF">
            <w:pPr>
              <w:jc w:val="center"/>
              <w:rPr>
                <w:rFonts w:hint="eastAsia"/>
              </w:rPr>
            </w:pPr>
            <w:r w:rsidRPr="00AD36BF">
              <w:t>主/支干道剩余时间显示</w:t>
            </w:r>
          </w:p>
        </w:tc>
      </w:tr>
      <w:tr w:rsidR="00AD36BF" w:rsidRPr="00AD36BF" w14:paraId="14F8A856" w14:textId="77777777" w:rsidTr="00AD36BF">
        <w:trPr>
          <w:jc w:val="center"/>
        </w:trPr>
        <w:tc>
          <w:tcPr>
            <w:tcW w:w="846" w:type="dxa"/>
            <w:vAlign w:val="center"/>
            <w:hideMark/>
          </w:tcPr>
          <w:p w14:paraId="0EA44685" w14:textId="77777777" w:rsidR="00AD36BF" w:rsidRPr="00AD36BF" w:rsidRDefault="00AD36BF" w:rsidP="00AD36BF">
            <w:pPr>
              <w:jc w:val="center"/>
              <w:rPr>
                <w:rFonts w:hint="eastAsia"/>
              </w:rPr>
            </w:pPr>
            <w:r w:rsidRPr="00AD36BF">
              <w:t>6</w:t>
            </w:r>
          </w:p>
        </w:tc>
        <w:tc>
          <w:tcPr>
            <w:tcW w:w="2126" w:type="dxa"/>
            <w:vAlign w:val="center"/>
            <w:hideMark/>
          </w:tcPr>
          <w:p w14:paraId="4F321F01" w14:textId="77777777" w:rsidR="00AD36BF" w:rsidRPr="00AD36BF" w:rsidRDefault="00AD36BF" w:rsidP="00AD36BF">
            <w:pPr>
              <w:jc w:val="center"/>
              <w:rPr>
                <w:rFonts w:hint="eastAsia"/>
              </w:rPr>
            </w:pPr>
            <w:r w:rsidRPr="00AD36BF">
              <w:t>74LS32N</w:t>
            </w:r>
          </w:p>
        </w:tc>
        <w:tc>
          <w:tcPr>
            <w:tcW w:w="1985" w:type="dxa"/>
            <w:vAlign w:val="center"/>
            <w:hideMark/>
          </w:tcPr>
          <w:p w14:paraId="50DC362A" w14:textId="77777777" w:rsidR="00AD36BF" w:rsidRPr="00AD36BF" w:rsidRDefault="00AD36BF" w:rsidP="00AD36BF">
            <w:pPr>
              <w:jc w:val="center"/>
              <w:rPr>
                <w:rFonts w:hint="eastAsia"/>
              </w:rPr>
            </w:pPr>
            <w:r w:rsidRPr="00AD36BF">
              <w:t>四输入或门</w:t>
            </w:r>
          </w:p>
        </w:tc>
        <w:tc>
          <w:tcPr>
            <w:tcW w:w="4252" w:type="dxa"/>
            <w:vAlign w:val="center"/>
            <w:hideMark/>
          </w:tcPr>
          <w:p w14:paraId="2452BBBB" w14:textId="77777777" w:rsidR="00AD36BF" w:rsidRPr="00AD36BF" w:rsidRDefault="00AD36BF" w:rsidP="00AD36BF">
            <w:pPr>
              <w:jc w:val="center"/>
              <w:rPr>
                <w:rFonts w:hint="eastAsia"/>
              </w:rPr>
            </w:pPr>
            <w:r w:rsidRPr="00AD36BF">
              <w:t>借位信号逻辑、紧急按键处理</w:t>
            </w:r>
          </w:p>
        </w:tc>
      </w:tr>
      <w:tr w:rsidR="00AD36BF" w:rsidRPr="00AD36BF" w14:paraId="70690A58" w14:textId="77777777" w:rsidTr="00AD36BF">
        <w:trPr>
          <w:jc w:val="center"/>
        </w:trPr>
        <w:tc>
          <w:tcPr>
            <w:tcW w:w="846" w:type="dxa"/>
            <w:vAlign w:val="center"/>
            <w:hideMark/>
          </w:tcPr>
          <w:p w14:paraId="225EB5F3" w14:textId="77777777" w:rsidR="00AD36BF" w:rsidRPr="00AD36BF" w:rsidRDefault="00AD36BF" w:rsidP="00AD36BF">
            <w:pPr>
              <w:jc w:val="center"/>
              <w:rPr>
                <w:rFonts w:hint="eastAsia"/>
              </w:rPr>
            </w:pPr>
            <w:r w:rsidRPr="00AD36BF">
              <w:t>7</w:t>
            </w:r>
          </w:p>
        </w:tc>
        <w:tc>
          <w:tcPr>
            <w:tcW w:w="2126" w:type="dxa"/>
            <w:vAlign w:val="center"/>
            <w:hideMark/>
          </w:tcPr>
          <w:p w14:paraId="2676E26D" w14:textId="77777777" w:rsidR="00AD36BF" w:rsidRPr="00AD36BF" w:rsidRDefault="00AD36BF" w:rsidP="00AD36BF">
            <w:pPr>
              <w:jc w:val="center"/>
              <w:rPr>
                <w:rFonts w:hint="eastAsia"/>
              </w:rPr>
            </w:pPr>
            <w:r w:rsidRPr="00AD36BF">
              <w:t>74LS00N</w:t>
            </w:r>
          </w:p>
        </w:tc>
        <w:tc>
          <w:tcPr>
            <w:tcW w:w="1985" w:type="dxa"/>
            <w:vAlign w:val="center"/>
            <w:hideMark/>
          </w:tcPr>
          <w:p w14:paraId="39D93D73" w14:textId="77777777" w:rsidR="00AD36BF" w:rsidRPr="00AD36BF" w:rsidRDefault="00AD36BF" w:rsidP="00AD36BF">
            <w:pPr>
              <w:jc w:val="center"/>
              <w:rPr>
                <w:rFonts w:hint="eastAsia"/>
              </w:rPr>
            </w:pPr>
            <w:r w:rsidRPr="00AD36BF">
              <w:t>四输入与非门（NAND）</w:t>
            </w:r>
          </w:p>
        </w:tc>
        <w:tc>
          <w:tcPr>
            <w:tcW w:w="4252" w:type="dxa"/>
            <w:vAlign w:val="center"/>
            <w:hideMark/>
          </w:tcPr>
          <w:p w14:paraId="3B34B74E" w14:textId="77777777" w:rsidR="00AD36BF" w:rsidRPr="00AD36BF" w:rsidRDefault="00AD36BF" w:rsidP="00AD36BF">
            <w:pPr>
              <w:jc w:val="center"/>
              <w:rPr>
                <w:rFonts w:hint="eastAsia"/>
              </w:rPr>
            </w:pPr>
            <w:r w:rsidRPr="00AD36BF">
              <w:t>状态判断、信号触发</w:t>
            </w:r>
          </w:p>
        </w:tc>
      </w:tr>
      <w:tr w:rsidR="00AD36BF" w:rsidRPr="00AD36BF" w14:paraId="39E2BBAB" w14:textId="77777777" w:rsidTr="00AD36BF">
        <w:trPr>
          <w:jc w:val="center"/>
        </w:trPr>
        <w:tc>
          <w:tcPr>
            <w:tcW w:w="846" w:type="dxa"/>
            <w:vAlign w:val="center"/>
            <w:hideMark/>
          </w:tcPr>
          <w:p w14:paraId="08BEB81A" w14:textId="77777777" w:rsidR="00AD36BF" w:rsidRPr="00AD36BF" w:rsidRDefault="00AD36BF" w:rsidP="00AD36BF">
            <w:pPr>
              <w:jc w:val="center"/>
              <w:rPr>
                <w:rFonts w:hint="eastAsia"/>
              </w:rPr>
            </w:pPr>
            <w:r w:rsidRPr="00AD36BF">
              <w:t>8</w:t>
            </w:r>
          </w:p>
        </w:tc>
        <w:tc>
          <w:tcPr>
            <w:tcW w:w="2126" w:type="dxa"/>
            <w:vAlign w:val="center"/>
            <w:hideMark/>
          </w:tcPr>
          <w:p w14:paraId="17A960BD" w14:textId="77777777" w:rsidR="00AD36BF" w:rsidRPr="00AD36BF" w:rsidRDefault="00AD36BF" w:rsidP="00AD36BF">
            <w:pPr>
              <w:jc w:val="center"/>
              <w:rPr>
                <w:rFonts w:hint="eastAsia"/>
              </w:rPr>
            </w:pPr>
            <w:r w:rsidRPr="00AD36BF">
              <w:t>74LS04N</w:t>
            </w:r>
          </w:p>
        </w:tc>
        <w:tc>
          <w:tcPr>
            <w:tcW w:w="1985" w:type="dxa"/>
            <w:vAlign w:val="center"/>
            <w:hideMark/>
          </w:tcPr>
          <w:p w14:paraId="57F0FB57" w14:textId="77777777" w:rsidR="00AD36BF" w:rsidRPr="00AD36BF" w:rsidRDefault="00AD36BF" w:rsidP="00AD36BF">
            <w:pPr>
              <w:jc w:val="center"/>
              <w:rPr>
                <w:rFonts w:hint="eastAsia"/>
              </w:rPr>
            </w:pPr>
            <w:r w:rsidRPr="00AD36BF">
              <w:t>六反相器（NOT）</w:t>
            </w:r>
          </w:p>
        </w:tc>
        <w:tc>
          <w:tcPr>
            <w:tcW w:w="4252" w:type="dxa"/>
            <w:vAlign w:val="center"/>
            <w:hideMark/>
          </w:tcPr>
          <w:p w14:paraId="06D5246A" w14:textId="77777777" w:rsidR="00AD36BF" w:rsidRPr="00AD36BF" w:rsidRDefault="00AD36BF" w:rsidP="00AD36BF">
            <w:pPr>
              <w:jc w:val="center"/>
              <w:rPr>
                <w:rFonts w:hint="eastAsia"/>
              </w:rPr>
            </w:pPr>
            <w:r w:rsidRPr="00AD36BF">
              <w:t>信号反向整形，用于边沿控制与逻辑转换</w:t>
            </w:r>
          </w:p>
        </w:tc>
      </w:tr>
      <w:tr w:rsidR="00AD36BF" w:rsidRPr="00AD36BF" w14:paraId="141F91D0" w14:textId="77777777" w:rsidTr="00AD36BF">
        <w:trPr>
          <w:jc w:val="center"/>
        </w:trPr>
        <w:tc>
          <w:tcPr>
            <w:tcW w:w="846" w:type="dxa"/>
            <w:vAlign w:val="center"/>
            <w:hideMark/>
          </w:tcPr>
          <w:p w14:paraId="4A465BB3" w14:textId="77777777" w:rsidR="00AD36BF" w:rsidRPr="00AD36BF" w:rsidRDefault="00AD36BF" w:rsidP="00AD36BF">
            <w:pPr>
              <w:jc w:val="center"/>
              <w:rPr>
                <w:rFonts w:hint="eastAsia"/>
              </w:rPr>
            </w:pPr>
            <w:r w:rsidRPr="00AD36BF">
              <w:t>9</w:t>
            </w:r>
          </w:p>
        </w:tc>
        <w:tc>
          <w:tcPr>
            <w:tcW w:w="2126" w:type="dxa"/>
            <w:vAlign w:val="center"/>
            <w:hideMark/>
          </w:tcPr>
          <w:p w14:paraId="0838ADEF" w14:textId="77777777" w:rsidR="00AD36BF" w:rsidRPr="00AD36BF" w:rsidRDefault="00AD36BF" w:rsidP="00AD36BF">
            <w:pPr>
              <w:jc w:val="center"/>
              <w:rPr>
                <w:rFonts w:hint="eastAsia"/>
              </w:rPr>
            </w:pPr>
            <w:r w:rsidRPr="00AD36BF">
              <w:t>74LS245N</w:t>
            </w:r>
          </w:p>
        </w:tc>
        <w:tc>
          <w:tcPr>
            <w:tcW w:w="1985" w:type="dxa"/>
            <w:vAlign w:val="center"/>
            <w:hideMark/>
          </w:tcPr>
          <w:p w14:paraId="01755D61" w14:textId="77777777" w:rsidR="00AD36BF" w:rsidRPr="00AD36BF" w:rsidRDefault="00AD36BF" w:rsidP="00AD36BF">
            <w:pPr>
              <w:jc w:val="center"/>
              <w:rPr>
                <w:rFonts w:hint="eastAsia"/>
              </w:rPr>
            </w:pPr>
            <w:r w:rsidRPr="00AD36BF">
              <w:t>8位三态总线缓冲器</w:t>
            </w:r>
          </w:p>
        </w:tc>
        <w:tc>
          <w:tcPr>
            <w:tcW w:w="4252" w:type="dxa"/>
            <w:vAlign w:val="center"/>
            <w:hideMark/>
          </w:tcPr>
          <w:p w14:paraId="2C961139" w14:textId="77777777" w:rsidR="00AD36BF" w:rsidRPr="00AD36BF" w:rsidRDefault="00AD36BF" w:rsidP="00AD36BF">
            <w:pPr>
              <w:jc w:val="center"/>
              <w:rPr>
                <w:rFonts w:hint="eastAsia"/>
              </w:rPr>
            </w:pPr>
            <w:r w:rsidRPr="00AD36BF">
              <w:t>拨码开关信号加载至计数器</w:t>
            </w:r>
          </w:p>
        </w:tc>
      </w:tr>
      <w:tr w:rsidR="00AD36BF" w:rsidRPr="00AD36BF" w14:paraId="6E8B6A96" w14:textId="77777777" w:rsidTr="00AD36BF">
        <w:trPr>
          <w:jc w:val="center"/>
        </w:trPr>
        <w:tc>
          <w:tcPr>
            <w:tcW w:w="846" w:type="dxa"/>
            <w:vAlign w:val="center"/>
            <w:hideMark/>
          </w:tcPr>
          <w:p w14:paraId="1A298915" w14:textId="77777777" w:rsidR="00AD36BF" w:rsidRPr="00AD36BF" w:rsidRDefault="00AD36BF" w:rsidP="00AD36BF">
            <w:pPr>
              <w:jc w:val="center"/>
              <w:rPr>
                <w:rFonts w:hint="eastAsia"/>
              </w:rPr>
            </w:pPr>
            <w:r w:rsidRPr="00AD36BF">
              <w:t>10</w:t>
            </w:r>
          </w:p>
        </w:tc>
        <w:tc>
          <w:tcPr>
            <w:tcW w:w="2126" w:type="dxa"/>
            <w:vAlign w:val="center"/>
            <w:hideMark/>
          </w:tcPr>
          <w:p w14:paraId="467CA26A" w14:textId="77777777" w:rsidR="00AD36BF" w:rsidRPr="00AD36BF" w:rsidRDefault="00AD36BF" w:rsidP="00AD36BF">
            <w:pPr>
              <w:jc w:val="center"/>
              <w:rPr>
                <w:rFonts w:hint="eastAsia"/>
              </w:rPr>
            </w:pPr>
            <w:r w:rsidRPr="00AD36BF">
              <w:t>74HC10D / 74HC20D</w:t>
            </w:r>
          </w:p>
        </w:tc>
        <w:tc>
          <w:tcPr>
            <w:tcW w:w="1985" w:type="dxa"/>
            <w:vAlign w:val="center"/>
            <w:hideMark/>
          </w:tcPr>
          <w:p w14:paraId="366F8C0C" w14:textId="77777777" w:rsidR="00AD36BF" w:rsidRPr="00AD36BF" w:rsidRDefault="00AD36BF" w:rsidP="00AD36BF">
            <w:pPr>
              <w:jc w:val="center"/>
              <w:rPr>
                <w:rFonts w:hint="eastAsia"/>
              </w:rPr>
            </w:pPr>
            <w:r w:rsidRPr="00AD36BF">
              <w:t>三输入与门 / 四输入与门</w:t>
            </w:r>
          </w:p>
        </w:tc>
        <w:tc>
          <w:tcPr>
            <w:tcW w:w="4252" w:type="dxa"/>
            <w:vAlign w:val="center"/>
            <w:hideMark/>
          </w:tcPr>
          <w:p w14:paraId="2404FDDA" w14:textId="77777777" w:rsidR="00AD36BF" w:rsidRPr="00AD36BF" w:rsidRDefault="00AD36BF" w:rsidP="00AD36BF">
            <w:pPr>
              <w:jc w:val="center"/>
              <w:rPr>
                <w:rFonts w:hint="eastAsia"/>
              </w:rPr>
            </w:pPr>
            <w:r w:rsidRPr="00AD36BF">
              <w:t>倒计时≤5判断、闪烁逻辑组合</w:t>
            </w:r>
          </w:p>
        </w:tc>
      </w:tr>
      <w:tr w:rsidR="00AD36BF" w:rsidRPr="00AD36BF" w14:paraId="7D1C9FF6" w14:textId="77777777" w:rsidTr="00AD36BF">
        <w:trPr>
          <w:jc w:val="center"/>
        </w:trPr>
        <w:tc>
          <w:tcPr>
            <w:tcW w:w="846" w:type="dxa"/>
            <w:vAlign w:val="center"/>
            <w:hideMark/>
          </w:tcPr>
          <w:p w14:paraId="7584E6E3" w14:textId="77777777" w:rsidR="00AD36BF" w:rsidRPr="00AD36BF" w:rsidRDefault="00AD36BF" w:rsidP="00AD36BF">
            <w:pPr>
              <w:jc w:val="center"/>
              <w:rPr>
                <w:rFonts w:hint="eastAsia"/>
              </w:rPr>
            </w:pPr>
            <w:r w:rsidRPr="00AD36BF">
              <w:t>11</w:t>
            </w:r>
          </w:p>
        </w:tc>
        <w:tc>
          <w:tcPr>
            <w:tcW w:w="2126" w:type="dxa"/>
            <w:vAlign w:val="center"/>
            <w:hideMark/>
          </w:tcPr>
          <w:p w14:paraId="069A8FF9" w14:textId="77777777" w:rsidR="00AD36BF" w:rsidRPr="00AD36BF" w:rsidRDefault="00AD36BF" w:rsidP="00AD36BF">
            <w:pPr>
              <w:jc w:val="center"/>
              <w:rPr>
                <w:rFonts w:hint="eastAsia"/>
              </w:rPr>
            </w:pPr>
            <w:r w:rsidRPr="00AD36BF">
              <w:t>74LS02N</w:t>
            </w:r>
          </w:p>
        </w:tc>
        <w:tc>
          <w:tcPr>
            <w:tcW w:w="1985" w:type="dxa"/>
            <w:vAlign w:val="center"/>
            <w:hideMark/>
          </w:tcPr>
          <w:p w14:paraId="72920085" w14:textId="77777777" w:rsidR="00AD36BF" w:rsidRPr="00AD36BF" w:rsidRDefault="00AD36BF" w:rsidP="00AD36BF">
            <w:pPr>
              <w:jc w:val="center"/>
              <w:rPr>
                <w:rFonts w:hint="eastAsia"/>
              </w:rPr>
            </w:pPr>
            <w:r w:rsidRPr="00AD36BF">
              <w:t>四输入或非门（NOR）</w:t>
            </w:r>
          </w:p>
        </w:tc>
        <w:tc>
          <w:tcPr>
            <w:tcW w:w="4252" w:type="dxa"/>
            <w:vAlign w:val="center"/>
            <w:hideMark/>
          </w:tcPr>
          <w:p w14:paraId="1843D3AF" w14:textId="77777777" w:rsidR="00AD36BF" w:rsidRPr="00AD36BF" w:rsidRDefault="00AD36BF" w:rsidP="00AD36BF">
            <w:pPr>
              <w:jc w:val="center"/>
              <w:rPr>
                <w:rFonts w:hint="eastAsia"/>
              </w:rPr>
            </w:pPr>
            <w:r w:rsidRPr="00AD36BF">
              <w:t>闪烁控制 XOR 组合（模拟）</w:t>
            </w:r>
          </w:p>
        </w:tc>
      </w:tr>
      <w:tr w:rsidR="00AD36BF" w:rsidRPr="00AD36BF" w14:paraId="5B2D3D71" w14:textId="77777777" w:rsidTr="00AD36BF">
        <w:trPr>
          <w:jc w:val="center"/>
        </w:trPr>
        <w:tc>
          <w:tcPr>
            <w:tcW w:w="846" w:type="dxa"/>
            <w:vAlign w:val="center"/>
            <w:hideMark/>
          </w:tcPr>
          <w:p w14:paraId="4E3193D5" w14:textId="77777777" w:rsidR="00AD36BF" w:rsidRPr="00AD36BF" w:rsidRDefault="00AD36BF" w:rsidP="00AD36BF">
            <w:pPr>
              <w:jc w:val="center"/>
              <w:rPr>
                <w:rFonts w:hint="eastAsia"/>
              </w:rPr>
            </w:pPr>
            <w:r w:rsidRPr="00AD36BF">
              <w:t>12</w:t>
            </w:r>
          </w:p>
        </w:tc>
        <w:tc>
          <w:tcPr>
            <w:tcW w:w="2126" w:type="dxa"/>
            <w:vAlign w:val="center"/>
            <w:hideMark/>
          </w:tcPr>
          <w:p w14:paraId="5F0128C5" w14:textId="29AD62A8" w:rsidR="00AD36BF" w:rsidRPr="00AD36BF" w:rsidRDefault="00AD36BF" w:rsidP="00AD36BF">
            <w:pPr>
              <w:jc w:val="center"/>
              <w:rPr>
                <w:rFonts w:hint="eastAsia"/>
              </w:rPr>
            </w:pPr>
            <w:r w:rsidRPr="00AD36BF">
              <w:t xml:space="preserve">拨码开关 </w:t>
            </w:r>
          </w:p>
        </w:tc>
        <w:tc>
          <w:tcPr>
            <w:tcW w:w="1985" w:type="dxa"/>
            <w:vAlign w:val="center"/>
            <w:hideMark/>
          </w:tcPr>
          <w:p w14:paraId="4A85F7F7" w14:textId="713C8C46" w:rsidR="00AD36BF" w:rsidRPr="00AD36BF" w:rsidRDefault="00AD36BF" w:rsidP="00AD36BF">
            <w:pPr>
              <w:jc w:val="center"/>
              <w:rPr>
                <w:rFonts w:hint="eastAsia"/>
              </w:rPr>
            </w:pPr>
            <w:r w:rsidRPr="00AD36BF">
              <w:t>拨码开关</w:t>
            </w:r>
          </w:p>
        </w:tc>
        <w:tc>
          <w:tcPr>
            <w:tcW w:w="4252" w:type="dxa"/>
            <w:vAlign w:val="center"/>
            <w:hideMark/>
          </w:tcPr>
          <w:p w14:paraId="16306F5F" w14:textId="77777777" w:rsidR="00AD36BF" w:rsidRPr="00AD36BF" w:rsidRDefault="00AD36BF" w:rsidP="00AD36BF">
            <w:pPr>
              <w:jc w:val="center"/>
              <w:rPr>
                <w:rFonts w:hint="eastAsia"/>
              </w:rPr>
            </w:pPr>
            <w:r w:rsidRPr="00AD36BF">
              <w:t>主/支干道绿灯时间设置</w:t>
            </w:r>
          </w:p>
        </w:tc>
      </w:tr>
      <w:tr w:rsidR="00AD36BF" w:rsidRPr="00AD36BF" w14:paraId="3269E7CD" w14:textId="77777777" w:rsidTr="00AD36BF">
        <w:trPr>
          <w:jc w:val="center"/>
        </w:trPr>
        <w:tc>
          <w:tcPr>
            <w:tcW w:w="846" w:type="dxa"/>
            <w:vAlign w:val="center"/>
            <w:hideMark/>
          </w:tcPr>
          <w:p w14:paraId="719AFF26" w14:textId="77777777" w:rsidR="00AD36BF" w:rsidRPr="00AD36BF" w:rsidRDefault="00AD36BF" w:rsidP="00AD36BF">
            <w:pPr>
              <w:jc w:val="center"/>
              <w:rPr>
                <w:rFonts w:hint="eastAsia"/>
              </w:rPr>
            </w:pPr>
            <w:r w:rsidRPr="00AD36BF">
              <w:t>13</w:t>
            </w:r>
          </w:p>
        </w:tc>
        <w:tc>
          <w:tcPr>
            <w:tcW w:w="2126" w:type="dxa"/>
            <w:vAlign w:val="center"/>
            <w:hideMark/>
          </w:tcPr>
          <w:p w14:paraId="623B529C" w14:textId="77777777" w:rsidR="00AD36BF" w:rsidRPr="00AD36BF" w:rsidRDefault="00AD36BF" w:rsidP="00AD36BF">
            <w:pPr>
              <w:jc w:val="center"/>
              <w:rPr>
                <w:rFonts w:hint="eastAsia"/>
              </w:rPr>
            </w:pPr>
            <w:r w:rsidRPr="00AD36BF">
              <w:t>红/黄/绿 LED灯组</w:t>
            </w:r>
          </w:p>
        </w:tc>
        <w:tc>
          <w:tcPr>
            <w:tcW w:w="1985" w:type="dxa"/>
            <w:vAlign w:val="center"/>
            <w:hideMark/>
          </w:tcPr>
          <w:p w14:paraId="18DD039D" w14:textId="77777777" w:rsidR="00AD36BF" w:rsidRPr="00AD36BF" w:rsidRDefault="00AD36BF" w:rsidP="00AD36BF">
            <w:pPr>
              <w:jc w:val="center"/>
              <w:rPr>
                <w:rFonts w:hint="eastAsia"/>
              </w:rPr>
            </w:pPr>
            <w:r w:rsidRPr="00AD36BF">
              <w:t>三</w:t>
            </w:r>
            <w:proofErr w:type="gramStart"/>
            <w:r w:rsidRPr="00AD36BF">
              <w:t>色交通</w:t>
            </w:r>
            <w:proofErr w:type="gramEnd"/>
            <w:r w:rsidRPr="00AD36BF">
              <w:t>灯模块</w:t>
            </w:r>
          </w:p>
        </w:tc>
        <w:tc>
          <w:tcPr>
            <w:tcW w:w="4252" w:type="dxa"/>
            <w:vAlign w:val="center"/>
            <w:hideMark/>
          </w:tcPr>
          <w:p w14:paraId="4921D80B" w14:textId="77777777" w:rsidR="00AD36BF" w:rsidRPr="00AD36BF" w:rsidRDefault="00AD36BF" w:rsidP="00AD36BF">
            <w:pPr>
              <w:jc w:val="center"/>
              <w:rPr>
                <w:rFonts w:hint="eastAsia"/>
              </w:rPr>
            </w:pPr>
            <w:r w:rsidRPr="00AD36BF">
              <w:t>模拟主/支干道信号灯</w:t>
            </w:r>
          </w:p>
        </w:tc>
      </w:tr>
      <w:tr w:rsidR="00AD36BF" w:rsidRPr="00AD36BF" w14:paraId="185F7B18" w14:textId="77777777" w:rsidTr="00AD36BF">
        <w:trPr>
          <w:jc w:val="center"/>
        </w:trPr>
        <w:tc>
          <w:tcPr>
            <w:tcW w:w="846" w:type="dxa"/>
            <w:vAlign w:val="center"/>
            <w:hideMark/>
          </w:tcPr>
          <w:p w14:paraId="23EE7A18" w14:textId="77777777" w:rsidR="00AD36BF" w:rsidRPr="00AD36BF" w:rsidRDefault="00AD36BF" w:rsidP="00AD36BF">
            <w:pPr>
              <w:jc w:val="center"/>
              <w:rPr>
                <w:rFonts w:hint="eastAsia"/>
              </w:rPr>
            </w:pPr>
            <w:r w:rsidRPr="00AD36BF">
              <w:t>14</w:t>
            </w:r>
          </w:p>
        </w:tc>
        <w:tc>
          <w:tcPr>
            <w:tcW w:w="2126" w:type="dxa"/>
            <w:vAlign w:val="center"/>
            <w:hideMark/>
          </w:tcPr>
          <w:p w14:paraId="0ECE9D4C" w14:textId="6FF16293" w:rsidR="00AD36BF" w:rsidRPr="00AD36BF" w:rsidRDefault="00AD36BF" w:rsidP="00AD36BF">
            <w:pPr>
              <w:jc w:val="center"/>
              <w:rPr>
                <w:rFonts w:hint="eastAsia"/>
              </w:rPr>
            </w:pPr>
            <w:r w:rsidRPr="00AD36BF">
              <w:t xml:space="preserve">按键开关 </w:t>
            </w:r>
          </w:p>
        </w:tc>
        <w:tc>
          <w:tcPr>
            <w:tcW w:w="1985" w:type="dxa"/>
            <w:vAlign w:val="center"/>
            <w:hideMark/>
          </w:tcPr>
          <w:p w14:paraId="27753764" w14:textId="77777777" w:rsidR="00AD36BF" w:rsidRPr="00AD36BF" w:rsidRDefault="00AD36BF" w:rsidP="00AD36BF">
            <w:pPr>
              <w:jc w:val="center"/>
              <w:rPr>
                <w:rFonts w:hint="eastAsia"/>
              </w:rPr>
            </w:pPr>
            <w:r w:rsidRPr="00AD36BF">
              <w:t>主/支干道紧急通行按钮</w:t>
            </w:r>
          </w:p>
        </w:tc>
        <w:tc>
          <w:tcPr>
            <w:tcW w:w="4252" w:type="dxa"/>
            <w:vAlign w:val="center"/>
            <w:hideMark/>
          </w:tcPr>
          <w:p w14:paraId="1F6FA025" w14:textId="77777777" w:rsidR="00AD36BF" w:rsidRPr="00AD36BF" w:rsidRDefault="00AD36BF" w:rsidP="00AD36BF">
            <w:pPr>
              <w:jc w:val="center"/>
              <w:rPr>
                <w:rFonts w:hint="eastAsia"/>
              </w:rPr>
            </w:pPr>
            <w:r w:rsidRPr="00AD36BF">
              <w:t>紧急模式切换，锁定信号状态</w:t>
            </w:r>
          </w:p>
        </w:tc>
      </w:tr>
      <w:tr w:rsidR="00AD36BF" w:rsidRPr="00AD36BF" w14:paraId="64D3776B" w14:textId="77777777" w:rsidTr="00AD36BF">
        <w:trPr>
          <w:jc w:val="center"/>
        </w:trPr>
        <w:tc>
          <w:tcPr>
            <w:tcW w:w="846" w:type="dxa"/>
            <w:vAlign w:val="center"/>
            <w:hideMark/>
          </w:tcPr>
          <w:p w14:paraId="2201FE6B" w14:textId="77777777" w:rsidR="00AD36BF" w:rsidRPr="00AD36BF" w:rsidRDefault="00AD36BF" w:rsidP="00AD36BF">
            <w:pPr>
              <w:jc w:val="center"/>
              <w:rPr>
                <w:rFonts w:hint="eastAsia"/>
              </w:rPr>
            </w:pPr>
            <w:r w:rsidRPr="00AD36BF">
              <w:t>15</w:t>
            </w:r>
          </w:p>
        </w:tc>
        <w:tc>
          <w:tcPr>
            <w:tcW w:w="2126" w:type="dxa"/>
            <w:vAlign w:val="center"/>
            <w:hideMark/>
          </w:tcPr>
          <w:p w14:paraId="418A1946" w14:textId="38929EE8" w:rsidR="00AD36BF" w:rsidRPr="00AD36BF" w:rsidRDefault="00AD36BF" w:rsidP="00AD36BF">
            <w:pPr>
              <w:jc w:val="center"/>
              <w:rPr>
                <w:rFonts w:hint="eastAsia"/>
              </w:rPr>
            </w:pPr>
            <w:r w:rsidRPr="00AD36BF">
              <w:t>电阻</w:t>
            </w:r>
          </w:p>
        </w:tc>
        <w:tc>
          <w:tcPr>
            <w:tcW w:w="1985" w:type="dxa"/>
            <w:vAlign w:val="center"/>
            <w:hideMark/>
          </w:tcPr>
          <w:p w14:paraId="69F87A6E" w14:textId="77777777" w:rsidR="00AD36BF" w:rsidRPr="00AD36BF" w:rsidRDefault="00AD36BF" w:rsidP="00AD36BF">
            <w:pPr>
              <w:jc w:val="center"/>
              <w:rPr>
                <w:rFonts w:hint="eastAsia"/>
              </w:rPr>
            </w:pPr>
            <w:r w:rsidRPr="00AD36BF">
              <w:t>数码管限流电阻</w:t>
            </w:r>
          </w:p>
        </w:tc>
        <w:tc>
          <w:tcPr>
            <w:tcW w:w="4252" w:type="dxa"/>
            <w:vAlign w:val="center"/>
            <w:hideMark/>
          </w:tcPr>
          <w:p w14:paraId="7C47AD62" w14:textId="77777777" w:rsidR="00AD36BF" w:rsidRPr="00AD36BF" w:rsidRDefault="00AD36BF" w:rsidP="00AD36BF">
            <w:pPr>
              <w:jc w:val="center"/>
              <w:rPr>
                <w:rFonts w:hint="eastAsia"/>
              </w:rPr>
            </w:pPr>
            <w:r w:rsidRPr="00AD36BF">
              <w:t>七段显示限流</w:t>
            </w:r>
          </w:p>
        </w:tc>
      </w:tr>
      <w:tr w:rsidR="00AD36BF" w:rsidRPr="00AD36BF" w14:paraId="5C40E36F" w14:textId="77777777" w:rsidTr="00AD36BF">
        <w:trPr>
          <w:jc w:val="center"/>
        </w:trPr>
        <w:tc>
          <w:tcPr>
            <w:tcW w:w="846" w:type="dxa"/>
            <w:vAlign w:val="center"/>
            <w:hideMark/>
          </w:tcPr>
          <w:p w14:paraId="1F993697" w14:textId="77777777" w:rsidR="00AD36BF" w:rsidRPr="00AD36BF" w:rsidRDefault="00AD36BF" w:rsidP="00AD36BF">
            <w:pPr>
              <w:jc w:val="center"/>
              <w:rPr>
                <w:rFonts w:hint="eastAsia"/>
              </w:rPr>
            </w:pPr>
            <w:r w:rsidRPr="00AD36BF">
              <w:t>16</w:t>
            </w:r>
          </w:p>
        </w:tc>
        <w:tc>
          <w:tcPr>
            <w:tcW w:w="2126" w:type="dxa"/>
            <w:vAlign w:val="center"/>
            <w:hideMark/>
          </w:tcPr>
          <w:p w14:paraId="53CFF5DA" w14:textId="68262DE6" w:rsidR="00AD36BF" w:rsidRPr="00AD36BF" w:rsidRDefault="00AD36BF" w:rsidP="00AD36BF">
            <w:pPr>
              <w:jc w:val="center"/>
              <w:rPr>
                <w:rFonts w:hint="eastAsia"/>
              </w:rPr>
            </w:pPr>
            <w:r w:rsidRPr="00AD36BF">
              <w:t>电阻</w:t>
            </w:r>
          </w:p>
        </w:tc>
        <w:tc>
          <w:tcPr>
            <w:tcW w:w="1985" w:type="dxa"/>
            <w:vAlign w:val="center"/>
            <w:hideMark/>
          </w:tcPr>
          <w:p w14:paraId="6C179278" w14:textId="77777777" w:rsidR="00AD36BF" w:rsidRPr="00AD36BF" w:rsidRDefault="00AD36BF" w:rsidP="00AD36BF">
            <w:pPr>
              <w:jc w:val="center"/>
              <w:rPr>
                <w:rFonts w:hint="eastAsia"/>
              </w:rPr>
            </w:pPr>
            <w:r w:rsidRPr="00AD36BF">
              <w:t>上拉/下拉电阻</w:t>
            </w:r>
          </w:p>
        </w:tc>
        <w:tc>
          <w:tcPr>
            <w:tcW w:w="4252" w:type="dxa"/>
            <w:vAlign w:val="center"/>
            <w:hideMark/>
          </w:tcPr>
          <w:p w14:paraId="41A118CA" w14:textId="77777777" w:rsidR="00AD36BF" w:rsidRPr="00AD36BF" w:rsidRDefault="00AD36BF" w:rsidP="00AD36BF">
            <w:pPr>
              <w:jc w:val="center"/>
              <w:rPr>
                <w:rFonts w:hint="eastAsia"/>
              </w:rPr>
            </w:pPr>
            <w:r w:rsidRPr="00AD36BF">
              <w:t>按键逻辑稳定、防抖</w:t>
            </w:r>
          </w:p>
        </w:tc>
      </w:tr>
      <w:tr w:rsidR="00AD36BF" w:rsidRPr="00AD36BF" w14:paraId="77DF75BA" w14:textId="77777777" w:rsidTr="00AD36BF">
        <w:trPr>
          <w:jc w:val="center"/>
        </w:trPr>
        <w:tc>
          <w:tcPr>
            <w:tcW w:w="846" w:type="dxa"/>
            <w:vAlign w:val="center"/>
            <w:hideMark/>
          </w:tcPr>
          <w:p w14:paraId="4062024D" w14:textId="77777777" w:rsidR="00AD36BF" w:rsidRPr="00AD36BF" w:rsidRDefault="00AD36BF" w:rsidP="00AD36BF">
            <w:pPr>
              <w:jc w:val="center"/>
              <w:rPr>
                <w:rFonts w:hint="eastAsia"/>
              </w:rPr>
            </w:pPr>
            <w:r w:rsidRPr="00AD36BF">
              <w:t>17</w:t>
            </w:r>
          </w:p>
        </w:tc>
        <w:tc>
          <w:tcPr>
            <w:tcW w:w="2126" w:type="dxa"/>
            <w:vAlign w:val="center"/>
            <w:hideMark/>
          </w:tcPr>
          <w:p w14:paraId="0AFF09CF" w14:textId="14A27C7C" w:rsidR="00AD36BF" w:rsidRPr="00AD36BF" w:rsidRDefault="00AD36BF" w:rsidP="00AD36BF">
            <w:pPr>
              <w:jc w:val="center"/>
              <w:rPr>
                <w:rFonts w:hint="eastAsia"/>
              </w:rPr>
            </w:pPr>
            <w:r w:rsidRPr="00AD36BF">
              <w:t>电容</w:t>
            </w:r>
          </w:p>
        </w:tc>
        <w:tc>
          <w:tcPr>
            <w:tcW w:w="1985" w:type="dxa"/>
            <w:vAlign w:val="center"/>
            <w:hideMark/>
          </w:tcPr>
          <w:p w14:paraId="752808C3" w14:textId="77777777" w:rsidR="00AD36BF" w:rsidRPr="00AD36BF" w:rsidRDefault="00AD36BF" w:rsidP="00AD36BF">
            <w:pPr>
              <w:jc w:val="center"/>
              <w:rPr>
                <w:rFonts w:hint="eastAsia"/>
              </w:rPr>
            </w:pPr>
            <w:proofErr w:type="gramStart"/>
            <w:r w:rsidRPr="00AD36BF">
              <w:t>去抖延时</w:t>
            </w:r>
            <w:proofErr w:type="gramEnd"/>
            <w:r w:rsidRPr="00AD36BF">
              <w:t>滤波</w:t>
            </w:r>
          </w:p>
        </w:tc>
        <w:tc>
          <w:tcPr>
            <w:tcW w:w="4252" w:type="dxa"/>
            <w:vAlign w:val="center"/>
            <w:hideMark/>
          </w:tcPr>
          <w:p w14:paraId="3E4BAAAD" w14:textId="77777777" w:rsidR="00AD36BF" w:rsidRPr="00AD36BF" w:rsidRDefault="00AD36BF" w:rsidP="00AD36BF">
            <w:pPr>
              <w:jc w:val="center"/>
              <w:rPr>
                <w:rFonts w:hint="eastAsia"/>
              </w:rPr>
            </w:pPr>
            <w:r w:rsidRPr="00AD36BF">
              <w:t>与按键/触发边沿配合使用</w:t>
            </w:r>
          </w:p>
        </w:tc>
      </w:tr>
      <w:tr w:rsidR="00AD36BF" w:rsidRPr="00AD36BF" w14:paraId="26483199" w14:textId="77777777" w:rsidTr="00AD36BF">
        <w:trPr>
          <w:jc w:val="center"/>
        </w:trPr>
        <w:tc>
          <w:tcPr>
            <w:tcW w:w="846" w:type="dxa"/>
            <w:vAlign w:val="center"/>
            <w:hideMark/>
          </w:tcPr>
          <w:p w14:paraId="52B45A54" w14:textId="77777777" w:rsidR="00AD36BF" w:rsidRPr="00AD36BF" w:rsidRDefault="00AD36BF" w:rsidP="00AD36BF">
            <w:pPr>
              <w:jc w:val="center"/>
              <w:rPr>
                <w:rFonts w:hint="eastAsia"/>
              </w:rPr>
            </w:pPr>
            <w:r w:rsidRPr="00AD36BF">
              <w:t>18</w:t>
            </w:r>
          </w:p>
        </w:tc>
        <w:tc>
          <w:tcPr>
            <w:tcW w:w="2126" w:type="dxa"/>
            <w:vAlign w:val="center"/>
            <w:hideMark/>
          </w:tcPr>
          <w:p w14:paraId="6BFA28CC" w14:textId="6EFAC4EE" w:rsidR="00AD36BF" w:rsidRPr="00AD36BF" w:rsidRDefault="00AD36BF" w:rsidP="00AD36BF">
            <w:pPr>
              <w:jc w:val="center"/>
              <w:rPr>
                <w:rFonts w:hint="eastAsia"/>
              </w:rPr>
            </w:pPr>
            <w:r w:rsidRPr="00AD36BF">
              <w:t xml:space="preserve">方波信号源 </w:t>
            </w:r>
          </w:p>
        </w:tc>
        <w:tc>
          <w:tcPr>
            <w:tcW w:w="1985" w:type="dxa"/>
            <w:vAlign w:val="center"/>
            <w:hideMark/>
          </w:tcPr>
          <w:p w14:paraId="76FC039B" w14:textId="350A0421" w:rsidR="00AD36BF" w:rsidRPr="00AD36BF" w:rsidRDefault="00AD36BF" w:rsidP="00AD36BF">
            <w:pPr>
              <w:jc w:val="center"/>
              <w:rPr>
                <w:rFonts w:hint="eastAsia"/>
              </w:rPr>
            </w:pPr>
            <w:r w:rsidRPr="00AD36BF">
              <w:t xml:space="preserve">时钟脉冲信号1Hz </w:t>
            </w:r>
          </w:p>
        </w:tc>
        <w:tc>
          <w:tcPr>
            <w:tcW w:w="4252" w:type="dxa"/>
            <w:vAlign w:val="center"/>
            <w:hideMark/>
          </w:tcPr>
          <w:p w14:paraId="0D8AF0E5" w14:textId="77777777" w:rsidR="00AD36BF" w:rsidRPr="00AD36BF" w:rsidRDefault="00AD36BF" w:rsidP="00AD36BF">
            <w:pPr>
              <w:jc w:val="center"/>
              <w:rPr>
                <w:rFonts w:hint="eastAsia"/>
              </w:rPr>
            </w:pPr>
            <w:r w:rsidRPr="00AD36BF">
              <w:t>用于倒计时触发与闪烁控制</w:t>
            </w:r>
          </w:p>
        </w:tc>
      </w:tr>
      <w:tr w:rsidR="00AD36BF" w:rsidRPr="00AD36BF" w14:paraId="7E2F569C" w14:textId="77777777" w:rsidTr="00AD36BF">
        <w:trPr>
          <w:jc w:val="center"/>
        </w:trPr>
        <w:tc>
          <w:tcPr>
            <w:tcW w:w="846" w:type="dxa"/>
            <w:vAlign w:val="center"/>
            <w:hideMark/>
          </w:tcPr>
          <w:p w14:paraId="3AA37B19" w14:textId="77777777" w:rsidR="00AD36BF" w:rsidRPr="00AD36BF" w:rsidRDefault="00AD36BF" w:rsidP="00AD36BF">
            <w:pPr>
              <w:jc w:val="center"/>
              <w:rPr>
                <w:rFonts w:hint="eastAsia"/>
              </w:rPr>
            </w:pPr>
            <w:r w:rsidRPr="00AD36BF">
              <w:t>19</w:t>
            </w:r>
          </w:p>
        </w:tc>
        <w:tc>
          <w:tcPr>
            <w:tcW w:w="2126" w:type="dxa"/>
            <w:vAlign w:val="center"/>
            <w:hideMark/>
          </w:tcPr>
          <w:p w14:paraId="2CB6309F" w14:textId="77777777" w:rsidR="00AD36BF" w:rsidRPr="00AD36BF" w:rsidRDefault="00AD36BF" w:rsidP="00AD36BF">
            <w:pPr>
              <w:jc w:val="center"/>
              <w:rPr>
                <w:rFonts w:hint="eastAsia"/>
              </w:rPr>
            </w:pPr>
            <w:r w:rsidRPr="00AD36BF">
              <w:t>直流电源模块</w:t>
            </w:r>
          </w:p>
        </w:tc>
        <w:tc>
          <w:tcPr>
            <w:tcW w:w="1985" w:type="dxa"/>
            <w:vAlign w:val="center"/>
            <w:hideMark/>
          </w:tcPr>
          <w:p w14:paraId="647402A0" w14:textId="77777777" w:rsidR="00AD36BF" w:rsidRPr="00AD36BF" w:rsidRDefault="00AD36BF" w:rsidP="00AD36BF">
            <w:pPr>
              <w:jc w:val="center"/>
              <w:rPr>
                <w:rFonts w:hint="eastAsia"/>
              </w:rPr>
            </w:pPr>
            <w:r w:rsidRPr="00AD36BF">
              <w:t>5V 电源</w:t>
            </w:r>
          </w:p>
        </w:tc>
        <w:tc>
          <w:tcPr>
            <w:tcW w:w="4252" w:type="dxa"/>
            <w:vAlign w:val="center"/>
            <w:hideMark/>
          </w:tcPr>
          <w:p w14:paraId="73BB9425" w14:textId="77777777" w:rsidR="00AD36BF" w:rsidRPr="00AD36BF" w:rsidRDefault="00AD36BF" w:rsidP="00AD36BF">
            <w:pPr>
              <w:jc w:val="center"/>
              <w:rPr>
                <w:rFonts w:hint="eastAsia"/>
              </w:rPr>
            </w:pPr>
            <w:r w:rsidRPr="00AD36BF">
              <w:t>提供芯片和LED工作电压</w:t>
            </w:r>
          </w:p>
        </w:tc>
      </w:tr>
    </w:tbl>
    <w:p w14:paraId="350C68D2" w14:textId="77777777" w:rsidR="009821DC" w:rsidRPr="00AD36BF" w:rsidRDefault="009821DC" w:rsidP="009821DC">
      <w:pPr>
        <w:rPr>
          <w:rFonts w:hint="eastAsia"/>
        </w:rPr>
      </w:pPr>
    </w:p>
    <w:p w14:paraId="71D823F5" w14:textId="004EB049" w:rsidR="004D75B6" w:rsidRDefault="004D75B6" w:rsidP="009821DC">
      <w:pPr>
        <w:rPr>
          <w:rFonts w:hint="eastAsia"/>
        </w:rPr>
      </w:pPr>
    </w:p>
    <w:p w14:paraId="06496FB7" w14:textId="58037DF6" w:rsidR="009821DC" w:rsidRPr="009821DC" w:rsidRDefault="004D75B6" w:rsidP="004D75B6">
      <w:pPr>
        <w:widowControl/>
        <w:jc w:val="left"/>
        <w:rPr>
          <w:rFonts w:hint="eastAsia"/>
        </w:rPr>
      </w:pPr>
      <w:r>
        <w:rPr>
          <w:rFonts w:hint="eastAsia"/>
        </w:rPr>
        <w:br w:type="page"/>
      </w:r>
    </w:p>
    <w:p w14:paraId="53FED6BF" w14:textId="77777777" w:rsidR="002B2E97" w:rsidRDefault="002B2E97" w:rsidP="002B2E97">
      <w:pPr>
        <w:pStyle w:val="1"/>
        <w:rPr>
          <w:rFonts w:hint="eastAsia"/>
        </w:rPr>
      </w:pPr>
      <w:bookmarkStart w:id="30" w:name="_Toc202904326"/>
      <w:r w:rsidRPr="002B2E97">
        <w:rPr>
          <w:rFonts w:hint="eastAsia"/>
        </w:rPr>
        <w:lastRenderedPageBreak/>
        <w:t>参考文献</w:t>
      </w:r>
      <w:bookmarkEnd w:id="30"/>
    </w:p>
    <w:p w14:paraId="469985ED" w14:textId="77777777" w:rsidR="00AD36BF" w:rsidRDefault="00AD36BF" w:rsidP="00AD36BF">
      <w:pPr>
        <w:rPr>
          <w:rFonts w:hint="eastAsia"/>
        </w:rPr>
      </w:pPr>
      <w:r>
        <w:rPr>
          <w:rFonts w:hint="eastAsia"/>
        </w:rPr>
        <w:t>[1] 罗杰, 谢自美. 电子线路设计·实验·测试（第5版）[M]. 北京: 电子工业出版社, 2015.</w:t>
      </w:r>
    </w:p>
    <w:p w14:paraId="0AB3A0DB" w14:textId="77777777" w:rsidR="00AD36BF" w:rsidRDefault="00AD36BF" w:rsidP="00AD36BF">
      <w:pPr>
        <w:rPr>
          <w:rFonts w:hint="eastAsia"/>
        </w:rPr>
      </w:pPr>
    </w:p>
    <w:p w14:paraId="0633F1B4" w14:textId="08D95545" w:rsidR="002B2E97" w:rsidRDefault="00AD36BF" w:rsidP="00AD36BF">
      <w:pPr>
        <w:rPr>
          <w:rFonts w:hint="eastAsia"/>
        </w:rPr>
      </w:pPr>
      <w:r>
        <w:rPr>
          <w:rFonts w:hint="eastAsia"/>
        </w:rPr>
        <w:t>[2] 康华光, 张林. 电子技术基础·数字部分（第7版）[M]. 北京: 高等教育出版社.</w:t>
      </w:r>
    </w:p>
    <w:p w14:paraId="2D158BFB" w14:textId="77777777" w:rsidR="002B2E97" w:rsidRDefault="002B2E97">
      <w:pPr>
        <w:widowControl/>
        <w:jc w:val="left"/>
        <w:rPr>
          <w:rFonts w:hint="eastAsia"/>
        </w:rPr>
      </w:pPr>
      <w:r>
        <w:rPr>
          <w:rFonts w:hint="eastAsia"/>
        </w:rPr>
        <w:br w:type="page"/>
      </w:r>
    </w:p>
    <w:p w14:paraId="2244595B" w14:textId="77777777" w:rsidR="002B2E97" w:rsidRDefault="002B2E97" w:rsidP="002B2E97">
      <w:pPr>
        <w:ind w:firstLineChars="500" w:firstLine="1200"/>
        <w:rPr>
          <w:rFonts w:hint="eastAsia"/>
          <w:sz w:val="24"/>
          <w:szCs w:val="28"/>
        </w:rPr>
      </w:pPr>
      <w:bookmarkStart w:id="31" w:name="_Toc192343698"/>
    </w:p>
    <w:p w14:paraId="2308DF18" w14:textId="77777777" w:rsidR="002B2E97" w:rsidRDefault="002B2E97" w:rsidP="002B2E97">
      <w:pPr>
        <w:ind w:firstLineChars="500" w:firstLine="1200"/>
        <w:rPr>
          <w:rFonts w:hint="eastAsia"/>
          <w:sz w:val="24"/>
          <w:szCs w:val="28"/>
        </w:rPr>
      </w:pPr>
    </w:p>
    <w:p w14:paraId="2EA7F427" w14:textId="3324BA39" w:rsidR="002B2E97" w:rsidRDefault="002B2E97" w:rsidP="002B2E97">
      <w:pPr>
        <w:ind w:firstLineChars="600" w:firstLine="1680"/>
        <w:rPr>
          <w:rFonts w:hint="eastAsia"/>
          <w:sz w:val="28"/>
          <w:szCs w:val="32"/>
        </w:rPr>
      </w:pPr>
      <w:r w:rsidRPr="002B2E97">
        <w:rPr>
          <w:sz w:val="28"/>
          <w:szCs w:val="32"/>
        </w:rPr>
        <w:t>成绩评定</w:t>
      </w:r>
      <w:bookmarkEnd w:id="31"/>
    </w:p>
    <w:p w14:paraId="56144583" w14:textId="77777777" w:rsidR="002B2E97" w:rsidRPr="002B2E97" w:rsidRDefault="002B2E97" w:rsidP="002B2E97">
      <w:pPr>
        <w:ind w:firstLineChars="600" w:firstLine="1680"/>
        <w:rPr>
          <w:rFonts w:hint="eastAsia"/>
          <w:sz w:val="28"/>
          <w:szCs w:val="3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6"/>
      </w:tblGrid>
      <w:tr w:rsidR="002B2E97" w14:paraId="5FF0CE51" w14:textId="77777777" w:rsidTr="002B2E97">
        <w:trPr>
          <w:jc w:val="center"/>
        </w:trPr>
        <w:tc>
          <w:tcPr>
            <w:tcW w:w="3686" w:type="dxa"/>
          </w:tcPr>
          <w:p w14:paraId="7C4E3915" w14:textId="77777777" w:rsidR="002B2E97" w:rsidRDefault="002B2E97" w:rsidP="00B94732">
            <w:pPr>
              <w:jc w:val="center"/>
              <w:rPr>
                <w:rFonts w:hint="eastAsia"/>
                <w:sz w:val="28"/>
                <w:szCs w:val="28"/>
              </w:rPr>
            </w:pPr>
            <w:r>
              <w:rPr>
                <w:sz w:val="28"/>
                <w:szCs w:val="28"/>
              </w:rPr>
              <w:t>成</w:t>
            </w:r>
            <w:r>
              <w:rPr>
                <w:rFonts w:hint="eastAsia"/>
                <w:sz w:val="28"/>
                <w:szCs w:val="28"/>
              </w:rPr>
              <w:t xml:space="preserve">      </w:t>
            </w:r>
            <w:r>
              <w:rPr>
                <w:sz w:val="28"/>
                <w:szCs w:val="28"/>
              </w:rPr>
              <w:t>绩</w:t>
            </w:r>
          </w:p>
        </w:tc>
      </w:tr>
      <w:tr w:rsidR="002B2E97" w14:paraId="271E32B1" w14:textId="77777777" w:rsidTr="002B2E97">
        <w:trPr>
          <w:jc w:val="center"/>
        </w:trPr>
        <w:tc>
          <w:tcPr>
            <w:tcW w:w="3686" w:type="dxa"/>
          </w:tcPr>
          <w:p w14:paraId="3427E4A6" w14:textId="77777777" w:rsidR="002B2E97" w:rsidRDefault="002B2E97" w:rsidP="00B94732">
            <w:pPr>
              <w:rPr>
                <w:rFonts w:hint="eastAsia"/>
                <w:sz w:val="28"/>
                <w:szCs w:val="28"/>
              </w:rPr>
            </w:pPr>
          </w:p>
          <w:p w14:paraId="797B8B5E" w14:textId="77777777" w:rsidR="002B2E97" w:rsidRDefault="002B2E97" w:rsidP="00B94732">
            <w:pPr>
              <w:rPr>
                <w:rFonts w:hint="eastAsia"/>
                <w:sz w:val="28"/>
                <w:szCs w:val="28"/>
              </w:rPr>
            </w:pPr>
          </w:p>
          <w:p w14:paraId="139E97E7" w14:textId="77777777" w:rsidR="002B2E97" w:rsidRDefault="002B2E97" w:rsidP="00B94732">
            <w:pPr>
              <w:rPr>
                <w:rFonts w:hint="eastAsia"/>
                <w:sz w:val="28"/>
                <w:szCs w:val="28"/>
              </w:rPr>
            </w:pPr>
          </w:p>
          <w:p w14:paraId="46362B0C" w14:textId="77777777" w:rsidR="002B2E97" w:rsidRDefault="002B2E97" w:rsidP="00B94732">
            <w:pPr>
              <w:rPr>
                <w:rFonts w:hint="eastAsia"/>
                <w:sz w:val="28"/>
                <w:szCs w:val="28"/>
              </w:rPr>
            </w:pPr>
          </w:p>
        </w:tc>
      </w:tr>
    </w:tbl>
    <w:p w14:paraId="4C8B8724" w14:textId="77777777" w:rsidR="002B2E97" w:rsidRDefault="002B2E97" w:rsidP="002B2E97">
      <w:pPr>
        <w:ind w:leftChars="95" w:left="199" w:firstLineChars="1100" w:firstLine="2640"/>
        <w:rPr>
          <w:rFonts w:hint="eastAsia"/>
          <w:sz w:val="24"/>
        </w:rPr>
      </w:pPr>
    </w:p>
    <w:p w14:paraId="1FCC5DED" w14:textId="6531AE6C" w:rsidR="002B2E97" w:rsidRDefault="002B2E97" w:rsidP="002B2E97">
      <w:pPr>
        <w:ind w:leftChars="95" w:left="199" w:firstLineChars="1450" w:firstLine="4060"/>
        <w:rPr>
          <w:rFonts w:hint="eastAsia"/>
          <w:sz w:val="28"/>
          <w:szCs w:val="28"/>
        </w:rPr>
      </w:pPr>
      <w:r>
        <w:rPr>
          <w:sz w:val="28"/>
          <w:szCs w:val="28"/>
        </w:rPr>
        <w:t>指导教师：</w:t>
      </w:r>
      <w:proofErr w:type="gramStart"/>
      <w:r w:rsidRPr="002B2E97">
        <w:rPr>
          <w:rFonts w:hint="eastAsia"/>
          <w:sz w:val="28"/>
          <w:szCs w:val="28"/>
        </w:rPr>
        <w:t>赵党军</w:t>
      </w:r>
      <w:proofErr w:type="gramEnd"/>
    </w:p>
    <w:p w14:paraId="7E3C0B82" w14:textId="77777777" w:rsidR="002B2E97" w:rsidRDefault="002B2E97" w:rsidP="002B2E97">
      <w:pPr>
        <w:ind w:leftChars="95" w:left="199" w:firstLineChars="1550" w:firstLine="4340"/>
        <w:rPr>
          <w:rFonts w:hint="eastAsia"/>
          <w:sz w:val="28"/>
          <w:szCs w:val="28"/>
        </w:rPr>
      </w:pPr>
      <w:r>
        <w:rPr>
          <w:sz w:val="28"/>
          <w:szCs w:val="28"/>
        </w:rPr>
        <w:t>20</w:t>
      </w:r>
      <w:r>
        <w:rPr>
          <w:rFonts w:hint="eastAsia"/>
          <w:sz w:val="28"/>
          <w:szCs w:val="28"/>
        </w:rPr>
        <w:t>25</w:t>
      </w:r>
      <w:r>
        <w:rPr>
          <w:sz w:val="28"/>
          <w:szCs w:val="28"/>
        </w:rPr>
        <w:t>年</w:t>
      </w:r>
      <w:r>
        <w:rPr>
          <w:rFonts w:hint="eastAsia"/>
          <w:sz w:val="28"/>
          <w:szCs w:val="28"/>
        </w:rPr>
        <w:t>上</w:t>
      </w:r>
      <w:r>
        <w:rPr>
          <w:sz w:val="28"/>
          <w:szCs w:val="28"/>
        </w:rPr>
        <w:t>学期</w:t>
      </w:r>
    </w:p>
    <w:p w14:paraId="71314DCD" w14:textId="77777777" w:rsidR="00B52E45" w:rsidRDefault="00B52E45" w:rsidP="002B2E97">
      <w:pPr>
        <w:rPr>
          <w:rFonts w:hint="eastAsia"/>
        </w:rPr>
      </w:pPr>
    </w:p>
    <w:sectPr w:rsidR="00B52E45" w:rsidSect="00D70BDD">
      <w:footerReference w:type="default" r:id="rId3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CDD1F" w14:textId="77777777" w:rsidR="00B04F86" w:rsidRDefault="00B04F86" w:rsidP="002B2E97">
      <w:pPr>
        <w:rPr>
          <w:rFonts w:hint="eastAsia"/>
        </w:rPr>
      </w:pPr>
      <w:r>
        <w:separator/>
      </w:r>
    </w:p>
  </w:endnote>
  <w:endnote w:type="continuationSeparator" w:id="0">
    <w:p w14:paraId="50A1B72C" w14:textId="77777777" w:rsidR="00B04F86" w:rsidRDefault="00B04F86" w:rsidP="002B2E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00C6" w14:textId="77777777" w:rsidR="00D70BDD" w:rsidRDefault="00D70BDD">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E9C8" w14:textId="3CC53C5F" w:rsidR="00D70BDD" w:rsidRDefault="00D70BDD" w:rsidP="00D70BDD">
    <w:pPr>
      <w:pStyle w:val="af0"/>
      <w:rPr>
        <w:rFonts w:hint="eastAsia"/>
      </w:rPr>
    </w:pPr>
  </w:p>
  <w:p w14:paraId="626F8721" w14:textId="77777777" w:rsidR="00D70BDD" w:rsidRDefault="00D70BDD">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46083" w14:textId="77777777" w:rsidR="00D70BDD" w:rsidRDefault="00D70BDD">
    <w:pPr>
      <w:pStyle w:val="af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607456"/>
      <w:docPartObj>
        <w:docPartGallery w:val="Page Numbers (Bottom of Page)"/>
        <w:docPartUnique/>
      </w:docPartObj>
    </w:sdtPr>
    <w:sdtContent>
      <w:p w14:paraId="1B857591" w14:textId="77777777" w:rsidR="00D70BDD" w:rsidRDefault="00D70BDD">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69FC0AA6" w14:textId="77777777" w:rsidR="00D70BDD" w:rsidRDefault="00D70BDD">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6ED04" w14:textId="77777777" w:rsidR="00B04F86" w:rsidRDefault="00B04F86" w:rsidP="002B2E97">
      <w:pPr>
        <w:rPr>
          <w:rFonts w:hint="eastAsia"/>
        </w:rPr>
      </w:pPr>
      <w:r>
        <w:separator/>
      </w:r>
    </w:p>
  </w:footnote>
  <w:footnote w:type="continuationSeparator" w:id="0">
    <w:p w14:paraId="101FE076" w14:textId="77777777" w:rsidR="00B04F86" w:rsidRDefault="00B04F86" w:rsidP="002B2E9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970C0" w14:textId="77777777" w:rsidR="00D70BDD" w:rsidRDefault="00D70BDD">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D19D" w14:textId="77777777" w:rsidR="00D70BDD" w:rsidRDefault="00D70BDD">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FF45A" w14:textId="77777777" w:rsidR="00D70BDD" w:rsidRDefault="00D70BDD">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08C"/>
    <w:multiLevelType w:val="multilevel"/>
    <w:tmpl w:val="361C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9513F"/>
    <w:multiLevelType w:val="hybridMultilevel"/>
    <w:tmpl w:val="6CE4C858"/>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8111FE1"/>
    <w:multiLevelType w:val="hybridMultilevel"/>
    <w:tmpl w:val="5CF6D29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A9C34F6"/>
    <w:multiLevelType w:val="multilevel"/>
    <w:tmpl w:val="FCE0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2614B"/>
    <w:multiLevelType w:val="multilevel"/>
    <w:tmpl w:val="ADB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E0EBB"/>
    <w:multiLevelType w:val="hybridMultilevel"/>
    <w:tmpl w:val="BA1C37E2"/>
    <w:lvl w:ilvl="0" w:tplc="A0AED1A4">
      <w:numFmt w:val="bullet"/>
      <w:lvlText w:val="•"/>
      <w:lvlJc w:val="left"/>
      <w:pPr>
        <w:ind w:left="440" w:hanging="440"/>
      </w:pPr>
      <w:rPr>
        <w:rFonts w:hint="default"/>
        <w:lang w:val="en-US" w:eastAsia="zh-CN"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17328EE"/>
    <w:multiLevelType w:val="hybridMultilevel"/>
    <w:tmpl w:val="E10068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61D1DDF"/>
    <w:multiLevelType w:val="multilevel"/>
    <w:tmpl w:val="32184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3533A"/>
    <w:multiLevelType w:val="multilevel"/>
    <w:tmpl w:val="20F60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7121F"/>
    <w:multiLevelType w:val="hybridMultilevel"/>
    <w:tmpl w:val="AEC2BD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823B15"/>
    <w:multiLevelType w:val="multilevel"/>
    <w:tmpl w:val="C0EA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064A3"/>
    <w:multiLevelType w:val="multilevel"/>
    <w:tmpl w:val="15F60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B3A71"/>
    <w:multiLevelType w:val="hybridMultilevel"/>
    <w:tmpl w:val="7E3E8F9A"/>
    <w:lvl w:ilvl="0" w:tplc="820807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B58233B"/>
    <w:multiLevelType w:val="multilevel"/>
    <w:tmpl w:val="6D26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D55AD"/>
    <w:multiLevelType w:val="multilevel"/>
    <w:tmpl w:val="0EE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E70BF"/>
    <w:multiLevelType w:val="hybridMultilevel"/>
    <w:tmpl w:val="26AC0B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E207295"/>
    <w:multiLevelType w:val="multilevel"/>
    <w:tmpl w:val="18F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6F0618"/>
    <w:multiLevelType w:val="multilevel"/>
    <w:tmpl w:val="F70A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030DC6"/>
    <w:multiLevelType w:val="hybridMultilevel"/>
    <w:tmpl w:val="30024C70"/>
    <w:lvl w:ilvl="0" w:tplc="A0AED1A4">
      <w:numFmt w:val="bullet"/>
      <w:lvlText w:val="•"/>
      <w:lvlJc w:val="left"/>
      <w:pPr>
        <w:ind w:left="440" w:hanging="440"/>
      </w:pPr>
      <w:rPr>
        <w:rFonts w:hint="default"/>
        <w:lang w:val="en-US" w:eastAsia="zh-CN"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9A43F49"/>
    <w:multiLevelType w:val="hybridMultilevel"/>
    <w:tmpl w:val="BDC6CD08"/>
    <w:lvl w:ilvl="0" w:tplc="04090009">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2A360672"/>
    <w:multiLevelType w:val="multilevel"/>
    <w:tmpl w:val="E538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A5269"/>
    <w:multiLevelType w:val="multilevel"/>
    <w:tmpl w:val="8DC0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446D6"/>
    <w:multiLevelType w:val="multilevel"/>
    <w:tmpl w:val="89A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55E7B"/>
    <w:multiLevelType w:val="hybridMultilevel"/>
    <w:tmpl w:val="AA482C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76C719B"/>
    <w:multiLevelType w:val="multilevel"/>
    <w:tmpl w:val="322C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8A2DDA"/>
    <w:multiLevelType w:val="multilevel"/>
    <w:tmpl w:val="72C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70CF1"/>
    <w:multiLevelType w:val="multilevel"/>
    <w:tmpl w:val="5C745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751A83"/>
    <w:multiLevelType w:val="hybridMultilevel"/>
    <w:tmpl w:val="8EEA0DBE"/>
    <w:lvl w:ilvl="0" w:tplc="A0AED1A4">
      <w:numFmt w:val="bullet"/>
      <w:lvlText w:val="•"/>
      <w:lvlJc w:val="left"/>
      <w:pPr>
        <w:ind w:left="440" w:hanging="440"/>
      </w:pPr>
      <w:rPr>
        <w:rFonts w:hint="default"/>
        <w:lang w:val="en-US" w:eastAsia="zh-CN"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4088716C"/>
    <w:multiLevelType w:val="multilevel"/>
    <w:tmpl w:val="3302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B7531B"/>
    <w:multiLevelType w:val="multilevel"/>
    <w:tmpl w:val="1698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74003"/>
    <w:multiLevelType w:val="multilevel"/>
    <w:tmpl w:val="CCD46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42F29"/>
    <w:multiLevelType w:val="multilevel"/>
    <w:tmpl w:val="EF60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869F0"/>
    <w:multiLevelType w:val="multilevel"/>
    <w:tmpl w:val="B1DE1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2B726E"/>
    <w:multiLevelType w:val="multilevel"/>
    <w:tmpl w:val="6562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4497C"/>
    <w:multiLevelType w:val="multilevel"/>
    <w:tmpl w:val="B44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8327C"/>
    <w:multiLevelType w:val="hybridMultilevel"/>
    <w:tmpl w:val="A92C97E6"/>
    <w:lvl w:ilvl="0" w:tplc="A0AED1A4">
      <w:numFmt w:val="bullet"/>
      <w:lvlText w:val="•"/>
      <w:lvlJc w:val="left"/>
      <w:pPr>
        <w:ind w:left="440" w:hanging="440"/>
      </w:pPr>
      <w:rPr>
        <w:rFonts w:hint="default"/>
        <w:lang w:val="en-US" w:eastAsia="zh-CN"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5B1878C9"/>
    <w:multiLevelType w:val="multilevel"/>
    <w:tmpl w:val="111A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B0B4F"/>
    <w:multiLevelType w:val="multilevel"/>
    <w:tmpl w:val="1264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241B6"/>
    <w:multiLevelType w:val="multilevel"/>
    <w:tmpl w:val="2D8E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473C4"/>
    <w:multiLevelType w:val="multilevel"/>
    <w:tmpl w:val="1254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0A0D24"/>
    <w:multiLevelType w:val="multilevel"/>
    <w:tmpl w:val="8058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B70026"/>
    <w:multiLevelType w:val="multilevel"/>
    <w:tmpl w:val="BD70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737236"/>
    <w:multiLevelType w:val="hybridMultilevel"/>
    <w:tmpl w:val="114AC924"/>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76170F2E"/>
    <w:multiLevelType w:val="multilevel"/>
    <w:tmpl w:val="1F28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342FB"/>
    <w:multiLevelType w:val="multilevel"/>
    <w:tmpl w:val="BEE0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4630B5"/>
    <w:multiLevelType w:val="multilevel"/>
    <w:tmpl w:val="BCD0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A80858"/>
    <w:multiLevelType w:val="multilevel"/>
    <w:tmpl w:val="6DA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425225">
    <w:abstractNumId w:val="7"/>
  </w:num>
  <w:num w:numId="2" w16cid:durableId="2064133491">
    <w:abstractNumId w:val="26"/>
  </w:num>
  <w:num w:numId="3" w16cid:durableId="844517435">
    <w:abstractNumId w:val="15"/>
  </w:num>
  <w:num w:numId="4" w16cid:durableId="358628453">
    <w:abstractNumId w:val="19"/>
  </w:num>
  <w:num w:numId="5" w16cid:durableId="635723051">
    <w:abstractNumId w:val="6"/>
  </w:num>
  <w:num w:numId="6" w16cid:durableId="2081056054">
    <w:abstractNumId w:val="1"/>
  </w:num>
  <w:num w:numId="7" w16cid:durableId="168908024">
    <w:abstractNumId w:val="42"/>
  </w:num>
  <w:num w:numId="8" w16cid:durableId="2027823874">
    <w:abstractNumId w:val="23"/>
  </w:num>
  <w:num w:numId="9" w16cid:durableId="1680305389">
    <w:abstractNumId w:val="2"/>
  </w:num>
  <w:num w:numId="10" w16cid:durableId="1207138378">
    <w:abstractNumId w:val="17"/>
  </w:num>
  <w:num w:numId="11" w16cid:durableId="1866862507">
    <w:abstractNumId w:val="33"/>
  </w:num>
  <w:num w:numId="12" w16cid:durableId="1730037260">
    <w:abstractNumId w:val="32"/>
  </w:num>
  <w:num w:numId="13" w16cid:durableId="1871870300">
    <w:abstractNumId w:val="11"/>
  </w:num>
  <w:num w:numId="14" w16cid:durableId="931471118">
    <w:abstractNumId w:val="30"/>
  </w:num>
  <w:num w:numId="15" w16cid:durableId="861555677">
    <w:abstractNumId w:val="39"/>
  </w:num>
  <w:num w:numId="16" w16cid:durableId="259336739">
    <w:abstractNumId w:val="43"/>
  </w:num>
  <w:num w:numId="17" w16cid:durableId="481120597">
    <w:abstractNumId w:val="36"/>
  </w:num>
  <w:num w:numId="18" w16cid:durableId="2086565662">
    <w:abstractNumId w:val="45"/>
  </w:num>
  <w:num w:numId="19" w16cid:durableId="1592468216">
    <w:abstractNumId w:val="16"/>
  </w:num>
  <w:num w:numId="20" w16cid:durableId="994988027">
    <w:abstractNumId w:val="8"/>
  </w:num>
  <w:num w:numId="21" w16cid:durableId="1953781417">
    <w:abstractNumId w:val="28"/>
  </w:num>
  <w:num w:numId="22" w16cid:durableId="1829053692">
    <w:abstractNumId w:val="10"/>
  </w:num>
  <w:num w:numId="23" w16cid:durableId="1366247682">
    <w:abstractNumId w:val="13"/>
  </w:num>
  <w:num w:numId="24" w16cid:durableId="93937310">
    <w:abstractNumId w:val="4"/>
  </w:num>
  <w:num w:numId="25" w16cid:durableId="2034644478">
    <w:abstractNumId w:val="37"/>
  </w:num>
  <w:num w:numId="26" w16cid:durableId="174344926">
    <w:abstractNumId w:val="0"/>
  </w:num>
  <w:num w:numId="27" w16cid:durableId="375811153">
    <w:abstractNumId w:val="40"/>
  </w:num>
  <w:num w:numId="28" w16cid:durableId="359428596">
    <w:abstractNumId w:val="20"/>
  </w:num>
  <w:num w:numId="29" w16cid:durableId="32391742">
    <w:abstractNumId w:val="9"/>
  </w:num>
  <w:num w:numId="30" w16cid:durableId="834884612">
    <w:abstractNumId w:val="35"/>
  </w:num>
  <w:num w:numId="31" w16cid:durableId="1943685685">
    <w:abstractNumId w:val="5"/>
  </w:num>
  <w:num w:numId="32" w16cid:durableId="90899481">
    <w:abstractNumId w:val="24"/>
  </w:num>
  <w:num w:numId="33" w16cid:durableId="884489233">
    <w:abstractNumId w:val="34"/>
  </w:num>
  <w:num w:numId="34" w16cid:durableId="49963337">
    <w:abstractNumId w:val="14"/>
  </w:num>
  <w:num w:numId="35" w16cid:durableId="1094280205">
    <w:abstractNumId w:val="41"/>
  </w:num>
  <w:num w:numId="36" w16cid:durableId="1857184255">
    <w:abstractNumId w:val="12"/>
  </w:num>
  <w:num w:numId="37" w16cid:durableId="1598251299">
    <w:abstractNumId w:val="25"/>
  </w:num>
  <w:num w:numId="38" w16cid:durableId="103623396">
    <w:abstractNumId w:val="31"/>
  </w:num>
  <w:num w:numId="39" w16cid:durableId="639725311">
    <w:abstractNumId w:val="21"/>
  </w:num>
  <w:num w:numId="40" w16cid:durableId="123625888">
    <w:abstractNumId w:val="46"/>
  </w:num>
  <w:num w:numId="41" w16cid:durableId="754329613">
    <w:abstractNumId w:val="18"/>
  </w:num>
  <w:num w:numId="42" w16cid:durableId="1823736172">
    <w:abstractNumId w:val="27"/>
  </w:num>
  <w:num w:numId="43" w16cid:durableId="664016579">
    <w:abstractNumId w:val="22"/>
  </w:num>
  <w:num w:numId="44" w16cid:durableId="863251105">
    <w:abstractNumId w:val="44"/>
  </w:num>
  <w:num w:numId="45" w16cid:durableId="626203104">
    <w:abstractNumId w:val="3"/>
  </w:num>
  <w:num w:numId="46" w16cid:durableId="2109040675">
    <w:abstractNumId w:val="38"/>
  </w:num>
  <w:num w:numId="47" w16cid:durableId="196811742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F1"/>
    <w:rsid w:val="00060900"/>
    <w:rsid w:val="000B658C"/>
    <w:rsid w:val="00274513"/>
    <w:rsid w:val="002B2E97"/>
    <w:rsid w:val="0035291B"/>
    <w:rsid w:val="003C4A29"/>
    <w:rsid w:val="00443C09"/>
    <w:rsid w:val="004D75B6"/>
    <w:rsid w:val="00644073"/>
    <w:rsid w:val="00765192"/>
    <w:rsid w:val="00774689"/>
    <w:rsid w:val="0077661E"/>
    <w:rsid w:val="008D7969"/>
    <w:rsid w:val="008E2158"/>
    <w:rsid w:val="008E2E1C"/>
    <w:rsid w:val="009821DC"/>
    <w:rsid w:val="00A04857"/>
    <w:rsid w:val="00AA4478"/>
    <w:rsid w:val="00AD36BF"/>
    <w:rsid w:val="00AF0EF4"/>
    <w:rsid w:val="00B015B5"/>
    <w:rsid w:val="00B04F86"/>
    <w:rsid w:val="00B52E45"/>
    <w:rsid w:val="00D61648"/>
    <w:rsid w:val="00D65013"/>
    <w:rsid w:val="00D70BDD"/>
    <w:rsid w:val="00E60433"/>
    <w:rsid w:val="00EF7BEC"/>
    <w:rsid w:val="00F266ED"/>
    <w:rsid w:val="00F605F1"/>
    <w:rsid w:val="00FA1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073DBF"/>
  <w15:chartTrackingRefBased/>
  <w15:docId w15:val="{36112DD4-8A9B-4CF6-98BC-9D91F0856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7BEC"/>
    <w:pPr>
      <w:widowControl w:val="0"/>
      <w:jc w:val="both"/>
    </w:pPr>
  </w:style>
  <w:style w:type="paragraph" w:styleId="1">
    <w:name w:val="heading 1"/>
    <w:basedOn w:val="a"/>
    <w:next w:val="a"/>
    <w:link w:val="10"/>
    <w:uiPriority w:val="9"/>
    <w:qFormat/>
    <w:rsid w:val="002B2E97"/>
    <w:pPr>
      <w:keepNext/>
      <w:keepLines/>
      <w:spacing w:before="480" w:after="80"/>
      <w:outlineLvl w:val="0"/>
    </w:pPr>
    <w:rPr>
      <w:rFonts w:asciiTheme="majorHAnsi" w:eastAsiaTheme="majorEastAsia" w:hAnsiTheme="majorHAnsi" w:cstheme="majorBidi"/>
      <w:b/>
      <w:color w:val="000000" w:themeColor="text1"/>
      <w:sz w:val="32"/>
      <w:szCs w:val="48"/>
    </w:rPr>
  </w:style>
  <w:style w:type="paragraph" w:styleId="2">
    <w:name w:val="heading 2"/>
    <w:basedOn w:val="a"/>
    <w:next w:val="a"/>
    <w:link w:val="20"/>
    <w:uiPriority w:val="9"/>
    <w:unhideWhenUsed/>
    <w:qFormat/>
    <w:rsid w:val="002B2E97"/>
    <w:pPr>
      <w:keepNext/>
      <w:keepLines/>
      <w:spacing w:before="160" w:after="80"/>
      <w:outlineLvl w:val="1"/>
    </w:pPr>
    <w:rPr>
      <w:rFonts w:asciiTheme="majorHAnsi" w:eastAsiaTheme="majorEastAsia" w:hAnsiTheme="majorHAnsi" w:cstheme="majorBidi"/>
      <w:b/>
      <w:color w:val="000000" w:themeColor="text1"/>
      <w:sz w:val="24"/>
      <w:szCs w:val="40"/>
    </w:rPr>
  </w:style>
  <w:style w:type="paragraph" w:styleId="3">
    <w:name w:val="heading 3"/>
    <w:basedOn w:val="a"/>
    <w:next w:val="a"/>
    <w:link w:val="30"/>
    <w:uiPriority w:val="9"/>
    <w:unhideWhenUsed/>
    <w:qFormat/>
    <w:rsid w:val="00765192"/>
    <w:pPr>
      <w:keepNext/>
      <w:keepLines/>
      <w:spacing w:before="160" w:after="80"/>
      <w:outlineLvl w:val="2"/>
    </w:pPr>
    <w:rPr>
      <w:rFonts w:asciiTheme="majorHAnsi" w:eastAsiaTheme="majorEastAsia" w:hAnsiTheme="majorHAnsi" w:cstheme="majorBidi"/>
      <w:b/>
      <w:color w:val="000000" w:themeColor="text1"/>
      <w:szCs w:val="32"/>
    </w:rPr>
  </w:style>
  <w:style w:type="paragraph" w:styleId="4">
    <w:name w:val="heading 4"/>
    <w:basedOn w:val="a"/>
    <w:next w:val="a"/>
    <w:link w:val="40"/>
    <w:uiPriority w:val="9"/>
    <w:semiHidden/>
    <w:unhideWhenUsed/>
    <w:qFormat/>
    <w:rsid w:val="00F605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605F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605F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605F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05F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605F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2E97"/>
    <w:rPr>
      <w:rFonts w:asciiTheme="majorHAnsi" w:eastAsiaTheme="majorEastAsia" w:hAnsiTheme="majorHAnsi" w:cstheme="majorBidi"/>
      <w:b/>
      <w:color w:val="000000" w:themeColor="text1"/>
      <w:sz w:val="32"/>
      <w:szCs w:val="48"/>
    </w:rPr>
  </w:style>
  <w:style w:type="character" w:customStyle="1" w:styleId="20">
    <w:name w:val="标题 2 字符"/>
    <w:basedOn w:val="a0"/>
    <w:link w:val="2"/>
    <w:uiPriority w:val="9"/>
    <w:rsid w:val="002B2E97"/>
    <w:rPr>
      <w:rFonts w:asciiTheme="majorHAnsi" w:eastAsiaTheme="majorEastAsia" w:hAnsiTheme="majorHAnsi" w:cstheme="majorBidi"/>
      <w:b/>
      <w:color w:val="000000" w:themeColor="text1"/>
      <w:sz w:val="24"/>
      <w:szCs w:val="40"/>
    </w:rPr>
  </w:style>
  <w:style w:type="character" w:customStyle="1" w:styleId="30">
    <w:name w:val="标题 3 字符"/>
    <w:basedOn w:val="a0"/>
    <w:link w:val="3"/>
    <w:uiPriority w:val="9"/>
    <w:rsid w:val="00765192"/>
    <w:rPr>
      <w:rFonts w:asciiTheme="majorHAnsi" w:eastAsiaTheme="majorEastAsia" w:hAnsiTheme="majorHAnsi" w:cstheme="majorBidi"/>
      <w:b/>
      <w:color w:val="000000" w:themeColor="text1"/>
      <w:szCs w:val="32"/>
    </w:rPr>
  </w:style>
  <w:style w:type="character" w:customStyle="1" w:styleId="40">
    <w:name w:val="标题 4 字符"/>
    <w:basedOn w:val="a0"/>
    <w:link w:val="4"/>
    <w:uiPriority w:val="9"/>
    <w:semiHidden/>
    <w:rsid w:val="00F605F1"/>
    <w:rPr>
      <w:rFonts w:cstheme="majorBidi"/>
      <w:color w:val="0F4761" w:themeColor="accent1" w:themeShade="BF"/>
      <w:sz w:val="28"/>
      <w:szCs w:val="28"/>
    </w:rPr>
  </w:style>
  <w:style w:type="character" w:customStyle="1" w:styleId="50">
    <w:name w:val="标题 5 字符"/>
    <w:basedOn w:val="a0"/>
    <w:link w:val="5"/>
    <w:uiPriority w:val="9"/>
    <w:semiHidden/>
    <w:rsid w:val="00F605F1"/>
    <w:rPr>
      <w:rFonts w:cstheme="majorBidi"/>
      <w:color w:val="0F4761" w:themeColor="accent1" w:themeShade="BF"/>
      <w:sz w:val="24"/>
      <w:szCs w:val="24"/>
    </w:rPr>
  </w:style>
  <w:style w:type="character" w:customStyle="1" w:styleId="60">
    <w:name w:val="标题 6 字符"/>
    <w:basedOn w:val="a0"/>
    <w:link w:val="6"/>
    <w:uiPriority w:val="9"/>
    <w:semiHidden/>
    <w:rsid w:val="00F605F1"/>
    <w:rPr>
      <w:rFonts w:cstheme="majorBidi"/>
      <w:b/>
      <w:bCs/>
      <w:color w:val="0F4761" w:themeColor="accent1" w:themeShade="BF"/>
    </w:rPr>
  </w:style>
  <w:style w:type="character" w:customStyle="1" w:styleId="70">
    <w:name w:val="标题 7 字符"/>
    <w:basedOn w:val="a0"/>
    <w:link w:val="7"/>
    <w:uiPriority w:val="9"/>
    <w:semiHidden/>
    <w:rsid w:val="00F605F1"/>
    <w:rPr>
      <w:rFonts w:cstheme="majorBidi"/>
      <w:b/>
      <w:bCs/>
      <w:color w:val="595959" w:themeColor="text1" w:themeTint="A6"/>
    </w:rPr>
  </w:style>
  <w:style w:type="character" w:customStyle="1" w:styleId="80">
    <w:name w:val="标题 8 字符"/>
    <w:basedOn w:val="a0"/>
    <w:link w:val="8"/>
    <w:uiPriority w:val="9"/>
    <w:semiHidden/>
    <w:rsid w:val="00F605F1"/>
    <w:rPr>
      <w:rFonts w:cstheme="majorBidi"/>
      <w:color w:val="595959" w:themeColor="text1" w:themeTint="A6"/>
    </w:rPr>
  </w:style>
  <w:style w:type="character" w:customStyle="1" w:styleId="90">
    <w:name w:val="标题 9 字符"/>
    <w:basedOn w:val="a0"/>
    <w:link w:val="9"/>
    <w:uiPriority w:val="9"/>
    <w:semiHidden/>
    <w:rsid w:val="00F605F1"/>
    <w:rPr>
      <w:rFonts w:eastAsiaTheme="majorEastAsia" w:cstheme="majorBidi"/>
      <w:color w:val="595959" w:themeColor="text1" w:themeTint="A6"/>
    </w:rPr>
  </w:style>
  <w:style w:type="paragraph" w:styleId="a3">
    <w:name w:val="Title"/>
    <w:basedOn w:val="a"/>
    <w:next w:val="a"/>
    <w:link w:val="a4"/>
    <w:qFormat/>
    <w:rsid w:val="00F605F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rsid w:val="00F605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05F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05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05F1"/>
    <w:pPr>
      <w:spacing w:before="160" w:after="160"/>
      <w:jc w:val="center"/>
    </w:pPr>
    <w:rPr>
      <w:i/>
      <w:iCs/>
      <w:color w:val="404040" w:themeColor="text1" w:themeTint="BF"/>
    </w:rPr>
  </w:style>
  <w:style w:type="character" w:customStyle="1" w:styleId="a8">
    <w:name w:val="引用 字符"/>
    <w:basedOn w:val="a0"/>
    <w:link w:val="a7"/>
    <w:uiPriority w:val="29"/>
    <w:rsid w:val="00F605F1"/>
    <w:rPr>
      <w:i/>
      <w:iCs/>
      <w:color w:val="404040" w:themeColor="text1" w:themeTint="BF"/>
    </w:rPr>
  </w:style>
  <w:style w:type="paragraph" w:styleId="a9">
    <w:name w:val="List Paragraph"/>
    <w:basedOn w:val="a"/>
    <w:uiPriority w:val="34"/>
    <w:qFormat/>
    <w:rsid w:val="00F605F1"/>
    <w:pPr>
      <w:ind w:left="720"/>
      <w:contextualSpacing/>
    </w:pPr>
  </w:style>
  <w:style w:type="character" w:styleId="aa">
    <w:name w:val="Intense Emphasis"/>
    <w:basedOn w:val="a0"/>
    <w:uiPriority w:val="21"/>
    <w:qFormat/>
    <w:rsid w:val="00F605F1"/>
    <w:rPr>
      <w:i/>
      <w:iCs/>
      <w:color w:val="0F4761" w:themeColor="accent1" w:themeShade="BF"/>
    </w:rPr>
  </w:style>
  <w:style w:type="paragraph" w:styleId="ab">
    <w:name w:val="Intense Quote"/>
    <w:basedOn w:val="a"/>
    <w:next w:val="a"/>
    <w:link w:val="ac"/>
    <w:uiPriority w:val="30"/>
    <w:qFormat/>
    <w:rsid w:val="00F60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605F1"/>
    <w:rPr>
      <w:i/>
      <w:iCs/>
      <w:color w:val="0F4761" w:themeColor="accent1" w:themeShade="BF"/>
    </w:rPr>
  </w:style>
  <w:style w:type="character" w:styleId="ad">
    <w:name w:val="Intense Reference"/>
    <w:basedOn w:val="a0"/>
    <w:uiPriority w:val="32"/>
    <w:qFormat/>
    <w:rsid w:val="00F605F1"/>
    <w:rPr>
      <w:b/>
      <w:bCs/>
      <w:smallCaps/>
      <w:color w:val="0F4761" w:themeColor="accent1" w:themeShade="BF"/>
      <w:spacing w:val="5"/>
    </w:rPr>
  </w:style>
  <w:style w:type="paragraph" w:styleId="ae">
    <w:name w:val="header"/>
    <w:basedOn w:val="a"/>
    <w:link w:val="af"/>
    <w:uiPriority w:val="99"/>
    <w:unhideWhenUsed/>
    <w:rsid w:val="002B2E97"/>
    <w:pPr>
      <w:tabs>
        <w:tab w:val="center" w:pos="4153"/>
        <w:tab w:val="right" w:pos="8306"/>
      </w:tabs>
      <w:snapToGrid w:val="0"/>
      <w:jc w:val="center"/>
    </w:pPr>
    <w:rPr>
      <w:sz w:val="18"/>
      <w:szCs w:val="18"/>
    </w:rPr>
  </w:style>
  <w:style w:type="character" w:customStyle="1" w:styleId="af">
    <w:name w:val="页眉 字符"/>
    <w:basedOn w:val="a0"/>
    <w:link w:val="ae"/>
    <w:uiPriority w:val="99"/>
    <w:rsid w:val="002B2E97"/>
    <w:rPr>
      <w:sz w:val="18"/>
      <w:szCs w:val="18"/>
    </w:rPr>
  </w:style>
  <w:style w:type="paragraph" w:styleId="af0">
    <w:name w:val="footer"/>
    <w:basedOn w:val="a"/>
    <w:link w:val="af1"/>
    <w:uiPriority w:val="99"/>
    <w:unhideWhenUsed/>
    <w:rsid w:val="002B2E97"/>
    <w:pPr>
      <w:tabs>
        <w:tab w:val="center" w:pos="4153"/>
        <w:tab w:val="right" w:pos="8306"/>
      </w:tabs>
      <w:snapToGrid w:val="0"/>
      <w:jc w:val="left"/>
    </w:pPr>
    <w:rPr>
      <w:sz w:val="18"/>
      <w:szCs w:val="18"/>
    </w:rPr>
  </w:style>
  <w:style w:type="character" w:customStyle="1" w:styleId="af1">
    <w:name w:val="页脚 字符"/>
    <w:basedOn w:val="a0"/>
    <w:link w:val="af0"/>
    <w:uiPriority w:val="99"/>
    <w:rsid w:val="002B2E97"/>
    <w:rPr>
      <w:sz w:val="18"/>
      <w:szCs w:val="18"/>
    </w:rPr>
  </w:style>
  <w:style w:type="paragraph" w:styleId="af2">
    <w:name w:val="Body Text"/>
    <w:basedOn w:val="a"/>
    <w:link w:val="af3"/>
    <w:uiPriority w:val="1"/>
    <w:qFormat/>
    <w:rsid w:val="002B2E97"/>
    <w:pPr>
      <w:autoSpaceDE w:val="0"/>
      <w:autoSpaceDN w:val="0"/>
      <w:jc w:val="left"/>
    </w:pPr>
    <w:rPr>
      <w:rFonts w:ascii="PMingLiU" w:eastAsia="PMingLiU" w:hAnsi="PMingLiU" w:cs="PMingLiU"/>
      <w:kern w:val="0"/>
      <w:sz w:val="19"/>
      <w:szCs w:val="19"/>
    </w:rPr>
  </w:style>
  <w:style w:type="character" w:customStyle="1" w:styleId="af3">
    <w:name w:val="正文文本 字符"/>
    <w:basedOn w:val="a0"/>
    <w:link w:val="af2"/>
    <w:uiPriority w:val="1"/>
    <w:rsid w:val="002B2E97"/>
    <w:rPr>
      <w:rFonts w:ascii="PMingLiU" w:eastAsia="PMingLiU" w:hAnsi="PMingLiU" w:cs="PMingLiU"/>
      <w:kern w:val="0"/>
      <w:sz w:val="19"/>
      <w:szCs w:val="19"/>
    </w:rPr>
  </w:style>
  <w:style w:type="paragraph" w:styleId="TOC">
    <w:name w:val="TOC Heading"/>
    <w:basedOn w:val="1"/>
    <w:next w:val="a"/>
    <w:uiPriority w:val="39"/>
    <w:unhideWhenUsed/>
    <w:qFormat/>
    <w:rsid w:val="002B2E97"/>
    <w:pPr>
      <w:widowControl/>
      <w:spacing w:before="240" w:after="0" w:line="259" w:lineRule="auto"/>
      <w:jc w:val="left"/>
      <w:outlineLvl w:val="9"/>
    </w:pPr>
    <w:rPr>
      <w:b w:val="0"/>
      <w:color w:val="0F4761" w:themeColor="accent1" w:themeShade="BF"/>
      <w:kern w:val="0"/>
      <w:szCs w:val="32"/>
    </w:rPr>
  </w:style>
  <w:style w:type="paragraph" w:styleId="TOC1">
    <w:name w:val="toc 1"/>
    <w:basedOn w:val="a"/>
    <w:next w:val="a"/>
    <w:autoRedefine/>
    <w:uiPriority w:val="39"/>
    <w:unhideWhenUsed/>
    <w:rsid w:val="002B2E97"/>
  </w:style>
  <w:style w:type="paragraph" w:styleId="TOC2">
    <w:name w:val="toc 2"/>
    <w:basedOn w:val="a"/>
    <w:next w:val="a"/>
    <w:autoRedefine/>
    <w:uiPriority w:val="39"/>
    <w:unhideWhenUsed/>
    <w:rsid w:val="002B2E97"/>
    <w:pPr>
      <w:ind w:leftChars="200" w:left="420"/>
    </w:pPr>
  </w:style>
  <w:style w:type="character" w:styleId="af4">
    <w:name w:val="Hyperlink"/>
    <w:basedOn w:val="a0"/>
    <w:uiPriority w:val="99"/>
    <w:unhideWhenUsed/>
    <w:rsid w:val="002B2E97"/>
    <w:rPr>
      <w:color w:val="467886" w:themeColor="hyperlink"/>
      <w:u w:val="single"/>
    </w:rPr>
  </w:style>
  <w:style w:type="paragraph" w:styleId="TOC3">
    <w:name w:val="toc 3"/>
    <w:basedOn w:val="a"/>
    <w:next w:val="a"/>
    <w:autoRedefine/>
    <w:uiPriority w:val="39"/>
    <w:unhideWhenUsed/>
    <w:rsid w:val="000B658C"/>
    <w:pPr>
      <w:ind w:leftChars="400" w:left="840"/>
    </w:pPr>
  </w:style>
  <w:style w:type="table" w:styleId="af5">
    <w:name w:val="Table Grid"/>
    <w:basedOn w:val="a1"/>
    <w:uiPriority w:val="39"/>
    <w:rsid w:val="00AF0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semiHidden/>
    <w:unhideWhenUsed/>
    <w:rsid w:val="0064407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217">
      <w:bodyDiv w:val="1"/>
      <w:marLeft w:val="0"/>
      <w:marRight w:val="0"/>
      <w:marTop w:val="0"/>
      <w:marBottom w:val="0"/>
      <w:divBdr>
        <w:top w:val="none" w:sz="0" w:space="0" w:color="auto"/>
        <w:left w:val="none" w:sz="0" w:space="0" w:color="auto"/>
        <w:bottom w:val="none" w:sz="0" w:space="0" w:color="auto"/>
        <w:right w:val="none" w:sz="0" w:space="0" w:color="auto"/>
      </w:divBdr>
    </w:div>
    <w:div w:id="24333073">
      <w:bodyDiv w:val="1"/>
      <w:marLeft w:val="0"/>
      <w:marRight w:val="0"/>
      <w:marTop w:val="0"/>
      <w:marBottom w:val="0"/>
      <w:divBdr>
        <w:top w:val="none" w:sz="0" w:space="0" w:color="auto"/>
        <w:left w:val="none" w:sz="0" w:space="0" w:color="auto"/>
        <w:bottom w:val="none" w:sz="0" w:space="0" w:color="auto"/>
        <w:right w:val="none" w:sz="0" w:space="0" w:color="auto"/>
      </w:divBdr>
    </w:div>
    <w:div w:id="60836680">
      <w:bodyDiv w:val="1"/>
      <w:marLeft w:val="0"/>
      <w:marRight w:val="0"/>
      <w:marTop w:val="0"/>
      <w:marBottom w:val="0"/>
      <w:divBdr>
        <w:top w:val="none" w:sz="0" w:space="0" w:color="auto"/>
        <w:left w:val="none" w:sz="0" w:space="0" w:color="auto"/>
        <w:bottom w:val="none" w:sz="0" w:space="0" w:color="auto"/>
        <w:right w:val="none" w:sz="0" w:space="0" w:color="auto"/>
      </w:divBdr>
    </w:div>
    <w:div w:id="90205139">
      <w:bodyDiv w:val="1"/>
      <w:marLeft w:val="0"/>
      <w:marRight w:val="0"/>
      <w:marTop w:val="0"/>
      <w:marBottom w:val="0"/>
      <w:divBdr>
        <w:top w:val="none" w:sz="0" w:space="0" w:color="auto"/>
        <w:left w:val="none" w:sz="0" w:space="0" w:color="auto"/>
        <w:bottom w:val="none" w:sz="0" w:space="0" w:color="auto"/>
        <w:right w:val="none" w:sz="0" w:space="0" w:color="auto"/>
      </w:divBdr>
    </w:div>
    <w:div w:id="106392957">
      <w:bodyDiv w:val="1"/>
      <w:marLeft w:val="0"/>
      <w:marRight w:val="0"/>
      <w:marTop w:val="0"/>
      <w:marBottom w:val="0"/>
      <w:divBdr>
        <w:top w:val="none" w:sz="0" w:space="0" w:color="auto"/>
        <w:left w:val="none" w:sz="0" w:space="0" w:color="auto"/>
        <w:bottom w:val="none" w:sz="0" w:space="0" w:color="auto"/>
        <w:right w:val="none" w:sz="0" w:space="0" w:color="auto"/>
      </w:divBdr>
    </w:div>
    <w:div w:id="113213003">
      <w:bodyDiv w:val="1"/>
      <w:marLeft w:val="0"/>
      <w:marRight w:val="0"/>
      <w:marTop w:val="0"/>
      <w:marBottom w:val="0"/>
      <w:divBdr>
        <w:top w:val="none" w:sz="0" w:space="0" w:color="auto"/>
        <w:left w:val="none" w:sz="0" w:space="0" w:color="auto"/>
        <w:bottom w:val="none" w:sz="0" w:space="0" w:color="auto"/>
        <w:right w:val="none" w:sz="0" w:space="0" w:color="auto"/>
      </w:divBdr>
    </w:div>
    <w:div w:id="136997726">
      <w:bodyDiv w:val="1"/>
      <w:marLeft w:val="0"/>
      <w:marRight w:val="0"/>
      <w:marTop w:val="0"/>
      <w:marBottom w:val="0"/>
      <w:divBdr>
        <w:top w:val="none" w:sz="0" w:space="0" w:color="auto"/>
        <w:left w:val="none" w:sz="0" w:space="0" w:color="auto"/>
        <w:bottom w:val="none" w:sz="0" w:space="0" w:color="auto"/>
        <w:right w:val="none" w:sz="0" w:space="0" w:color="auto"/>
      </w:divBdr>
    </w:div>
    <w:div w:id="142936030">
      <w:bodyDiv w:val="1"/>
      <w:marLeft w:val="0"/>
      <w:marRight w:val="0"/>
      <w:marTop w:val="0"/>
      <w:marBottom w:val="0"/>
      <w:divBdr>
        <w:top w:val="none" w:sz="0" w:space="0" w:color="auto"/>
        <w:left w:val="none" w:sz="0" w:space="0" w:color="auto"/>
        <w:bottom w:val="none" w:sz="0" w:space="0" w:color="auto"/>
        <w:right w:val="none" w:sz="0" w:space="0" w:color="auto"/>
      </w:divBdr>
    </w:div>
    <w:div w:id="143857892">
      <w:bodyDiv w:val="1"/>
      <w:marLeft w:val="0"/>
      <w:marRight w:val="0"/>
      <w:marTop w:val="0"/>
      <w:marBottom w:val="0"/>
      <w:divBdr>
        <w:top w:val="none" w:sz="0" w:space="0" w:color="auto"/>
        <w:left w:val="none" w:sz="0" w:space="0" w:color="auto"/>
        <w:bottom w:val="none" w:sz="0" w:space="0" w:color="auto"/>
        <w:right w:val="none" w:sz="0" w:space="0" w:color="auto"/>
      </w:divBdr>
    </w:div>
    <w:div w:id="153421927">
      <w:bodyDiv w:val="1"/>
      <w:marLeft w:val="0"/>
      <w:marRight w:val="0"/>
      <w:marTop w:val="0"/>
      <w:marBottom w:val="0"/>
      <w:divBdr>
        <w:top w:val="none" w:sz="0" w:space="0" w:color="auto"/>
        <w:left w:val="none" w:sz="0" w:space="0" w:color="auto"/>
        <w:bottom w:val="none" w:sz="0" w:space="0" w:color="auto"/>
        <w:right w:val="none" w:sz="0" w:space="0" w:color="auto"/>
      </w:divBdr>
    </w:div>
    <w:div w:id="155342495">
      <w:bodyDiv w:val="1"/>
      <w:marLeft w:val="0"/>
      <w:marRight w:val="0"/>
      <w:marTop w:val="0"/>
      <w:marBottom w:val="0"/>
      <w:divBdr>
        <w:top w:val="none" w:sz="0" w:space="0" w:color="auto"/>
        <w:left w:val="none" w:sz="0" w:space="0" w:color="auto"/>
        <w:bottom w:val="none" w:sz="0" w:space="0" w:color="auto"/>
        <w:right w:val="none" w:sz="0" w:space="0" w:color="auto"/>
      </w:divBdr>
    </w:div>
    <w:div w:id="194083476">
      <w:bodyDiv w:val="1"/>
      <w:marLeft w:val="0"/>
      <w:marRight w:val="0"/>
      <w:marTop w:val="0"/>
      <w:marBottom w:val="0"/>
      <w:divBdr>
        <w:top w:val="none" w:sz="0" w:space="0" w:color="auto"/>
        <w:left w:val="none" w:sz="0" w:space="0" w:color="auto"/>
        <w:bottom w:val="none" w:sz="0" w:space="0" w:color="auto"/>
        <w:right w:val="none" w:sz="0" w:space="0" w:color="auto"/>
      </w:divBdr>
    </w:div>
    <w:div w:id="285162346">
      <w:bodyDiv w:val="1"/>
      <w:marLeft w:val="0"/>
      <w:marRight w:val="0"/>
      <w:marTop w:val="0"/>
      <w:marBottom w:val="0"/>
      <w:divBdr>
        <w:top w:val="none" w:sz="0" w:space="0" w:color="auto"/>
        <w:left w:val="none" w:sz="0" w:space="0" w:color="auto"/>
        <w:bottom w:val="none" w:sz="0" w:space="0" w:color="auto"/>
        <w:right w:val="none" w:sz="0" w:space="0" w:color="auto"/>
      </w:divBdr>
    </w:div>
    <w:div w:id="339309561">
      <w:bodyDiv w:val="1"/>
      <w:marLeft w:val="0"/>
      <w:marRight w:val="0"/>
      <w:marTop w:val="0"/>
      <w:marBottom w:val="0"/>
      <w:divBdr>
        <w:top w:val="none" w:sz="0" w:space="0" w:color="auto"/>
        <w:left w:val="none" w:sz="0" w:space="0" w:color="auto"/>
        <w:bottom w:val="none" w:sz="0" w:space="0" w:color="auto"/>
        <w:right w:val="none" w:sz="0" w:space="0" w:color="auto"/>
      </w:divBdr>
    </w:div>
    <w:div w:id="398016814">
      <w:bodyDiv w:val="1"/>
      <w:marLeft w:val="0"/>
      <w:marRight w:val="0"/>
      <w:marTop w:val="0"/>
      <w:marBottom w:val="0"/>
      <w:divBdr>
        <w:top w:val="none" w:sz="0" w:space="0" w:color="auto"/>
        <w:left w:val="none" w:sz="0" w:space="0" w:color="auto"/>
        <w:bottom w:val="none" w:sz="0" w:space="0" w:color="auto"/>
        <w:right w:val="none" w:sz="0" w:space="0" w:color="auto"/>
      </w:divBdr>
    </w:div>
    <w:div w:id="407194515">
      <w:bodyDiv w:val="1"/>
      <w:marLeft w:val="0"/>
      <w:marRight w:val="0"/>
      <w:marTop w:val="0"/>
      <w:marBottom w:val="0"/>
      <w:divBdr>
        <w:top w:val="none" w:sz="0" w:space="0" w:color="auto"/>
        <w:left w:val="none" w:sz="0" w:space="0" w:color="auto"/>
        <w:bottom w:val="none" w:sz="0" w:space="0" w:color="auto"/>
        <w:right w:val="none" w:sz="0" w:space="0" w:color="auto"/>
      </w:divBdr>
    </w:div>
    <w:div w:id="484783439">
      <w:bodyDiv w:val="1"/>
      <w:marLeft w:val="0"/>
      <w:marRight w:val="0"/>
      <w:marTop w:val="0"/>
      <w:marBottom w:val="0"/>
      <w:divBdr>
        <w:top w:val="none" w:sz="0" w:space="0" w:color="auto"/>
        <w:left w:val="none" w:sz="0" w:space="0" w:color="auto"/>
        <w:bottom w:val="none" w:sz="0" w:space="0" w:color="auto"/>
        <w:right w:val="none" w:sz="0" w:space="0" w:color="auto"/>
      </w:divBdr>
    </w:div>
    <w:div w:id="510484530">
      <w:bodyDiv w:val="1"/>
      <w:marLeft w:val="0"/>
      <w:marRight w:val="0"/>
      <w:marTop w:val="0"/>
      <w:marBottom w:val="0"/>
      <w:divBdr>
        <w:top w:val="none" w:sz="0" w:space="0" w:color="auto"/>
        <w:left w:val="none" w:sz="0" w:space="0" w:color="auto"/>
        <w:bottom w:val="none" w:sz="0" w:space="0" w:color="auto"/>
        <w:right w:val="none" w:sz="0" w:space="0" w:color="auto"/>
      </w:divBdr>
    </w:div>
    <w:div w:id="542057706">
      <w:bodyDiv w:val="1"/>
      <w:marLeft w:val="0"/>
      <w:marRight w:val="0"/>
      <w:marTop w:val="0"/>
      <w:marBottom w:val="0"/>
      <w:divBdr>
        <w:top w:val="none" w:sz="0" w:space="0" w:color="auto"/>
        <w:left w:val="none" w:sz="0" w:space="0" w:color="auto"/>
        <w:bottom w:val="none" w:sz="0" w:space="0" w:color="auto"/>
        <w:right w:val="none" w:sz="0" w:space="0" w:color="auto"/>
      </w:divBdr>
    </w:div>
    <w:div w:id="582571158">
      <w:bodyDiv w:val="1"/>
      <w:marLeft w:val="0"/>
      <w:marRight w:val="0"/>
      <w:marTop w:val="0"/>
      <w:marBottom w:val="0"/>
      <w:divBdr>
        <w:top w:val="none" w:sz="0" w:space="0" w:color="auto"/>
        <w:left w:val="none" w:sz="0" w:space="0" w:color="auto"/>
        <w:bottom w:val="none" w:sz="0" w:space="0" w:color="auto"/>
        <w:right w:val="none" w:sz="0" w:space="0" w:color="auto"/>
      </w:divBdr>
    </w:div>
    <w:div w:id="598760804">
      <w:bodyDiv w:val="1"/>
      <w:marLeft w:val="0"/>
      <w:marRight w:val="0"/>
      <w:marTop w:val="0"/>
      <w:marBottom w:val="0"/>
      <w:divBdr>
        <w:top w:val="none" w:sz="0" w:space="0" w:color="auto"/>
        <w:left w:val="none" w:sz="0" w:space="0" w:color="auto"/>
        <w:bottom w:val="none" w:sz="0" w:space="0" w:color="auto"/>
        <w:right w:val="none" w:sz="0" w:space="0" w:color="auto"/>
      </w:divBdr>
    </w:div>
    <w:div w:id="626669000">
      <w:bodyDiv w:val="1"/>
      <w:marLeft w:val="0"/>
      <w:marRight w:val="0"/>
      <w:marTop w:val="0"/>
      <w:marBottom w:val="0"/>
      <w:divBdr>
        <w:top w:val="none" w:sz="0" w:space="0" w:color="auto"/>
        <w:left w:val="none" w:sz="0" w:space="0" w:color="auto"/>
        <w:bottom w:val="none" w:sz="0" w:space="0" w:color="auto"/>
        <w:right w:val="none" w:sz="0" w:space="0" w:color="auto"/>
      </w:divBdr>
    </w:div>
    <w:div w:id="727531455">
      <w:bodyDiv w:val="1"/>
      <w:marLeft w:val="0"/>
      <w:marRight w:val="0"/>
      <w:marTop w:val="0"/>
      <w:marBottom w:val="0"/>
      <w:divBdr>
        <w:top w:val="none" w:sz="0" w:space="0" w:color="auto"/>
        <w:left w:val="none" w:sz="0" w:space="0" w:color="auto"/>
        <w:bottom w:val="none" w:sz="0" w:space="0" w:color="auto"/>
        <w:right w:val="none" w:sz="0" w:space="0" w:color="auto"/>
      </w:divBdr>
    </w:div>
    <w:div w:id="737098217">
      <w:bodyDiv w:val="1"/>
      <w:marLeft w:val="0"/>
      <w:marRight w:val="0"/>
      <w:marTop w:val="0"/>
      <w:marBottom w:val="0"/>
      <w:divBdr>
        <w:top w:val="none" w:sz="0" w:space="0" w:color="auto"/>
        <w:left w:val="none" w:sz="0" w:space="0" w:color="auto"/>
        <w:bottom w:val="none" w:sz="0" w:space="0" w:color="auto"/>
        <w:right w:val="none" w:sz="0" w:space="0" w:color="auto"/>
      </w:divBdr>
    </w:div>
    <w:div w:id="838543938">
      <w:bodyDiv w:val="1"/>
      <w:marLeft w:val="0"/>
      <w:marRight w:val="0"/>
      <w:marTop w:val="0"/>
      <w:marBottom w:val="0"/>
      <w:divBdr>
        <w:top w:val="none" w:sz="0" w:space="0" w:color="auto"/>
        <w:left w:val="none" w:sz="0" w:space="0" w:color="auto"/>
        <w:bottom w:val="none" w:sz="0" w:space="0" w:color="auto"/>
        <w:right w:val="none" w:sz="0" w:space="0" w:color="auto"/>
      </w:divBdr>
    </w:div>
    <w:div w:id="843319111">
      <w:bodyDiv w:val="1"/>
      <w:marLeft w:val="0"/>
      <w:marRight w:val="0"/>
      <w:marTop w:val="0"/>
      <w:marBottom w:val="0"/>
      <w:divBdr>
        <w:top w:val="none" w:sz="0" w:space="0" w:color="auto"/>
        <w:left w:val="none" w:sz="0" w:space="0" w:color="auto"/>
        <w:bottom w:val="none" w:sz="0" w:space="0" w:color="auto"/>
        <w:right w:val="none" w:sz="0" w:space="0" w:color="auto"/>
      </w:divBdr>
    </w:div>
    <w:div w:id="861480190">
      <w:bodyDiv w:val="1"/>
      <w:marLeft w:val="0"/>
      <w:marRight w:val="0"/>
      <w:marTop w:val="0"/>
      <w:marBottom w:val="0"/>
      <w:divBdr>
        <w:top w:val="none" w:sz="0" w:space="0" w:color="auto"/>
        <w:left w:val="none" w:sz="0" w:space="0" w:color="auto"/>
        <w:bottom w:val="none" w:sz="0" w:space="0" w:color="auto"/>
        <w:right w:val="none" w:sz="0" w:space="0" w:color="auto"/>
      </w:divBdr>
    </w:div>
    <w:div w:id="863640210">
      <w:bodyDiv w:val="1"/>
      <w:marLeft w:val="0"/>
      <w:marRight w:val="0"/>
      <w:marTop w:val="0"/>
      <w:marBottom w:val="0"/>
      <w:divBdr>
        <w:top w:val="none" w:sz="0" w:space="0" w:color="auto"/>
        <w:left w:val="none" w:sz="0" w:space="0" w:color="auto"/>
        <w:bottom w:val="none" w:sz="0" w:space="0" w:color="auto"/>
        <w:right w:val="none" w:sz="0" w:space="0" w:color="auto"/>
      </w:divBdr>
    </w:div>
    <w:div w:id="880555420">
      <w:bodyDiv w:val="1"/>
      <w:marLeft w:val="0"/>
      <w:marRight w:val="0"/>
      <w:marTop w:val="0"/>
      <w:marBottom w:val="0"/>
      <w:divBdr>
        <w:top w:val="none" w:sz="0" w:space="0" w:color="auto"/>
        <w:left w:val="none" w:sz="0" w:space="0" w:color="auto"/>
        <w:bottom w:val="none" w:sz="0" w:space="0" w:color="auto"/>
        <w:right w:val="none" w:sz="0" w:space="0" w:color="auto"/>
      </w:divBdr>
    </w:div>
    <w:div w:id="913971880">
      <w:bodyDiv w:val="1"/>
      <w:marLeft w:val="0"/>
      <w:marRight w:val="0"/>
      <w:marTop w:val="0"/>
      <w:marBottom w:val="0"/>
      <w:divBdr>
        <w:top w:val="none" w:sz="0" w:space="0" w:color="auto"/>
        <w:left w:val="none" w:sz="0" w:space="0" w:color="auto"/>
        <w:bottom w:val="none" w:sz="0" w:space="0" w:color="auto"/>
        <w:right w:val="none" w:sz="0" w:space="0" w:color="auto"/>
      </w:divBdr>
    </w:div>
    <w:div w:id="927810494">
      <w:bodyDiv w:val="1"/>
      <w:marLeft w:val="0"/>
      <w:marRight w:val="0"/>
      <w:marTop w:val="0"/>
      <w:marBottom w:val="0"/>
      <w:divBdr>
        <w:top w:val="none" w:sz="0" w:space="0" w:color="auto"/>
        <w:left w:val="none" w:sz="0" w:space="0" w:color="auto"/>
        <w:bottom w:val="none" w:sz="0" w:space="0" w:color="auto"/>
        <w:right w:val="none" w:sz="0" w:space="0" w:color="auto"/>
      </w:divBdr>
    </w:div>
    <w:div w:id="932514836">
      <w:bodyDiv w:val="1"/>
      <w:marLeft w:val="0"/>
      <w:marRight w:val="0"/>
      <w:marTop w:val="0"/>
      <w:marBottom w:val="0"/>
      <w:divBdr>
        <w:top w:val="none" w:sz="0" w:space="0" w:color="auto"/>
        <w:left w:val="none" w:sz="0" w:space="0" w:color="auto"/>
        <w:bottom w:val="none" w:sz="0" w:space="0" w:color="auto"/>
        <w:right w:val="none" w:sz="0" w:space="0" w:color="auto"/>
      </w:divBdr>
    </w:div>
    <w:div w:id="962034135">
      <w:bodyDiv w:val="1"/>
      <w:marLeft w:val="0"/>
      <w:marRight w:val="0"/>
      <w:marTop w:val="0"/>
      <w:marBottom w:val="0"/>
      <w:divBdr>
        <w:top w:val="none" w:sz="0" w:space="0" w:color="auto"/>
        <w:left w:val="none" w:sz="0" w:space="0" w:color="auto"/>
        <w:bottom w:val="none" w:sz="0" w:space="0" w:color="auto"/>
        <w:right w:val="none" w:sz="0" w:space="0" w:color="auto"/>
      </w:divBdr>
    </w:div>
    <w:div w:id="965161723">
      <w:bodyDiv w:val="1"/>
      <w:marLeft w:val="0"/>
      <w:marRight w:val="0"/>
      <w:marTop w:val="0"/>
      <w:marBottom w:val="0"/>
      <w:divBdr>
        <w:top w:val="none" w:sz="0" w:space="0" w:color="auto"/>
        <w:left w:val="none" w:sz="0" w:space="0" w:color="auto"/>
        <w:bottom w:val="none" w:sz="0" w:space="0" w:color="auto"/>
        <w:right w:val="none" w:sz="0" w:space="0" w:color="auto"/>
      </w:divBdr>
    </w:div>
    <w:div w:id="974874142">
      <w:bodyDiv w:val="1"/>
      <w:marLeft w:val="0"/>
      <w:marRight w:val="0"/>
      <w:marTop w:val="0"/>
      <w:marBottom w:val="0"/>
      <w:divBdr>
        <w:top w:val="none" w:sz="0" w:space="0" w:color="auto"/>
        <w:left w:val="none" w:sz="0" w:space="0" w:color="auto"/>
        <w:bottom w:val="none" w:sz="0" w:space="0" w:color="auto"/>
        <w:right w:val="none" w:sz="0" w:space="0" w:color="auto"/>
      </w:divBdr>
    </w:div>
    <w:div w:id="1023286984">
      <w:bodyDiv w:val="1"/>
      <w:marLeft w:val="0"/>
      <w:marRight w:val="0"/>
      <w:marTop w:val="0"/>
      <w:marBottom w:val="0"/>
      <w:divBdr>
        <w:top w:val="none" w:sz="0" w:space="0" w:color="auto"/>
        <w:left w:val="none" w:sz="0" w:space="0" w:color="auto"/>
        <w:bottom w:val="none" w:sz="0" w:space="0" w:color="auto"/>
        <w:right w:val="none" w:sz="0" w:space="0" w:color="auto"/>
      </w:divBdr>
    </w:div>
    <w:div w:id="1023821360">
      <w:bodyDiv w:val="1"/>
      <w:marLeft w:val="0"/>
      <w:marRight w:val="0"/>
      <w:marTop w:val="0"/>
      <w:marBottom w:val="0"/>
      <w:divBdr>
        <w:top w:val="none" w:sz="0" w:space="0" w:color="auto"/>
        <w:left w:val="none" w:sz="0" w:space="0" w:color="auto"/>
        <w:bottom w:val="none" w:sz="0" w:space="0" w:color="auto"/>
        <w:right w:val="none" w:sz="0" w:space="0" w:color="auto"/>
      </w:divBdr>
    </w:div>
    <w:div w:id="1038242340">
      <w:bodyDiv w:val="1"/>
      <w:marLeft w:val="0"/>
      <w:marRight w:val="0"/>
      <w:marTop w:val="0"/>
      <w:marBottom w:val="0"/>
      <w:divBdr>
        <w:top w:val="none" w:sz="0" w:space="0" w:color="auto"/>
        <w:left w:val="none" w:sz="0" w:space="0" w:color="auto"/>
        <w:bottom w:val="none" w:sz="0" w:space="0" w:color="auto"/>
        <w:right w:val="none" w:sz="0" w:space="0" w:color="auto"/>
      </w:divBdr>
    </w:div>
    <w:div w:id="1052657494">
      <w:bodyDiv w:val="1"/>
      <w:marLeft w:val="0"/>
      <w:marRight w:val="0"/>
      <w:marTop w:val="0"/>
      <w:marBottom w:val="0"/>
      <w:divBdr>
        <w:top w:val="none" w:sz="0" w:space="0" w:color="auto"/>
        <w:left w:val="none" w:sz="0" w:space="0" w:color="auto"/>
        <w:bottom w:val="none" w:sz="0" w:space="0" w:color="auto"/>
        <w:right w:val="none" w:sz="0" w:space="0" w:color="auto"/>
      </w:divBdr>
    </w:div>
    <w:div w:id="1071536458">
      <w:bodyDiv w:val="1"/>
      <w:marLeft w:val="0"/>
      <w:marRight w:val="0"/>
      <w:marTop w:val="0"/>
      <w:marBottom w:val="0"/>
      <w:divBdr>
        <w:top w:val="none" w:sz="0" w:space="0" w:color="auto"/>
        <w:left w:val="none" w:sz="0" w:space="0" w:color="auto"/>
        <w:bottom w:val="none" w:sz="0" w:space="0" w:color="auto"/>
        <w:right w:val="none" w:sz="0" w:space="0" w:color="auto"/>
      </w:divBdr>
    </w:div>
    <w:div w:id="1075589646">
      <w:bodyDiv w:val="1"/>
      <w:marLeft w:val="0"/>
      <w:marRight w:val="0"/>
      <w:marTop w:val="0"/>
      <w:marBottom w:val="0"/>
      <w:divBdr>
        <w:top w:val="none" w:sz="0" w:space="0" w:color="auto"/>
        <w:left w:val="none" w:sz="0" w:space="0" w:color="auto"/>
        <w:bottom w:val="none" w:sz="0" w:space="0" w:color="auto"/>
        <w:right w:val="none" w:sz="0" w:space="0" w:color="auto"/>
      </w:divBdr>
    </w:div>
    <w:div w:id="1080716193">
      <w:bodyDiv w:val="1"/>
      <w:marLeft w:val="0"/>
      <w:marRight w:val="0"/>
      <w:marTop w:val="0"/>
      <w:marBottom w:val="0"/>
      <w:divBdr>
        <w:top w:val="none" w:sz="0" w:space="0" w:color="auto"/>
        <w:left w:val="none" w:sz="0" w:space="0" w:color="auto"/>
        <w:bottom w:val="none" w:sz="0" w:space="0" w:color="auto"/>
        <w:right w:val="none" w:sz="0" w:space="0" w:color="auto"/>
      </w:divBdr>
    </w:div>
    <w:div w:id="1082721804">
      <w:bodyDiv w:val="1"/>
      <w:marLeft w:val="0"/>
      <w:marRight w:val="0"/>
      <w:marTop w:val="0"/>
      <w:marBottom w:val="0"/>
      <w:divBdr>
        <w:top w:val="none" w:sz="0" w:space="0" w:color="auto"/>
        <w:left w:val="none" w:sz="0" w:space="0" w:color="auto"/>
        <w:bottom w:val="none" w:sz="0" w:space="0" w:color="auto"/>
        <w:right w:val="none" w:sz="0" w:space="0" w:color="auto"/>
      </w:divBdr>
    </w:div>
    <w:div w:id="1124040132">
      <w:bodyDiv w:val="1"/>
      <w:marLeft w:val="0"/>
      <w:marRight w:val="0"/>
      <w:marTop w:val="0"/>
      <w:marBottom w:val="0"/>
      <w:divBdr>
        <w:top w:val="none" w:sz="0" w:space="0" w:color="auto"/>
        <w:left w:val="none" w:sz="0" w:space="0" w:color="auto"/>
        <w:bottom w:val="none" w:sz="0" w:space="0" w:color="auto"/>
        <w:right w:val="none" w:sz="0" w:space="0" w:color="auto"/>
      </w:divBdr>
    </w:div>
    <w:div w:id="1150246644">
      <w:bodyDiv w:val="1"/>
      <w:marLeft w:val="0"/>
      <w:marRight w:val="0"/>
      <w:marTop w:val="0"/>
      <w:marBottom w:val="0"/>
      <w:divBdr>
        <w:top w:val="none" w:sz="0" w:space="0" w:color="auto"/>
        <w:left w:val="none" w:sz="0" w:space="0" w:color="auto"/>
        <w:bottom w:val="none" w:sz="0" w:space="0" w:color="auto"/>
        <w:right w:val="none" w:sz="0" w:space="0" w:color="auto"/>
      </w:divBdr>
    </w:div>
    <w:div w:id="1183278390">
      <w:bodyDiv w:val="1"/>
      <w:marLeft w:val="0"/>
      <w:marRight w:val="0"/>
      <w:marTop w:val="0"/>
      <w:marBottom w:val="0"/>
      <w:divBdr>
        <w:top w:val="none" w:sz="0" w:space="0" w:color="auto"/>
        <w:left w:val="none" w:sz="0" w:space="0" w:color="auto"/>
        <w:bottom w:val="none" w:sz="0" w:space="0" w:color="auto"/>
        <w:right w:val="none" w:sz="0" w:space="0" w:color="auto"/>
      </w:divBdr>
    </w:div>
    <w:div w:id="1197964012">
      <w:bodyDiv w:val="1"/>
      <w:marLeft w:val="0"/>
      <w:marRight w:val="0"/>
      <w:marTop w:val="0"/>
      <w:marBottom w:val="0"/>
      <w:divBdr>
        <w:top w:val="none" w:sz="0" w:space="0" w:color="auto"/>
        <w:left w:val="none" w:sz="0" w:space="0" w:color="auto"/>
        <w:bottom w:val="none" w:sz="0" w:space="0" w:color="auto"/>
        <w:right w:val="none" w:sz="0" w:space="0" w:color="auto"/>
      </w:divBdr>
    </w:div>
    <w:div w:id="1233348154">
      <w:bodyDiv w:val="1"/>
      <w:marLeft w:val="0"/>
      <w:marRight w:val="0"/>
      <w:marTop w:val="0"/>
      <w:marBottom w:val="0"/>
      <w:divBdr>
        <w:top w:val="none" w:sz="0" w:space="0" w:color="auto"/>
        <w:left w:val="none" w:sz="0" w:space="0" w:color="auto"/>
        <w:bottom w:val="none" w:sz="0" w:space="0" w:color="auto"/>
        <w:right w:val="none" w:sz="0" w:space="0" w:color="auto"/>
      </w:divBdr>
    </w:div>
    <w:div w:id="1265724890">
      <w:bodyDiv w:val="1"/>
      <w:marLeft w:val="0"/>
      <w:marRight w:val="0"/>
      <w:marTop w:val="0"/>
      <w:marBottom w:val="0"/>
      <w:divBdr>
        <w:top w:val="none" w:sz="0" w:space="0" w:color="auto"/>
        <w:left w:val="none" w:sz="0" w:space="0" w:color="auto"/>
        <w:bottom w:val="none" w:sz="0" w:space="0" w:color="auto"/>
        <w:right w:val="none" w:sz="0" w:space="0" w:color="auto"/>
      </w:divBdr>
    </w:div>
    <w:div w:id="1309704049">
      <w:bodyDiv w:val="1"/>
      <w:marLeft w:val="0"/>
      <w:marRight w:val="0"/>
      <w:marTop w:val="0"/>
      <w:marBottom w:val="0"/>
      <w:divBdr>
        <w:top w:val="none" w:sz="0" w:space="0" w:color="auto"/>
        <w:left w:val="none" w:sz="0" w:space="0" w:color="auto"/>
        <w:bottom w:val="none" w:sz="0" w:space="0" w:color="auto"/>
        <w:right w:val="none" w:sz="0" w:space="0" w:color="auto"/>
      </w:divBdr>
    </w:div>
    <w:div w:id="1312635936">
      <w:bodyDiv w:val="1"/>
      <w:marLeft w:val="0"/>
      <w:marRight w:val="0"/>
      <w:marTop w:val="0"/>
      <w:marBottom w:val="0"/>
      <w:divBdr>
        <w:top w:val="none" w:sz="0" w:space="0" w:color="auto"/>
        <w:left w:val="none" w:sz="0" w:space="0" w:color="auto"/>
        <w:bottom w:val="none" w:sz="0" w:space="0" w:color="auto"/>
        <w:right w:val="none" w:sz="0" w:space="0" w:color="auto"/>
      </w:divBdr>
    </w:div>
    <w:div w:id="1337998472">
      <w:bodyDiv w:val="1"/>
      <w:marLeft w:val="0"/>
      <w:marRight w:val="0"/>
      <w:marTop w:val="0"/>
      <w:marBottom w:val="0"/>
      <w:divBdr>
        <w:top w:val="none" w:sz="0" w:space="0" w:color="auto"/>
        <w:left w:val="none" w:sz="0" w:space="0" w:color="auto"/>
        <w:bottom w:val="none" w:sz="0" w:space="0" w:color="auto"/>
        <w:right w:val="none" w:sz="0" w:space="0" w:color="auto"/>
      </w:divBdr>
    </w:div>
    <w:div w:id="1352221913">
      <w:bodyDiv w:val="1"/>
      <w:marLeft w:val="0"/>
      <w:marRight w:val="0"/>
      <w:marTop w:val="0"/>
      <w:marBottom w:val="0"/>
      <w:divBdr>
        <w:top w:val="none" w:sz="0" w:space="0" w:color="auto"/>
        <w:left w:val="none" w:sz="0" w:space="0" w:color="auto"/>
        <w:bottom w:val="none" w:sz="0" w:space="0" w:color="auto"/>
        <w:right w:val="none" w:sz="0" w:space="0" w:color="auto"/>
      </w:divBdr>
    </w:div>
    <w:div w:id="1369985111">
      <w:bodyDiv w:val="1"/>
      <w:marLeft w:val="0"/>
      <w:marRight w:val="0"/>
      <w:marTop w:val="0"/>
      <w:marBottom w:val="0"/>
      <w:divBdr>
        <w:top w:val="none" w:sz="0" w:space="0" w:color="auto"/>
        <w:left w:val="none" w:sz="0" w:space="0" w:color="auto"/>
        <w:bottom w:val="none" w:sz="0" w:space="0" w:color="auto"/>
        <w:right w:val="none" w:sz="0" w:space="0" w:color="auto"/>
      </w:divBdr>
    </w:div>
    <w:div w:id="1473985000">
      <w:bodyDiv w:val="1"/>
      <w:marLeft w:val="0"/>
      <w:marRight w:val="0"/>
      <w:marTop w:val="0"/>
      <w:marBottom w:val="0"/>
      <w:divBdr>
        <w:top w:val="none" w:sz="0" w:space="0" w:color="auto"/>
        <w:left w:val="none" w:sz="0" w:space="0" w:color="auto"/>
        <w:bottom w:val="none" w:sz="0" w:space="0" w:color="auto"/>
        <w:right w:val="none" w:sz="0" w:space="0" w:color="auto"/>
      </w:divBdr>
    </w:div>
    <w:div w:id="1487428979">
      <w:bodyDiv w:val="1"/>
      <w:marLeft w:val="0"/>
      <w:marRight w:val="0"/>
      <w:marTop w:val="0"/>
      <w:marBottom w:val="0"/>
      <w:divBdr>
        <w:top w:val="none" w:sz="0" w:space="0" w:color="auto"/>
        <w:left w:val="none" w:sz="0" w:space="0" w:color="auto"/>
        <w:bottom w:val="none" w:sz="0" w:space="0" w:color="auto"/>
        <w:right w:val="none" w:sz="0" w:space="0" w:color="auto"/>
      </w:divBdr>
    </w:div>
    <w:div w:id="1536231191">
      <w:bodyDiv w:val="1"/>
      <w:marLeft w:val="0"/>
      <w:marRight w:val="0"/>
      <w:marTop w:val="0"/>
      <w:marBottom w:val="0"/>
      <w:divBdr>
        <w:top w:val="none" w:sz="0" w:space="0" w:color="auto"/>
        <w:left w:val="none" w:sz="0" w:space="0" w:color="auto"/>
        <w:bottom w:val="none" w:sz="0" w:space="0" w:color="auto"/>
        <w:right w:val="none" w:sz="0" w:space="0" w:color="auto"/>
      </w:divBdr>
    </w:div>
    <w:div w:id="1542790155">
      <w:bodyDiv w:val="1"/>
      <w:marLeft w:val="0"/>
      <w:marRight w:val="0"/>
      <w:marTop w:val="0"/>
      <w:marBottom w:val="0"/>
      <w:divBdr>
        <w:top w:val="none" w:sz="0" w:space="0" w:color="auto"/>
        <w:left w:val="none" w:sz="0" w:space="0" w:color="auto"/>
        <w:bottom w:val="none" w:sz="0" w:space="0" w:color="auto"/>
        <w:right w:val="none" w:sz="0" w:space="0" w:color="auto"/>
      </w:divBdr>
    </w:div>
    <w:div w:id="1640526032">
      <w:bodyDiv w:val="1"/>
      <w:marLeft w:val="0"/>
      <w:marRight w:val="0"/>
      <w:marTop w:val="0"/>
      <w:marBottom w:val="0"/>
      <w:divBdr>
        <w:top w:val="none" w:sz="0" w:space="0" w:color="auto"/>
        <w:left w:val="none" w:sz="0" w:space="0" w:color="auto"/>
        <w:bottom w:val="none" w:sz="0" w:space="0" w:color="auto"/>
        <w:right w:val="none" w:sz="0" w:space="0" w:color="auto"/>
      </w:divBdr>
    </w:div>
    <w:div w:id="1807308126">
      <w:bodyDiv w:val="1"/>
      <w:marLeft w:val="0"/>
      <w:marRight w:val="0"/>
      <w:marTop w:val="0"/>
      <w:marBottom w:val="0"/>
      <w:divBdr>
        <w:top w:val="none" w:sz="0" w:space="0" w:color="auto"/>
        <w:left w:val="none" w:sz="0" w:space="0" w:color="auto"/>
        <w:bottom w:val="none" w:sz="0" w:space="0" w:color="auto"/>
        <w:right w:val="none" w:sz="0" w:space="0" w:color="auto"/>
      </w:divBdr>
    </w:div>
    <w:div w:id="1823548145">
      <w:bodyDiv w:val="1"/>
      <w:marLeft w:val="0"/>
      <w:marRight w:val="0"/>
      <w:marTop w:val="0"/>
      <w:marBottom w:val="0"/>
      <w:divBdr>
        <w:top w:val="none" w:sz="0" w:space="0" w:color="auto"/>
        <w:left w:val="none" w:sz="0" w:space="0" w:color="auto"/>
        <w:bottom w:val="none" w:sz="0" w:space="0" w:color="auto"/>
        <w:right w:val="none" w:sz="0" w:space="0" w:color="auto"/>
      </w:divBdr>
    </w:div>
    <w:div w:id="1979264225">
      <w:bodyDiv w:val="1"/>
      <w:marLeft w:val="0"/>
      <w:marRight w:val="0"/>
      <w:marTop w:val="0"/>
      <w:marBottom w:val="0"/>
      <w:divBdr>
        <w:top w:val="none" w:sz="0" w:space="0" w:color="auto"/>
        <w:left w:val="none" w:sz="0" w:space="0" w:color="auto"/>
        <w:bottom w:val="none" w:sz="0" w:space="0" w:color="auto"/>
        <w:right w:val="none" w:sz="0" w:space="0" w:color="auto"/>
      </w:divBdr>
    </w:div>
    <w:div w:id="2022659649">
      <w:bodyDiv w:val="1"/>
      <w:marLeft w:val="0"/>
      <w:marRight w:val="0"/>
      <w:marTop w:val="0"/>
      <w:marBottom w:val="0"/>
      <w:divBdr>
        <w:top w:val="none" w:sz="0" w:space="0" w:color="auto"/>
        <w:left w:val="none" w:sz="0" w:space="0" w:color="auto"/>
        <w:bottom w:val="none" w:sz="0" w:space="0" w:color="auto"/>
        <w:right w:val="none" w:sz="0" w:space="0" w:color="auto"/>
      </w:divBdr>
    </w:div>
    <w:div w:id="2069068806">
      <w:bodyDiv w:val="1"/>
      <w:marLeft w:val="0"/>
      <w:marRight w:val="0"/>
      <w:marTop w:val="0"/>
      <w:marBottom w:val="0"/>
      <w:divBdr>
        <w:top w:val="none" w:sz="0" w:space="0" w:color="auto"/>
        <w:left w:val="none" w:sz="0" w:space="0" w:color="auto"/>
        <w:bottom w:val="none" w:sz="0" w:space="0" w:color="auto"/>
        <w:right w:val="none" w:sz="0" w:space="0" w:color="auto"/>
      </w:divBdr>
    </w:div>
    <w:div w:id="2089182568">
      <w:bodyDiv w:val="1"/>
      <w:marLeft w:val="0"/>
      <w:marRight w:val="0"/>
      <w:marTop w:val="0"/>
      <w:marBottom w:val="0"/>
      <w:divBdr>
        <w:top w:val="none" w:sz="0" w:space="0" w:color="auto"/>
        <w:left w:val="none" w:sz="0" w:space="0" w:color="auto"/>
        <w:bottom w:val="none" w:sz="0" w:space="0" w:color="auto"/>
        <w:right w:val="none" w:sz="0" w:space="0" w:color="auto"/>
      </w:divBdr>
    </w:div>
    <w:div w:id="2136748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929E0-4DC1-4D38-BA75-E5F2A1A9B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32</Pages>
  <Words>8542</Words>
  <Characters>9140</Characters>
  <Application>Microsoft Office Word</Application>
  <DocSecurity>0</DocSecurity>
  <Lines>537</Lines>
  <Paragraphs>631</Paragraphs>
  <ScaleCrop>false</ScaleCrop>
  <Company/>
  <LinksUpToDate>false</LinksUpToDate>
  <CharactersWithSpaces>17051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10</cp:revision>
  <dcterms:created xsi:type="dcterms:W3CDTF">2025-07-08T05:45:00Z</dcterms:created>
  <dcterms:modified xsi:type="dcterms:W3CDTF">2025-07-08T13:58:00Z</dcterms:modified>
</cp:coreProperties>
</file>