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112"/>
          <w:szCs w:val="112"/>
        </w:rPr>
      </w:pPr>
    </w:p>
    <w:p>
      <w:pPr>
        <w:jc w:val="center"/>
        <w:rPr>
          <w:rFonts w:hint="eastAsia"/>
          <w:sz w:val="112"/>
          <w:szCs w:val="112"/>
        </w:rPr>
      </w:pPr>
      <w:r>
        <w:rPr>
          <w:rFonts w:hint="eastAsia" w:eastAsia="宋体"/>
          <w:sz w:val="112"/>
          <w:szCs w:val="112"/>
          <w:lang w:val="en-US" w:eastAsia="zh-CN"/>
        </w:rPr>
        <w:t xml:space="preserve">  </w:t>
      </w:r>
      <w:r>
        <w:rPr>
          <w:rFonts w:hint="eastAsia"/>
          <w:sz w:val="112"/>
          <w:szCs w:val="112"/>
        </w:rPr>
        <w:t>通信原理</w:t>
      </w:r>
    </w:p>
    <w:p>
      <w:pPr>
        <w:spacing w:line="219" w:lineRule="auto"/>
        <w:rPr>
          <w:rFonts w:ascii="宋体" w:hAnsi="宋体" w:eastAsia="宋体" w:cs="宋体"/>
          <w:sz w:val="36"/>
          <w:szCs w:val="36"/>
        </w:rPr>
      </w:pPr>
    </w:p>
    <w:p>
      <w:pPr>
        <w:spacing w:line="219" w:lineRule="auto"/>
        <w:rPr>
          <w:rFonts w:ascii="宋体" w:hAnsi="宋体" w:eastAsia="宋体" w:cs="宋体"/>
          <w:sz w:val="36"/>
          <w:szCs w:val="36"/>
        </w:rPr>
      </w:pPr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eastAsia="zh-CN"/>
        </w:rPr>
      </w:pPr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eastAsia="zh-CN"/>
        </w:rPr>
      </w:pPr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eastAsia="zh-CN"/>
        </w:rPr>
        <w:t>实</w:t>
      </w:r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outlineLvl w:val="0"/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eastAsia="zh-CN"/>
        </w:rPr>
      </w:pPr>
      <w:bookmarkStart w:id="0" w:name="_Toc1902920190"/>
      <w:bookmarkStart w:id="1" w:name="_Toc729647056"/>
      <w:r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eastAsia="zh-CN"/>
        </w:rPr>
        <w:t>验</w:t>
      </w:r>
      <w:bookmarkEnd w:id="0"/>
      <w:bookmarkEnd w:id="1"/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outlineLvl w:val="0"/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val="en-US" w:eastAsia="zh-CN"/>
        </w:rPr>
      </w:pPr>
      <w:bookmarkStart w:id="2" w:name="_Toc2053162206"/>
      <w:bookmarkStart w:id="3" w:name="_Toc1046445822"/>
      <w:r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val="en-US" w:eastAsia="zh-CN"/>
        </w:rPr>
        <w:t>指</w:t>
      </w:r>
      <w:bookmarkEnd w:id="2"/>
      <w:bookmarkEnd w:id="3"/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outlineLvl w:val="0"/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val="en-US" w:eastAsia="zh-CN"/>
        </w:rPr>
      </w:pPr>
      <w:bookmarkStart w:id="4" w:name="_Toc1729956246"/>
      <w:bookmarkStart w:id="5" w:name="_Toc1871345071"/>
      <w:r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val="en-US" w:eastAsia="zh-CN"/>
        </w:rPr>
        <w:t>导</w:t>
      </w:r>
      <w:bookmarkEnd w:id="4"/>
      <w:bookmarkEnd w:id="5"/>
    </w:p>
    <w:p>
      <w:pPr>
        <w:widowControl w:val="0"/>
        <w:kinsoku/>
        <w:autoSpaceDE/>
        <w:autoSpaceDN/>
        <w:adjustRightInd/>
        <w:snapToGrid/>
        <w:spacing w:line="240" w:lineRule="auto"/>
        <w:ind w:firstLine="4200" w:firstLineChars="500"/>
        <w:jc w:val="both"/>
        <w:textAlignment w:val="auto"/>
        <w:rPr>
          <w:rFonts w:hint="default" w:ascii="Times New Roman" w:hAnsi="Times New Roman" w:eastAsia="宋体" w:cs="Times New Roman"/>
          <w:snapToGrid/>
          <w:kern w:val="2"/>
          <w:sz w:val="84"/>
          <w:szCs w:val="84"/>
          <w:lang w:val="en-US"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84"/>
          <w:szCs w:val="84"/>
          <w:lang w:val="en-US" w:eastAsia="zh-CN"/>
        </w:rPr>
        <w:t>书</w:t>
      </w:r>
    </w:p>
    <w:p>
      <w:pPr>
        <w:spacing w:line="219" w:lineRule="auto"/>
        <w:rPr>
          <w:rFonts w:ascii="宋体" w:hAnsi="宋体" w:eastAsia="宋体" w:cs="宋体"/>
          <w:sz w:val="36"/>
          <w:szCs w:val="36"/>
        </w:rPr>
        <w:sectPr>
          <w:footerReference r:id="rId5" w:type="default"/>
          <w:pgSz w:w="11907" w:h="16839"/>
          <w:pgMar w:top="1431" w:right="1785" w:bottom="0" w:left="1785" w:header="0" w:footer="0" w:gutter="0"/>
          <w:pgNumType w:fmt="decimal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545918530"/>
        <w15:color w:val="DBDBDB"/>
        <w:docPartObj>
          <w:docPartGallery w:val="Table of Contents"/>
          <w:docPartUnique/>
        </w:docPartObj>
      </w:sdtPr>
      <w:sdtEndPr>
        <w:rPr>
          <w:rFonts w:ascii="Constantia" w:hAnsi="Constantia" w:eastAsia="Constantia" w:cs="Constantia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TOC \o "1-3" \h \u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_Toc1798597982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4"/>
              <w:szCs w:val="31"/>
            </w:rPr>
            <w:t>实验一</w:t>
          </w:r>
          <w:r>
            <w:rPr>
              <w:spacing w:val="-4"/>
              <w:szCs w:val="31"/>
            </w:rPr>
            <w:t xml:space="preserve"> </w:t>
          </w:r>
          <w:r>
            <w:rPr>
              <w:rFonts w:hint="eastAsia"/>
              <w:bCs/>
              <w:spacing w:val="-4"/>
              <w:szCs w:val="31"/>
              <w:lang w:val="en-US" w:eastAsia="zh-CN"/>
            </w:rPr>
            <w:t>锁相环的调试</w:t>
          </w:r>
          <w:r>
            <w:tab/>
          </w:r>
          <w:r>
            <w:fldChar w:fldCharType="begin"/>
          </w:r>
          <w:r>
            <w:instrText xml:space="preserve"> PAGEREF _Toc1798597982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_Toc1056468302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3"/>
            </w:rPr>
            <w:t>1.1</w:t>
          </w:r>
          <w:r>
            <w:rPr>
              <w:spacing w:val="19"/>
            </w:rPr>
            <w:t xml:space="preserve"> </w:t>
          </w:r>
          <w:r>
            <w:rPr>
              <w:bCs/>
              <w:spacing w:val="-13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_Toc1056468302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_Toc667958318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3"/>
            </w:rPr>
            <w:t>1.2</w:t>
          </w:r>
          <w:r>
            <w:rPr>
              <w:spacing w:val="19"/>
            </w:rPr>
            <w:t xml:space="preserve"> </w:t>
          </w:r>
          <w:r>
            <w:rPr>
              <w:bCs/>
              <w:spacing w:val="-13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_Toc667958318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_Toc1478427757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2"/>
            </w:rPr>
            <w:t>1.2.1</w:t>
          </w:r>
          <w:r>
            <w:rPr>
              <w:rFonts w:ascii="Constantia" w:hAnsi="Constantia" w:eastAsia="Constantia" w:cs="Constantia"/>
              <w:bCs/>
              <w:spacing w:val="9"/>
            </w:rPr>
            <w:t xml:space="preserve">  </w:t>
          </w:r>
          <w:r>
            <w:rPr>
              <w:bCs/>
              <w:spacing w:val="2"/>
            </w:rPr>
            <w:t>锁相环原理</w:t>
          </w:r>
          <w:r>
            <w:tab/>
          </w:r>
          <w:r>
            <w:fldChar w:fldCharType="begin"/>
          </w:r>
          <w:r>
            <w:instrText xml:space="preserve"> PAGEREF _Toc1478427757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_Toc1549516109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1"/>
            </w:rPr>
            <w:t xml:space="preserve">1.2.2 </w:t>
          </w:r>
          <w:r>
            <w:rPr>
              <w:rFonts w:hint="eastAsia" w:ascii="Constantia" w:hAnsi="Constantia" w:eastAsia="Constantia" w:cs="Constantia"/>
              <w:bCs/>
              <w:spacing w:val="-1"/>
              <w:lang w:val="en-US" w:eastAsia="zh-CN"/>
            </w:rPr>
            <w:t xml:space="preserve"> </w:t>
          </w:r>
          <w:r>
            <w:rPr>
              <w:rFonts w:ascii="Constantia" w:hAnsi="Constantia" w:eastAsia="Constantia" w:cs="Constantia"/>
              <w:bCs/>
              <w:spacing w:val="-1"/>
            </w:rPr>
            <w:t>PLL</w:t>
          </w:r>
          <w:r>
            <w:rPr>
              <w:bCs/>
              <w:spacing w:val="-1"/>
            </w:rPr>
            <w:t>同步带以及捕捉带测试</w:t>
          </w:r>
          <w:r>
            <w:tab/>
          </w:r>
          <w:r>
            <w:fldChar w:fldCharType="begin"/>
          </w:r>
          <w:r>
            <w:instrText xml:space="preserve"> PAGEREF _Toc1549516109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_Toc183056794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5"/>
            </w:rPr>
            <w:t>1.3</w:t>
          </w:r>
          <w:r>
            <w:rPr>
              <w:spacing w:val="-5"/>
            </w:rPr>
            <w:t xml:space="preserve"> </w:t>
          </w:r>
          <w:r>
            <w:rPr>
              <w:bCs/>
              <w:spacing w:val="-5"/>
            </w:rPr>
            <w:t>实验步骤</w:t>
          </w:r>
          <w:r>
            <w:tab/>
          </w:r>
          <w:r>
            <w:fldChar w:fldCharType="begin"/>
          </w:r>
          <w:r>
            <w:instrText xml:space="preserve"> PAGEREF _Toc183056794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_Toc1740234473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5"/>
            </w:rPr>
            <w:t>1.</w:t>
          </w:r>
          <w:r>
            <w:rPr>
              <w:rFonts w:hint="eastAsia"/>
              <w:bCs/>
              <w:spacing w:val="-5"/>
              <w:lang w:val="en-US" w:eastAsia="zh-CN"/>
            </w:rPr>
            <w:t>4</w:t>
          </w:r>
          <w:r>
            <w:rPr>
              <w:spacing w:val="-5"/>
            </w:rPr>
            <w:t xml:space="preserve"> </w:t>
          </w:r>
          <w:r>
            <w:rPr>
              <w:rFonts w:hint="eastAsia"/>
              <w:bCs/>
              <w:spacing w:val="-5"/>
              <w:lang w:val="en-US" w:eastAsia="zh-CN"/>
            </w:rPr>
            <w:t>实验结果及分析</w:t>
          </w:r>
          <w:r>
            <w:tab/>
          </w:r>
          <w:r>
            <w:fldChar w:fldCharType="begin"/>
          </w:r>
          <w:r>
            <w:instrText xml:space="preserve"> PAGEREF _Toc1740234473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  <w:rPr>
              <w:rFonts w:ascii="Constantia" w:hAnsi="Constantia" w:eastAsia="Constantia" w:cs="Constantia"/>
            </w:rPr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_Toc1352124826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5"/>
            </w:rPr>
            <w:t>1.</w:t>
          </w:r>
          <w:r>
            <w:rPr>
              <w:rFonts w:hint="eastAsia"/>
              <w:bCs/>
              <w:spacing w:val="-5"/>
              <w:lang w:val="en-US" w:eastAsia="zh-CN"/>
            </w:rPr>
            <w:t>5</w:t>
          </w:r>
          <w:r>
            <w:rPr>
              <w:spacing w:val="-5"/>
            </w:rPr>
            <w:t xml:space="preserve"> </w:t>
          </w:r>
          <w:r>
            <w:rPr>
              <w:rFonts w:hint="eastAsia"/>
              <w:bCs/>
              <w:spacing w:val="-5"/>
              <w:lang w:val="en-US" w:eastAsia="zh-CN"/>
            </w:rPr>
            <w:t>实验思考</w:t>
          </w:r>
          <w:r>
            <w:tab/>
          </w:r>
          <w:r>
            <w:fldChar w:fldCharType="begin"/>
          </w:r>
          <w:r>
            <w:instrText xml:space="preserve"> PAGEREF _Toc1352124826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/>
        <w:p>
          <w:pPr>
            <w:pStyle w:val="7"/>
            <w:tabs>
              <w:tab w:val="right" w:leader="dot" w:pos="8468"/>
            </w:tabs>
            <w:ind w:left="0" w:leftChars="0" w:firstLine="0" w:firstLineChars="0"/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_Toc1102193473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4"/>
              <w:szCs w:val="31"/>
            </w:rPr>
            <w:t>实验二</w:t>
          </w:r>
          <w:r>
            <w:rPr>
              <w:spacing w:val="-4"/>
              <w:szCs w:val="31"/>
            </w:rPr>
            <w:t xml:space="preserve"> </w:t>
          </w:r>
          <w:r>
            <w:rPr>
              <w:bCs/>
              <w:spacing w:val="-4"/>
              <w:szCs w:val="31"/>
            </w:rPr>
            <w:t>数字基带传输实验</w:t>
          </w:r>
          <w:r>
            <w:tab/>
          </w:r>
          <w:r>
            <w:fldChar w:fldCharType="begin"/>
          </w:r>
          <w:r>
            <w:instrText xml:space="preserve"> PAGEREF _Toc1102193473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_Toc371761689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2"/>
            </w:rPr>
            <w:t>2.1</w:t>
          </w:r>
          <w:r>
            <w:rPr>
              <w:spacing w:val="-42"/>
            </w:rPr>
            <w:t xml:space="preserve"> </w:t>
          </w:r>
          <w:r>
            <w:rPr>
              <w:rFonts w:hint="eastAsia" w:eastAsia="宋体"/>
              <w:spacing w:val="-42"/>
              <w:lang w:val="en-US" w:eastAsia="zh-CN"/>
            </w:rPr>
            <w:t xml:space="preserve">   </w:t>
          </w:r>
          <w:r>
            <w:rPr>
              <w:bCs/>
              <w:spacing w:val="-12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_Toc371761689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_Toc1168777900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2"/>
            </w:rPr>
            <w:t>2.</w:t>
          </w:r>
          <w:r>
            <w:rPr>
              <w:rFonts w:hint="eastAsia"/>
              <w:bCs/>
              <w:spacing w:val="-12"/>
              <w:lang w:val="en-US" w:eastAsia="zh-CN"/>
            </w:rPr>
            <w:t>2</w:t>
          </w:r>
          <w:r>
            <w:rPr>
              <w:spacing w:val="-42"/>
            </w:rPr>
            <w:t xml:space="preserve"> </w:t>
          </w:r>
          <w:r>
            <w:rPr>
              <w:rFonts w:hint="eastAsia"/>
              <w:spacing w:val="-42"/>
              <w:lang w:val="en-US" w:eastAsia="zh-CN"/>
            </w:rPr>
            <w:t xml:space="preserve">   </w:t>
          </w:r>
          <w:r>
            <w:rPr>
              <w:bCs/>
              <w:spacing w:val="-12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_Toc1168777900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_Toc617246191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</w:rPr>
            <w:t>2.2.1</w:t>
          </w:r>
          <w:r>
            <w:rPr>
              <w:rFonts w:ascii="Constantia" w:hAnsi="Constantia" w:eastAsia="Constantia" w:cs="Constantia"/>
              <w:bCs/>
              <w:spacing w:val="16"/>
              <w:w w:val="101"/>
            </w:rPr>
            <w:t xml:space="preserve">  </w:t>
          </w:r>
          <w:r>
            <w:rPr>
              <w:bCs/>
            </w:rPr>
            <w:t>时钟恢复</w:t>
          </w:r>
          <w:r>
            <w:tab/>
          </w:r>
          <w:r>
            <w:fldChar w:fldCharType="begin"/>
          </w:r>
          <w:r>
            <w:instrText xml:space="preserve"> PAGEREF _Toc617246191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_Toc1710717127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3"/>
            </w:rPr>
            <w:t>2.2.2</w:t>
          </w:r>
          <w:r>
            <w:rPr>
              <w:rFonts w:ascii="Constantia" w:hAnsi="Constantia" w:eastAsia="Constantia" w:cs="Constantia"/>
              <w:bCs/>
              <w:spacing w:val="16"/>
            </w:rPr>
            <w:t xml:space="preserve">  </w:t>
          </w:r>
          <w:r>
            <w:rPr>
              <w:bCs/>
              <w:spacing w:val="-3"/>
            </w:rPr>
            <w:t>眼图观察</w:t>
          </w:r>
          <w:r>
            <w:tab/>
          </w:r>
          <w:r>
            <w:fldChar w:fldCharType="begin"/>
          </w:r>
          <w:r>
            <w:instrText xml:space="preserve"> PAGEREF _Toc1710717127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_Toc1511687453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3"/>
            </w:rPr>
            <w:t>2.2.3</w:t>
          </w:r>
          <w:r>
            <w:rPr>
              <w:rFonts w:ascii="Constantia" w:hAnsi="Constantia" w:eastAsia="Constantia" w:cs="Constantia"/>
              <w:bCs/>
              <w:spacing w:val="36"/>
              <w:w w:val="101"/>
            </w:rPr>
            <w:t xml:space="preserve"> </w:t>
          </w:r>
          <w:r>
            <w:rPr>
              <w:bCs/>
              <w:spacing w:val="-3"/>
            </w:rPr>
            <w:t>比较判决</w:t>
          </w:r>
          <w:r>
            <w:tab/>
          </w:r>
          <w:r>
            <w:fldChar w:fldCharType="begin"/>
          </w:r>
          <w:r>
            <w:instrText xml:space="preserve"> PAGEREF _Toc1511687453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_Toc51994914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7"/>
            </w:rPr>
            <w:t>2.3</w:t>
          </w:r>
          <w:r>
            <w:rPr>
              <w:spacing w:val="-38"/>
            </w:rPr>
            <w:t xml:space="preserve"> </w:t>
          </w:r>
          <w:r>
            <w:rPr>
              <w:rFonts w:hint="eastAsia"/>
              <w:spacing w:val="-38"/>
              <w:lang w:val="en-US" w:eastAsia="zh-CN"/>
            </w:rPr>
            <w:t xml:space="preserve">  </w:t>
          </w:r>
          <w:r>
            <w:rPr>
              <w:bCs/>
              <w:spacing w:val="-7"/>
            </w:rPr>
            <w:t>实验步骤及实验结果</w:t>
          </w:r>
          <w:r>
            <w:tab/>
          </w:r>
          <w:r>
            <w:fldChar w:fldCharType="begin"/>
          </w:r>
          <w:r>
            <w:instrText xml:space="preserve"> PAGEREF _Toc51994914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_Toc2000158916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3"/>
            </w:rPr>
            <w:t xml:space="preserve">2.3.1 </w:t>
          </w:r>
          <w:r>
            <w:rPr>
              <w:rFonts w:hint="eastAsia" w:ascii="Constantia" w:hAnsi="Constantia" w:eastAsia="Constantia" w:cs="Constantia"/>
              <w:bCs/>
              <w:spacing w:val="-3"/>
              <w:lang w:val="en-US" w:eastAsia="zh-CN"/>
            </w:rPr>
            <w:t xml:space="preserve"> </w:t>
          </w:r>
          <w:r>
            <w:rPr>
              <w:rFonts w:ascii="Constantia" w:hAnsi="Constantia" w:eastAsia="Constantia" w:cs="Constantia"/>
              <w:bCs/>
              <w:spacing w:val="-3"/>
            </w:rPr>
            <w:t>AMI/HDB3</w:t>
          </w:r>
          <w:r>
            <w:rPr>
              <w:rFonts w:hint="eastAsia" w:ascii="Constantia" w:hAnsi="Constantia" w:eastAsia="Constantia" w:cs="Constantia"/>
              <w:bCs/>
              <w:spacing w:val="-3"/>
              <w:lang w:val="en-US" w:eastAsia="zh-CN"/>
            </w:rPr>
            <w:t xml:space="preserve"> </w:t>
          </w:r>
          <w:r>
            <w:rPr>
              <w:bCs/>
              <w:spacing w:val="-3"/>
            </w:rPr>
            <w:t>线路的编码与解码</w:t>
          </w:r>
          <w:r>
            <w:tab/>
          </w:r>
          <w:r>
            <w:fldChar w:fldCharType="begin"/>
          </w:r>
          <w:r>
            <w:instrText xml:space="preserve"> PAGEREF _Toc2000158916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_Toc355297734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2"/>
            </w:rPr>
            <w:t>2.3.2</w:t>
          </w:r>
          <w:r>
            <w:rPr>
              <w:rFonts w:ascii="Constantia" w:hAnsi="Constantia" w:eastAsia="Constantia" w:cs="Constantia"/>
              <w:bCs/>
              <w:spacing w:val="15"/>
            </w:rPr>
            <w:t xml:space="preserve">  </w:t>
          </w:r>
          <w:r>
            <w:rPr>
              <w:bCs/>
              <w:spacing w:val="-2"/>
            </w:rPr>
            <w:t>时钟恢复</w:t>
          </w:r>
          <w:r>
            <w:rPr>
              <w:rFonts w:hint="eastAsia"/>
              <w:bCs/>
              <w:spacing w:val="-2"/>
              <w:lang w:val="en-US" w:eastAsia="zh-CN"/>
            </w:rPr>
            <w:t xml:space="preserve"> （有时间可选做）</w:t>
          </w:r>
          <w:r>
            <w:tab/>
          </w:r>
          <w:r>
            <w:fldChar w:fldCharType="begin"/>
          </w:r>
          <w:r>
            <w:instrText xml:space="preserve"> PAGEREF _Toc355297734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_Toc134516300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2"/>
            </w:rPr>
            <w:t>2.3.3</w:t>
          </w:r>
          <w:r>
            <w:rPr>
              <w:rFonts w:ascii="Constantia" w:hAnsi="Constantia" w:eastAsia="Constantia" w:cs="Constantia"/>
              <w:bCs/>
              <w:spacing w:val="15"/>
            </w:rPr>
            <w:t xml:space="preserve">  </w:t>
          </w:r>
          <w:r>
            <w:rPr>
              <w:bCs/>
              <w:spacing w:val="-2"/>
            </w:rPr>
            <w:t>眼图</w:t>
          </w:r>
          <w:r>
            <w:tab/>
          </w:r>
          <w:r>
            <w:fldChar w:fldCharType="begin"/>
          </w:r>
          <w:r>
            <w:instrText xml:space="preserve"> PAGEREF _Toc134516300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_Toc1662657456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4"/>
            </w:rPr>
            <w:t>2.3.4</w:t>
          </w:r>
          <w:r>
            <w:rPr>
              <w:rFonts w:ascii="Constantia" w:hAnsi="Constantia" w:eastAsia="Constantia" w:cs="Constantia"/>
              <w:bCs/>
              <w:spacing w:val="19"/>
              <w:w w:val="101"/>
            </w:rPr>
            <w:t xml:space="preserve">  </w:t>
          </w:r>
          <w:r>
            <w:rPr>
              <w:bCs/>
              <w:spacing w:val="-4"/>
            </w:rPr>
            <w:t>比较判决</w:t>
          </w:r>
          <w:r>
            <w:tab/>
          </w:r>
          <w:r>
            <w:fldChar w:fldCharType="begin"/>
          </w:r>
          <w:r>
            <w:instrText xml:space="preserve"> PAGEREF _Toc1662657456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_Toc1590972454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2"/>
            </w:rPr>
            <w:t>2.4</w:t>
          </w:r>
          <w:r>
            <w:rPr>
              <w:spacing w:val="16"/>
            </w:rPr>
            <w:t xml:space="preserve"> </w:t>
          </w:r>
          <w:r>
            <w:rPr>
              <w:bCs/>
              <w:spacing w:val="-12"/>
            </w:rPr>
            <w:t>分析总结</w:t>
          </w:r>
          <w:r>
            <w:tab/>
          </w:r>
          <w:r>
            <w:fldChar w:fldCharType="begin"/>
          </w:r>
          <w:r>
            <w:instrText xml:space="preserve"> PAGEREF _Toc1590972454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  <w:rPr>
              <w:rFonts w:ascii="Constantia" w:hAnsi="Constantia" w:eastAsia="Constantia" w:cs="Constantia"/>
            </w:rPr>
          </w:pP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_Toc1279610987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3"/>
              <w:szCs w:val="31"/>
            </w:rPr>
            <w:t>实验三</w:t>
          </w:r>
          <w:r>
            <w:rPr>
              <w:spacing w:val="-3"/>
              <w:szCs w:val="31"/>
            </w:rPr>
            <w:t xml:space="preserve"> </w:t>
          </w:r>
          <w:r>
            <w:rPr>
              <w:bCs/>
              <w:spacing w:val="-3"/>
              <w:szCs w:val="31"/>
            </w:rPr>
            <w:t>二进制移频键控</w:t>
          </w:r>
          <w:r>
            <w:rPr>
              <w:rFonts w:ascii="Constantia" w:hAnsi="Constantia" w:eastAsia="Constantia" w:cs="Constantia"/>
              <w:bCs/>
              <w:spacing w:val="-3"/>
              <w:szCs w:val="31"/>
            </w:rPr>
            <w:t>(2FSK)</w:t>
          </w:r>
          <w:r>
            <w:tab/>
          </w:r>
          <w:r>
            <w:fldChar w:fldCharType="begin"/>
          </w:r>
          <w:r>
            <w:instrText xml:space="preserve"> PAGEREF _Toc1279610987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_Toc1520617451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2"/>
            </w:rPr>
            <w:t>3.1</w:t>
          </w:r>
          <w:r>
            <w:rPr>
              <w:spacing w:val="-40"/>
            </w:rPr>
            <w:t xml:space="preserve"> </w:t>
          </w:r>
          <w:r>
            <w:rPr>
              <w:rFonts w:hint="eastAsia" w:eastAsia="宋体"/>
              <w:spacing w:val="-40"/>
              <w:lang w:val="en-US" w:eastAsia="zh-CN"/>
            </w:rPr>
            <w:t xml:space="preserve">    </w:t>
          </w:r>
          <w:r>
            <w:rPr>
              <w:bCs/>
              <w:spacing w:val="-12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_Toc1520617451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_Toc1962099657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2"/>
            </w:rPr>
            <w:t>3.2</w:t>
          </w:r>
          <w:r>
            <w:rPr>
              <w:spacing w:val="18"/>
            </w:rPr>
            <w:t xml:space="preserve"> </w:t>
          </w:r>
          <w:r>
            <w:rPr>
              <w:bCs/>
              <w:spacing w:val="-12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_Toc1962099657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  <w:rPr>
              <w:rFonts w:ascii="Constantia" w:hAnsi="Constantia" w:eastAsia="Constantia" w:cs="Constantia"/>
            </w:rPr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_Toc250051867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2"/>
            </w:rPr>
            <w:t xml:space="preserve">3.2.1  </w:t>
          </w:r>
          <w:r>
            <w:rPr>
              <w:bCs/>
              <w:spacing w:val="2"/>
            </w:rPr>
            <w:t>连续</w:t>
          </w:r>
          <w:r>
            <w:rPr>
              <w:rFonts w:hint="eastAsia"/>
              <w:bCs/>
              <w:spacing w:val="2"/>
              <w:lang w:val="en-US" w:eastAsia="zh-CN"/>
            </w:rPr>
            <w:t>相位</w:t>
          </w:r>
          <w:r>
            <w:rPr>
              <w:spacing w:val="-38"/>
            </w:rPr>
            <w:t xml:space="preserve"> </w:t>
          </w:r>
          <w:r>
            <w:rPr>
              <w:rFonts w:ascii="Constantia" w:hAnsi="Constantia" w:eastAsia="Constantia" w:cs="Constantia"/>
              <w:bCs/>
              <w:spacing w:val="2"/>
            </w:rPr>
            <w:t>2</w:t>
          </w:r>
          <w:r>
            <w:rPr>
              <w:rFonts w:ascii="Constantia" w:hAnsi="Constantia" w:eastAsia="Constantia" w:cs="Constantia"/>
              <w:bCs/>
            </w:rPr>
            <w:t>FSK</w:t>
          </w:r>
          <w:r>
            <w:rPr>
              <w:rFonts w:ascii="Constantia" w:hAnsi="Constantia" w:eastAsia="Constantia" w:cs="Constantia"/>
              <w:bCs/>
              <w:spacing w:val="2"/>
            </w:rPr>
            <w:t xml:space="preserve"> </w:t>
          </w:r>
          <w:r>
            <w:rPr>
              <w:bCs/>
              <w:spacing w:val="2"/>
            </w:rPr>
            <w:t>信号的产生原理</w:t>
          </w:r>
          <w:r>
            <w:tab/>
          </w:r>
          <w:r>
            <w:fldChar w:fldCharType="begin"/>
          </w:r>
          <w:r>
            <w:instrText xml:space="preserve"> PAGEREF _Toc250051867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ind w:firstLine="420" w:firstLineChars="200"/>
          </w:pPr>
          <w:r>
            <w:rPr>
              <w:rFonts w:hint="eastAsia"/>
            </w:rPr>
            <w:t>3.2.2  连续相位 2FSK信号的解调原理</w:t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_Toc2143715137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5"/>
            </w:rPr>
            <w:t>3.3</w:t>
          </w:r>
          <w:r>
            <w:rPr>
              <w:spacing w:val="-5"/>
            </w:rPr>
            <w:t xml:space="preserve"> </w:t>
          </w:r>
          <w:r>
            <w:rPr>
              <w:bCs/>
              <w:spacing w:val="-5"/>
            </w:rPr>
            <w:t>实验步骤及实验结果</w:t>
          </w:r>
          <w:r>
            <w:tab/>
          </w:r>
          <w:r>
            <w:fldChar w:fldCharType="begin"/>
          </w:r>
          <w:r>
            <w:instrText xml:space="preserve"> PAGEREF _Toc2143715137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_Toc1087161840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4"/>
            </w:rPr>
            <w:t>3.</w:t>
          </w:r>
          <w:r>
            <w:rPr>
              <w:rFonts w:hint="eastAsia" w:ascii="Constantia" w:hAnsi="Constantia" w:eastAsia="Constantia" w:cs="Constantia"/>
              <w:bCs/>
              <w:spacing w:val="4"/>
              <w:lang w:val="en-US" w:eastAsia="zh-CN"/>
            </w:rPr>
            <w:t>3</w:t>
          </w:r>
          <w:r>
            <w:rPr>
              <w:rFonts w:ascii="Constantia" w:hAnsi="Constantia" w:eastAsia="Constantia" w:cs="Constantia"/>
              <w:bCs/>
              <w:spacing w:val="4"/>
            </w:rPr>
            <w:t xml:space="preserve">.1  </w:t>
          </w:r>
          <w:r>
            <w:rPr>
              <w:bCs/>
              <w:spacing w:val="4"/>
            </w:rPr>
            <w:t>连续相位</w:t>
          </w:r>
          <w:r>
            <w:rPr>
              <w:spacing w:val="-40"/>
            </w:rPr>
            <w:t xml:space="preserve"> </w:t>
          </w:r>
          <w:r>
            <w:rPr>
              <w:rFonts w:ascii="Constantia" w:hAnsi="Constantia" w:eastAsia="Constantia" w:cs="Constantia"/>
              <w:bCs/>
              <w:spacing w:val="4"/>
            </w:rPr>
            <w:t>2</w:t>
          </w:r>
          <w:r>
            <w:rPr>
              <w:rFonts w:ascii="Constantia" w:hAnsi="Constantia" w:eastAsia="Constantia" w:cs="Constantia"/>
              <w:bCs/>
            </w:rPr>
            <w:t>FSK</w:t>
          </w:r>
          <w:r>
            <w:rPr>
              <w:bCs/>
              <w:spacing w:val="4"/>
            </w:rPr>
            <w:t>信号的产生</w:t>
          </w:r>
          <w:r>
            <w:tab/>
          </w:r>
          <w:r>
            <w:fldChar w:fldCharType="begin"/>
          </w:r>
          <w:r>
            <w:instrText xml:space="preserve"> PAGEREF _Toc1087161840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3"/>
            <w:tabs>
              <w:tab w:val="right" w:leader="dot" w:pos="8468"/>
            </w:tabs>
            <w:ind w:left="0" w:leftChars="0" w:firstLine="420" w:firstLineChars="200"/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_Toc726149833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2"/>
            </w:rPr>
            <w:t>3.</w:t>
          </w:r>
          <w:r>
            <w:rPr>
              <w:rFonts w:hint="eastAsia" w:ascii="Constantia" w:hAnsi="Constantia" w:eastAsia="Constantia" w:cs="Constantia"/>
              <w:bCs/>
              <w:spacing w:val="2"/>
              <w:lang w:val="en-US" w:eastAsia="zh-CN"/>
            </w:rPr>
            <w:t>3</w:t>
          </w:r>
          <w:r>
            <w:rPr>
              <w:rFonts w:ascii="Constantia" w:hAnsi="Constantia" w:eastAsia="Constantia" w:cs="Constantia"/>
              <w:bCs/>
              <w:spacing w:val="2"/>
            </w:rPr>
            <w:t xml:space="preserve">.2  </w:t>
          </w:r>
          <w:r>
            <w:rPr>
              <w:bCs/>
              <w:spacing w:val="2"/>
            </w:rPr>
            <w:t>连续相位</w:t>
          </w:r>
          <w:r>
            <w:rPr>
              <w:spacing w:val="-34"/>
            </w:rPr>
            <w:t xml:space="preserve"> </w:t>
          </w:r>
          <w:r>
            <w:rPr>
              <w:rFonts w:ascii="Constantia" w:hAnsi="Constantia" w:eastAsia="Constantia" w:cs="Constantia"/>
              <w:bCs/>
              <w:spacing w:val="2"/>
            </w:rPr>
            <w:t>2</w:t>
          </w:r>
          <w:r>
            <w:rPr>
              <w:rFonts w:ascii="Constantia" w:hAnsi="Constantia" w:eastAsia="Constantia" w:cs="Constantia"/>
              <w:bCs/>
            </w:rPr>
            <w:t>FSK</w:t>
          </w:r>
          <w:r>
            <w:rPr>
              <w:bCs/>
              <w:spacing w:val="2"/>
            </w:rPr>
            <w:t>信号的锁相环解调</w:t>
          </w:r>
          <w:r>
            <w:tab/>
          </w:r>
          <w:r>
            <w:fldChar w:fldCharType="begin"/>
          </w:r>
          <w:r>
            <w:instrText xml:space="preserve"> PAGEREF _Toc726149833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  <w:ind w:left="0" w:leftChars="0" w:firstLine="0" w:firstLineChars="0"/>
            <w:rPr>
              <w:rFonts w:ascii="Constantia" w:hAnsi="Constantia" w:eastAsia="Constantia" w:cs="Constantia"/>
            </w:rPr>
          </w:pPr>
        </w:p>
        <w:p>
          <w:pPr>
            <w:pStyle w:val="7"/>
            <w:tabs>
              <w:tab w:val="right" w:leader="dot" w:pos="8468"/>
            </w:tabs>
            <w:ind w:left="0" w:leftChars="0" w:firstLine="0" w:firstLineChars="0"/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_Toc1129221143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5"/>
              <w:szCs w:val="31"/>
            </w:rPr>
            <w:t>实验四</w:t>
          </w:r>
          <w:r>
            <w:rPr>
              <w:spacing w:val="-5"/>
              <w:szCs w:val="31"/>
            </w:rPr>
            <w:t xml:space="preserve"> </w:t>
          </w:r>
          <w:r>
            <w:rPr>
              <w:bCs/>
              <w:spacing w:val="-5"/>
              <w:szCs w:val="31"/>
            </w:rPr>
            <w:t>二进制移相键控</w:t>
          </w:r>
          <w:r>
            <w:rPr>
              <w:rFonts w:ascii="Constantia" w:hAnsi="Constantia" w:eastAsia="Constantia" w:cs="Constantia"/>
              <w:bCs/>
              <w:spacing w:val="-5"/>
              <w:szCs w:val="31"/>
            </w:rPr>
            <w:t>(2PSK)</w:t>
          </w:r>
          <w:r>
            <w:rPr>
              <w:bCs/>
              <w:spacing w:val="-5"/>
              <w:szCs w:val="31"/>
            </w:rPr>
            <w:t>及差分移相键控</w:t>
          </w:r>
          <w:r>
            <w:rPr>
              <w:rFonts w:ascii="Constantia" w:hAnsi="Constantia" w:eastAsia="Constantia" w:cs="Constantia"/>
              <w:bCs/>
              <w:spacing w:val="-5"/>
              <w:szCs w:val="31"/>
            </w:rPr>
            <w:t>(DPSK)</w:t>
          </w:r>
          <w:r>
            <w:tab/>
          </w:r>
          <w:r>
            <w:fldChar w:fldCharType="begin"/>
          </w:r>
          <w:r>
            <w:instrText xml:space="preserve"> PAGEREF _Toc1129221143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_Toc1506761862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1"/>
            </w:rPr>
            <w:t>4.1</w:t>
          </w:r>
          <w:r>
            <w:rPr>
              <w:spacing w:val="-42"/>
            </w:rPr>
            <w:t xml:space="preserve"> </w:t>
          </w:r>
          <w:r>
            <w:rPr>
              <w:rFonts w:hint="eastAsia"/>
              <w:spacing w:val="-42"/>
              <w:lang w:val="en-US" w:eastAsia="zh-CN"/>
            </w:rPr>
            <w:t xml:space="preserve">    </w:t>
          </w:r>
          <w:r>
            <w:rPr>
              <w:bCs/>
              <w:spacing w:val="-11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_Toc1506761862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_Toc1019449210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1"/>
            </w:rPr>
            <w:t>4.2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_Toc1019449210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_Toc446028472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5"/>
            </w:rPr>
            <w:t>4.3</w:t>
          </w:r>
          <w:r>
            <w:rPr>
              <w:spacing w:val="-5"/>
            </w:rPr>
            <w:t xml:space="preserve"> </w:t>
          </w:r>
          <w:r>
            <w:rPr>
              <w:bCs/>
              <w:spacing w:val="-5"/>
            </w:rPr>
            <w:t>实验步骤</w:t>
          </w:r>
          <w:r>
            <w:tab/>
          </w:r>
          <w:r>
            <w:fldChar w:fldCharType="begin"/>
          </w:r>
          <w:r>
            <w:instrText xml:space="preserve"> PAGEREF _Toc446028472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_Toc1682600874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1"/>
            </w:rPr>
            <w:t>4.3.1 2PSK</w:t>
          </w:r>
          <w:r>
            <w:rPr>
              <w:bCs/>
              <w:spacing w:val="-1"/>
            </w:rPr>
            <w:t>及</w:t>
          </w:r>
          <w:r>
            <w:rPr>
              <w:spacing w:val="-45"/>
            </w:rPr>
            <w:t xml:space="preserve"> </w:t>
          </w:r>
          <w:r>
            <w:rPr>
              <w:rFonts w:ascii="Constantia" w:hAnsi="Constantia" w:eastAsia="Constantia" w:cs="Constantia"/>
              <w:bCs/>
              <w:spacing w:val="-1"/>
            </w:rPr>
            <w:t>DPSK</w:t>
          </w:r>
          <w:r>
            <w:rPr>
              <w:bCs/>
              <w:spacing w:val="-1"/>
            </w:rPr>
            <w:t>的产生</w:t>
          </w:r>
          <w:r>
            <w:tab/>
          </w:r>
          <w:r>
            <w:fldChar w:fldCharType="begin"/>
          </w:r>
          <w:r>
            <w:instrText xml:space="preserve"> PAGEREF _Toc1682600874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7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_Toc1408225622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rFonts w:ascii="Constantia" w:hAnsi="Constantia" w:eastAsia="Constantia" w:cs="Constantia"/>
              <w:bCs/>
              <w:spacing w:val="-1"/>
            </w:rPr>
            <w:t>4.3.2 DPSK</w:t>
          </w:r>
          <w:r>
            <w:rPr>
              <w:bCs/>
              <w:spacing w:val="-1"/>
            </w:rPr>
            <w:t>信号的相干解调</w:t>
          </w:r>
          <w:r>
            <w:tab/>
          </w:r>
          <w:r>
            <w:fldChar w:fldCharType="begin"/>
          </w:r>
          <w:r>
            <w:instrText xml:space="preserve"> PAGEREF _Toc1408225622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pStyle w:val="6"/>
            <w:tabs>
              <w:tab w:val="right" w:leader="dot" w:pos="8468"/>
            </w:tabs>
          </w:pPr>
          <w:r>
            <w:rPr>
              <w:rFonts w:ascii="Constantia" w:hAnsi="Constantia" w:eastAsia="Constantia" w:cs="Constantia"/>
            </w:rPr>
            <w:fldChar w:fldCharType="begin"/>
          </w:r>
          <w:r>
            <w:rPr>
              <w:rFonts w:ascii="Constantia" w:hAnsi="Constantia" w:eastAsia="Constantia" w:cs="Constantia"/>
            </w:rPr>
            <w:instrText xml:space="preserve"> HYPERLINK \l _Toc1126171577 </w:instrText>
          </w:r>
          <w:r>
            <w:rPr>
              <w:rFonts w:ascii="Constantia" w:hAnsi="Constantia" w:eastAsia="Constantia" w:cs="Constantia"/>
            </w:rPr>
            <w:fldChar w:fldCharType="separate"/>
          </w:r>
          <w:r>
            <w:rPr>
              <w:bCs/>
              <w:spacing w:val="-11"/>
            </w:rPr>
            <w:t>4.4</w:t>
          </w:r>
          <w:r>
            <w:rPr>
              <w:spacing w:val="15"/>
            </w:rPr>
            <w:t xml:space="preserve"> </w:t>
          </w:r>
          <w:r>
            <w:rPr>
              <w:rFonts w:hint="eastAsia"/>
              <w:spacing w:val="15"/>
              <w:lang w:val="en-US" w:eastAsia="zh-CN"/>
            </w:rPr>
            <w:t xml:space="preserve"> </w:t>
          </w:r>
          <w:r>
            <w:rPr>
              <w:rFonts w:hint="eastAsia"/>
              <w:bCs/>
              <w:spacing w:val="-11"/>
              <w:lang w:val="en-US" w:eastAsia="zh-CN"/>
            </w:rPr>
            <w:t>实验思考</w:t>
          </w:r>
          <w:r>
            <w:tab/>
          </w:r>
          <w:r>
            <w:fldChar w:fldCharType="begin"/>
          </w:r>
          <w:r>
            <w:instrText xml:space="preserve"> PAGEREF _Toc1126171577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Constantia" w:hAnsi="Constantia" w:eastAsia="Constantia" w:cs="Constantia"/>
            </w:rPr>
            <w:fldChar w:fldCharType="end"/>
          </w:r>
        </w:p>
        <w:p>
          <w:pPr>
            <w:spacing w:line="200" w:lineRule="auto"/>
            <w:rPr>
              <w:rFonts w:ascii="Constantia" w:hAnsi="Constantia" w:eastAsia="Constantia" w:cs="Constantia"/>
            </w:rPr>
            <w:sectPr>
              <w:headerReference r:id="rId6" w:type="default"/>
              <w:footerReference r:id="rId7" w:type="default"/>
              <w:pgSz w:w="11907" w:h="16839"/>
              <w:pgMar w:top="1648" w:right="1716" w:bottom="1764" w:left="1723" w:header="1636" w:footer="1598" w:gutter="0"/>
              <w:pgNumType w:fmt="decimal"/>
              <w:cols w:space="720" w:num="1"/>
            </w:sectPr>
          </w:pPr>
          <w:r>
            <w:rPr>
              <w:rFonts w:ascii="Constantia" w:hAnsi="Constantia" w:eastAsia="Constantia" w:cs="Constantia"/>
            </w:rPr>
            <w:fldChar w:fldCharType="end"/>
          </w:r>
        </w:p>
      </w:sdtContent>
    </w:sdt>
    <w:p>
      <w:pPr>
        <w:spacing w:line="410" w:lineRule="auto"/>
        <w:rPr>
          <w:rFonts w:ascii="Arial"/>
          <w:sz w:val="21"/>
        </w:rPr>
      </w:pPr>
    </w:p>
    <w:p>
      <w:pPr>
        <w:pStyle w:val="2"/>
        <w:spacing w:before="101" w:line="218" w:lineRule="auto"/>
        <w:ind w:left="2305"/>
        <w:outlineLvl w:val="0"/>
        <w:rPr>
          <w:rFonts w:hint="default" w:eastAsia="宋体"/>
          <w:sz w:val="31"/>
          <w:szCs w:val="31"/>
          <w:lang w:val="en-US" w:eastAsia="zh-CN"/>
        </w:rPr>
      </w:pPr>
      <w:bookmarkStart w:id="6" w:name="bookmark1"/>
      <w:bookmarkEnd w:id="6"/>
      <w:bookmarkStart w:id="7" w:name="bookmark39"/>
      <w:bookmarkEnd w:id="7"/>
      <w:bookmarkStart w:id="8" w:name="_Toc1798597982"/>
      <w:r>
        <w:rPr>
          <w:b/>
          <w:bCs/>
          <w:spacing w:val="-4"/>
          <w:sz w:val="31"/>
          <w:szCs w:val="31"/>
        </w:rPr>
        <w:t>实验一</w:t>
      </w:r>
      <w:r>
        <w:rPr>
          <w:spacing w:val="-4"/>
          <w:sz w:val="31"/>
          <w:szCs w:val="31"/>
        </w:rPr>
        <w:t xml:space="preserve"> </w:t>
      </w:r>
      <w:r>
        <w:rPr>
          <w:rFonts w:hint="eastAsia"/>
          <w:b/>
          <w:bCs/>
          <w:spacing w:val="-4"/>
          <w:sz w:val="31"/>
          <w:szCs w:val="31"/>
          <w:lang w:val="en-US" w:eastAsia="zh-CN"/>
        </w:rPr>
        <w:t>锁相环的调试</w:t>
      </w:r>
      <w:bookmarkEnd w:id="8"/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12"/>
        <w:jc w:val="both"/>
        <w:outlineLvl w:val="0"/>
      </w:pPr>
      <w:bookmarkStart w:id="9" w:name="bookmark2"/>
      <w:bookmarkEnd w:id="9"/>
      <w:bookmarkStart w:id="10" w:name="_Toc1056468302"/>
      <w:r>
        <w:rPr>
          <w:b/>
          <w:bCs/>
          <w:spacing w:val="-13"/>
        </w:rPr>
        <w:t>1.1</w:t>
      </w:r>
      <w:r>
        <w:rPr>
          <w:spacing w:val="19"/>
        </w:rPr>
        <w:t xml:space="preserve"> </w:t>
      </w:r>
      <w:r>
        <w:rPr>
          <w:b/>
          <w:bCs/>
          <w:spacing w:val="-13"/>
        </w:rPr>
        <w:t>实验目的</w:t>
      </w:r>
      <w:bookmarkEnd w:id="10"/>
    </w:p>
    <w:p>
      <w:pPr>
        <w:pStyle w:val="2"/>
        <w:spacing w:before="176" w:line="222" w:lineRule="auto"/>
        <w:ind w:left="514"/>
        <w:jc w:val="both"/>
      </w:pPr>
      <w:r>
        <w:rPr>
          <w:b/>
          <w:bCs/>
          <w:spacing w:val="1"/>
        </w:rPr>
        <w:t>（</w:t>
      </w:r>
      <w:r>
        <w:rPr>
          <w:rFonts w:ascii="Constantia" w:hAnsi="Constantia" w:eastAsia="Constantia" w:cs="Constantia"/>
          <w:b/>
          <w:bCs/>
          <w:spacing w:val="1"/>
        </w:rPr>
        <w:t>1</w:t>
      </w:r>
      <w:r>
        <w:rPr>
          <w:b/>
          <w:bCs/>
          <w:spacing w:val="1"/>
        </w:rPr>
        <w:t>）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掌握锁相环的同步带和捕捉带的测量方法。</w:t>
      </w:r>
    </w:p>
    <w:p>
      <w:pPr>
        <w:pStyle w:val="2"/>
        <w:spacing w:before="179" w:line="222" w:lineRule="auto"/>
        <w:ind w:left="514"/>
        <w:jc w:val="both"/>
      </w:pPr>
      <w:r>
        <w:rPr>
          <w:b/>
          <w:bCs/>
        </w:rPr>
        <w:t>（</w:t>
      </w:r>
      <w:r>
        <w:rPr>
          <w:rFonts w:ascii="Constantia" w:hAnsi="Constantia" w:eastAsia="Constantia" w:cs="Constantia"/>
          <w:b/>
          <w:bCs/>
        </w:rPr>
        <w:t>2</w:t>
      </w:r>
      <w:r>
        <w:rPr>
          <w:b/>
          <w:bCs/>
        </w:rPr>
        <w:t>）</w:t>
      </w:r>
      <w:r>
        <w:t xml:space="preserve"> </w:t>
      </w:r>
      <w:r>
        <w:rPr>
          <w:b/>
          <w:bCs/>
        </w:rPr>
        <w:t>掌握锁相环提取载波的调试方法。</w:t>
      </w:r>
    </w:p>
    <w:p>
      <w:pPr>
        <w:spacing w:line="332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12"/>
        <w:outlineLvl w:val="0"/>
      </w:pPr>
      <w:bookmarkStart w:id="11" w:name="bookmark3"/>
      <w:bookmarkEnd w:id="11"/>
      <w:bookmarkStart w:id="12" w:name="_Toc667958318"/>
      <w:r>
        <w:rPr>
          <w:b/>
          <w:bCs/>
          <w:spacing w:val="-13"/>
        </w:rPr>
        <w:t>1.2</w:t>
      </w:r>
      <w:r>
        <w:rPr>
          <w:spacing w:val="19"/>
        </w:rPr>
        <w:t xml:space="preserve"> </w:t>
      </w:r>
      <w:r>
        <w:rPr>
          <w:b/>
          <w:bCs/>
          <w:spacing w:val="-13"/>
        </w:rPr>
        <w:t>实验原理</w:t>
      </w:r>
      <w:bookmarkEnd w:id="12"/>
    </w:p>
    <w:p>
      <w:pPr>
        <w:spacing w:line="333" w:lineRule="auto"/>
        <w:jc w:val="both"/>
        <w:rPr>
          <w:rFonts w:ascii="Arial"/>
          <w:sz w:val="21"/>
        </w:rPr>
      </w:pPr>
    </w:p>
    <w:p>
      <w:pPr>
        <w:pStyle w:val="2"/>
        <w:spacing w:before="75" w:line="224" w:lineRule="auto"/>
        <w:ind w:left="524"/>
        <w:jc w:val="both"/>
        <w:outlineLvl w:val="1"/>
      </w:pPr>
      <w:bookmarkStart w:id="13" w:name="bookmark4"/>
      <w:bookmarkEnd w:id="13"/>
      <w:bookmarkStart w:id="14" w:name="_Toc1478427757"/>
      <w:r>
        <w:rPr>
          <w:rFonts w:ascii="Constantia" w:hAnsi="Constantia" w:eastAsia="Constantia" w:cs="Constantia"/>
          <w:b/>
          <w:bCs/>
          <w:spacing w:val="2"/>
        </w:rPr>
        <w:t>1.2.1</w:t>
      </w:r>
      <w:r>
        <w:rPr>
          <w:rFonts w:ascii="Constantia" w:hAnsi="Constantia" w:eastAsia="Constantia" w:cs="Constantia"/>
          <w:b/>
          <w:bCs/>
          <w:spacing w:val="9"/>
        </w:rPr>
        <w:t xml:space="preserve">  </w:t>
      </w:r>
      <w:r>
        <w:rPr>
          <w:b/>
          <w:bCs/>
          <w:spacing w:val="2"/>
        </w:rPr>
        <w:t>锁相环原理</w:t>
      </w:r>
      <w:bookmarkEnd w:id="14"/>
    </w:p>
    <w:p>
      <w:pPr>
        <w:pStyle w:val="2"/>
        <w:spacing w:before="175" w:line="222" w:lineRule="auto"/>
        <w:ind w:left="505"/>
        <w:jc w:val="both"/>
      </w:pPr>
      <w:r>
        <w:rPr>
          <w:b/>
          <w:bCs/>
          <w:spacing w:val="-1"/>
        </w:rPr>
        <w:t>锁相环一般由三部分组成，如图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1.1 </w:t>
      </w:r>
      <w:r>
        <w:rPr>
          <w:b/>
          <w:bCs/>
          <w:spacing w:val="-1"/>
        </w:rPr>
        <w:t>所示：</w:t>
      </w:r>
    </w:p>
    <w:p>
      <w:pPr>
        <w:pStyle w:val="2"/>
        <w:spacing w:before="180" w:line="317" w:lineRule="auto"/>
        <w:ind w:left="1207" w:right="27" w:hanging="693"/>
        <w:jc w:val="both"/>
      </w:pPr>
      <w:r>
        <w:rPr>
          <w:b/>
          <w:bCs/>
        </w:rPr>
        <w:t>（</w:t>
      </w:r>
      <w:r>
        <w:rPr>
          <w:rFonts w:ascii="Constantia" w:hAnsi="Constantia" w:eastAsia="Constantia" w:cs="Constantia"/>
          <w:b/>
          <w:bCs/>
        </w:rPr>
        <w:t>1</w:t>
      </w:r>
      <w:r>
        <w:rPr>
          <w:b/>
          <w:bCs/>
        </w:rPr>
        <w:t>）</w:t>
      </w:r>
      <w:r>
        <w:t xml:space="preserve"> </w:t>
      </w:r>
      <w:r>
        <w:rPr>
          <w:b/>
          <w:bCs/>
        </w:rPr>
        <w:t>鉴相器</w:t>
      </w:r>
      <w:r>
        <w:rPr>
          <w:rFonts w:ascii="Constantia" w:hAnsi="Constantia" w:eastAsia="Constantia" w:cs="Constantia"/>
          <w:b/>
          <w:bCs/>
        </w:rPr>
        <w:t>(PD)</w:t>
      </w:r>
      <w:r>
        <w:rPr>
          <w:b/>
          <w:bCs/>
        </w:rPr>
        <w:t>：在模拟电路中一般为模拟乘法器；在数字电路中一般为数</w:t>
      </w:r>
      <w:r>
        <w:rPr>
          <w:spacing w:val="14"/>
        </w:rPr>
        <w:t xml:space="preserve"> </w:t>
      </w:r>
      <w:r>
        <w:rPr>
          <w:b/>
          <w:bCs/>
          <w:spacing w:val="1"/>
        </w:rPr>
        <w:t>字鉴相器。又称为相位比较器。作用：检测输入信号和输</w:t>
      </w:r>
      <w:r>
        <w:rPr>
          <w:b/>
          <w:bCs/>
        </w:rPr>
        <w:t>出信号的相位</w:t>
      </w:r>
      <w:r>
        <w:t xml:space="preserve"> </w:t>
      </w:r>
      <w:r>
        <w:rPr>
          <w:b/>
          <w:bCs/>
          <w:spacing w:val="1"/>
        </w:rPr>
        <w:t>差，并转换成电压信号输出，对振荡器输出</w:t>
      </w:r>
      <w:r>
        <w:rPr>
          <w:b/>
          <w:bCs/>
        </w:rPr>
        <w:t>信号的频率实施控制。</w:t>
      </w:r>
    </w:p>
    <w:p>
      <w:pPr>
        <w:pStyle w:val="2"/>
        <w:spacing w:before="177" w:line="293" w:lineRule="auto"/>
        <w:ind w:left="1225" w:right="40" w:hanging="711"/>
        <w:jc w:val="both"/>
      </w:pPr>
      <w:r>
        <w:rPr>
          <w:b/>
          <w:bCs/>
          <w:spacing w:val="1"/>
        </w:rPr>
        <w:t>（</w:t>
      </w:r>
      <w:r>
        <w:rPr>
          <w:rFonts w:ascii="Constantia" w:hAnsi="Constantia" w:eastAsia="Constantia" w:cs="Constantia"/>
          <w:b/>
          <w:bCs/>
          <w:spacing w:val="1"/>
        </w:rPr>
        <w:t>2</w:t>
      </w:r>
      <w:r>
        <w:rPr>
          <w:b/>
          <w:bCs/>
          <w:spacing w:val="1"/>
        </w:rPr>
        <w:t>）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环路滤波器</w:t>
      </w:r>
      <w:r>
        <w:rPr>
          <w:rFonts w:ascii="Constantia" w:hAnsi="Constantia" w:eastAsia="Constantia" w:cs="Constantia"/>
          <w:b/>
          <w:bCs/>
          <w:spacing w:val="1"/>
        </w:rPr>
        <w:t>(</w:t>
      </w:r>
      <w:r>
        <w:rPr>
          <w:rFonts w:ascii="Constantia" w:hAnsi="Constantia" w:eastAsia="Constantia" w:cs="Constantia"/>
          <w:b/>
          <w:bCs/>
        </w:rPr>
        <w:t>LF</w:t>
      </w:r>
      <w:r>
        <w:rPr>
          <w:rFonts w:ascii="Constantia" w:hAnsi="Constantia" w:eastAsia="Constantia" w:cs="Constantia"/>
          <w:b/>
          <w:bCs/>
          <w:spacing w:val="1"/>
        </w:rPr>
        <w:t>)</w:t>
      </w:r>
      <w:r>
        <w:rPr>
          <w:b/>
          <w:bCs/>
          <w:spacing w:val="1"/>
        </w:rPr>
        <w:t>：实质为低通滤波器。作用：过滤掉和频的分量，剩下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的差频分量作为压控振荡器的输入控制电压。</w:t>
      </w:r>
    </w:p>
    <w:p>
      <w:pPr>
        <w:pStyle w:val="2"/>
        <w:spacing w:before="178" w:line="294" w:lineRule="auto"/>
        <w:ind w:left="1207" w:right="63" w:hanging="693"/>
        <w:jc w:val="both"/>
      </w:pPr>
      <w:r>
        <w:rPr>
          <w:b/>
          <w:bCs/>
          <w:spacing w:val="1"/>
        </w:rPr>
        <w:t>（</w:t>
      </w:r>
      <w:r>
        <w:rPr>
          <w:rFonts w:ascii="Constantia" w:hAnsi="Constantia" w:eastAsia="Constantia" w:cs="Constantia"/>
          <w:b/>
          <w:bCs/>
          <w:spacing w:val="1"/>
        </w:rPr>
        <w:t>3</w:t>
      </w:r>
      <w:r>
        <w:rPr>
          <w:b/>
          <w:bCs/>
          <w:spacing w:val="1"/>
        </w:rPr>
        <w:t>）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压控振荡器</w:t>
      </w:r>
      <w:r>
        <w:rPr>
          <w:rFonts w:ascii="Constantia" w:hAnsi="Constantia" w:eastAsia="Constantia" w:cs="Constantia"/>
          <w:b/>
          <w:bCs/>
          <w:spacing w:val="1"/>
        </w:rPr>
        <w:t>(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rFonts w:ascii="Constantia" w:hAnsi="Constantia" w:eastAsia="Constantia" w:cs="Constantia"/>
          <w:b/>
          <w:bCs/>
          <w:spacing w:val="1"/>
        </w:rPr>
        <w:t>)</w:t>
      </w:r>
      <w:r>
        <w:rPr>
          <w:b/>
          <w:bCs/>
          <w:spacing w:val="1"/>
        </w:rPr>
        <w:t>：输出信号频率与输入电压</w:t>
      </w:r>
      <w:r>
        <w:rPr>
          <w:b/>
          <w:bCs/>
        </w:rPr>
        <w:t>有对应关系的振荡电路。</w:t>
      </w:r>
      <w:r>
        <w:t xml:space="preserve"> </w:t>
      </w:r>
      <w:r>
        <w:rPr>
          <w:b/>
          <w:bCs/>
        </w:rPr>
        <w:t>作用：由输入电压控制输出频率。</w:t>
      </w:r>
    </w:p>
    <w:p>
      <w:pPr>
        <w:spacing w:before="142" w:line="1265" w:lineRule="exact"/>
        <w:ind w:firstLine="554"/>
      </w:pPr>
      <w:r>
        <w:rPr>
          <w:position w:val="-25"/>
        </w:rPr>
        <w:drawing>
          <wp:inline distT="0" distB="0" distL="0" distR="0">
            <wp:extent cx="4969510" cy="8026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763" cy="8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2" w:line="225" w:lineRule="auto"/>
        <w:ind w:left="3104"/>
        <w:rPr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图</w:t>
      </w:r>
      <w:r>
        <w:rPr>
          <w:spacing w:val="-19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1.1</w:t>
      </w:r>
      <w:r>
        <w:rPr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锁相环结构示意图</w:t>
      </w:r>
    </w:p>
    <w:p>
      <w:pPr>
        <w:spacing w:line="317" w:lineRule="auto"/>
        <w:rPr>
          <w:rFonts w:ascii="Arial"/>
          <w:sz w:val="21"/>
        </w:rPr>
      </w:pPr>
    </w:p>
    <w:p>
      <w:pPr>
        <w:pStyle w:val="2"/>
        <w:spacing w:before="75" w:line="222" w:lineRule="auto"/>
        <w:ind w:left="524"/>
        <w:outlineLvl w:val="1"/>
      </w:pPr>
      <w:bookmarkStart w:id="15" w:name="bookmark5"/>
      <w:bookmarkEnd w:id="15"/>
      <w:bookmarkStart w:id="16" w:name="_Toc1549516109"/>
      <w:r>
        <w:rPr>
          <w:rFonts w:ascii="Constantia" w:hAnsi="Constantia" w:eastAsia="Constantia" w:cs="Constantia"/>
          <w:b/>
          <w:bCs/>
          <w:spacing w:val="-1"/>
        </w:rPr>
        <w:t>1.2.2 PLL</w:t>
      </w:r>
      <w:r>
        <w:rPr>
          <w:rFonts w:ascii="Constantia" w:hAnsi="Constantia" w:eastAsia="Constantia" w:cs="Constantia"/>
          <w:b/>
          <w:bCs/>
          <w:spacing w:val="39"/>
        </w:rPr>
        <w:t xml:space="preserve"> </w:t>
      </w:r>
      <w:r>
        <w:rPr>
          <w:b/>
          <w:bCs/>
          <w:spacing w:val="-1"/>
        </w:rPr>
        <w:t>同步带以及捕捉带测试</w:t>
      </w:r>
      <w:bookmarkEnd w:id="16"/>
    </w:p>
    <w:p>
      <w:pPr>
        <w:pStyle w:val="2"/>
        <w:spacing w:before="176" w:line="358" w:lineRule="auto"/>
        <w:ind w:left="36" w:right="27" w:firstLine="468"/>
        <w:jc w:val="both"/>
      </w:pPr>
      <w:r>
        <w:rPr>
          <w:b/>
          <w:bCs/>
          <w:spacing w:val="1"/>
        </w:rPr>
        <w:t>锁相环的输出和输入存在频差或相差时，这种差别会体现在环路滤波</w:t>
      </w:r>
      <w:r>
        <w:rPr>
          <w:b/>
          <w:bCs/>
        </w:rPr>
        <w:t>器的输出</w:t>
      </w:r>
      <w:r>
        <w:t xml:space="preserve"> </w:t>
      </w:r>
      <w:r>
        <w:rPr>
          <w:b/>
          <w:bCs/>
        </w:rPr>
        <w:t>上。如果环路滤波器的输出接近直流，它将对</w:t>
      </w:r>
      <w:r>
        <w:rPr>
          <w:spacing w:val="-40"/>
        </w:rPr>
        <w:t xml:space="preserve"> 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rFonts w:ascii="Constantia" w:hAnsi="Constantia" w:eastAsia="Constantia" w:cs="Constantia"/>
          <w:b/>
          <w:bCs/>
          <w:spacing w:val="15"/>
        </w:rPr>
        <w:t xml:space="preserve"> </w:t>
      </w:r>
      <w:r>
        <w:rPr>
          <w:b/>
          <w:bCs/>
        </w:rPr>
        <w:t>形成一个负反馈控制，使锁相环输出信号的频率和相位能跟踪输入，此即同步状态</w:t>
      </w:r>
      <w:r>
        <w:rPr>
          <w:rFonts w:ascii="Constantia" w:hAnsi="Constantia" w:eastAsia="Constantia" w:cs="Constantia"/>
          <w:b/>
          <w:bCs/>
        </w:rPr>
        <w:t>(</w:t>
      </w:r>
      <w:r>
        <w:rPr>
          <w:b/>
          <w:bCs/>
        </w:rPr>
        <w:t>锁定状态</w:t>
      </w:r>
      <w:r>
        <w:rPr>
          <w:rFonts w:ascii="Constantia" w:hAnsi="Constantia" w:eastAsia="Constantia" w:cs="Constantia"/>
          <w:b/>
          <w:bCs/>
        </w:rPr>
        <w:t>)</w:t>
      </w:r>
      <w:r>
        <w:rPr>
          <w:b/>
          <w:bCs/>
        </w:rPr>
        <w:t>。锁定状态下，若输入信号的频率或相位发生轻微变化，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rFonts w:ascii="Constantia" w:hAnsi="Constantia" w:eastAsia="Constantia" w:cs="Constantia"/>
          <w:b/>
          <w:bCs/>
          <w:spacing w:val="31"/>
        </w:rPr>
        <w:t xml:space="preserve"> </w:t>
      </w:r>
      <w:r>
        <w:rPr>
          <w:b/>
          <w:bCs/>
        </w:rPr>
        <w:t>的输出都能进行跟踪。如果环路滤波</w:t>
      </w:r>
      <w:r>
        <w:rPr>
          <w:b/>
          <w:bCs/>
          <w:spacing w:val="1"/>
        </w:rPr>
        <w:t>器的输出是交变的，则锁相环处于失锁状态。失锁状态下锁相环中的乘法器</w:t>
      </w:r>
      <w:r>
        <w:rPr>
          <w:b/>
          <w:bCs/>
        </w:rPr>
        <w:t>相当于</w:t>
      </w:r>
      <w:bookmarkStart w:id="17" w:name="bookmark40"/>
      <w:bookmarkEnd w:id="17"/>
      <w:r>
        <w:rPr>
          <w:b/>
          <w:bCs/>
        </w:rPr>
        <w:t>混频器，此时环路滤波器输出的是乘法器两输入信号的差拍信号</w:t>
      </w:r>
      <w:r>
        <w:rPr>
          <w:rFonts w:ascii="Constantia" w:hAnsi="Constantia" w:eastAsia="Constantia" w:cs="Constantia"/>
          <w:b/>
          <w:bCs/>
        </w:rPr>
        <w:t>(</w:t>
      </w:r>
      <w:r>
        <w:rPr>
          <w:b/>
          <w:bCs/>
        </w:rPr>
        <w:t>差频信号</w:t>
      </w:r>
      <w:r>
        <w:rPr>
          <w:rFonts w:ascii="Constantia" w:hAnsi="Constantia" w:eastAsia="Constantia" w:cs="Constantia"/>
          <w:b/>
          <w:bCs/>
        </w:rPr>
        <w:t>)</w:t>
      </w:r>
      <w:r>
        <w:rPr>
          <w:b/>
          <w:bCs/>
        </w:rPr>
        <w:t>。</w:t>
      </w:r>
    </w:p>
    <w:p>
      <w:pPr>
        <w:pStyle w:val="2"/>
        <w:spacing w:before="181" w:line="359" w:lineRule="auto"/>
        <w:ind w:left="37" w:right="28" w:firstLine="471"/>
        <w:jc w:val="both"/>
      </w:pPr>
      <w:r>
        <w:rPr>
          <w:b/>
          <w:bCs/>
          <w:spacing w:val="1"/>
        </w:rPr>
        <w:t>设锁相环当前处于锁定状态，向上或向下改变锁相环的输入</w:t>
      </w:r>
      <w:r>
        <w:rPr>
          <w:b/>
          <w:bCs/>
        </w:rPr>
        <w:t>信号频率，使之远离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rFonts w:ascii="Constantia" w:hAnsi="Constantia" w:eastAsia="Constantia" w:cs="Constantia"/>
          <w:b/>
          <w:bCs/>
          <w:spacing w:val="27"/>
          <w:w w:val="101"/>
        </w:rPr>
        <w:t xml:space="preserve"> </w:t>
      </w:r>
      <w:r>
        <w:rPr>
          <w:b/>
          <w:bCs/>
        </w:rPr>
        <w:t>的中心频率，则当输入信号频率超过某边界值后，</w:t>
      </w:r>
      <w:r>
        <w:rPr>
          <w:rFonts w:ascii="Constantia" w:hAnsi="Constantia" w:eastAsia="Constantia" w:cs="Constantia"/>
          <w:b/>
          <w:bCs/>
        </w:rPr>
        <w:t xml:space="preserve">VCO </w:t>
      </w:r>
      <w:r>
        <w:rPr>
          <w:b/>
          <w:bCs/>
        </w:rPr>
        <w:t>将不再能跟踪输入</w:t>
      </w:r>
      <w:r>
        <w:t xml:space="preserve"> </w:t>
      </w:r>
      <w:r>
        <w:rPr>
          <w:b/>
          <w:bCs/>
          <w:spacing w:val="1"/>
        </w:rPr>
        <w:t>的变化，环路失锁。向上和向下改变输入信号频率对应有两个边界频率，称</w:t>
      </w:r>
      <w:r>
        <w:rPr>
          <w:b/>
          <w:bCs/>
        </w:rPr>
        <w:t>这两个</w:t>
      </w:r>
      <w:r>
        <w:t xml:space="preserve"> </w:t>
      </w:r>
      <w:r>
        <w:rPr>
          <w:b/>
          <w:bCs/>
          <w:spacing w:val="1"/>
        </w:rPr>
        <w:t>边界频率的差值为同步带。若锁相环当前处于失锁状态，向上或向下改变锁</w:t>
      </w:r>
      <w:r>
        <w:rPr>
          <w:b/>
          <w:bCs/>
        </w:rPr>
        <w:t>相环的</w:t>
      </w:r>
      <w:r>
        <w:t xml:space="preserve"> </w:t>
      </w:r>
      <w:r>
        <w:rPr>
          <w:b/>
          <w:bCs/>
        </w:rPr>
        <w:t>输入信号频率，使之接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rFonts w:ascii="Constantia" w:hAnsi="Constantia" w:eastAsia="Constantia" w:cs="Constantia"/>
          <w:b/>
          <w:bCs/>
          <w:spacing w:val="27"/>
          <w:w w:val="101"/>
        </w:rPr>
        <w:t xml:space="preserve"> </w:t>
      </w:r>
      <w:r>
        <w:rPr>
          <w:b/>
          <w:bCs/>
        </w:rPr>
        <w:t>的中心频率，则当输入信号频率进入某</w:t>
      </w:r>
      <w:r>
        <w:rPr>
          <w:b/>
          <w:bCs/>
          <w:spacing w:val="-1"/>
        </w:rPr>
        <w:t>边界值后，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rFonts w:ascii="Constantia" w:hAnsi="Constantia" w:eastAsia="Constantia" w:cs="Constantia"/>
          <w:b/>
          <w:bCs/>
          <w:spacing w:val="1"/>
        </w:rPr>
        <w:t xml:space="preserve"> </w:t>
      </w:r>
      <w:r>
        <w:rPr>
          <w:b/>
          <w:bCs/>
          <w:spacing w:val="1"/>
        </w:rPr>
        <w:t>将能跟踪输入的变化，环路锁定。向上和向下有两个边界，称这两个边界频</w:t>
      </w:r>
      <w:r>
        <w:rPr>
          <w:b/>
          <w:bCs/>
          <w:spacing w:val="-1"/>
        </w:rPr>
        <w:t>率的差值为捕捉带，如图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1.2 </w:t>
      </w:r>
      <w:r>
        <w:rPr>
          <w:b/>
          <w:bCs/>
          <w:spacing w:val="-1"/>
        </w:rPr>
        <w:t>所示。</w:t>
      </w:r>
    </w:p>
    <w:p>
      <w:pPr>
        <w:spacing w:line="3364" w:lineRule="exact"/>
        <w:ind w:firstLine="2620"/>
      </w:pPr>
      <w:r>
        <w:rPr>
          <w:position w:val="-67"/>
        </w:rPr>
        <w:drawing>
          <wp:inline distT="0" distB="0" distL="0" distR="0">
            <wp:extent cx="2337435" cy="21361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7815" cy="21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2" w:line="224" w:lineRule="auto"/>
        <w:ind w:left="2897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25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1.2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同步带与捕捉带示意图</w:t>
      </w:r>
    </w:p>
    <w:p>
      <w:pPr>
        <w:spacing w:line="319" w:lineRule="auto"/>
        <w:rPr>
          <w:rFonts w:ascii="Arial"/>
          <w:sz w:val="21"/>
        </w:rPr>
      </w:pPr>
    </w:p>
    <w:p>
      <w:pPr>
        <w:pStyle w:val="2"/>
        <w:spacing w:before="74" w:line="222" w:lineRule="auto"/>
        <w:ind w:left="512"/>
        <w:outlineLvl w:val="0"/>
      </w:pPr>
      <w:bookmarkStart w:id="18" w:name="bookmark6"/>
      <w:bookmarkEnd w:id="18"/>
      <w:bookmarkStart w:id="19" w:name="_Toc183056794"/>
      <w:r>
        <w:rPr>
          <w:b/>
          <w:bCs/>
          <w:spacing w:val="-5"/>
        </w:rPr>
        <w:t>1.3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实验步骤</w:t>
      </w:r>
      <w:bookmarkEnd w:id="19"/>
    </w:p>
    <w:p>
      <w:pPr>
        <w:spacing w:line="350" w:lineRule="auto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</w:pPr>
      <w:bookmarkStart w:id="20" w:name="bookmark7"/>
      <w:bookmarkEnd w:id="20"/>
    </w:p>
    <w:p>
      <w:pPr>
        <w:spacing w:line="350" w:lineRule="auto"/>
        <w:ind w:firstLine="464" w:firstLineChars="200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1)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单独测量VCO 的性能。</w:t>
      </w:r>
    </w:p>
    <w:p>
      <w:pPr>
        <w:spacing w:line="350" w:lineRule="auto"/>
        <w:ind w:firstLine="464" w:firstLineChars="200"/>
        <w:jc w:val="both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按图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1.3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将 VCO 模块前面板上的频率选择开关拨到HI载波频段的位置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VCO 的Vin 输入端暂不接信号(此时Vin 被模块内部接地)。用示波器观看VCO 的输出波形及工作频率f0，然后旋转VCO 模块前面板上的f0旋钮，改变VCO 中心频率f0，其频率范围约为70～130 kHz（按实际情况不同实验箱会有误差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）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。然后将可缓冲放大器模块的可调电平输出端与VCO 模块的Vin（压控输入）端相连接，双踪示波器分别接于VCO 输出端及V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in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输入端。</w:t>
      </w:r>
    </w:p>
    <w:p>
      <w:pPr>
        <w:spacing w:line="350" w:lineRule="auto"/>
        <w:ind w:firstLine="464" w:firstLineChars="200"/>
        <w:jc w:val="both"/>
        <w:rPr>
          <w:rFonts w:ascii="Arial"/>
          <w:sz w:val="21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当直流电压为零时，调节VCO 模块的f0旋钮，使VCO 的中心频率为1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00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 xml:space="preserve"> kHz。从-2 V 至+2 V 改变直流电压，观察VCO 的频率及线性T作范围。调节 VCO 模块的GAlN（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灵敏度调节）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旋钮，使得在可变直流电压为±1 V 时的VCO 频率偏移为±10 kHz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，即此时VCO的中心频率为90kHz或110kHz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。值得注意的是，不同GAIN 值对应不同的VCO 压控灵敏度。</w:t>
      </w:r>
    </w:p>
    <w:p>
      <w:pPr>
        <w:spacing w:line="4056" w:lineRule="exact"/>
        <w:jc w:val="center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1206500</wp:posOffset>
            </wp:positionH>
            <wp:positionV relativeFrom="paragraph">
              <wp:posOffset>17145</wp:posOffset>
            </wp:positionV>
            <wp:extent cx="2715895" cy="2520315"/>
            <wp:effectExtent l="0" t="0" r="1905" b="19685"/>
            <wp:wrapNone/>
            <wp:docPr id="179" name="图片 31" descr="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31" descr="灵敏度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64" w:line="225" w:lineRule="auto"/>
        <w:jc w:val="center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2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1.3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锁相环性能实验接线图</w:t>
      </w:r>
    </w:p>
    <w:p>
      <w:pPr>
        <w:pStyle w:val="2"/>
        <w:spacing w:before="75" w:line="200" w:lineRule="auto"/>
        <w:ind w:left="524"/>
        <w:outlineLvl w:val="1"/>
        <w:rPr>
          <w:rFonts w:ascii="Constantia" w:hAnsi="Constantia" w:eastAsia="Constantia" w:cs="Constantia"/>
          <w:b/>
          <w:bCs/>
          <w:spacing w:val="-2"/>
        </w:rPr>
      </w:pPr>
      <w:bookmarkStart w:id="21" w:name="bookmark8"/>
      <w:bookmarkEnd w:id="21"/>
      <w:bookmarkStart w:id="22" w:name="bookmark41"/>
      <w:bookmarkEnd w:id="22"/>
    </w:p>
    <w:p>
      <w:pPr>
        <w:pStyle w:val="2"/>
        <w:numPr>
          <w:ilvl w:val="0"/>
          <w:numId w:val="1"/>
        </w:numPr>
        <w:spacing w:before="75" w:line="200" w:lineRule="auto"/>
        <w:ind w:left="524"/>
        <w:outlineLvl w:val="1"/>
        <w:rPr>
          <w:b/>
          <w:bCs/>
          <w:spacing w:val="-2"/>
        </w:rPr>
      </w:pPr>
      <w:bookmarkStart w:id="23" w:name="_Toc1438954254"/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测量锁相环的</w:t>
      </w:r>
      <w:r>
        <w:rPr>
          <w:b/>
          <w:bCs/>
          <w:spacing w:val="-2"/>
        </w:rPr>
        <w:t>同步带</w:t>
      </w:r>
      <w:r>
        <w:rPr>
          <w:rFonts w:hint="eastAsia"/>
          <w:b/>
          <w:bCs/>
          <w:spacing w:val="-2"/>
          <w:lang w:val="en-US" w:eastAsia="zh-CN"/>
        </w:rPr>
        <w:t>及</w:t>
      </w:r>
      <w:r>
        <w:rPr>
          <w:b/>
          <w:bCs/>
          <w:spacing w:val="-2"/>
        </w:rPr>
        <w:t>捕捉带</w:t>
      </w:r>
      <w:bookmarkEnd w:id="23"/>
    </w:p>
    <w:p>
      <w:pPr>
        <w:pStyle w:val="2"/>
        <w:numPr>
          <w:numId w:val="0"/>
        </w:numPr>
        <w:spacing w:before="75" w:line="200" w:lineRule="auto"/>
        <w:outlineLvl w:val="1"/>
        <w:rPr>
          <w:b/>
          <w:bCs/>
          <w:spacing w:val="-2"/>
        </w:rPr>
      </w:pPr>
    </w:p>
    <w:p>
      <w:pPr>
        <w:pStyle w:val="2"/>
        <w:spacing w:before="164" w:line="225" w:lineRule="auto"/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76800" cy="2124075"/>
            <wp:effectExtent l="0" t="0" r="0" b="952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164" w:line="225" w:lineRule="auto"/>
        <w:jc w:val="center"/>
        <w:rPr>
          <w:rFonts w:hint="default" w:ascii="微软雅黑" w:hAnsi="微软雅黑" w:eastAsia="宋体" w:cs="微软雅黑"/>
          <w:sz w:val="24"/>
          <w:szCs w:val="24"/>
          <w:lang w:val="en-US" w:eastAsia="zh-CN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2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1.</w:t>
      </w: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>4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1"/>
          <w:sz w:val="20"/>
          <w:szCs w:val="20"/>
        </w:rPr>
        <w:t>同步带和捕捉带测量</w:t>
      </w:r>
      <w:r>
        <w:rPr>
          <w:rFonts w:hint="eastAsia"/>
          <w:b/>
          <w:bCs/>
          <w:spacing w:val="1"/>
          <w:sz w:val="20"/>
          <w:szCs w:val="20"/>
          <w:lang w:val="en-US" w:eastAsia="zh-CN"/>
        </w:rPr>
        <w:t>原理示意图</w:t>
      </w:r>
    </w:p>
    <w:p>
      <w:pPr>
        <w:spacing w:before="143" w:line="4546" w:lineRule="exact"/>
        <w:ind w:firstLine="1065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580390</wp:posOffset>
            </wp:positionH>
            <wp:positionV relativeFrom="paragraph">
              <wp:posOffset>198755</wp:posOffset>
            </wp:positionV>
            <wp:extent cx="4150995" cy="2663825"/>
            <wp:effectExtent l="0" t="0" r="14605" b="3175"/>
            <wp:wrapNone/>
            <wp:docPr id="180" name="图片 32" descr="同步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32" descr="同步带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71" w:line="224" w:lineRule="auto"/>
        <w:ind w:left="2819"/>
        <w:outlineLvl w:val="0"/>
        <w:rPr>
          <w:sz w:val="20"/>
          <w:szCs w:val="20"/>
        </w:rPr>
      </w:pPr>
      <w:bookmarkStart w:id="24" w:name="_Toc1690798111"/>
      <w:r>
        <w:rPr>
          <w:b/>
          <w:bCs/>
          <w:spacing w:val="1"/>
          <w:sz w:val="20"/>
          <w:szCs w:val="20"/>
        </w:rPr>
        <w:t>1.</w:t>
      </w:r>
      <w:r>
        <w:rPr>
          <w:rFonts w:hint="eastAsia"/>
          <w:b/>
          <w:bCs/>
          <w:spacing w:val="1"/>
          <w:sz w:val="20"/>
          <w:szCs w:val="20"/>
          <w:lang w:val="en-US" w:eastAsia="zh-CN"/>
        </w:rPr>
        <w:t>5</w:t>
      </w:r>
      <w:r>
        <w:rPr>
          <w:spacing w:val="1"/>
          <w:sz w:val="20"/>
          <w:szCs w:val="20"/>
        </w:rPr>
        <w:t xml:space="preserve"> </w:t>
      </w:r>
      <w:r>
        <w:rPr>
          <w:b/>
          <w:bCs/>
          <w:spacing w:val="1"/>
          <w:sz w:val="20"/>
          <w:szCs w:val="20"/>
        </w:rPr>
        <w:t>同步带和捕捉带测量接线图</w:t>
      </w:r>
      <w:bookmarkEnd w:id="24"/>
    </w:p>
    <w:p>
      <w:pPr>
        <w:pStyle w:val="2"/>
        <w:spacing w:before="200" w:line="227" w:lineRule="auto"/>
        <w:ind w:right="28" w:firstLine="452" w:firstLineChars="200"/>
        <w:jc w:val="both"/>
        <w:rPr>
          <w:b/>
          <w:bCs/>
          <w:spacing w:val="-2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51" w:lineRule="auto"/>
        <w:ind w:right="28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按图 1.4与图1.5进行闭环连接， 使用另一VCO 作为锁相环的输入信号源，并输入于乘法器，用示波器(置于直流耦合)观看锁相环中 LPF输出端的信号波形。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首先将信号源VCO的中心频率调到比100 kHz小很多的频率，使锁相环处于失锁状态(示波器输出为交变波形)。调节信号源VCO，使其频率由低往高缓慢变化。当示波器呈现的信号波形由交流信号变为直流信号时，说明锁相环由失锁状态进入了锁定状态，记录输入信号的频率 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f2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，如图1.2所示。该图表示锁相环锁定时，环路控制电压Vin (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LPF输出电压或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VCO的输入电压)与输入信号频率的关系。在锁定状态下，环路控制电压Vin是直流。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继续将信源的频率往高调节，环路电压Vin跟着变化，直到从示波器见到的信号波形由直流突变为交流信号，说明锁相环失锁，记录此时的输入信号频率 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f4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再从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f4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开始，将输入信号频率从高往低调，记录再次捕捉到同步时的频率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f3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。继续向低调节频率，直到再次失锁，记录频率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f1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上述过程可反复进行几次。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由锁相环锁定时的环路电压Vin与输入信号频率的关系可画出图1.2。根据测量得到的f1、f2、f3及f4值可算出锁相环的同步带及捕捉带为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    同步带    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△f1=f4- f1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    捕捉带    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lang w:val="en-US" w:eastAsia="zh-CN" w:bidi="ar-SA"/>
        </w:rPr>
        <w:t>△f2=f3- f2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在上述基础上，当VCO的压控灵敏度为10 kz／V时，此锁相环的同步带约为20kHz，捕捉带约为10kHz，对应的Vin输入的直流电压约为±1 V(仅供参考)。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</w:p>
    <w:p>
      <w:pPr>
        <w:pStyle w:val="2"/>
        <w:spacing w:before="74" w:line="222" w:lineRule="auto"/>
        <w:ind w:left="512"/>
        <w:outlineLvl w:val="0"/>
        <w:rPr>
          <w:rFonts w:hint="default"/>
          <w:b/>
          <w:bCs/>
          <w:spacing w:val="-5"/>
          <w:lang w:val="en-US" w:eastAsia="zh-CN"/>
        </w:rPr>
      </w:pPr>
      <w:bookmarkStart w:id="25" w:name="_Toc1740234473"/>
      <w:r>
        <w:rPr>
          <w:b/>
          <w:bCs/>
          <w:spacing w:val="-5"/>
        </w:rPr>
        <w:t>1.</w:t>
      </w:r>
      <w:r>
        <w:rPr>
          <w:rFonts w:hint="eastAsia"/>
          <w:b/>
          <w:bCs/>
          <w:spacing w:val="-5"/>
          <w:lang w:val="en-US" w:eastAsia="zh-CN"/>
        </w:rPr>
        <w:t>4</w:t>
      </w:r>
      <w:r>
        <w:rPr>
          <w:spacing w:val="-5"/>
        </w:rPr>
        <w:t xml:space="preserve"> </w:t>
      </w:r>
      <w:r>
        <w:rPr>
          <w:rFonts w:hint="eastAsia"/>
          <w:b/>
          <w:bCs/>
          <w:spacing w:val="-5"/>
          <w:lang w:val="en-US" w:eastAsia="zh-CN"/>
        </w:rPr>
        <w:t>实验结果及分析</w:t>
      </w:r>
      <w:bookmarkEnd w:id="25"/>
    </w:p>
    <w:p>
      <w:pPr>
        <w:pStyle w:val="2"/>
        <w:spacing w:before="74" w:line="222" w:lineRule="auto"/>
        <w:ind w:left="512"/>
        <w:outlineLvl w:val="0"/>
        <w:rPr>
          <w:rFonts w:hint="eastAsia"/>
          <w:b/>
          <w:bCs/>
          <w:spacing w:val="-5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eastAsia"/>
          <w:b/>
          <w:bCs/>
          <w:color w:val="FF0000"/>
          <w:spacing w:val="-5"/>
          <w:shd w:val="clear" w:color="auto" w:fill="auto"/>
          <w:lang w:val="en-US" w:eastAsia="zh-CN"/>
        </w:rPr>
      </w:pPr>
      <w:bookmarkStart w:id="26" w:name="_Toc1540999218"/>
      <w:r>
        <w:rPr>
          <w:rFonts w:hint="eastAsia"/>
          <w:b/>
          <w:bCs/>
          <w:color w:val="FF0000"/>
          <w:spacing w:val="-5"/>
          <w:shd w:val="clear" w:color="auto" w:fill="auto"/>
          <w:lang w:val="en-US" w:eastAsia="zh-CN"/>
        </w:rPr>
        <w:t>（1）记录输入信号频率从 f2 --&gt; f4 --&gt; f3 --&gt; f1变化过程中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1"/>
          <w:kern w:val="0"/>
          <w:sz w:val="23"/>
          <w:szCs w:val="23"/>
          <w:shd w:val="clear" w:color="auto" w:fill="auto"/>
          <w:lang w:val="en-US" w:eastAsia="zh-CN" w:bidi="ar-SA"/>
        </w:rPr>
        <w:t>环路控制电压</w:t>
      </w:r>
      <w:r>
        <w:rPr>
          <w:rFonts w:hint="eastAsia"/>
          <w:b/>
          <w:bCs/>
          <w:color w:val="FF0000"/>
          <w:spacing w:val="-5"/>
          <w:shd w:val="clear" w:color="auto" w:fill="auto"/>
          <w:lang w:val="en-US" w:eastAsia="zh-CN"/>
        </w:rPr>
        <w:t>Vin的</w:t>
      </w:r>
      <w:bookmarkEnd w:id="26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eastAsia"/>
          <w:b/>
          <w:bCs/>
          <w:color w:val="FF0000"/>
          <w:spacing w:val="-5"/>
          <w:shd w:val="clear" w:color="auto" w:fill="auto"/>
          <w:lang w:val="en-US" w:eastAsia="zh-CN"/>
        </w:rPr>
      </w:pPr>
      <w:bookmarkStart w:id="27" w:name="_Toc921074106"/>
      <w:r>
        <w:rPr>
          <w:rFonts w:hint="eastAsia"/>
          <w:b/>
          <w:bCs/>
          <w:color w:val="FF0000"/>
          <w:spacing w:val="-5"/>
          <w:shd w:val="clear" w:color="auto" w:fill="auto"/>
          <w:lang w:val="en-US" w:eastAsia="zh-CN"/>
        </w:rPr>
        <w:t>波形变化图。（记录至少其中四个不同频率下的波形图）</w:t>
      </w:r>
      <w:bookmarkEnd w:id="27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default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</w:pPr>
      <w:bookmarkStart w:id="28" w:name="_Toc1430371966"/>
      <w:r>
        <w:rPr>
          <w:rFonts w:hint="eastAsia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  <w:t>（2）测量同步带△f1与捕捉带△f2。</w:t>
      </w:r>
      <w:bookmarkEnd w:id="28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default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</w:pPr>
      <w:bookmarkStart w:id="29" w:name="_Toc1329688044"/>
      <w:r>
        <w:rPr>
          <w:rFonts w:hint="eastAsia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  <w:t>（3）对实验结果进行分析与总结</w:t>
      </w:r>
      <w:bookmarkEnd w:id="29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="512"/>
        <w:textAlignment w:val="baseline"/>
        <w:outlineLvl w:val="0"/>
        <w:rPr>
          <w:rFonts w:hint="eastAsia"/>
          <w:b/>
          <w:bCs/>
          <w:spacing w:val="-5"/>
          <w:lang w:val="en-US" w:eastAsia="zh-CN"/>
        </w:rPr>
      </w:pPr>
      <w:bookmarkStart w:id="30" w:name="_Toc1352124826"/>
      <w:r>
        <w:rPr>
          <w:b/>
          <w:bCs/>
          <w:spacing w:val="-5"/>
        </w:rPr>
        <w:t>1.</w:t>
      </w:r>
      <w:r>
        <w:rPr>
          <w:rFonts w:hint="eastAsia"/>
          <w:b/>
          <w:bCs/>
          <w:spacing w:val="-5"/>
          <w:lang w:val="en-US" w:eastAsia="zh-CN"/>
        </w:rPr>
        <w:t>5</w:t>
      </w:r>
      <w:r>
        <w:rPr>
          <w:spacing w:val="-5"/>
        </w:rPr>
        <w:t xml:space="preserve"> </w:t>
      </w:r>
      <w:r>
        <w:rPr>
          <w:rFonts w:hint="eastAsia"/>
          <w:b/>
          <w:bCs/>
          <w:spacing w:val="-5"/>
          <w:lang w:val="en-US" w:eastAsia="zh-CN"/>
        </w:rPr>
        <w:t>实验思考</w:t>
      </w:r>
      <w:bookmarkEnd w:id="30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  <w:bookmarkStart w:id="31" w:name="_Toc489998028"/>
      <w:r>
        <w:rPr>
          <w:rFonts w:hint="eastAsia" w:ascii="宋体" w:hAnsi="宋体" w:eastAsia="宋体" w:cs="宋体"/>
          <w:b/>
          <w:bCs/>
          <w:spacing w:val="-5"/>
          <w:lang w:val="en-US" w:eastAsia="zh-CN"/>
        </w:rPr>
        <w:t>（1）实验中载波提取锁相环的 LPF（音频低通滤波器） 是否可用系统中的</w:t>
      </w:r>
      <w:bookmarkEnd w:id="31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  <w:bookmarkStart w:id="32" w:name="_Toc1944553998"/>
      <w:r>
        <w:rPr>
          <w:rFonts w:hint="eastAsia" w:ascii="宋体" w:hAnsi="宋体" w:eastAsia="宋体" w:cs="宋体"/>
          <w:b/>
          <w:bCs/>
          <w:spacing w:val="-5"/>
          <w:lang w:val="en-US" w:eastAsia="zh-CN"/>
        </w:rPr>
        <w:t>“LPF（可调低通滤波器一）”? 说明理由。</w:t>
      </w:r>
      <w:bookmarkEnd w:id="32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jc w:val="both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  <w:bookmarkStart w:id="33" w:name="_Toc1712904340"/>
      <w:r>
        <w:rPr>
          <w:rFonts w:hint="eastAsia" w:ascii="宋体" w:hAnsi="宋体" w:eastAsia="宋体" w:cs="宋体"/>
          <w:b/>
          <w:bCs/>
          <w:spacing w:val="-5"/>
          <w:lang w:val="en-US" w:eastAsia="zh-CN"/>
        </w:rPr>
        <w:t>学生答：系统提供的是可调低通滤波器，输出可能不是理想的状态。</w:t>
      </w:r>
      <w:bookmarkEnd w:id="33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  <w:bookmarkStart w:id="34" w:name="_Toc1764954345"/>
      <w:r>
        <w:rPr>
          <w:rFonts w:hint="eastAsia" w:ascii="宋体" w:hAnsi="宋体" w:eastAsia="宋体" w:cs="宋体"/>
          <w:b/>
          <w:bCs/>
          <w:spacing w:val="-5"/>
          <w:lang w:val="en-US" w:eastAsia="zh-CN"/>
        </w:rPr>
        <w:t>（2）若本实验中的音频信号为 1 kHz，请问实验系统所提供的PLL能否用来提取</w:t>
      </w:r>
      <w:bookmarkEnd w:id="34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  <w:bookmarkStart w:id="35" w:name="_Toc396060404"/>
      <w:r>
        <w:rPr>
          <w:rFonts w:hint="eastAsia" w:ascii="宋体" w:hAnsi="宋体" w:eastAsia="宋体" w:cs="宋体"/>
          <w:b/>
          <w:bCs/>
          <w:spacing w:val="-5"/>
          <w:lang w:val="en-US" w:eastAsia="zh-CN"/>
        </w:rPr>
        <w:t>载波？为什么?</w:t>
      </w:r>
      <w:bookmarkEnd w:id="35"/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jc w:val="both"/>
        <w:textAlignment w:val="baseline"/>
        <w:outlineLvl w:val="0"/>
        <w:rPr>
          <w:rFonts w:hint="eastAsia" w:ascii="宋体" w:hAnsi="宋体" w:eastAsia="宋体" w:cs="宋体"/>
          <w:b/>
          <w:bCs/>
          <w:spacing w:val="-5"/>
          <w:lang w:val="en-US" w:eastAsia="zh-CN"/>
        </w:rPr>
      </w:pPr>
      <w:bookmarkStart w:id="36" w:name="_Toc1535387975"/>
      <w:r>
        <w:rPr>
          <w:rFonts w:hint="eastAsia" w:ascii="宋体" w:hAnsi="宋体" w:eastAsia="宋体" w:cs="宋体"/>
          <w:b/>
          <w:bCs/>
          <w:spacing w:val="-5"/>
          <w:lang w:val="en-US" w:eastAsia="zh-CN"/>
        </w:rPr>
        <w:t>学生答：因为音频信号频率太小，导致同步带和捕捉带太窄，使得提取效果不是很理想，所以不可取。</w:t>
      </w:r>
      <w:bookmarkEnd w:id="36"/>
    </w:p>
    <w:p>
      <w:pPr>
        <w:pStyle w:val="2"/>
        <w:spacing w:before="74" w:line="222" w:lineRule="auto"/>
        <w:ind w:left="512"/>
        <w:outlineLvl w:val="0"/>
        <w:rPr>
          <w:rFonts w:hint="default"/>
          <w:b/>
          <w:bCs/>
          <w:spacing w:val="-5"/>
          <w:lang w:val="en-US" w:eastAsia="zh-CN"/>
        </w:rPr>
      </w:pPr>
    </w:p>
    <w:p>
      <w:pPr>
        <w:pStyle w:val="2"/>
        <w:numPr>
          <w:numId w:val="0"/>
        </w:numPr>
        <w:spacing w:before="74" w:line="222" w:lineRule="auto"/>
        <w:outlineLvl w:val="0"/>
        <w:rPr>
          <w:rFonts w:hint="default" w:ascii="宋体" w:hAnsi="宋体" w:eastAsia="宋体" w:cs="宋体"/>
          <w:b/>
          <w:bCs/>
          <w:spacing w:val="-5"/>
          <w:lang w:val="en-US"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</w:p>
    <w:p>
      <w:pPr>
        <w:spacing w:line="409" w:lineRule="auto"/>
        <w:rPr>
          <w:rFonts w:ascii="Arial"/>
          <w:sz w:val="2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  <w:bookmarkStart w:id="37" w:name="bookmark43"/>
      <w:bookmarkEnd w:id="37"/>
      <w:bookmarkStart w:id="38" w:name="bookmark10"/>
      <w:bookmarkEnd w:id="38"/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b/>
          <w:bCs/>
          <w:spacing w:val="-4"/>
          <w:sz w:val="31"/>
          <w:szCs w:val="31"/>
        </w:rPr>
      </w:pPr>
    </w:p>
    <w:p>
      <w:pPr>
        <w:pStyle w:val="2"/>
        <w:spacing w:before="101" w:line="219" w:lineRule="auto"/>
        <w:ind w:left="2461"/>
        <w:outlineLvl w:val="1"/>
        <w:rPr>
          <w:sz w:val="31"/>
          <w:szCs w:val="31"/>
        </w:rPr>
      </w:pPr>
      <w:bookmarkStart w:id="39" w:name="_Toc1102193473"/>
      <w:r>
        <w:rPr>
          <w:b/>
          <w:bCs/>
          <w:spacing w:val="-4"/>
          <w:sz w:val="31"/>
          <w:szCs w:val="31"/>
        </w:rPr>
        <w:t>实验二</w:t>
      </w:r>
      <w:r>
        <w:rPr>
          <w:spacing w:val="-4"/>
          <w:sz w:val="31"/>
          <w:szCs w:val="31"/>
        </w:rPr>
        <w:t xml:space="preserve"> </w:t>
      </w:r>
      <w:r>
        <w:rPr>
          <w:b/>
          <w:bCs/>
          <w:spacing w:val="-4"/>
          <w:sz w:val="31"/>
          <w:szCs w:val="31"/>
        </w:rPr>
        <w:t>数字基带传输实验</w:t>
      </w:r>
      <w:bookmarkEnd w:id="39"/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09"/>
        <w:jc w:val="both"/>
        <w:outlineLvl w:val="0"/>
      </w:pPr>
      <w:bookmarkStart w:id="40" w:name="bookmark11"/>
      <w:bookmarkEnd w:id="40"/>
      <w:bookmarkStart w:id="41" w:name="_Toc371761689"/>
      <w:r>
        <w:rPr>
          <w:b/>
          <w:bCs/>
          <w:spacing w:val="-12"/>
        </w:rPr>
        <w:t>2.1</w:t>
      </w:r>
      <w:r>
        <w:rPr>
          <w:spacing w:val="-42"/>
        </w:rPr>
        <w:t xml:space="preserve"> </w:t>
      </w:r>
      <w:r>
        <w:rPr>
          <w:b/>
          <w:bCs/>
          <w:spacing w:val="-12"/>
        </w:rPr>
        <w:t>实验目的</w:t>
      </w:r>
      <w:bookmarkEnd w:id="41"/>
    </w:p>
    <w:p>
      <w:pPr>
        <w:pStyle w:val="2"/>
        <w:spacing w:before="206" w:line="221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1"/>
        </w:rPr>
        <w:t>(1)</w:t>
      </w:r>
      <w:r>
        <w:rPr>
          <w:rFonts w:ascii="Constantia" w:hAnsi="Constantia" w:eastAsia="Constantia" w:cs="Constantia"/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了解各种常用线路码的信号波形及其功率谱。</w:t>
      </w:r>
    </w:p>
    <w:p>
      <w:pPr>
        <w:pStyle w:val="2"/>
        <w:spacing w:before="179" w:line="213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4"/>
        </w:rPr>
        <w:t>(3)</w:t>
      </w:r>
      <w:r>
        <w:rPr>
          <w:rFonts w:ascii="Constantia" w:hAnsi="Constantia" w:eastAsia="Constantia" w:cs="Constantia"/>
          <w:b/>
          <w:bCs/>
          <w:spacing w:val="20"/>
        </w:rPr>
        <w:t xml:space="preserve">  </w:t>
      </w:r>
      <w:r>
        <w:rPr>
          <w:b/>
          <w:bCs/>
          <w:spacing w:val="-4"/>
        </w:rPr>
        <w:t>了解线路码的解码。</w:t>
      </w:r>
    </w:p>
    <w:p>
      <w:pPr>
        <w:pStyle w:val="2"/>
        <w:spacing w:before="190" w:line="216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2"/>
        </w:rPr>
        <w:t>(4)</w:t>
      </w:r>
      <w:r>
        <w:rPr>
          <w:rFonts w:hint="eastAsia" w:ascii="Constantia" w:hAnsi="Constantia" w:eastAsia="Constantia" w:cs="Constantia"/>
          <w:b/>
          <w:bCs/>
          <w:spacing w:val="-2"/>
          <w:lang w:val="en-US" w:eastAsia="zh-CN"/>
        </w:rPr>
        <w:t xml:space="preserve">  </w:t>
      </w:r>
      <w:r>
        <w:rPr>
          <w:b/>
          <w:bCs/>
          <w:spacing w:val="-2"/>
        </w:rPr>
        <w:t>了解从线路码中提取时钟的原理。</w:t>
      </w:r>
    </w:p>
    <w:p>
      <w:pPr>
        <w:pStyle w:val="2"/>
        <w:spacing w:before="182" w:line="213" w:lineRule="auto"/>
        <w:ind w:left="506"/>
        <w:jc w:val="both"/>
      </w:pPr>
      <w:r>
        <w:rPr>
          <w:rFonts w:ascii="Constantia" w:hAnsi="Constantia" w:eastAsia="Constantia" w:cs="Constantia"/>
          <w:b/>
          <w:bCs/>
        </w:rPr>
        <w:t>(5)</w:t>
      </w:r>
      <w:r>
        <w:rPr>
          <w:rFonts w:hint="eastAsia" w:ascii="Constantia" w:hAnsi="Constantia" w:eastAsia="Constantia" w:cs="Constantia"/>
          <w:b/>
          <w:bCs/>
          <w:lang w:val="en-US" w:eastAsia="zh-CN"/>
        </w:rPr>
        <w:t xml:space="preserve">  </w:t>
      </w:r>
      <w:r>
        <w:rPr>
          <w:b/>
          <w:bCs/>
        </w:rPr>
        <w:t>了解从</w:t>
      </w:r>
      <w:r>
        <w:t xml:space="preserve"> </w:t>
      </w:r>
      <w:r>
        <w:rPr>
          <w:rFonts w:ascii="Constantia" w:hAnsi="Constantia" w:eastAsia="Constantia" w:cs="Constantia"/>
          <w:b/>
          <w:bCs/>
        </w:rPr>
        <w:t>RZ</w:t>
      </w:r>
      <w:r>
        <w:rPr>
          <w:b/>
          <w:bCs/>
        </w:rPr>
        <w:t>—</w:t>
      </w:r>
      <w:r>
        <w:rPr>
          <w:rFonts w:ascii="Constantia" w:hAnsi="Constantia" w:eastAsia="Constantia" w:cs="Constantia"/>
          <w:b/>
          <w:bCs/>
        </w:rPr>
        <w:t xml:space="preserve">AMI </w:t>
      </w:r>
      <w:r>
        <w:rPr>
          <w:b/>
          <w:bCs/>
        </w:rPr>
        <w:t>码中提取时钟的实现</w:t>
      </w:r>
      <w:r>
        <w:rPr>
          <w:b/>
          <w:bCs/>
          <w:spacing w:val="-1"/>
        </w:rPr>
        <w:t>方法。</w:t>
      </w:r>
    </w:p>
    <w:p>
      <w:pPr>
        <w:pStyle w:val="2"/>
        <w:spacing w:before="189" w:line="221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1"/>
        </w:rPr>
        <w:t>(6)</w:t>
      </w:r>
      <w:r>
        <w:rPr>
          <w:rFonts w:hint="eastAsia" w:ascii="Constantia" w:hAnsi="Constantia" w:eastAsia="Constantia" w:cs="Constantia"/>
          <w:b/>
          <w:bCs/>
          <w:spacing w:val="-1"/>
          <w:lang w:val="en-US" w:eastAsia="zh-CN"/>
        </w:rPr>
        <w:t xml:space="preserve">  </w:t>
      </w:r>
      <w:r>
        <w:rPr>
          <w:b/>
          <w:bCs/>
          <w:spacing w:val="-1"/>
        </w:rPr>
        <w:t>请学生自主完成从</w:t>
      </w:r>
      <w:r>
        <w:rPr>
          <w:spacing w:val="-1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BIP</w:t>
      </w:r>
      <w:r>
        <w:rPr>
          <w:b/>
          <w:bCs/>
          <w:spacing w:val="-1"/>
        </w:rPr>
        <w:t>—</w:t>
      </w:r>
      <w:r>
        <w:rPr>
          <w:rFonts w:ascii="Constantia" w:hAnsi="Constantia" w:eastAsia="Constantia" w:cs="Constantia"/>
          <w:b/>
          <w:bCs/>
          <w:spacing w:val="-1"/>
        </w:rPr>
        <w:t xml:space="preserve">RZ </w:t>
      </w:r>
      <w:r>
        <w:rPr>
          <w:b/>
          <w:bCs/>
          <w:spacing w:val="-1"/>
        </w:rPr>
        <w:t>或</w:t>
      </w:r>
      <w:r>
        <w:rPr>
          <w:spacing w:val="-1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UN</w:t>
      </w:r>
      <w:r>
        <w:rPr>
          <w:rFonts w:ascii="Constantia" w:hAnsi="Constantia" w:eastAsia="Constantia" w:cs="Constantia"/>
          <w:b/>
          <w:bCs/>
          <w:spacing w:val="-2"/>
        </w:rPr>
        <w:t>I</w:t>
      </w:r>
      <w:r>
        <w:rPr>
          <w:b/>
          <w:bCs/>
          <w:spacing w:val="-2"/>
        </w:rPr>
        <w:t>—</w:t>
      </w:r>
      <w:r>
        <w:rPr>
          <w:rFonts w:ascii="Constantia" w:hAnsi="Constantia" w:eastAsia="Constantia" w:cs="Constantia"/>
          <w:b/>
          <w:bCs/>
          <w:spacing w:val="-2"/>
        </w:rPr>
        <w:t>RZ</w:t>
      </w:r>
      <w:r>
        <w:rPr>
          <w:rFonts w:hint="eastAsia" w:ascii="Constantia" w:hAnsi="Constantia" w:eastAsia="Constantia" w:cs="Constantia"/>
          <w:b/>
          <w:bCs/>
          <w:spacing w:val="-2"/>
          <w:lang w:val="en-US" w:eastAsia="zh-CN"/>
        </w:rPr>
        <w:t xml:space="preserve"> </w:t>
      </w:r>
      <w:r>
        <w:rPr>
          <w:b/>
          <w:bCs/>
          <w:spacing w:val="-2"/>
        </w:rPr>
        <w:t>码恢复时钟的实验。</w:t>
      </w:r>
    </w:p>
    <w:p>
      <w:pPr>
        <w:pStyle w:val="2"/>
        <w:spacing w:before="179" w:line="218" w:lineRule="auto"/>
        <w:ind w:left="506"/>
        <w:jc w:val="both"/>
      </w:pPr>
      <w:r>
        <w:rPr>
          <w:rFonts w:ascii="Constantia" w:hAnsi="Constantia" w:eastAsia="Constantia" w:cs="Constantia"/>
          <w:b/>
          <w:bCs/>
        </w:rPr>
        <w:t>(7)</w:t>
      </w:r>
      <w:r>
        <w:rPr>
          <w:rFonts w:hint="eastAsia" w:ascii="Constantia" w:hAnsi="Constantia" w:eastAsia="Constantia" w:cs="Constantia"/>
          <w:b/>
          <w:bCs/>
          <w:lang w:val="en-US" w:eastAsia="zh-CN"/>
        </w:rPr>
        <w:t xml:space="preserve">  </w:t>
      </w:r>
      <w:r>
        <w:rPr>
          <w:b/>
          <w:bCs/>
        </w:rPr>
        <w:t>了解数字基带传输系统中“眼图”的观察方法及其作用。</w:t>
      </w:r>
    </w:p>
    <w:p>
      <w:pPr>
        <w:pStyle w:val="2"/>
        <w:spacing w:before="184" w:line="221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2"/>
        </w:rPr>
        <w:t>(8)</w:t>
      </w:r>
      <w:r>
        <w:rPr>
          <w:rFonts w:ascii="Constantia" w:hAnsi="Constantia" w:eastAsia="Constantia" w:cs="Constantia"/>
          <w:b/>
          <w:bCs/>
          <w:spacing w:val="24"/>
          <w:w w:val="101"/>
        </w:rPr>
        <w:t xml:space="preserve"> </w:t>
      </w:r>
      <w:r>
        <w:rPr>
          <w:rFonts w:hint="eastAsia" w:ascii="Constantia" w:hAnsi="Constantia" w:eastAsia="Constantia" w:cs="Constantia"/>
          <w:b/>
          <w:bCs/>
          <w:spacing w:val="24"/>
          <w:w w:val="101"/>
          <w:lang w:val="en-US" w:eastAsia="zh-CN"/>
        </w:rPr>
        <w:t xml:space="preserve"> </w:t>
      </w:r>
      <w:r>
        <w:rPr>
          <w:b/>
          <w:bCs/>
          <w:spacing w:val="-2"/>
        </w:rPr>
        <w:t>了解采样、判决在数字通信系统中的作用及其实现方法。</w:t>
      </w:r>
    </w:p>
    <w:p>
      <w:pPr>
        <w:pStyle w:val="2"/>
        <w:spacing w:before="179" w:line="341" w:lineRule="auto"/>
        <w:ind w:left="39" w:right="77" w:firstLine="466"/>
        <w:jc w:val="both"/>
      </w:pPr>
      <w:r>
        <w:rPr>
          <w:rFonts w:ascii="Constantia" w:hAnsi="Constantia" w:eastAsia="Constantia" w:cs="Constantia"/>
          <w:b/>
          <w:bCs/>
          <w:spacing w:val="-6"/>
        </w:rPr>
        <w:t>(9)</w:t>
      </w:r>
      <w:r>
        <w:rPr>
          <w:rFonts w:ascii="Constantia" w:hAnsi="Constantia" w:eastAsia="Constantia" w:cs="Constantia"/>
          <w:b/>
          <w:bCs/>
          <w:spacing w:val="34"/>
        </w:rPr>
        <w:t xml:space="preserve"> </w:t>
      </w:r>
      <w:r>
        <w:rPr>
          <w:rFonts w:hint="eastAsia" w:ascii="Constantia" w:hAnsi="Constantia" w:eastAsia="Constantia" w:cs="Constantia"/>
          <w:b/>
          <w:bCs/>
          <w:spacing w:val="34"/>
          <w:lang w:val="en-US" w:eastAsia="zh-CN"/>
        </w:rPr>
        <w:t xml:space="preserve"> </w:t>
      </w:r>
      <w:r>
        <w:rPr>
          <w:b/>
          <w:bCs/>
          <w:spacing w:val="-6"/>
        </w:rPr>
        <w:t>自主设计从限带基带信号中提取时钟、并对限带信号进行采样、判决、恢复</w:t>
      </w:r>
      <w:r>
        <w:t xml:space="preserve"> </w:t>
      </w:r>
      <w:r>
        <w:rPr>
          <w:b/>
          <w:bCs/>
        </w:rPr>
        <w:t>数据的实验方案，完成实验任务。</w:t>
      </w:r>
    </w:p>
    <w:p>
      <w:pPr>
        <w:pStyle w:val="2"/>
        <w:spacing w:before="295" w:line="223" w:lineRule="auto"/>
        <w:ind w:left="509"/>
        <w:jc w:val="both"/>
        <w:outlineLvl w:val="0"/>
      </w:pPr>
      <w:bookmarkStart w:id="42" w:name="bookmark12"/>
      <w:bookmarkEnd w:id="42"/>
      <w:bookmarkStart w:id="43" w:name="_Toc1168777900"/>
      <w:r>
        <w:rPr>
          <w:b/>
          <w:bCs/>
          <w:spacing w:val="-12"/>
        </w:rPr>
        <w:t>2.</w:t>
      </w:r>
      <w:r>
        <w:rPr>
          <w:rFonts w:hint="eastAsia"/>
          <w:b/>
          <w:bCs/>
          <w:spacing w:val="-12"/>
          <w:lang w:val="en-US" w:eastAsia="zh-CN"/>
        </w:rPr>
        <w:t>2</w:t>
      </w:r>
      <w:r>
        <w:rPr>
          <w:spacing w:val="-42"/>
        </w:rPr>
        <w:t xml:space="preserve"> </w:t>
      </w:r>
      <w:r>
        <w:rPr>
          <w:rFonts w:hint="eastAsia"/>
          <w:spacing w:val="-42"/>
          <w:lang w:val="en-US" w:eastAsia="zh-CN"/>
        </w:rPr>
        <w:t xml:space="preserve">   </w:t>
      </w:r>
      <w:r>
        <w:rPr>
          <w:b/>
          <w:bCs/>
          <w:spacing w:val="-12"/>
        </w:rPr>
        <w:t>实验原理</w:t>
      </w:r>
      <w:bookmarkEnd w:id="43"/>
    </w:p>
    <w:p>
      <w:pPr>
        <w:spacing w:line="360" w:lineRule="auto"/>
        <w:jc w:val="both"/>
        <w:rPr>
          <w:rFonts w:ascii="Arial"/>
          <w:sz w:val="21"/>
        </w:rPr>
      </w:pPr>
    </w:p>
    <w:p>
      <w:pPr>
        <w:pStyle w:val="2"/>
        <w:spacing w:before="75" w:line="223" w:lineRule="auto"/>
        <w:ind w:left="501"/>
        <w:jc w:val="both"/>
        <w:outlineLvl w:val="1"/>
      </w:pPr>
      <w:bookmarkStart w:id="44" w:name="bookmark13"/>
      <w:bookmarkEnd w:id="44"/>
      <w:bookmarkStart w:id="45" w:name="_Toc617246191"/>
      <w:r>
        <w:rPr>
          <w:rFonts w:ascii="Constantia" w:hAnsi="Constantia" w:eastAsia="Constantia" w:cs="Constantia"/>
          <w:b/>
          <w:bCs/>
        </w:rPr>
        <w:t>2.2.1</w:t>
      </w:r>
      <w:r>
        <w:rPr>
          <w:rFonts w:ascii="Constantia" w:hAnsi="Constantia" w:eastAsia="Constantia" w:cs="Constantia"/>
          <w:b/>
          <w:bCs/>
          <w:spacing w:val="16"/>
          <w:w w:val="101"/>
        </w:rPr>
        <w:t xml:space="preserve">  </w:t>
      </w:r>
      <w:r>
        <w:rPr>
          <w:b/>
          <w:bCs/>
        </w:rPr>
        <w:t>时钟恢复</w:t>
      </w:r>
      <w:bookmarkEnd w:id="45"/>
    </w:p>
    <w:p>
      <w:pPr>
        <w:pStyle w:val="2"/>
        <w:spacing w:before="176" w:line="356" w:lineRule="auto"/>
        <w:ind w:left="40" w:right="80" w:firstLine="464"/>
        <w:jc w:val="both"/>
      </w:pPr>
      <w:r>
        <w:rPr>
          <w:b/>
          <w:bCs/>
          <w:spacing w:val="1"/>
        </w:rPr>
        <w:t>在数字通信中，接收端为了能从接收信号中恢复出原始的数据信号，必</w:t>
      </w:r>
      <w:r>
        <w:rPr>
          <w:b/>
          <w:bCs/>
        </w:rPr>
        <w:t>须要有</w:t>
      </w:r>
      <w:r>
        <w:t xml:space="preserve"> </w:t>
      </w:r>
      <w:r>
        <w:rPr>
          <w:b/>
          <w:bCs/>
          <w:spacing w:val="1"/>
        </w:rPr>
        <w:t>一个与收到的数字基带信号符号速率相同步的时钟信号。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通常，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从接</w:t>
      </w:r>
      <w:r>
        <w:rPr>
          <w:b/>
          <w:bCs/>
        </w:rPr>
        <w:t>收信号中提</w:t>
      </w:r>
      <w:r>
        <w:t xml:space="preserve"> </w:t>
      </w:r>
      <w:r>
        <w:rPr>
          <w:b/>
          <w:bCs/>
        </w:rPr>
        <w:t>取时钟这一过程称为符号同步或时钟恢复。</w:t>
      </w:r>
    </w:p>
    <w:p>
      <w:pPr>
        <w:pStyle w:val="2"/>
        <w:spacing w:before="268" w:line="222" w:lineRule="auto"/>
        <w:ind w:left="501"/>
        <w:jc w:val="both"/>
        <w:outlineLvl w:val="1"/>
      </w:pPr>
      <w:bookmarkStart w:id="46" w:name="bookmark14"/>
      <w:bookmarkEnd w:id="46"/>
      <w:bookmarkStart w:id="47" w:name="_Toc1710717127"/>
      <w:r>
        <w:rPr>
          <w:rFonts w:ascii="Constantia" w:hAnsi="Constantia" w:eastAsia="Constantia" w:cs="Constantia"/>
          <w:b/>
          <w:bCs/>
          <w:spacing w:val="-3"/>
        </w:rPr>
        <w:t>2.2.2</w:t>
      </w:r>
      <w:r>
        <w:rPr>
          <w:rFonts w:ascii="Constantia" w:hAnsi="Constantia" w:eastAsia="Constantia" w:cs="Constantia"/>
          <w:b/>
          <w:bCs/>
          <w:spacing w:val="16"/>
        </w:rPr>
        <w:t xml:space="preserve">  </w:t>
      </w:r>
      <w:r>
        <w:rPr>
          <w:b/>
          <w:bCs/>
          <w:spacing w:val="-3"/>
        </w:rPr>
        <w:t>眼图观察</w:t>
      </w:r>
      <w:bookmarkEnd w:id="47"/>
    </w:p>
    <w:p>
      <w:pPr>
        <w:pStyle w:val="2"/>
        <w:spacing w:before="179" w:line="357" w:lineRule="auto"/>
        <w:ind w:left="43" w:firstLine="461"/>
        <w:jc w:val="both"/>
      </w:pPr>
      <w:r>
        <w:rPr>
          <w:b/>
          <w:bCs/>
          <w:spacing w:val="1"/>
        </w:rPr>
        <w:t>对于实际的数字通信传输系统，可用实验手段以波形观察方式来评价传</w:t>
      </w:r>
      <w:r>
        <w:rPr>
          <w:b/>
          <w:bCs/>
        </w:rPr>
        <w:t>输系统</w:t>
      </w:r>
      <w:r>
        <w:t xml:space="preserve">  </w:t>
      </w:r>
      <w:r>
        <w:rPr>
          <w:b/>
          <w:bCs/>
          <w:spacing w:val="1"/>
        </w:rPr>
        <w:t>的性能。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用示波器显示基带传输系统接收滤波器的输出基带</w:t>
      </w:r>
      <w:r>
        <w:rPr>
          <w:b/>
          <w:bCs/>
        </w:rPr>
        <w:t>信号波形，</w:t>
      </w:r>
      <w:r>
        <w:t xml:space="preserve"> </w:t>
      </w:r>
      <w:r>
        <w:rPr>
          <w:b/>
          <w:bCs/>
        </w:rPr>
        <w:t>在示波器</w:t>
      </w:r>
      <w:r>
        <w:t xml:space="preserve">  </w:t>
      </w:r>
      <w:r>
        <w:rPr>
          <w:b/>
          <w:bCs/>
          <w:spacing w:val="1"/>
        </w:rPr>
        <w:t>显示屏上可观察到类似人眼的图案，称其为眼图。从眼图的张</w:t>
      </w:r>
      <w:r>
        <w:rPr>
          <w:b/>
          <w:bCs/>
        </w:rPr>
        <w:t>开程度，可以观察码</w:t>
      </w:r>
      <w:r>
        <w:t xml:space="preserve">  </w:t>
      </w:r>
      <w:r>
        <w:rPr>
          <w:b/>
          <w:bCs/>
          <w:spacing w:val="-3"/>
        </w:rPr>
        <w:t>间干扰和加性噪声对接收基带信号波形的影响，从而</w:t>
      </w:r>
      <w:r>
        <w:rPr>
          <w:b/>
          <w:bCs/>
          <w:spacing w:val="-4"/>
        </w:rPr>
        <w:t>能对系统性能做出定性的判断。</w:t>
      </w:r>
    </w:p>
    <w:p>
      <w:pPr>
        <w:pStyle w:val="2"/>
        <w:spacing w:before="270" w:line="200" w:lineRule="auto"/>
        <w:ind w:left="501"/>
        <w:jc w:val="both"/>
        <w:outlineLvl w:val="1"/>
      </w:pPr>
      <w:bookmarkStart w:id="48" w:name="bookmark15"/>
      <w:bookmarkEnd w:id="48"/>
      <w:bookmarkStart w:id="49" w:name="_Toc1511687453"/>
      <w:r>
        <w:rPr>
          <w:rFonts w:ascii="Constantia" w:hAnsi="Constantia" w:eastAsia="Constantia" w:cs="Constantia"/>
          <w:b/>
          <w:bCs/>
          <w:spacing w:val="-3"/>
        </w:rPr>
        <w:t>2.2.3</w:t>
      </w:r>
      <w:r>
        <w:rPr>
          <w:rFonts w:ascii="Constantia" w:hAnsi="Constantia" w:eastAsia="Constantia" w:cs="Constantia"/>
          <w:b/>
          <w:bCs/>
          <w:spacing w:val="36"/>
          <w:w w:val="101"/>
        </w:rPr>
        <w:t xml:space="preserve"> </w:t>
      </w:r>
      <w:r>
        <w:rPr>
          <w:b/>
          <w:bCs/>
          <w:spacing w:val="-3"/>
        </w:rPr>
        <w:t>比较判决</w:t>
      </w:r>
      <w:bookmarkEnd w:id="49"/>
    </w:p>
    <w:p>
      <w:pPr>
        <w:pStyle w:val="2"/>
        <w:spacing w:before="206" w:line="353" w:lineRule="auto"/>
        <w:ind w:left="39" w:right="81" w:firstLine="465"/>
        <w:jc w:val="both"/>
      </w:pPr>
      <w:r>
        <w:rPr>
          <w:b/>
          <w:bCs/>
          <w:spacing w:val="1"/>
        </w:rPr>
        <w:t>在数字通信系统中的接收端，设法从接收滤波器输出的基</w:t>
      </w:r>
      <w:r>
        <w:rPr>
          <w:b/>
          <w:bCs/>
        </w:rPr>
        <w:t>带信号中提取时钟，</w:t>
      </w:r>
      <w:r>
        <w:t xml:space="preserve"> </w:t>
      </w:r>
      <w:r>
        <w:rPr>
          <w:b/>
          <w:bCs/>
        </w:rPr>
        <w:t>用以对接收滤波器输</w:t>
      </w:r>
      <w:r>
        <w:rPr>
          <w:rFonts w:ascii="Constantia" w:hAnsi="Constantia" w:eastAsia="Constantia" w:cs="Constantia"/>
          <w:b/>
          <w:bCs/>
        </w:rPr>
        <w:t>}}{</w:t>
      </w:r>
      <w:r>
        <w:rPr>
          <w:b/>
          <w:bCs/>
        </w:rPr>
        <w:t>的基带信号在眼图睁开最大处进行周期性的瞬时采样，然后</w:t>
      </w:r>
      <w:bookmarkStart w:id="50" w:name="bookmark44"/>
      <w:bookmarkEnd w:id="50"/>
      <w:r>
        <w:rPr>
          <w:b/>
          <w:bCs/>
          <w:spacing w:val="1"/>
        </w:rPr>
        <w:t>将各采样值分别与最佳判决门限进行比较并作出判</w:t>
      </w:r>
      <w:r>
        <w:rPr>
          <w:b/>
          <w:bCs/>
        </w:rPr>
        <w:t>决、输出数据。</w:t>
      </w:r>
    </w:p>
    <w:p>
      <w:pPr>
        <w:spacing w:line="336" w:lineRule="auto"/>
        <w:rPr>
          <w:rFonts w:ascii="Arial"/>
          <w:sz w:val="21"/>
        </w:rPr>
      </w:pPr>
    </w:p>
    <w:p>
      <w:pPr>
        <w:pStyle w:val="2"/>
        <w:spacing w:before="75" w:line="222" w:lineRule="auto"/>
        <w:ind w:left="509"/>
        <w:outlineLvl w:val="0"/>
      </w:pPr>
      <w:bookmarkStart w:id="51" w:name="bookmark16"/>
      <w:bookmarkEnd w:id="51"/>
      <w:bookmarkStart w:id="52" w:name="_Toc51994914"/>
      <w:r>
        <w:rPr>
          <w:b/>
          <w:bCs/>
          <w:spacing w:val="-7"/>
        </w:rPr>
        <w:t>2.3</w:t>
      </w:r>
      <w:r>
        <w:rPr>
          <w:spacing w:val="-38"/>
        </w:rPr>
        <w:t xml:space="preserve"> </w:t>
      </w:r>
      <w:r>
        <w:rPr>
          <w:rFonts w:hint="eastAsia"/>
          <w:spacing w:val="-38"/>
          <w:lang w:val="en-US" w:eastAsia="zh-CN"/>
        </w:rPr>
        <w:t xml:space="preserve">  </w:t>
      </w:r>
      <w:r>
        <w:rPr>
          <w:b/>
          <w:bCs/>
          <w:spacing w:val="-7"/>
        </w:rPr>
        <w:t>实验步骤及实验结果</w:t>
      </w:r>
      <w:bookmarkEnd w:id="52"/>
    </w:p>
    <w:p>
      <w:pPr>
        <w:spacing w:line="363" w:lineRule="auto"/>
        <w:rPr>
          <w:rFonts w:ascii="Arial"/>
          <w:sz w:val="21"/>
        </w:rPr>
      </w:pPr>
    </w:p>
    <w:p>
      <w:pPr>
        <w:pStyle w:val="2"/>
        <w:spacing w:before="74" w:line="200" w:lineRule="auto"/>
        <w:ind w:left="501"/>
        <w:outlineLvl w:val="1"/>
      </w:pPr>
      <w:bookmarkStart w:id="53" w:name="bookmark17"/>
      <w:bookmarkEnd w:id="53"/>
      <w:bookmarkStart w:id="54" w:name="_Toc2000158916"/>
      <w:r>
        <w:rPr>
          <w:rFonts w:ascii="Constantia" w:hAnsi="Constantia" w:eastAsia="Constantia" w:cs="Constantia"/>
          <w:b/>
          <w:bCs/>
          <w:spacing w:val="-3"/>
        </w:rPr>
        <w:t>2.3.1 AMI/HDB3</w:t>
      </w:r>
      <w:r>
        <w:rPr>
          <w:rFonts w:hint="eastAsia" w:ascii="Constantia" w:hAnsi="Constantia" w:eastAsia="Constantia" w:cs="Constantia"/>
          <w:b/>
          <w:bCs/>
          <w:spacing w:val="-3"/>
          <w:lang w:val="en-US" w:eastAsia="zh-CN"/>
        </w:rPr>
        <w:t xml:space="preserve"> </w:t>
      </w:r>
      <w:r>
        <w:rPr>
          <w:b/>
          <w:bCs/>
          <w:spacing w:val="-3"/>
        </w:rPr>
        <w:t>线路的编码与解码</w:t>
      </w:r>
      <w:bookmarkEnd w:id="54"/>
    </w:p>
    <w:p>
      <w:pPr>
        <w:pStyle w:val="2"/>
        <w:spacing w:before="205" w:line="222" w:lineRule="auto"/>
        <w:ind w:left="507" w:firstLine="456" w:firstLineChars="200"/>
        <w:rPr>
          <w:b/>
          <w:bCs/>
          <w:spacing w:val="-1"/>
        </w:rPr>
      </w:pPr>
    </w:p>
    <w:p>
      <w:pPr>
        <w:pStyle w:val="2"/>
        <w:spacing w:before="205" w:line="222" w:lineRule="auto"/>
        <w:ind w:left="507" w:firstLine="456" w:firstLineChars="200"/>
        <w:rPr>
          <w:b/>
          <w:bCs/>
          <w:spacing w:val="-1"/>
        </w:rPr>
      </w:pPr>
      <w:r>
        <w:rPr>
          <w:b/>
          <w:bCs/>
          <w:spacing w:val="-1"/>
        </w:rPr>
        <w:t>按照图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2.1</w:t>
      </w:r>
      <w:r>
        <w:rPr>
          <w:b/>
          <w:bCs/>
          <w:spacing w:val="-1"/>
        </w:rPr>
        <w:t>所示连接线路。</w:t>
      </w:r>
    </w:p>
    <w:p>
      <w:pPr>
        <w:pStyle w:val="2"/>
        <w:spacing w:before="205" w:line="222" w:lineRule="auto"/>
        <w:ind w:left="507"/>
        <w:rPr>
          <w:b/>
          <w:bCs/>
          <w:spacing w:val="-1"/>
        </w:rPr>
      </w:pP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1155065</wp:posOffset>
            </wp:positionH>
            <wp:positionV relativeFrom="paragraph">
              <wp:posOffset>125095</wp:posOffset>
            </wp:positionV>
            <wp:extent cx="2811780" cy="2447925"/>
            <wp:effectExtent l="0" t="0" r="7620" b="15875"/>
            <wp:wrapNone/>
            <wp:docPr id="181" name="图片 33" descr="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33" descr="AMI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144" w:line="3442" w:lineRule="exact"/>
        <w:ind w:firstLine="2507"/>
      </w:pPr>
    </w:p>
    <w:p>
      <w:pPr>
        <w:pStyle w:val="2"/>
        <w:spacing w:before="164" w:line="224" w:lineRule="auto"/>
        <w:ind w:left="2897"/>
        <w:rPr>
          <w:b/>
          <w:bCs/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26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2.1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波形产生连接示意图</w:t>
      </w:r>
    </w:p>
    <w:p>
      <w:pPr>
        <w:pStyle w:val="2"/>
        <w:spacing w:before="164" w:line="224" w:lineRule="auto"/>
        <w:ind w:left="2897"/>
        <w:rPr>
          <w:b/>
          <w:bCs/>
          <w:spacing w:val="-1"/>
          <w:sz w:val="20"/>
          <w:szCs w:val="20"/>
        </w:rPr>
      </w:pPr>
    </w:p>
    <w:p>
      <w:pPr>
        <w:pStyle w:val="2"/>
        <w:spacing w:before="75" w:line="341" w:lineRule="auto"/>
        <w:ind w:left="39" w:right="27" w:firstLine="466"/>
        <w:rPr>
          <w:b/>
          <w:bCs/>
          <w:spacing w:val="-1"/>
          <w:sz w:val="20"/>
          <w:szCs w:val="20"/>
        </w:rPr>
      </w:pPr>
      <w:r>
        <w:rPr>
          <w:rFonts w:hint="eastAsia"/>
          <w:b/>
          <w:bCs/>
          <w:color w:val="FF0000"/>
          <w:lang w:val="en-US" w:eastAsia="zh-CN"/>
        </w:rPr>
        <w:t>实验要求：</w:t>
      </w:r>
    </w:p>
    <w:p>
      <w:pPr>
        <w:pStyle w:val="2"/>
        <w:numPr>
          <w:ilvl w:val="0"/>
          <w:numId w:val="2"/>
        </w:numPr>
        <w:spacing w:before="177" w:line="223" w:lineRule="auto"/>
        <w:ind w:left="34"/>
        <w:outlineLvl w:val="1"/>
        <w:rPr>
          <w:b/>
          <w:bCs/>
          <w:color w:val="FF0000"/>
          <w:spacing w:val="-1"/>
        </w:rPr>
      </w:pPr>
      <w:bookmarkStart w:id="55" w:name="_Toc2109374721"/>
      <w:r>
        <w:rPr>
          <w:rFonts w:hint="eastAsia"/>
          <w:b/>
          <w:bCs/>
          <w:color w:val="FF0000"/>
          <w:spacing w:val="-1"/>
          <w:lang w:val="en-US" w:eastAsia="zh-CN"/>
        </w:rPr>
        <w:t>请</w:t>
      </w:r>
      <w:r>
        <w:rPr>
          <w:b/>
          <w:bCs/>
          <w:color w:val="FF0000"/>
          <w:spacing w:val="-1"/>
        </w:rPr>
        <w:t>对随机码进行</w:t>
      </w:r>
      <w:r>
        <w:rPr>
          <w:color w:val="FF0000"/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color w:val="FF0000"/>
          <w:spacing w:val="-1"/>
        </w:rPr>
        <w:t>RZ-AMI</w:t>
      </w:r>
      <w:r>
        <w:rPr>
          <w:b/>
          <w:bCs/>
          <w:color w:val="FF0000"/>
          <w:spacing w:val="-1"/>
        </w:rPr>
        <w:t>（归零</w:t>
      </w:r>
      <w:r>
        <w:rPr>
          <w:color w:val="FF0000"/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color w:val="FF0000"/>
          <w:spacing w:val="-1"/>
        </w:rPr>
        <w:t xml:space="preserve">AMI </w:t>
      </w:r>
      <w:r>
        <w:rPr>
          <w:b/>
          <w:bCs/>
          <w:color w:val="FF0000"/>
          <w:spacing w:val="-1"/>
        </w:rPr>
        <w:t>码）编码。</w:t>
      </w:r>
      <w:bookmarkEnd w:id="55"/>
    </w:p>
    <w:p>
      <w:pPr>
        <w:pStyle w:val="2"/>
        <w:numPr>
          <w:ilvl w:val="0"/>
          <w:numId w:val="2"/>
        </w:numPr>
        <w:spacing w:before="177" w:line="223" w:lineRule="auto"/>
        <w:ind w:left="34"/>
        <w:outlineLvl w:val="1"/>
        <w:rPr>
          <w:rFonts w:ascii="Arial"/>
          <w:color w:val="FF0000"/>
          <w:sz w:val="21"/>
        </w:rPr>
      </w:pPr>
      <w:bookmarkStart w:id="56" w:name="_Toc1600891171"/>
      <w:r>
        <w:rPr>
          <w:rFonts w:hint="eastAsia"/>
          <w:b/>
          <w:bCs/>
          <w:color w:val="FF0000"/>
          <w:spacing w:val="1"/>
          <w:lang w:val="en-US" w:eastAsia="zh-CN"/>
        </w:rPr>
        <w:t>请</w:t>
      </w:r>
      <w:r>
        <w:rPr>
          <w:b/>
          <w:bCs/>
          <w:color w:val="FF0000"/>
          <w:spacing w:val="1"/>
        </w:rPr>
        <w:t>对其进行</w:t>
      </w:r>
      <w:r>
        <w:rPr>
          <w:color w:val="FF0000"/>
          <w:spacing w:val="-42"/>
        </w:rPr>
        <w:t xml:space="preserve"> </w:t>
      </w:r>
      <w:r>
        <w:rPr>
          <w:rFonts w:ascii="Constantia" w:hAnsi="Constantia" w:eastAsia="Constantia" w:cs="Constantia"/>
          <w:b/>
          <w:bCs/>
          <w:color w:val="FF0000"/>
        </w:rPr>
        <w:t>HDB</w:t>
      </w:r>
      <w:r>
        <w:rPr>
          <w:rFonts w:ascii="Constantia" w:hAnsi="Constantia" w:eastAsia="Constantia" w:cs="Constantia"/>
          <w:b/>
          <w:bCs/>
          <w:color w:val="FF0000"/>
          <w:spacing w:val="1"/>
        </w:rPr>
        <w:t>3</w:t>
      </w:r>
      <w:r>
        <w:rPr>
          <w:rFonts w:hint="eastAsia" w:ascii="Constantia" w:hAnsi="Constantia" w:eastAsia="Constantia" w:cs="Constantia"/>
          <w:b/>
          <w:bCs/>
          <w:color w:val="FF0000"/>
          <w:spacing w:val="1"/>
          <w:lang w:val="en-US" w:eastAsia="zh-CN"/>
        </w:rPr>
        <w:t>编码。</w:t>
      </w:r>
      <w:bookmarkEnd w:id="56"/>
    </w:p>
    <w:p>
      <w:pPr>
        <w:spacing w:line="317" w:lineRule="auto"/>
        <w:rPr>
          <w:rFonts w:ascii="Arial"/>
          <w:sz w:val="21"/>
        </w:rPr>
      </w:pPr>
    </w:p>
    <w:p>
      <w:pPr>
        <w:pStyle w:val="2"/>
        <w:spacing w:before="74" w:line="200" w:lineRule="auto"/>
        <w:ind w:left="501"/>
        <w:outlineLvl w:val="1"/>
        <w:rPr>
          <w:rFonts w:hint="eastAsia" w:eastAsia="宋体"/>
          <w:color w:val="FF0000"/>
          <w:lang w:val="en-US" w:eastAsia="zh-CN"/>
        </w:rPr>
      </w:pPr>
      <w:bookmarkStart w:id="57" w:name="bookmark18"/>
      <w:bookmarkEnd w:id="57"/>
      <w:bookmarkStart w:id="58" w:name="_Toc355297734"/>
      <w:r>
        <w:rPr>
          <w:rFonts w:ascii="Constantia" w:hAnsi="Constantia" w:eastAsia="Constantia" w:cs="Constantia"/>
          <w:b/>
          <w:bCs/>
          <w:spacing w:val="-2"/>
        </w:rPr>
        <w:t>2.3.2</w:t>
      </w:r>
      <w:r>
        <w:rPr>
          <w:rFonts w:ascii="Constantia" w:hAnsi="Constantia" w:eastAsia="Constantia" w:cs="Constantia"/>
          <w:b/>
          <w:bCs/>
          <w:spacing w:val="15"/>
        </w:rPr>
        <w:t xml:space="preserve">  </w:t>
      </w:r>
      <w:r>
        <w:rPr>
          <w:b/>
          <w:bCs/>
          <w:spacing w:val="-2"/>
        </w:rPr>
        <w:t>时钟恢复</w:t>
      </w:r>
      <w:r>
        <w:rPr>
          <w:rFonts w:hint="eastAsia"/>
          <w:b/>
          <w:bCs/>
          <w:spacing w:val="-2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spacing w:val="-2"/>
          <w:lang w:val="en-US" w:eastAsia="zh-CN"/>
        </w:rPr>
        <w:t>（有时间可选做）</w:t>
      </w:r>
      <w:bookmarkEnd w:id="58"/>
    </w:p>
    <w:p>
      <w:pPr>
        <w:pStyle w:val="2"/>
        <w:spacing w:before="207" w:line="355" w:lineRule="auto"/>
        <w:ind w:left="36" w:right="28" w:firstLine="470"/>
        <w:jc w:val="both"/>
      </w:pPr>
      <w:r>
        <w:rPr>
          <w:b/>
          <w:bCs/>
          <w:spacing w:val="1"/>
        </w:rPr>
        <w:t>按图</w:t>
      </w:r>
      <w:r>
        <w:rPr>
          <w:rFonts w:ascii="Times New Roman" w:hAnsi="Times New Roman" w:eastAsia="Times New Roman" w:cs="Times New Roman"/>
          <w:b/>
          <w:bCs/>
          <w:spacing w:val="1"/>
        </w:rPr>
        <w:t>2.</w:t>
      </w:r>
      <w:r>
        <w:rPr>
          <w:rFonts w:hint="eastAsia" w:ascii="Times New Roman" w:hAnsi="Times New Roman" w:eastAsia="宋体" w:cs="Times New Roman"/>
          <w:b/>
          <w:bCs/>
          <w:spacing w:val="1"/>
          <w:lang w:val="en-US" w:eastAsia="zh-CN"/>
        </w:rPr>
        <w:t>2</w:t>
      </w:r>
      <w:r>
        <w:rPr>
          <w:b/>
          <w:bCs/>
          <w:spacing w:val="1"/>
        </w:rPr>
        <w:t>连线，此图含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</w:rPr>
        <w:t>AMI</w:t>
      </w:r>
      <w:r>
        <w:rPr>
          <w:b/>
          <w:bCs/>
          <w:spacing w:val="1"/>
        </w:rPr>
        <w:t>码生成、时钟提取和译码三个功能。</w:t>
      </w:r>
      <w:r>
        <w:rPr>
          <w:rFonts w:ascii="Constantia" w:hAnsi="Constantia" w:eastAsia="Constantia" w:cs="Constantia"/>
          <w:b/>
          <w:bCs/>
        </w:rPr>
        <w:t>AMI</w:t>
      </w:r>
      <w:r>
        <w:rPr>
          <w:rFonts w:ascii="Constantia" w:hAnsi="Constantia" w:eastAsia="Constantia" w:cs="Constantia"/>
          <w:b/>
          <w:bCs/>
          <w:spacing w:val="1"/>
        </w:rPr>
        <w:t xml:space="preserve"> </w:t>
      </w:r>
      <w:r>
        <w:rPr>
          <w:b/>
          <w:bCs/>
          <w:spacing w:val="1"/>
        </w:rPr>
        <w:t>码经过平方后，波形中含有编码时钟的频率分量，可通过窄带滤波恢复时钟，也可</w:t>
      </w:r>
      <w:r>
        <w:rPr>
          <w:b/>
          <w:bCs/>
        </w:rPr>
        <w:t>通过锁</w:t>
      </w:r>
      <w:r>
        <w:rPr>
          <w:b/>
          <w:bCs/>
          <w:spacing w:val="-3"/>
        </w:rPr>
        <w:t>相环提取时钟信号。（译码时钟与编码时钟反向，相位有偏差时调节相位调节）</w:t>
      </w:r>
    </w:p>
    <w:p>
      <w:pPr>
        <w:spacing w:before="2" w:line="5575" w:lineRule="exact"/>
        <w:ind w:firstLine="226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988060</wp:posOffset>
            </wp:positionH>
            <wp:positionV relativeFrom="paragraph">
              <wp:posOffset>481330</wp:posOffset>
            </wp:positionV>
            <wp:extent cx="3455035" cy="4319905"/>
            <wp:effectExtent l="0" t="0" r="24765" b="23495"/>
            <wp:wrapNone/>
            <wp:docPr id="141" name="图片 5" descr="时钟提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" descr="时钟提取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62" w:line="225" w:lineRule="auto"/>
        <w:ind w:left="2924"/>
        <w:rPr>
          <w:b/>
          <w:bCs/>
          <w:spacing w:val="-1"/>
          <w:sz w:val="20"/>
          <w:szCs w:val="20"/>
        </w:rPr>
      </w:pPr>
    </w:p>
    <w:p>
      <w:pPr>
        <w:pStyle w:val="2"/>
        <w:spacing w:before="162" w:line="225" w:lineRule="auto"/>
        <w:ind w:left="2924"/>
        <w:rPr>
          <w:b/>
          <w:bCs/>
          <w:spacing w:val="-1"/>
          <w:sz w:val="20"/>
          <w:szCs w:val="20"/>
        </w:rPr>
      </w:pPr>
    </w:p>
    <w:p>
      <w:pPr>
        <w:pStyle w:val="2"/>
        <w:spacing w:before="162" w:line="225" w:lineRule="auto"/>
        <w:ind w:left="2924"/>
        <w:rPr>
          <w:b/>
          <w:bCs/>
          <w:spacing w:val="-1"/>
          <w:sz w:val="20"/>
          <w:szCs w:val="20"/>
        </w:rPr>
      </w:pPr>
    </w:p>
    <w:p>
      <w:pPr>
        <w:pStyle w:val="2"/>
        <w:spacing w:before="162" w:line="225" w:lineRule="auto"/>
        <w:ind w:left="2924"/>
        <w:rPr>
          <w:b/>
          <w:bCs/>
          <w:spacing w:val="-1"/>
          <w:sz w:val="20"/>
          <w:szCs w:val="20"/>
        </w:rPr>
      </w:pPr>
    </w:p>
    <w:p>
      <w:pPr>
        <w:pStyle w:val="2"/>
        <w:spacing w:before="162" w:line="225" w:lineRule="auto"/>
        <w:ind w:left="2924"/>
        <w:rPr>
          <w:b/>
          <w:bCs/>
          <w:spacing w:val="-1"/>
          <w:sz w:val="20"/>
          <w:szCs w:val="20"/>
        </w:rPr>
      </w:pPr>
    </w:p>
    <w:p>
      <w:pPr>
        <w:pStyle w:val="2"/>
        <w:spacing w:before="162" w:line="225" w:lineRule="auto"/>
        <w:jc w:val="center"/>
        <w:rPr>
          <w:b/>
          <w:bCs/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43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2.</w:t>
      </w: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 xml:space="preserve">2  </w:t>
      </w:r>
      <w:r>
        <w:rPr>
          <w:b/>
          <w:bCs/>
          <w:spacing w:val="-1"/>
          <w:sz w:val="20"/>
          <w:szCs w:val="20"/>
        </w:rPr>
        <w:t>时钟恢复实验连线图</w:t>
      </w:r>
    </w:p>
    <w:p>
      <w:pPr>
        <w:pStyle w:val="2"/>
        <w:spacing w:before="162" w:line="225" w:lineRule="auto"/>
        <w:jc w:val="center"/>
        <w:rPr>
          <w:b/>
          <w:bCs/>
          <w:spacing w:val="-1"/>
          <w:sz w:val="20"/>
          <w:szCs w:val="20"/>
        </w:rPr>
      </w:pPr>
    </w:p>
    <w:p>
      <w:pPr>
        <w:pStyle w:val="2"/>
        <w:spacing w:before="161" w:line="222" w:lineRule="auto"/>
        <w:ind w:firstLine="236" w:firstLineChars="100"/>
      </w:pPr>
      <w:r>
        <w:rPr>
          <w:b/>
          <w:bCs/>
          <w:spacing w:val="3"/>
        </w:rPr>
        <w:t>（</w:t>
      </w:r>
      <w:r>
        <w:rPr>
          <w:rFonts w:ascii="Constantia" w:hAnsi="Constantia" w:eastAsia="Constantia" w:cs="Constantia"/>
          <w:b/>
          <w:bCs/>
          <w:spacing w:val="3"/>
        </w:rPr>
        <w:t>1</w:t>
      </w:r>
      <w:r>
        <w:rPr>
          <w:b/>
          <w:bCs/>
          <w:spacing w:val="3"/>
        </w:rPr>
        <w:t>）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将</w:t>
      </w:r>
      <w:r>
        <w:rPr>
          <w:spacing w:val="-48"/>
        </w:rPr>
        <w:t xml:space="preserve"> </w:t>
      </w:r>
      <w:r>
        <w:rPr>
          <w:rFonts w:ascii="Constantia" w:hAnsi="Constantia" w:eastAsia="Constantia" w:cs="Constantia"/>
          <w:b/>
          <w:bCs/>
        </w:rPr>
        <w:t>RZ</w:t>
      </w:r>
      <w:r>
        <w:rPr>
          <w:rFonts w:ascii="Constantia" w:hAnsi="Constantia" w:eastAsia="Constantia" w:cs="Constantia"/>
          <w:b/>
          <w:bCs/>
          <w:spacing w:val="3"/>
        </w:rPr>
        <w:t>-</w:t>
      </w:r>
      <w:r>
        <w:rPr>
          <w:rFonts w:ascii="Constantia" w:hAnsi="Constantia" w:eastAsia="Constantia" w:cs="Constantia"/>
          <w:b/>
          <w:bCs/>
        </w:rPr>
        <w:t>AMI</w:t>
      </w:r>
      <w:r>
        <w:rPr>
          <w:rFonts w:ascii="Constantia" w:hAnsi="Constantia" w:eastAsia="Constantia" w:cs="Constantia"/>
          <w:b/>
          <w:bCs/>
          <w:spacing w:val="3"/>
        </w:rPr>
        <w:t xml:space="preserve"> </w:t>
      </w:r>
      <w:r>
        <w:rPr>
          <w:b/>
          <w:bCs/>
          <w:spacing w:val="3"/>
        </w:rPr>
        <w:t>码通过乘法器自乘之后的波形如图</w:t>
      </w:r>
      <w:r>
        <w:rPr>
          <w:rFonts w:hint="eastAsia" w:ascii="Times New Roman" w:hAnsi="Times New Roman" w:eastAsia="宋体" w:cs="Times New Roman"/>
          <w:b/>
          <w:bCs/>
          <w:spacing w:val="3"/>
          <w:lang w:val="en-US" w:eastAsia="zh-CN"/>
        </w:rPr>
        <w:t>2.3</w:t>
      </w:r>
      <w:r>
        <w:rPr>
          <w:b/>
          <w:bCs/>
          <w:spacing w:val="3"/>
        </w:rPr>
        <w:t>所示</w:t>
      </w:r>
      <w:r>
        <w:rPr>
          <w:rFonts w:hint="eastAsia"/>
          <w:b/>
          <w:bCs/>
          <w:spacing w:val="3"/>
          <w:lang w:eastAsia="zh-CN"/>
        </w:rPr>
        <w:t>（</w:t>
      </w:r>
      <w:r>
        <w:rPr>
          <w:rFonts w:hint="eastAsia"/>
          <w:b/>
          <w:bCs/>
          <w:spacing w:val="3"/>
          <w:lang w:val="en-US" w:eastAsia="zh-CN"/>
        </w:rPr>
        <w:t>仅供参考</w:t>
      </w:r>
      <w:r>
        <w:rPr>
          <w:rFonts w:hint="eastAsia"/>
          <w:b/>
          <w:bCs/>
          <w:spacing w:val="3"/>
          <w:lang w:eastAsia="zh-CN"/>
        </w:rPr>
        <w:t>）</w:t>
      </w:r>
      <w:r>
        <w:rPr>
          <w:b/>
          <w:bCs/>
          <w:spacing w:val="3"/>
        </w:rPr>
        <w:t>。</w:t>
      </w:r>
    </w:p>
    <w:p>
      <w:pPr>
        <w:spacing w:line="222" w:lineRule="auto"/>
      </w:pPr>
    </w:p>
    <w:p>
      <w:pPr>
        <w:spacing w:line="467" w:lineRule="auto"/>
        <w:jc w:val="center"/>
      </w:pPr>
      <w:r>
        <w:rPr>
          <w:position w:val="-66"/>
        </w:rPr>
        <w:drawing>
          <wp:inline distT="0" distB="0" distL="0" distR="0">
            <wp:extent cx="3507740" cy="2104390"/>
            <wp:effectExtent l="0" t="0" r="22860" b="381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8247" cy="21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2" w:line="225" w:lineRule="auto"/>
        <w:ind w:left="2924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37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2.3</w:t>
      </w: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 xml:space="preserve"> </w:t>
      </w:r>
      <w:r>
        <w:rPr>
          <w:b/>
          <w:bCs/>
          <w:spacing w:val="-1"/>
          <w:sz w:val="20"/>
          <w:szCs w:val="20"/>
        </w:rPr>
        <w:t>乘法器自乘后波形图</w:t>
      </w:r>
    </w:p>
    <w:p>
      <w:pPr>
        <w:pStyle w:val="2"/>
        <w:spacing w:before="161" w:line="222" w:lineRule="auto"/>
        <w:ind w:right="32"/>
        <w:jc w:val="right"/>
        <w:rPr>
          <w:b/>
          <w:bCs/>
          <w:spacing w:val="-5"/>
        </w:rPr>
      </w:pPr>
    </w:p>
    <w:p>
      <w:pPr>
        <w:pStyle w:val="2"/>
        <w:spacing w:before="161" w:line="222" w:lineRule="auto"/>
        <w:ind w:right="32" w:firstLine="220" w:firstLineChars="100"/>
        <w:jc w:val="both"/>
      </w:pPr>
      <w:r>
        <w:rPr>
          <w:b/>
          <w:bCs/>
          <w:spacing w:val="-5"/>
        </w:rPr>
        <w:t>（</w:t>
      </w:r>
      <w:r>
        <w:rPr>
          <w:rFonts w:ascii="Constantia" w:hAnsi="Constantia" w:eastAsia="Constantia" w:cs="Constantia"/>
          <w:b/>
          <w:bCs/>
          <w:spacing w:val="-5"/>
        </w:rPr>
        <w:t>2</w:t>
      </w:r>
      <w:r>
        <w:rPr>
          <w:b/>
          <w:bCs/>
          <w:spacing w:val="-5"/>
        </w:rPr>
        <w:t>）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再通过比特时钟重建器（</w:t>
      </w:r>
      <w:r>
        <w:rPr>
          <w:rFonts w:ascii="Constantia" w:hAnsi="Constantia" w:eastAsia="Constantia" w:cs="Constantia"/>
          <w:b/>
          <w:bCs/>
          <w:spacing w:val="-5"/>
        </w:rPr>
        <w:t xml:space="preserve">2KHZ </w:t>
      </w:r>
      <w:r>
        <w:rPr>
          <w:b/>
          <w:bCs/>
          <w:spacing w:val="-5"/>
        </w:rPr>
        <w:t>窄带滤波）整流后的波形如图</w:t>
      </w:r>
      <w:r>
        <w:rPr>
          <w:rFonts w:ascii="Times New Roman" w:hAnsi="Times New Roman" w:eastAsia="Times New Roman" w:cs="Times New Roman"/>
          <w:b/>
          <w:bCs/>
          <w:spacing w:val="-5"/>
        </w:rPr>
        <w:t>2.</w:t>
      </w:r>
      <w:r>
        <w:rPr>
          <w:rFonts w:hint="eastAsia" w:ascii="Times New Roman" w:hAnsi="Times New Roman" w:eastAsia="宋体" w:cs="Times New Roman"/>
          <w:b/>
          <w:bCs/>
          <w:spacing w:val="-6"/>
          <w:lang w:val="en-US" w:eastAsia="zh-CN"/>
        </w:rPr>
        <w:t xml:space="preserve">4 </w:t>
      </w:r>
      <w:r>
        <w:rPr>
          <w:b/>
          <w:bCs/>
          <w:spacing w:val="-6"/>
        </w:rPr>
        <w:t>所示。</w:t>
      </w:r>
    </w:p>
    <w:p>
      <w:pPr>
        <w:spacing w:before="142" w:line="3314" w:lineRule="exact"/>
        <w:ind w:firstLine="1569"/>
      </w:pPr>
      <w:r>
        <w:rPr>
          <w:position w:val="-66"/>
        </w:rPr>
        <w:drawing>
          <wp:inline distT="0" distB="0" distL="0" distR="0">
            <wp:extent cx="3529330" cy="2116455"/>
            <wp:effectExtent l="0" t="0" r="1270" b="17145"/>
            <wp:docPr id="178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9583" cy="21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78" w:line="225" w:lineRule="auto"/>
        <w:ind w:left="323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图</w:t>
      </w:r>
      <w:r>
        <w:rPr>
          <w:spacing w:val="-35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2.</w:t>
      </w:r>
      <w:r>
        <w:rPr>
          <w:rFonts w:hint="eastAsia"/>
          <w:b/>
          <w:bCs/>
          <w:spacing w:val="-2"/>
          <w:sz w:val="20"/>
          <w:szCs w:val="20"/>
          <w:lang w:val="en-US" w:eastAsia="zh-CN"/>
        </w:rPr>
        <w:t xml:space="preserve">4 </w:t>
      </w:r>
      <w:r>
        <w:rPr>
          <w:b/>
          <w:bCs/>
          <w:spacing w:val="-2"/>
          <w:sz w:val="20"/>
          <w:szCs w:val="20"/>
        </w:rPr>
        <w:t>整流后波形图</w:t>
      </w:r>
    </w:p>
    <w:p>
      <w:pPr>
        <w:pStyle w:val="2"/>
        <w:spacing w:before="158" w:line="200" w:lineRule="auto"/>
        <w:outlineLvl w:val="2"/>
        <w:rPr>
          <w:b/>
          <w:bCs/>
          <w:spacing w:val="3"/>
        </w:rPr>
      </w:pPr>
    </w:p>
    <w:p>
      <w:pPr>
        <w:pStyle w:val="2"/>
        <w:spacing w:before="158" w:line="200" w:lineRule="auto"/>
        <w:ind w:firstLine="236" w:firstLineChars="100"/>
        <w:outlineLvl w:val="2"/>
      </w:pPr>
      <w:bookmarkStart w:id="59" w:name="_Toc1484476678"/>
      <w:r>
        <w:rPr>
          <w:b/>
          <w:bCs/>
          <w:spacing w:val="3"/>
        </w:rPr>
        <w:t>（</w:t>
      </w:r>
      <w:r>
        <w:rPr>
          <w:rFonts w:ascii="Constantia" w:hAnsi="Constantia" w:eastAsia="Constantia" w:cs="Constantia"/>
          <w:b/>
          <w:bCs/>
          <w:spacing w:val="3"/>
        </w:rPr>
        <w:t>3</w:t>
      </w:r>
      <w:r>
        <w:rPr>
          <w:b/>
          <w:bCs/>
          <w:spacing w:val="3"/>
        </w:rPr>
        <w:t>）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再通过移相器和比较器得到方波如图</w:t>
      </w:r>
      <w:r>
        <w:rPr>
          <w:rFonts w:ascii="Times New Roman" w:hAnsi="Times New Roman" w:eastAsia="Times New Roman" w:cs="Times New Roman"/>
          <w:b/>
          <w:bCs/>
          <w:spacing w:val="3"/>
        </w:rPr>
        <w:t>2.</w:t>
      </w:r>
      <w:r>
        <w:rPr>
          <w:rFonts w:hint="eastAsia" w:ascii="Times New Roman" w:hAnsi="Times New Roman" w:eastAsia="宋体" w:cs="Times New Roman"/>
          <w:b/>
          <w:bCs/>
          <w:spacing w:val="3"/>
          <w:lang w:val="en-US" w:eastAsia="zh-CN"/>
        </w:rPr>
        <w:t xml:space="preserve">5 </w:t>
      </w:r>
      <w:r>
        <w:rPr>
          <w:b/>
          <w:bCs/>
          <w:spacing w:val="3"/>
        </w:rPr>
        <w:t>所示。</w:t>
      </w:r>
      <w:bookmarkEnd w:id="59"/>
    </w:p>
    <w:p>
      <w:pPr>
        <w:spacing w:before="173" w:line="3468" w:lineRule="exact"/>
        <w:ind w:firstLine="1442"/>
      </w:pPr>
      <w:r>
        <w:rPr>
          <w:position w:val="-69"/>
        </w:rPr>
        <w:drawing>
          <wp:inline distT="0" distB="0" distL="0" distR="0">
            <wp:extent cx="3669665" cy="220154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9791" cy="220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8" w:line="224" w:lineRule="auto"/>
        <w:ind w:left="2309"/>
        <w:rPr>
          <w:sz w:val="20"/>
          <w:szCs w:val="20"/>
        </w:rPr>
      </w:pPr>
      <w:r>
        <w:rPr>
          <w:b/>
          <w:bCs/>
          <w:sz w:val="20"/>
          <w:szCs w:val="20"/>
        </w:rPr>
        <w:t>图</w:t>
      </w:r>
      <w:r>
        <w:rPr>
          <w:spacing w:val="-3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2.</w:t>
      </w:r>
      <w:r>
        <w:rPr>
          <w:rFonts w:hint="eastAsia"/>
          <w:b/>
          <w:bCs/>
          <w:sz w:val="20"/>
          <w:szCs w:val="20"/>
          <w:lang w:val="en-US" w:eastAsia="zh-CN"/>
        </w:rPr>
        <w:t xml:space="preserve">5 </w:t>
      </w:r>
      <w:r>
        <w:rPr>
          <w:b/>
          <w:bCs/>
          <w:sz w:val="20"/>
          <w:szCs w:val="20"/>
        </w:rPr>
        <w:t>通过移相器和比较器后得到波形图</w:t>
      </w:r>
    </w:p>
    <w:p>
      <w:pPr>
        <w:spacing w:line="224" w:lineRule="auto"/>
        <w:rPr>
          <w:sz w:val="20"/>
          <w:szCs w:val="20"/>
        </w:rPr>
        <w:sectPr>
          <w:headerReference r:id="rId8" w:type="default"/>
          <w:footerReference r:id="rId9" w:type="default"/>
          <w:pgSz w:w="11907" w:h="16839"/>
          <w:pgMar w:top="1648" w:right="1716" w:bottom="1764" w:left="1723" w:header="1636" w:footer="1634" w:gutter="0"/>
          <w:pgNumType w:fmt="decimal"/>
          <w:cols w:space="720" w:num="1"/>
        </w:sectPr>
      </w:pPr>
    </w:p>
    <w:p>
      <w:pPr>
        <w:spacing w:line="425" w:lineRule="auto"/>
        <w:rPr>
          <w:rFonts w:ascii="Arial"/>
          <w:sz w:val="21"/>
        </w:rPr>
      </w:pPr>
    </w:p>
    <w:p>
      <w:pPr>
        <w:pStyle w:val="2"/>
        <w:spacing w:before="75" w:line="351" w:lineRule="auto"/>
        <w:ind w:left="48" w:right="42" w:firstLine="465"/>
      </w:pPr>
      <w:bookmarkStart w:id="60" w:name="bookmark46"/>
      <w:bookmarkEnd w:id="60"/>
      <w:r>
        <w:rPr>
          <w:b/>
          <w:bCs/>
          <w:spacing w:val="-4"/>
        </w:rPr>
        <w:t>（</w:t>
      </w:r>
      <w:r>
        <w:rPr>
          <w:rFonts w:hint="eastAsia"/>
          <w:b/>
          <w:bCs/>
          <w:spacing w:val="-4"/>
          <w:lang w:val="en-US" w:eastAsia="zh-CN"/>
        </w:rPr>
        <w:t>4</w:t>
      </w:r>
      <w:r>
        <w:rPr>
          <w:b/>
          <w:bCs/>
          <w:spacing w:val="-4"/>
        </w:rPr>
        <w:t>）利用该时钟信号解码的</w:t>
      </w:r>
      <w:r>
        <w:rPr>
          <w:spacing w:val="-38"/>
        </w:rPr>
        <w:t xml:space="preserve"> </w:t>
      </w:r>
      <w:r>
        <w:rPr>
          <w:b/>
          <w:bCs/>
          <w:spacing w:val="-4"/>
        </w:rPr>
        <w:t>AMI</w:t>
      </w:r>
      <w:r>
        <w:rPr>
          <w:spacing w:val="-46"/>
        </w:rPr>
        <w:t xml:space="preserve"> </w:t>
      </w:r>
      <w:r>
        <w:rPr>
          <w:b/>
          <w:bCs/>
          <w:spacing w:val="-4"/>
        </w:rPr>
        <w:t>波形（译码时钟与编码时钟反向，相位有偏差</w:t>
      </w:r>
      <w:r>
        <w:t xml:space="preserve"> </w:t>
      </w:r>
      <w:r>
        <w:rPr>
          <w:b/>
          <w:bCs/>
          <w:spacing w:val="2"/>
        </w:rPr>
        <w:t>时调节相位调节</w:t>
      </w:r>
      <w:r>
        <w:rPr>
          <w:b/>
          <w:bCs/>
          <w:spacing w:val="-47"/>
        </w:rPr>
        <w:t>），</w:t>
      </w:r>
      <w:r>
        <w:rPr>
          <w:b/>
          <w:bCs/>
          <w:spacing w:val="2"/>
        </w:rPr>
        <w:t>如图</w:t>
      </w:r>
      <w:r>
        <w:rPr>
          <w:rFonts w:ascii="Times New Roman" w:hAnsi="Times New Roman" w:eastAsia="Times New Roman" w:cs="Times New Roman"/>
          <w:b/>
          <w:bCs/>
          <w:spacing w:val="2"/>
        </w:rPr>
        <w:t>2.</w:t>
      </w:r>
      <w:r>
        <w:rPr>
          <w:rFonts w:hint="eastAsia" w:ascii="Times New Roman" w:hAnsi="Times New Roman" w:eastAsia="宋体" w:cs="Times New Roman"/>
          <w:b/>
          <w:bCs/>
          <w:spacing w:val="2"/>
          <w:lang w:val="en-US" w:eastAsia="zh-CN"/>
        </w:rPr>
        <w:t>6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</w:t>
      </w:r>
      <w:r>
        <w:rPr>
          <w:b/>
          <w:bCs/>
          <w:spacing w:val="2"/>
        </w:rPr>
        <w:t>所示。</w:t>
      </w:r>
    </w:p>
    <w:p>
      <w:pPr>
        <w:spacing w:line="3722" w:lineRule="exact"/>
        <w:ind w:firstLine="1367"/>
      </w:pPr>
      <w:r>
        <w:rPr>
          <w:position w:val="-74"/>
        </w:rPr>
        <w:drawing>
          <wp:inline distT="0" distB="0" distL="0" distR="0">
            <wp:extent cx="3937635" cy="236347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8016" cy="23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59" w:line="225" w:lineRule="auto"/>
        <w:ind w:left="3024"/>
        <w:rPr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图</w:t>
      </w:r>
      <w:r>
        <w:rPr>
          <w:spacing w:val="-41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2.</w:t>
      </w:r>
      <w:r>
        <w:rPr>
          <w:rFonts w:hint="eastAsia"/>
          <w:b/>
          <w:bCs/>
          <w:spacing w:val="-2"/>
          <w:sz w:val="20"/>
          <w:szCs w:val="20"/>
          <w:lang w:val="en-US" w:eastAsia="zh-CN"/>
        </w:rPr>
        <w:t xml:space="preserve">6 </w:t>
      </w:r>
      <w:r>
        <w:rPr>
          <w:b/>
          <w:bCs/>
          <w:spacing w:val="-2"/>
          <w:sz w:val="20"/>
          <w:szCs w:val="20"/>
        </w:rPr>
        <w:t>解码后</w:t>
      </w:r>
      <w:r>
        <w:rPr>
          <w:spacing w:val="-46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AMI</w:t>
      </w:r>
      <w:r>
        <w:rPr>
          <w:spacing w:val="-44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波形图</w:t>
      </w:r>
    </w:p>
    <w:p>
      <w:pPr>
        <w:spacing w:line="319" w:lineRule="auto"/>
        <w:rPr>
          <w:rFonts w:ascii="Arial"/>
          <w:sz w:val="21"/>
        </w:rPr>
      </w:pPr>
    </w:p>
    <w:p>
      <w:pPr>
        <w:pStyle w:val="2"/>
        <w:spacing w:before="75" w:line="200" w:lineRule="auto"/>
        <w:ind w:left="501"/>
        <w:outlineLvl w:val="1"/>
        <w:rPr>
          <w:b/>
          <w:bCs/>
          <w:spacing w:val="-2"/>
        </w:rPr>
      </w:pPr>
      <w:bookmarkStart w:id="61" w:name="bookmark19"/>
      <w:bookmarkEnd w:id="61"/>
      <w:bookmarkStart w:id="62" w:name="_Toc134516300"/>
      <w:r>
        <w:rPr>
          <w:rFonts w:ascii="Constantia" w:hAnsi="Constantia" w:eastAsia="Constantia" w:cs="Constantia"/>
          <w:b/>
          <w:bCs/>
          <w:spacing w:val="-2"/>
        </w:rPr>
        <w:t>2.3.3</w:t>
      </w:r>
      <w:r>
        <w:rPr>
          <w:rFonts w:ascii="Constantia" w:hAnsi="Constantia" w:eastAsia="Constantia" w:cs="Constantia"/>
          <w:b/>
          <w:bCs/>
          <w:spacing w:val="15"/>
        </w:rPr>
        <w:t xml:space="preserve">  </w:t>
      </w:r>
      <w:r>
        <w:rPr>
          <w:b/>
          <w:bCs/>
          <w:spacing w:val="-2"/>
        </w:rPr>
        <w:t>眼图</w:t>
      </w:r>
      <w:bookmarkEnd w:id="62"/>
    </w:p>
    <w:p>
      <w:pPr>
        <w:pStyle w:val="2"/>
        <w:spacing w:before="75" w:line="200" w:lineRule="auto"/>
        <w:outlineLvl w:val="1"/>
        <w:rPr>
          <w:b/>
          <w:bCs/>
          <w:spacing w:val="-2"/>
        </w:rPr>
      </w:pPr>
    </w:p>
    <w:p>
      <w:pPr>
        <w:ind w:firstLine="435"/>
        <w:jc w:val="center"/>
      </w:pPr>
      <w:r>
        <w:drawing>
          <wp:inline distT="0" distB="0" distL="114300" distR="114300">
            <wp:extent cx="2293620" cy="3599815"/>
            <wp:effectExtent l="0" t="0" r="17780" b="6985"/>
            <wp:docPr id="1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35"/>
        <w:jc w:val="center"/>
        <w:rPr>
          <w:rFonts w:hint="eastAsia"/>
        </w:rPr>
      </w:pPr>
    </w:p>
    <w:p>
      <w:pPr>
        <w:ind w:firstLine="435"/>
        <w:jc w:val="center"/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0"/>
          <w:szCs w:val="20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0"/>
          <w:szCs w:val="20"/>
          <w:lang w:val="en-US" w:eastAsia="en-US" w:bidi="ar-SA"/>
        </w:rPr>
        <w:t>图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0"/>
          <w:szCs w:val="20"/>
          <w:lang w:val="en-US" w:eastAsia="zh-CN" w:bidi="ar-SA"/>
        </w:rPr>
        <w:t>2.7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0"/>
          <w:szCs w:val="20"/>
          <w:lang w:val="en-US" w:eastAsia="en-US" w:bidi="ar-SA"/>
        </w:rPr>
        <w:t xml:space="preserve"> 四位拨码开关设置伪随机码类型（0001）</w:t>
      </w:r>
    </w:p>
    <w:p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ind w:firstLine="444" w:firstLineChars="200"/>
        <w:jc w:val="both"/>
        <w:rPr>
          <w:rFonts w:hint="eastAsia" w:ascii="宋体" w:hAnsi="宋体" w:eastAsia="宋体" w:cs="宋体"/>
          <w:b/>
          <w:bCs/>
          <w:snapToGrid w:val="0"/>
          <w:color w:val="000000"/>
          <w:spacing w:val="-4"/>
          <w:kern w:val="0"/>
          <w:sz w:val="23"/>
          <w:szCs w:val="23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4"/>
          <w:kern w:val="0"/>
          <w:sz w:val="23"/>
          <w:szCs w:val="23"/>
          <w:lang w:val="en-US" w:eastAsia="en-US" w:bidi="ar-SA"/>
        </w:rPr>
        <w:t>注：“码型设置”的设置数据：0000-8位数据设置（左边的8位拨码开关），0001-15位伪随机码，0010-31位伪随机码，0011-127位伪随机码。数据的速率由“主时钟/信号源”模块上的“PN码元时钟输入”的输入时钟决定。</w:t>
      </w:r>
    </w:p>
    <w:p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</w:p>
    <w:p>
      <w:pPr>
        <w:pStyle w:val="2"/>
        <w:spacing w:before="205" w:line="222" w:lineRule="auto"/>
        <w:ind w:left="507"/>
        <w:rPr>
          <w:b/>
          <w:bCs/>
          <w:spacing w:val="4"/>
        </w:rPr>
      </w:pPr>
      <w:r>
        <w:rPr>
          <w:b/>
          <w:bCs/>
          <w:spacing w:val="4"/>
        </w:rPr>
        <w:t>按照图</w:t>
      </w:r>
      <w:r>
        <w:rPr>
          <w:rFonts w:ascii="Times New Roman" w:hAnsi="Times New Roman" w:eastAsia="Times New Roman" w:cs="Times New Roman"/>
          <w:b/>
          <w:bCs/>
          <w:spacing w:val="4"/>
        </w:rPr>
        <w:t>2.</w:t>
      </w:r>
      <w:r>
        <w:rPr>
          <w:rFonts w:hint="eastAsia" w:ascii="Times New Roman" w:hAnsi="Times New Roman" w:eastAsia="宋体" w:cs="Times New Roman"/>
          <w:b/>
          <w:bCs/>
          <w:spacing w:val="4"/>
          <w:lang w:val="en-US" w:eastAsia="zh-CN"/>
        </w:rPr>
        <w:t>8</w:t>
      </w:r>
      <w:r>
        <w:rPr>
          <w:rFonts w:ascii="Times New Roman" w:hAnsi="Times New Roman" w:eastAsia="Times New Roman" w:cs="Times New Roman"/>
          <w:b/>
          <w:bCs/>
          <w:spacing w:val="4"/>
        </w:rPr>
        <w:t xml:space="preserve"> </w:t>
      </w:r>
      <w:r>
        <w:rPr>
          <w:b/>
          <w:bCs/>
          <w:spacing w:val="4"/>
        </w:rPr>
        <w:t>所示连接线路。</w:t>
      </w:r>
    </w:p>
    <w:p>
      <w:pPr>
        <w:pStyle w:val="2"/>
        <w:spacing w:before="205" w:line="222" w:lineRule="auto"/>
        <w:ind w:left="507"/>
        <w:rPr>
          <w:b/>
          <w:bCs/>
          <w:spacing w:val="4"/>
        </w:rPr>
      </w:pPr>
    </w:p>
    <w:p>
      <w:pPr>
        <w:pStyle w:val="2"/>
        <w:spacing w:before="205" w:line="222" w:lineRule="auto"/>
        <w:ind w:left="507"/>
        <w:jc w:val="center"/>
      </w:pPr>
      <w:r>
        <w:drawing>
          <wp:inline distT="0" distB="0" distL="114300" distR="114300">
            <wp:extent cx="4546600" cy="3420110"/>
            <wp:effectExtent l="0" t="0" r="0" b="8890"/>
            <wp:docPr id="1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162" w:line="225" w:lineRule="auto"/>
        <w:ind w:left="3128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图</w:t>
      </w:r>
      <w:r>
        <w:rPr>
          <w:spacing w:val="-40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2.</w:t>
      </w:r>
      <w:r>
        <w:rPr>
          <w:rFonts w:hint="eastAsia"/>
          <w:b/>
          <w:bCs/>
          <w:spacing w:val="-2"/>
          <w:sz w:val="20"/>
          <w:szCs w:val="20"/>
          <w:lang w:val="en-US" w:eastAsia="zh-CN"/>
        </w:rPr>
        <w:t xml:space="preserve">8  </w:t>
      </w:r>
      <w:r>
        <w:rPr>
          <w:b/>
          <w:bCs/>
          <w:spacing w:val="-2"/>
          <w:sz w:val="20"/>
          <w:szCs w:val="20"/>
        </w:rPr>
        <w:t>眼图实验连线图</w:t>
      </w:r>
    </w:p>
    <w:p>
      <w:pPr>
        <w:pStyle w:val="2"/>
        <w:spacing w:before="162" w:line="225" w:lineRule="auto"/>
        <w:ind w:left="3128"/>
        <w:rPr>
          <w:b/>
          <w:bCs/>
          <w:spacing w:val="-2"/>
          <w:sz w:val="20"/>
          <w:szCs w:val="20"/>
        </w:rPr>
      </w:pPr>
    </w:p>
    <w:p>
      <w:pPr>
        <w:pStyle w:val="2"/>
        <w:spacing w:before="159" w:line="337" w:lineRule="auto"/>
        <w:ind w:left="41" w:right="62" w:firstLine="464"/>
        <w:jc w:val="both"/>
      </w:pPr>
      <w:r>
        <w:rPr>
          <w:rFonts w:ascii="Constantia" w:hAnsi="Constantia" w:eastAsia="Constantia" w:cs="Constantia"/>
          <w:b/>
          <w:bCs/>
          <w:spacing w:val="-4"/>
        </w:rPr>
        <w:t xml:space="preserve">(1)  </w:t>
      </w:r>
      <w:r>
        <w:rPr>
          <w:b/>
          <w:bCs/>
          <w:spacing w:val="-4"/>
        </w:rPr>
        <w:t>找到“测试通道与音频终端”模块，及模块下方中间位置的四位拨码开关。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设置拨码开关为</w:t>
      </w:r>
      <w:r>
        <w:rPr>
          <w:spacing w:val="-30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0001</w:t>
      </w:r>
      <w:r>
        <w:rPr>
          <w:b/>
          <w:bCs/>
          <w:spacing w:val="-1"/>
        </w:rPr>
        <w:t>，设“主时钟</w:t>
      </w:r>
      <w:r>
        <w:rPr>
          <w:rFonts w:ascii="Constantia" w:hAnsi="Constantia" w:eastAsia="Constantia" w:cs="Constantia"/>
          <w:b/>
          <w:bCs/>
          <w:spacing w:val="-1"/>
        </w:rPr>
        <w:t>/</w:t>
      </w:r>
      <w:r>
        <w:rPr>
          <w:b/>
          <w:bCs/>
          <w:spacing w:val="-1"/>
        </w:rPr>
        <w:t>信号源”模块产生</w:t>
      </w:r>
      <w:r>
        <w:rPr>
          <w:spacing w:val="-29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 xml:space="preserve">15 </w:t>
      </w:r>
      <w:r>
        <w:rPr>
          <w:b/>
          <w:bCs/>
          <w:spacing w:val="-1"/>
        </w:rPr>
        <w:t>位的伪随机码。</w:t>
      </w:r>
    </w:p>
    <w:p>
      <w:pPr>
        <w:pStyle w:val="2"/>
        <w:spacing w:before="65" w:line="220" w:lineRule="auto"/>
        <w:ind w:right="27"/>
        <w:jc w:val="both"/>
        <w:rPr>
          <w:rFonts w:hint="eastAsia"/>
          <w:b/>
          <w:bCs/>
          <w:color w:val="FF0000"/>
          <w:spacing w:val="-46"/>
          <w:lang w:eastAsia="zh-CN"/>
        </w:rPr>
      </w:pPr>
      <w:r>
        <w:rPr>
          <w:rFonts w:hint="eastAsia" w:ascii="Constantia" w:hAnsi="Constantia" w:eastAsia="Constantia" w:cs="Constantia"/>
          <w:b/>
          <w:bCs/>
          <w:spacing w:val="-1"/>
          <w:lang w:val="en-US" w:eastAsia="zh-CN"/>
        </w:rPr>
        <w:t xml:space="preserve">      </w:t>
      </w:r>
      <w:r>
        <w:rPr>
          <w:rFonts w:ascii="Constantia" w:hAnsi="Constantia" w:eastAsia="Constantia" w:cs="Constantia"/>
          <w:b/>
          <w:bCs/>
          <w:spacing w:val="-1"/>
        </w:rPr>
        <w:t xml:space="preserve">(2)  </w:t>
      </w:r>
      <w:r>
        <w:rPr>
          <w:b/>
          <w:bCs/>
          <w:spacing w:val="-1"/>
        </w:rPr>
        <w:t>在“主时钟</w:t>
      </w:r>
      <w:r>
        <w:rPr>
          <w:rFonts w:ascii="Constantia" w:hAnsi="Constantia" w:eastAsia="Constantia" w:cs="Constantia"/>
          <w:b/>
          <w:bCs/>
          <w:spacing w:val="-1"/>
        </w:rPr>
        <w:t>/</w:t>
      </w:r>
      <w:r>
        <w:rPr>
          <w:b/>
          <w:bCs/>
          <w:spacing w:val="-1"/>
        </w:rPr>
        <w:t>信号源”模块上，将</w:t>
      </w:r>
      <w:r>
        <w:rPr>
          <w:spacing w:val="-26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32K</w:t>
      </w:r>
      <w:r>
        <w:rPr>
          <w:b/>
          <w:bCs/>
          <w:spacing w:val="-1"/>
        </w:rPr>
        <w:t>时钟（</w:t>
      </w:r>
      <w:r>
        <w:rPr>
          <w:rFonts w:ascii="Constantia" w:hAnsi="Constantia" w:eastAsia="Constantia" w:cs="Constantia"/>
          <w:b/>
          <w:bCs/>
          <w:spacing w:val="-1"/>
        </w:rPr>
        <w:t>Q32K</w:t>
      </w:r>
      <w:r>
        <w:rPr>
          <w:b/>
          <w:bCs/>
          <w:spacing w:val="-1"/>
        </w:rPr>
        <w:t>输出）连接至伪随机码</w:t>
      </w:r>
      <w:r>
        <w:rPr>
          <w:b/>
          <w:bCs/>
          <w:spacing w:val="-3"/>
        </w:rPr>
        <w:t>产生单元的时钟输入孔（</w:t>
      </w:r>
      <w:r>
        <w:rPr>
          <w:rFonts w:ascii="Constantia" w:hAnsi="Constantia" w:eastAsia="Constantia" w:cs="Constantia"/>
          <w:b/>
          <w:bCs/>
          <w:spacing w:val="-3"/>
        </w:rPr>
        <w:t xml:space="preserve">PN </w:t>
      </w:r>
      <w:r>
        <w:rPr>
          <w:b/>
          <w:bCs/>
          <w:spacing w:val="-3"/>
        </w:rPr>
        <w:t>码元时钟输入）。</w:t>
      </w:r>
      <w:r>
        <w:rPr>
          <w:b/>
          <w:bCs/>
          <w:color w:val="FF0000"/>
          <w:spacing w:val="-3"/>
        </w:rPr>
        <w:t>用示波器观察其产生的伪随机码波形</w:t>
      </w:r>
      <w:r>
        <w:rPr>
          <w:color w:val="FF0000"/>
          <w:spacing w:val="3"/>
        </w:rPr>
        <w:t xml:space="preserve"> </w:t>
      </w:r>
      <w:r>
        <w:rPr>
          <w:b/>
          <w:bCs/>
          <w:color w:val="FF0000"/>
          <w:spacing w:val="1"/>
        </w:rPr>
        <w:t>（</w:t>
      </w:r>
      <w:r>
        <w:rPr>
          <w:rFonts w:ascii="Constantia" w:hAnsi="Constantia" w:eastAsia="Constantia" w:cs="Constantia"/>
          <w:b/>
          <w:bCs/>
          <w:color w:val="FF0000"/>
        </w:rPr>
        <w:t>PN</w:t>
      </w:r>
      <w:r>
        <w:rPr>
          <w:rFonts w:ascii="Constantia" w:hAnsi="Constantia" w:eastAsia="Constantia" w:cs="Constantia"/>
          <w:b/>
          <w:bCs/>
          <w:color w:val="FF0000"/>
          <w:spacing w:val="1"/>
        </w:rPr>
        <w:t xml:space="preserve"> </w:t>
      </w:r>
      <w:r>
        <w:rPr>
          <w:b/>
          <w:bCs/>
          <w:color w:val="FF0000"/>
          <w:spacing w:val="1"/>
        </w:rPr>
        <w:t>伪随机码输出</w:t>
      </w:r>
      <w:r>
        <w:rPr>
          <w:b/>
          <w:bCs/>
          <w:color w:val="FF0000"/>
          <w:spacing w:val="-46"/>
        </w:rPr>
        <w:t>）</w:t>
      </w:r>
      <w:r>
        <w:rPr>
          <w:rFonts w:hint="eastAsia"/>
          <w:b/>
          <w:bCs/>
          <w:color w:val="FF0000"/>
          <w:spacing w:val="-46"/>
          <w:lang w:eastAsia="zh-CN"/>
        </w:rPr>
        <w:t>。</w:t>
      </w:r>
    </w:p>
    <w:p>
      <w:pPr>
        <w:pStyle w:val="2"/>
        <w:spacing w:before="75" w:line="351" w:lineRule="auto"/>
        <w:ind w:right="60" w:firstLine="440" w:firstLineChars="200"/>
        <w:jc w:val="both"/>
      </w:pPr>
      <w:r>
        <w:rPr>
          <w:rFonts w:ascii="Constantia" w:hAnsi="Constantia" w:eastAsia="Constantia" w:cs="Constantia"/>
          <w:b/>
          <w:bCs/>
          <w:spacing w:val="-5"/>
        </w:rPr>
        <w:t xml:space="preserve">(3)  </w:t>
      </w:r>
      <w:r>
        <w:rPr>
          <w:b/>
          <w:bCs/>
          <w:spacing w:val="-5"/>
        </w:rPr>
        <w:t>找到“可调低通滤波器”模块，将“主时钟</w:t>
      </w:r>
      <w:r>
        <w:rPr>
          <w:rFonts w:ascii="Constantia" w:hAnsi="Constantia" w:eastAsia="Constantia" w:cs="Constantia"/>
          <w:b/>
          <w:bCs/>
          <w:spacing w:val="-5"/>
        </w:rPr>
        <w:t>/</w:t>
      </w:r>
      <w:r>
        <w:rPr>
          <w:b/>
          <w:bCs/>
          <w:spacing w:val="-5"/>
        </w:rPr>
        <w:t>信号源”模块上的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  <w:spacing w:val="-5"/>
        </w:rPr>
        <w:t xml:space="preserve">PN </w:t>
      </w:r>
      <w:r>
        <w:rPr>
          <w:b/>
          <w:bCs/>
          <w:spacing w:val="-5"/>
        </w:rPr>
        <w:t>伪随机码</w:t>
      </w:r>
      <w:r>
        <w:t xml:space="preserve"> </w:t>
      </w:r>
      <w:r>
        <w:rPr>
          <w:b/>
          <w:bCs/>
          <w:spacing w:val="-8"/>
        </w:rPr>
        <w:t>连接至“低通滤波器（二）”单元的信号输入孔（信号输入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2</w:t>
      </w:r>
      <w:r>
        <w:rPr>
          <w:b/>
          <w:bCs/>
          <w:spacing w:val="-8"/>
        </w:rPr>
        <w:t>）。</w:t>
      </w:r>
    </w:p>
    <w:p>
      <w:pPr>
        <w:pStyle w:val="2"/>
        <w:spacing w:before="67" w:line="339" w:lineRule="auto"/>
        <w:ind w:left="39" w:firstLine="466"/>
      </w:pPr>
      <w:r>
        <w:rPr>
          <w:rFonts w:ascii="Constantia" w:hAnsi="Constantia" w:eastAsia="Constantia" w:cs="Constantia"/>
          <w:b/>
          <w:bCs/>
          <w:spacing w:val="-3"/>
        </w:rPr>
        <w:t xml:space="preserve">(4)  </w:t>
      </w:r>
      <w:r>
        <w:rPr>
          <w:b/>
          <w:bCs/>
          <w:spacing w:val="-3"/>
        </w:rPr>
        <w:t>用示波器测量“低通滤波器（二）”单元的滤波输出的波形（滤波输出</w:t>
      </w:r>
      <w:r>
        <w:rPr>
          <w:spacing w:val="-35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2</w:t>
      </w:r>
      <w:r>
        <w:rPr>
          <w:b/>
          <w:bCs/>
          <w:spacing w:val="-53"/>
          <w:w w:val="87"/>
        </w:rPr>
        <w:t>），</w:t>
      </w:r>
      <w:r>
        <w:t xml:space="preserve"> </w:t>
      </w:r>
      <w:r>
        <w:rPr>
          <w:b/>
          <w:bCs/>
          <w:spacing w:val="-3"/>
        </w:rPr>
        <w:t>调节旋钮“截止频率调节”和“增益调节”，观测输出波形有何</w:t>
      </w:r>
      <w:r>
        <w:rPr>
          <w:b/>
          <w:bCs/>
          <w:spacing w:val="-4"/>
        </w:rPr>
        <w:t>变化。</w:t>
      </w:r>
    </w:p>
    <w:p>
      <w:pPr>
        <w:pStyle w:val="2"/>
        <w:spacing w:before="57" w:line="355" w:lineRule="auto"/>
        <w:ind w:left="23" w:right="57" w:firstLine="483"/>
        <w:rPr>
          <w:rFonts w:ascii="Arial"/>
          <w:color w:val="FF0000"/>
          <w:sz w:val="21"/>
        </w:rPr>
      </w:pPr>
      <w:r>
        <w:rPr>
          <w:rFonts w:ascii="Constantia" w:hAnsi="Constantia" w:eastAsia="Constantia" w:cs="Constantia"/>
          <w:b/>
          <w:bCs/>
          <w:spacing w:val="-1"/>
        </w:rPr>
        <w:t xml:space="preserve">(5)  </w:t>
      </w:r>
      <w:r>
        <w:rPr>
          <w:b/>
          <w:bCs/>
          <w:spacing w:val="-1"/>
        </w:rPr>
        <w:t>用示波器同时观察“主时钟</w:t>
      </w:r>
      <w:r>
        <w:rPr>
          <w:rFonts w:ascii="Constantia" w:hAnsi="Constantia" w:eastAsia="Constantia" w:cs="Constantia"/>
          <w:b/>
          <w:bCs/>
          <w:spacing w:val="-1"/>
        </w:rPr>
        <w:t>/</w:t>
      </w:r>
      <w:r>
        <w:rPr>
          <w:b/>
          <w:bCs/>
          <w:spacing w:val="-1"/>
        </w:rPr>
        <w:t>信号源”模块上的</w:t>
      </w:r>
      <w:r>
        <w:rPr>
          <w:spacing w:val="-22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32K</w:t>
      </w:r>
      <w:r>
        <w:rPr>
          <w:rFonts w:ascii="Constantia" w:hAnsi="Constantia" w:eastAsia="Constantia" w:cs="Constantia"/>
          <w:b/>
          <w:bCs/>
          <w:spacing w:val="27"/>
        </w:rPr>
        <w:t xml:space="preserve"> </w:t>
      </w:r>
      <w:r>
        <w:rPr>
          <w:b/>
          <w:bCs/>
          <w:spacing w:val="-1"/>
        </w:rPr>
        <w:t>时钟（</w:t>
      </w:r>
      <w:r>
        <w:rPr>
          <w:rFonts w:ascii="Constantia" w:hAnsi="Constantia" w:eastAsia="Constantia" w:cs="Constantia"/>
          <w:b/>
          <w:bCs/>
          <w:spacing w:val="-1"/>
        </w:rPr>
        <w:t>Q32K</w:t>
      </w:r>
      <w:r>
        <w:rPr>
          <w:rFonts w:ascii="Constantia" w:hAnsi="Constantia" w:eastAsia="Constantia" w:cs="Constantia"/>
          <w:b/>
          <w:bCs/>
          <w:spacing w:val="19"/>
        </w:rPr>
        <w:t xml:space="preserve"> </w:t>
      </w:r>
      <w:r>
        <w:rPr>
          <w:b/>
          <w:bCs/>
          <w:spacing w:val="-1"/>
        </w:rPr>
        <w:t>输出）和</w:t>
      </w:r>
      <w:r>
        <w:t xml:space="preserve"> </w:t>
      </w:r>
      <w:r>
        <w:rPr>
          <w:b/>
          <w:bCs/>
          <w:spacing w:val="-2"/>
        </w:rPr>
        <w:t>“可调低通滤波器”模块上的滤波输出的波形（滤波输出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2</w:t>
      </w:r>
      <w:r>
        <w:rPr>
          <w:b/>
          <w:bCs/>
          <w:spacing w:val="-2"/>
        </w:rPr>
        <w:t>）。</w:t>
      </w:r>
      <w:r>
        <w:rPr>
          <w:b/>
          <w:bCs/>
          <w:color w:val="FF0000"/>
          <w:spacing w:val="-2"/>
        </w:rPr>
        <w:t>将</w:t>
      </w:r>
      <w:r>
        <w:rPr>
          <w:color w:val="FF0000"/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  <w:color w:val="FF0000"/>
          <w:spacing w:val="-3"/>
        </w:rPr>
        <w:t>32K</w:t>
      </w:r>
      <w:r>
        <w:rPr>
          <w:rFonts w:ascii="Constantia" w:hAnsi="Constantia" w:eastAsia="Constantia" w:cs="Constantia"/>
          <w:b/>
          <w:bCs/>
          <w:color w:val="FF0000"/>
          <w:spacing w:val="27"/>
        </w:rPr>
        <w:t xml:space="preserve"> </w:t>
      </w:r>
      <w:r>
        <w:rPr>
          <w:b/>
          <w:bCs/>
          <w:color w:val="FF0000"/>
          <w:spacing w:val="-3"/>
        </w:rPr>
        <w:t>时钟（</w:t>
      </w:r>
      <w:r>
        <w:rPr>
          <w:rFonts w:ascii="Constantia" w:hAnsi="Constantia" w:eastAsia="Constantia" w:cs="Constantia"/>
          <w:b/>
          <w:bCs/>
          <w:color w:val="FF0000"/>
          <w:spacing w:val="-3"/>
        </w:rPr>
        <w:t>Q32K</w:t>
      </w:r>
      <w:r>
        <w:rPr>
          <w:rFonts w:ascii="Constantia" w:hAnsi="Constantia" w:eastAsia="Constantia" w:cs="Constantia"/>
          <w:b/>
          <w:bCs/>
          <w:color w:val="FF0000"/>
        </w:rPr>
        <w:t xml:space="preserve">  </w:t>
      </w:r>
      <w:r>
        <w:rPr>
          <w:b/>
          <w:bCs/>
          <w:color w:val="FF0000"/>
          <w:spacing w:val="-5"/>
        </w:rPr>
        <w:t>输出）测试通道设置为同步触发，并调节可调低通滤波器的“截止频率调节”和“增</w:t>
      </w:r>
      <w:r>
        <w:rPr>
          <w:color w:val="FF0000"/>
        </w:rPr>
        <w:t xml:space="preserve"> </w:t>
      </w:r>
      <w:r>
        <w:rPr>
          <w:b/>
          <w:bCs/>
          <w:color w:val="FF0000"/>
          <w:spacing w:val="3"/>
        </w:rPr>
        <w:t>益调节”旋钮，以得到合适的限带基带信号波形，观察眼图</w:t>
      </w:r>
      <w:r>
        <w:rPr>
          <w:b/>
          <w:bCs/>
          <w:color w:val="FF0000"/>
          <w:spacing w:val="2"/>
        </w:rPr>
        <w:t>。</w:t>
      </w:r>
    </w:p>
    <w:p>
      <w:pPr>
        <w:pStyle w:val="2"/>
        <w:spacing w:before="75" w:line="341" w:lineRule="auto"/>
        <w:ind w:left="39" w:right="27" w:firstLine="466"/>
        <w:rPr>
          <w:b/>
          <w:bCs/>
        </w:rPr>
      </w:pPr>
      <w:bookmarkStart w:id="63" w:name="bookmark47"/>
      <w:bookmarkEnd w:id="63"/>
      <w:r>
        <w:rPr>
          <w:rFonts w:ascii="Constantia" w:hAnsi="Constantia" w:eastAsia="Constantia" w:cs="Constantia"/>
          <w:b/>
          <w:bCs/>
        </w:rPr>
        <w:t xml:space="preserve">(6)  </w:t>
      </w:r>
      <w:r>
        <w:rPr>
          <w:b/>
          <w:bCs/>
        </w:rPr>
        <w:t>通过“判决器</w:t>
      </w:r>
      <w:r>
        <w:rPr>
          <w:rFonts w:ascii="Constantia" w:hAnsi="Constantia" w:eastAsia="Constantia" w:cs="Constantia"/>
          <w:b/>
          <w:bCs/>
        </w:rPr>
        <w:t>/</w:t>
      </w:r>
      <w:r>
        <w:rPr>
          <w:b/>
          <w:bCs/>
        </w:rPr>
        <w:t>比较器”模块中的判决器，对眼</w:t>
      </w:r>
      <w:r>
        <w:rPr>
          <w:b/>
          <w:bCs/>
          <w:spacing w:val="-1"/>
        </w:rPr>
        <w:t>图的限带基带信号进行判决</w:t>
      </w:r>
      <w:r>
        <w:t xml:space="preserve"> </w:t>
      </w:r>
      <w:r>
        <w:rPr>
          <w:b/>
          <w:bCs/>
        </w:rPr>
        <w:t>再生，验证眼图中几个参数的作用。</w:t>
      </w:r>
    </w:p>
    <w:p>
      <w:pPr>
        <w:pStyle w:val="2"/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</w:p>
    <w:p>
      <w:pPr>
        <w:pStyle w:val="2"/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实验要求：</w:t>
      </w:r>
    </w:p>
    <w:p>
      <w:pPr>
        <w:pStyle w:val="2"/>
        <w:numPr>
          <w:ilvl w:val="0"/>
          <w:numId w:val="3"/>
        </w:numPr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记录伪随机码波形图；</w:t>
      </w:r>
    </w:p>
    <w:p>
      <w:pPr>
        <w:pStyle w:val="2"/>
        <w:numPr>
          <w:ilvl w:val="0"/>
          <w:numId w:val="3"/>
        </w:numPr>
        <w:spacing w:before="75" w:line="341" w:lineRule="auto"/>
        <w:ind w:left="39" w:right="27" w:firstLine="466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记录眼图。</w:t>
      </w:r>
    </w:p>
    <w:p>
      <w:pPr>
        <w:pStyle w:val="2"/>
        <w:numPr>
          <w:numId w:val="0"/>
        </w:numPr>
        <w:spacing w:before="75" w:line="341" w:lineRule="auto"/>
        <w:ind w:left="505" w:leftChars="0" w:right="27" w:righ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         </w:t>
      </w:r>
    </w:p>
    <w:p>
      <w:pPr>
        <w:pStyle w:val="2"/>
        <w:spacing w:before="298" w:line="200" w:lineRule="auto"/>
        <w:ind w:left="501"/>
        <w:outlineLvl w:val="1"/>
        <w:rPr>
          <w:b/>
          <w:bCs/>
          <w:spacing w:val="-4"/>
        </w:rPr>
      </w:pPr>
      <w:bookmarkStart w:id="64" w:name="bookmark20"/>
      <w:bookmarkEnd w:id="64"/>
      <w:bookmarkStart w:id="65" w:name="_Toc1662657456"/>
      <w:r>
        <w:rPr>
          <w:rFonts w:ascii="Constantia" w:hAnsi="Constantia" w:eastAsia="Constantia" w:cs="Constantia"/>
          <w:b/>
          <w:bCs/>
          <w:spacing w:val="-4"/>
        </w:rPr>
        <w:t>2.3.4</w:t>
      </w:r>
      <w:r>
        <w:rPr>
          <w:rFonts w:ascii="Constantia" w:hAnsi="Constantia" w:eastAsia="Constantia" w:cs="Constantia"/>
          <w:b/>
          <w:bCs/>
          <w:spacing w:val="19"/>
          <w:w w:val="101"/>
        </w:rPr>
        <w:t xml:space="preserve">  </w:t>
      </w:r>
      <w:r>
        <w:rPr>
          <w:b/>
          <w:bCs/>
          <w:spacing w:val="-4"/>
        </w:rPr>
        <w:t>比较判决</w:t>
      </w:r>
      <w:bookmarkEnd w:id="65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7" w:line="351" w:lineRule="auto"/>
        <w:ind w:left="40" w:right="28" w:firstLine="465"/>
        <w:jc w:val="both"/>
        <w:textAlignment w:val="baseline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本实验是在上节眼图实验的基础上，进行采样、判决实验。首先从图</w:t>
      </w:r>
      <w:r>
        <w:rPr>
          <w:rFonts w:hint="eastAsia" w:ascii="宋体" w:hAnsi="宋体" w:eastAsia="宋体" w:cs="宋体"/>
          <w:b/>
          <w:bCs/>
          <w:lang w:val="en-US" w:eastAsia="zh-CN"/>
        </w:rPr>
        <w:t>2.9</w:t>
      </w:r>
      <w:r>
        <w:rPr>
          <w:rFonts w:hint="eastAsia" w:ascii="宋体" w:hAnsi="宋体" w:eastAsia="宋体" w:cs="宋体"/>
          <w:b/>
          <w:bCs/>
        </w:rPr>
        <w:t>中的可调低通滤波器输出的限带基带信号中提取时钟（</w:t>
      </w:r>
      <w:r>
        <w:rPr>
          <w:rFonts w:hint="eastAsia" w:ascii="宋体" w:hAnsi="宋体" w:eastAsia="宋体" w:cs="宋体"/>
          <w:b/>
          <w:bCs/>
          <w:color w:val="FF0000"/>
        </w:rPr>
        <w:t>可以直接接入伪随机码的码元时钟</w:t>
      </w:r>
      <w:r>
        <w:rPr>
          <w:rFonts w:hint="eastAsia" w:ascii="宋体" w:hAnsi="宋体" w:eastAsia="宋体" w:cs="宋体"/>
          <w:b/>
          <w:bCs/>
        </w:rPr>
        <w:t>），然后对限带基带信号进行采样、判决。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7" w:line="351" w:lineRule="auto"/>
        <w:ind w:left="40" w:right="28" w:firstLine="465"/>
        <w:jc w:val="both"/>
        <w:textAlignment w:val="baseline"/>
        <w:rPr>
          <w:b/>
          <w:bCs/>
        </w:rPr>
      </w:pPr>
      <w:r>
        <w:rPr>
          <w:rFonts w:ascii="宋体" w:hAnsi="宋体" w:eastAsia="宋体" w:cs="宋体"/>
          <w:b/>
          <w:bCs/>
        </w:rPr>
        <w:t xml:space="preserve"> 按照图 2.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9 </w:t>
      </w:r>
      <w:r>
        <w:rPr>
          <w:rFonts w:ascii="宋体" w:hAnsi="宋体" w:eastAsia="宋体" w:cs="宋体"/>
          <w:b/>
          <w:bCs/>
        </w:rPr>
        <w:t>所示，将恢复时钟输入于“判决器”模块的码元时钟</w:t>
      </w:r>
      <w:r>
        <w:rPr>
          <w:b/>
          <w:bCs/>
        </w:rPr>
        <w:t>输入端</w:t>
      </w:r>
      <w:r>
        <w:rPr>
          <w:spacing w:val="16"/>
        </w:rPr>
        <w:t xml:space="preserve"> </w:t>
      </w:r>
      <w:r>
        <w:rPr>
          <w:rFonts w:ascii="Constantia" w:hAnsi="Constantia" w:eastAsia="Constantia" w:cs="Constantia"/>
          <w:b/>
          <w:bCs/>
        </w:rPr>
        <w:t>(TTL</w:t>
      </w:r>
      <w:r>
        <w:rPr>
          <w:b/>
          <w:bCs/>
        </w:rPr>
        <w:t>电平</w:t>
      </w:r>
      <w:r>
        <w:rPr>
          <w:rFonts w:ascii="Constantia" w:hAnsi="Constantia" w:eastAsia="Constantia" w:cs="Constantia"/>
          <w:b/>
          <w:bCs/>
        </w:rPr>
        <w:t>)</w:t>
      </w:r>
      <w:r>
        <w:rPr>
          <w:b/>
          <w:bCs/>
        </w:rPr>
        <w:t>；将可调低通滤波器输出的限带基带信</w:t>
      </w:r>
      <w:r>
        <w:rPr>
          <w:b/>
          <w:bCs/>
          <w:spacing w:val="-1"/>
        </w:rPr>
        <w:t>号（升余弦波信号）输入到“判</w:t>
      </w:r>
      <w:r>
        <w:t xml:space="preserve"> </w:t>
      </w:r>
      <w:r>
        <w:rPr>
          <w:b/>
          <w:bCs/>
          <w:spacing w:val="1"/>
        </w:rPr>
        <w:t>决器”模块的数据输入端；将可调直流电平输入到“判决器”模</w:t>
      </w:r>
      <w:r>
        <w:rPr>
          <w:b/>
          <w:bCs/>
        </w:rPr>
        <w:t>块的门限输入端。</w:t>
      </w:r>
    </w:p>
    <w:p>
      <w:pPr>
        <w:pStyle w:val="2"/>
        <w:spacing w:before="161" w:line="355" w:lineRule="auto"/>
        <w:ind w:left="37" w:right="24" w:firstLine="468"/>
        <w:jc w:val="both"/>
        <w:rPr>
          <w:b/>
          <w:bCs/>
        </w:rPr>
      </w:pPr>
      <w:r>
        <w:rPr>
          <w:rFonts w:ascii="Constantia" w:hAnsi="Constantia" w:eastAsia="Constantia" w:cs="Constantia"/>
          <w:b/>
          <w:bCs/>
          <w:spacing w:val="-4"/>
        </w:rPr>
        <w:t xml:space="preserve">(2)  </w:t>
      </w:r>
      <w:r>
        <w:rPr>
          <w:b/>
          <w:bCs/>
          <w:spacing w:val="-4"/>
        </w:rPr>
        <w:t>用双踪示波器同时观察眼图及采样脉冲。调节“判决器”模块上的采样点调</w:t>
      </w:r>
      <w:r>
        <w:rPr>
          <w:spacing w:val="18"/>
        </w:rPr>
        <w:t xml:space="preserve"> </w:t>
      </w:r>
      <w:r>
        <w:rPr>
          <w:b/>
          <w:bCs/>
          <w:spacing w:val="1"/>
        </w:rPr>
        <w:t>节旋钮，使得在眼图睁开最大处进行采样、判决。调节可调直流电平的电</w:t>
      </w:r>
      <w:r>
        <w:rPr>
          <w:b/>
          <w:bCs/>
        </w:rPr>
        <w:t>压值，找</w:t>
      </w:r>
      <w:r>
        <w:t xml:space="preserve"> </w:t>
      </w:r>
      <w:r>
        <w:rPr>
          <w:b/>
          <w:bCs/>
          <w:spacing w:val="1"/>
        </w:rPr>
        <w:t>到最佳判决电平。如果有四踪示波器，可同时观测码元时钟、眼图波形、</w:t>
      </w:r>
      <w:r>
        <w:rPr>
          <w:b/>
          <w:bCs/>
        </w:rPr>
        <w:t>采样点和</w:t>
      </w:r>
      <w:r>
        <w:t xml:space="preserve"> </w:t>
      </w:r>
      <w:r>
        <w:rPr>
          <w:b/>
          <w:bCs/>
          <w:spacing w:val="-1"/>
        </w:rPr>
        <w:t>再生信号。</w:t>
      </w:r>
    </w:p>
    <w:p>
      <w:pPr>
        <w:spacing w:before="35" w:line="3050" w:lineRule="exact"/>
        <w:ind w:firstLine="2073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501650</wp:posOffset>
            </wp:positionV>
            <wp:extent cx="5270500" cy="3211195"/>
            <wp:effectExtent l="0" t="0" r="12700" b="14605"/>
            <wp:wrapNone/>
            <wp:docPr id="1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35" w:line="3050" w:lineRule="exact"/>
        <w:ind w:firstLine="2073"/>
      </w:pPr>
    </w:p>
    <w:p>
      <w:pPr>
        <w:pStyle w:val="2"/>
        <w:spacing w:before="165" w:line="224" w:lineRule="auto"/>
        <w:ind w:left="284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图</w:t>
      </w:r>
      <w:r>
        <w:rPr>
          <w:spacing w:val="-4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2.</w:t>
      </w:r>
      <w:r>
        <w:rPr>
          <w:rFonts w:hint="eastAsia"/>
          <w:b/>
          <w:bCs/>
          <w:sz w:val="20"/>
          <w:szCs w:val="20"/>
          <w:lang w:val="en-US" w:eastAsia="zh-CN"/>
        </w:rPr>
        <w:t xml:space="preserve">9 </w:t>
      </w:r>
      <w:r>
        <w:rPr>
          <w:b/>
          <w:bCs/>
          <w:sz w:val="20"/>
          <w:szCs w:val="20"/>
        </w:rPr>
        <w:t>比较判决实验连线图</w:t>
      </w:r>
    </w:p>
    <w:p>
      <w:pPr>
        <w:pStyle w:val="2"/>
        <w:spacing w:before="165" w:line="224" w:lineRule="auto"/>
        <w:ind w:left="2847"/>
        <w:rPr>
          <w:b/>
          <w:bCs/>
          <w:sz w:val="20"/>
          <w:szCs w:val="20"/>
        </w:rPr>
      </w:pPr>
    </w:p>
    <w:p>
      <w:pPr>
        <w:pStyle w:val="2"/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实验要求：</w:t>
      </w:r>
    </w:p>
    <w:p>
      <w:pPr>
        <w:pStyle w:val="2"/>
        <w:numPr>
          <w:numId w:val="0"/>
        </w:numPr>
        <w:spacing w:before="75" w:line="341" w:lineRule="auto"/>
        <w:ind w:left="505" w:leftChars="0"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（1）记录眼图睁开最大处的采样脉冲波形图；</w:t>
      </w:r>
    </w:p>
    <w:p>
      <w:pPr>
        <w:pStyle w:val="2"/>
        <w:numPr>
          <w:numId w:val="0"/>
        </w:numPr>
        <w:spacing w:before="75" w:line="341" w:lineRule="auto"/>
        <w:ind w:left="505" w:leftChars="0" w:right="27" w:rightChars="0"/>
        <w:rPr>
          <w:b/>
          <w:bCs/>
          <w:spacing w:val="-12"/>
        </w:rPr>
      </w:pPr>
      <w:r>
        <w:rPr>
          <w:rFonts w:hint="eastAsia"/>
          <w:b/>
          <w:bCs/>
          <w:color w:val="FF0000"/>
          <w:lang w:val="en-US" w:eastAsia="zh-CN"/>
        </w:rPr>
        <w:t>（2）记录判决再生波形图。</w:t>
      </w:r>
      <w:bookmarkStart w:id="66" w:name="bookmark21"/>
      <w:bookmarkEnd w:id="66"/>
    </w:p>
    <w:p>
      <w:pPr>
        <w:pStyle w:val="2"/>
        <w:spacing w:before="75" w:line="223" w:lineRule="auto"/>
        <w:ind w:left="509"/>
        <w:jc w:val="center"/>
        <w:outlineLvl w:val="0"/>
        <w:rPr>
          <w:b/>
          <w:bCs/>
          <w:spacing w:val="1"/>
          <w:sz w:val="20"/>
          <w:szCs w:val="20"/>
        </w:rPr>
      </w:pPr>
      <w:bookmarkStart w:id="67" w:name="_Toc1226648228"/>
      <w:r>
        <w:rPr>
          <w:sz w:val="24"/>
        </w:rPr>
        <w:drawing>
          <wp:inline distT="0" distB="0" distL="114300" distR="114300">
            <wp:extent cx="3729990" cy="2592070"/>
            <wp:effectExtent l="0" t="0" r="3810" b="24130"/>
            <wp:docPr id="147" name="图片 10" descr="说明: 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0" descr="说明: 未命名"/>
                    <pic:cNvPicPr>
                      <a:picLocks noChangeAspect="1"/>
                    </pic:cNvPicPr>
                  </pic:nvPicPr>
                  <pic:blipFill>
                    <a:blip r:embed="rId32"/>
                    <a:srcRect r="58974" b="57587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2"/>
        <w:spacing w:before="75" w:line="223" w:lineRule="auto"/>
        <w:ind w:left="509"/>
        <w:jc w:val="center"/>
        <w:outlineLvl w:val="0"/>
        <w:rPr>
          <w:sz w:val="20"/>
          <w:szCs w:val="20"/>
        </w:rPr>
      </w:pPr>
      <w:bookmarkStart w:id="68" w:name="_Toc433756796"/>
      <w:r>
        <w:rPr>
          <w:b/>
          <w:bCs/>
          <w:spacing w:val="1"/>
          <w:sz w:val="20"/>
          <w:szCs w:val="20"/>
        </w:rPr>
        <w:t>2.</w:t>
      </w:r>
      <w:r>
        <w:rPr>
          <w:rFonts w:hint="eastAsia"/>
          <w:b/>
          <w:bCs/>
          <w:spacing w:val="1"/>
          <w:sz w:val="20"/>
          <w:szCs w:val="20"/>
          <w:lang w:val="en-US" w:eastAsia="zh-CN"/>
        </w:rPr>
        <w:t xml:space="preserve">10 </w:t>
      </w:r>
      <w:r>
        <w:rPr>
          <w:b/>
          <w:bCs/>
          <w:spacing w:val="1"/>
          <w:sz w:val="20"/>
          <w:szCs w:val="20"/>
        </w:rPr>
        <w:t>眼图各参数示意图</w:t>
      </w:r>
      <w:bookmarkEnd w:id="68"/>
    </w:p>
    <w:p>
      <w:pPr>
        <w:pStyle w:val="2"/>
        <w:spacing w:before="75" w:line="223" w:lineRule="auto"/>
        <w:ind w:left="509"/>
        <w:outlineLvl w:val="0"/>
        <w:rPr>
          <w:b/>
          <w:bCs/>
          <w:spacing w:val="-12"/>
        </w:rPr>
      </w:pPr>
    </w:p>
    <w:p>
      <w:pPr>
        <w:pStyle w:val="2"/>
        <w:spacing w:before="75" w:line="223" w:lineRule="auto"/>
        <w:ind w:left="509"/>
        <w:outlineLvl w:val="0"/>
        <w:rPr>
          <w:b/>
          <w:bCs/>
          <w:spacing w:val="-12"/>
        </w:rPr>
      </w:pPr>
    </w:p>
    <w:p>
      <w:pPr>
        <w:pStyle w:val="2"/>
        <w:spacing w:before="75" w:line="223" w:lineRule="auto"/>
        <w:ind w:left="509"/>
        <w:jc w:val="both"/>
        <w:outlineLvl w:val="0"/>
        <w:rPr>
          <w:rFonts w:ascii="Arial"/>
          <w:sz w:val="21"/>
        </w:rPr>
      </w:pPr>
      <w:bookmarkStart w:id="69" w:name="_Toc1590972454"/>
      <w:r>
        <w:rPr>
          <w:b/>
          <w:bCs/>
          <w:spacing w:val="-12"/>
        </w:rPr>
        <w:t>2.4</w:t>
      </w:r>
      <w:r>
        <w:rPr>
          <w:spacing w:val="16"/>
        </w:rPr>
        <w:t xml:space="preserve"> </w:t>
      </w:r>
      <w:r>
        <w:rPr>
          <w:b/>
          <w:bCs/>
          <w:spacing w:val="-12"/>
        </w:rPr>
        <w:t>分析总结</w:t>
      </w:r>
      <w:bookmarkEnd w:id="69"/>
    </w:p>
    <w:p>
      <w:pPr>
        <w:spacing w:line="266" w:lineRule="auto"/>
        <w:jc w:val="both"/>
        <w:rPr>
          <w:rFonts w:ascii="Arial"/>
          <w:sz w:val="21"/>
        </w:rPr>
      </w:pPr>
    </w:p>
    <w:p>
      <w:pPr>
        <w:pStyle w:val="2"/>
        <w:spacing w:before="160" w:line="356" w:lineRule="auto"/>
        <w:ind w:left="37" w:right="60" w:firstLine="482"/>
        <w:jc w:val="both"/>
        <w:rPr>
          <w:b/>
          <w:bCs/>
        </w:rPr>
      </w:pPr>
      <w:r>
        <w:rPr>
          <w:b/>
          <w:bCs/>
          <w:spacing w:val="-1"/>
        </w:rPr>
        <w:t>眼图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的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“眼睛”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张开的大小反映着码间串扰的强弱。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“眼睛”张的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越大，</w:t>
      </w:r>
      <w:r>
        <w:rPr>
          <w:spacing w:val="2"/>
        </w:rPr>
        <w:t xml:space="preserve"> </w:t>
      </w:r>
      <w:r>
        <w:rPr>
          <w:b/>
          <w:bCs/>
          <w:spacing w:val="1"/>
        </w:rPr>
        <w:t>且眼图越端正，表示码间串扰越小；反之表示码间串扰越大，如图</w:t>
      </w:r>
      <w:r>
        <w:rPr>
          <w:spacing w:val="-47"/>
        </w:rPr>
        <w:t xml:space="preserve"> </w:t>
      </w:r>
      <w:r>
        <w:rPr>
          <w:rFonts w:ascii="Constantia" w:hAnsi="Constantia" w:eastAsia="Constantia" w:cs="Constantia"/>
          <w:b/>
          <w:bCs/>
          <w:spacing w:val="1"/>
        </w:rPr>
        <w:t>2.</w:t>
      </w:r>
      <w:r>
        <w:rPr>
          <w:rFonts w:hint="eastAsia" w:ascii="Constantia" w:hAnsi="Constantia" w:eastAsia="Constantia" w:cs="Constantia"/>
          <w:b/>
          <w:bCs/>
          <w:spacing w:val="1"/>
          <w:lang w:val="en-US" w:eastAsia="zh-CN"/>
        </w:rPr>
        <w:t>10</w:t>
      </w:r>
      <w:r>
        <w:rPr>
          <w:rFonts w:ascii="Constantia" w:hAnsi="Constantia" w:eastAsia="Constantia" w:cs="Constantia"/>
          <w:b/>
          <w:bCs/>
          <w:spacing w:val="1"/>
        </w:rPr>
        <w:t xml:space="preserve"> </w:t>
      </w:r>
      <w:r>
        <w:rPr>
          <w:b/>
          <w:bCs/>
          <w:spacing w:val="1"/>
        </w:rPr>
        <w:t>所示</w:t>
      </w:r>
      <w:r>
        <w:rPr>
          <w:rFonts w:hint="eastAsia"/>
          <w:b/>
          <w:bCs/>
          <w:spacing w:val="1"/>
          <w:lang w:eastAsia="zh-CN"/>
        </w:rPr>
        <w:t>。</w:t>
      </w:r>
      <w:r>
        <w:rPr>
          <w:b/>
          <w:bCs/>
        </w:rPr>
        <w:t>眼图对于展示数字信号传输系统的性能提供了很多有用的信息：可以从中看出</w:t>
      </w:r>
      <w:r>
        <w:rPr>
          <w:b/>
          <w:bCs/>
          <w:spacing w:val="1"/>
        </w:rPr>
        <w:t>码间串扰的大小和噪声的强弱，有助于直观地了解码间串扰和噪声的影响，</w:t>
      </w:r>
      <w:r>
        <w:rPr>
          <w:b/>
          <w:bCs/>
        </w:rPr>
        <w:t>评价一</w:t>
      </w:r>
      <w:r>
        <w:t xml:space="preserve"> </w:t>
      </w:r>
      <w:r>
        <w:rPr>
          <w:b/>
          <w:bCs/>
          <w:spacing w:val="1"/>
        </w:rPr>
        <w:t>个基带系统的性能优劣；可以指示接收滤波器的调整，以</w:t>
      </w:r>
      <w:r>
        <w:rPr>
          <w:b/>
          <w:bCs/>
        </w:rPr>
        <w:t>减小码间串扰。</w:t>
      </w:r>
    </w:p>
    <w:p>
      <w:pPr>
        <w:pStyle w:val="2"/>
        <w:spacing w:before="177" w:line="222" w:lineRule="auto"/>
        <w:ind w:left="513"/>
        <w:jc w:val="both"/>
      </w:pPr>
      <w:r>
        <w:rPr>
          <w:b/>
          <w:bCs/>
          <w:spacing w:val="1"/>
        </w:rPr>
        <w:t>（</w:t>
      </w:r>
      <w:r>
        <w:rPr>
          <w:rFonts w:ascii="Constantia" w:hAnsi="Constantia" w:eastAsia="Constantia" w:cs="Constantia"/>
          <w:b/>
          <w:bCs/>
          <w:spacing w:val="1"/>
        </w:rPr>
        <w:t>1</w:t>
      </w:r>
      <w:r>
        <w:rPr>
          <w:b/>
          <w:bCs/>
          <w:spacing w:val="1"/>
        </w:rPr>
        <w:t>）最佳抽样时刻应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在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“眼睛”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张开最大的时刻。</w:t>
      </w:r>
    </w:p>
    <w:p>
      <w:pPr>
        <w:pStyle w:val="2"/>
        <w:spacing w:before="177" w:line="222" w:lineRule="auto"/>
        <w:ind w:left="513"/>
        <w:jc w:val="both"/>
        <w:rPr>
          <w:rFonts w:ascii="Arial"/>
          <w:sz w:val="21"/>
        </w:rPr>
      </w:pPr>
      <w:r>
        <w:rPr>
          <w:b/>
          <w:bCs/>
          <w:spacing w:val="-3"/>
        </w:rPr>
        <w:t>（</w:t>
      </w:r>
      <w:r>
        <w:rPr>
          <w:rFonts w:ascii="Constantia" w:hAnsi="Constantia" w:eastAsia="Constantia" w:cs="Constantia"/>
          <w:b/>
          <w:bCs/>
          <w:spacing w:val="-3"/>
        </w:rPr>
        <w:t>2</w:t>
      </w:r>
      <w:r>
        <w:rPr>
          <w:b/>
          <w:bCs/>
          <w:spacing w:val="-3"/>
        </w:rPr>
        <w:t>）对定时误差的灵敏度可由眼图斜边的斜率决定。斜率越大，对定时误差就</w:t>
      </w:r>
    </w:p>
    <w:p>
      <w:pPr>
        <w:pStyle w:val="2"/>
        <w:spacing w:before="75" w:line="222" w:lineRule="auto"/>
        <w:ind w:left="36"/>
        <w:jc w:val="both"/>
        <w:rPr>
          <w:b/>
          <w:bCs/>
          <w:spacing w:val="-2"/>
        </w:rPr>
      </w:pPr>
      <w:r>
        <w:rPr>
          <w:b/>
          <w:bCs/>
          <w:spacing w:val="-2"/>
        </w:rPr>
        <w:t>越灵敏。</w:t>
      </w:r>
    </w:p>
    <w:p>
      <w:pPr>
        <w:pStyle w:val="2"/>
        <w:spacing w:before="178" w:line="200" w:lineRule="auto"/>
        <w:ind w:firstLine="460" w:firstLineChars="200"/>
        <w:jc w:val="both"/>
      </w:pPr>
      <w:r>
        <w:rPr>
          <w:b/>
          <w:bCs/>
        </w:rPr>
        <w:t>（</w:t>
      </w:r>
      <w:r>
        <w:rPr>
          <w:rFonts w:ascii="Constantia" w:hAnsi="Constantia" w:eastAsia="Constantia" w:cs="Constantia"/>
          <w:b/>
          <w:bCs/>
        </w:rPr>
        <w:t>3</w:t>
      </w:r>
      <w:r>
        <w:rPr>
          <w:b/>
          <w:bCs/>
        </w:rPr>
        <w:t>）在抽样时刻上，眼图上下两分支阴影区的垂直高度，表示最大信</w:t>
      </w:r>
      <w:r>
        <w:rPr>
          <w:b/>
          <w:bCs/>
          <w:spacing w:val="-1"/>
        </w:rPr>
        <w:t>号畸变。</w:t>
      </w:r>
    </w:p>
    <w:p>
      <w:pPr>
        <w:pStyle w:val="2"/>
        <w:spacing w:before="205" w:line="202" w:lineRule="auto"/>
        <w:ind w:left="514"/>
        <w:jc w:val="both"/>
        <w:outlineLvl w:val="2"/>
      </w:pPr>
      <w:bookmarkStart w:id="70" w:name="_Toc1155145581"/>
      <w:r>
        <w:rPr>
          <w:b/>
          <w:bCs/>
        </w:rPr>
        <w:t>（</w:t>
      </w:r>
      <w:r>
        <w:rPr>
          <w:rFonts w:ascii="Constantia" w:hAnsi="Constantia" w:eastAsia="Constantia" w:cs="Constantia"/>
          <w:b/>
          <w:bCs/>
        </w:rPr>
        <w:t>4</w:t>
      </w:r>
      <w:r>
        <w:rPr>
          <w:b/>
          <w:bCs/>
        </w:rPr>
        <w:t>）眼图中央的横轴位置应对应判决门限电平。</w:t>
      </w:r>
      <w:bookmarkEnd w:id="70"/>
    </w:p>
    <w:p>
      <w:pPr>
        <w:pStyle w:val="2"/>
        <w:spacing w:before="204" w:line="350" w:lineRule="auto"/>
        <w:ind w:left="37" w:right="78" w:firstLine="476"/>
        <w:jc w:val="both"/>
      </w:pPr>
      <w:r>
        <w:rPr>
          <w:b/>
          <w:bCs/>
          <w:spacing w:val="-2"/>
        </w:rPr>
        <w:t>（</w:t>
      </w:r>
      <w:r>
        <w:rPr>
          <w:rFonts w:ascii="Constantia" w:hAnsi="Constantia" w:eastAsia="Constantia" w:cs="Constantia"/>
          <w:b/>
          <w:bCs/>
          <w:spacing w:val="-2"/>
        </w:rPr>
        <w:t>5</w:t>
      </w:r>
      <w:r>
        <w:rPr>
          <w:b/>
          <w:bCs/>
          <w:spacing w:val="-2"/>
        </w:rPr>
        <w:t>）在抽样时刻上，上下两分支离门限最</w:t>
      </w:r>
      <w:r>
        <w:rPr>
          <w:b/>
          <w:bCs/>
          <w:spacing w:val="-3"/>
        </w:rPr>
        <w:t>近的一根线迹至门限的距离表示各相</w:t>
      </w:r>
      <w:r>
        <w:t xml:space="preserve"> </w:t>
      </w:r>
      <w:r>
        <w:rPr>
          <w:b/>
          <w:bCs/>
        </w:rPr>
        <w:t>应电平的噪声容限，噪声瞬时值超过它就可能发生错误判决。</w:t>
      </w:r>
    </w:p>
    <w:p>
      <w:pPr>
        <w:pStyle w:val="2"/>
        <w:spacing w:before="33" w:line="356" w:lineRule="auto"/>
        <w:ind w:left="36" w:right="79" w:firstLine="477"/>
        <w:jc w:val="both"/>
      </w:pPr>
      <w:r>
        <w:rPr>
          <w:b/>
          <w:bCs/>
          <w:spacing w:val="-3"/>
        </w:rPr>
        <w:t>（</w:t>
      </w:r>
      <w:r>
        <w:rPr>
          <w:rFonts w:ascii="Constantia" w:hAnsi="Constantia" w:eastAsia="Constantia" w:cs="Constantia"/>
          <w:b/>
          <w:bCs/>
          <w:spacing w:val="-3"/>
        </w:rPr>
        <w:t>6</w:t>
      </w:r>
      <w:r>
        <w:rPr>
          <w:b/>
          <w:bCs/>
          <w:spacing w:val="-3"/>
        </w:rPr>
        <w:t>）对于利用信号过零点取平均来得到定时信息的接收系统，眼图倾斜分支与</w:t>
      </w:r>
      <w:r>
        <w:t xml:space="preserve"> </w:t>
      </w:r>
      <w:r>
        <w:rPr>
          <w:b/>
          <w:bCs/>
          <w:spacing w:val="1"/>
        </w:rPr>
        <w:t>横轴相交的区域的大小，表示零点位置的变动范围，这个变动范围的大小对</w:t>
      </w:r>
      <w:r>
        <w:rPr>
          <w:b/>
          <w:bCs/>
        </w:rPr>
        <w:t>提取定</w:t>
      </w:r>
      <w:r>
        <w:t xml:space="preserve"> </w:t>
      </w:r>
      <w:r>
        <w:rPr>
          <w:b/>
          <w:bCs/>
        </w:rPr>
        <w:t>时信息有重要的影响。</w:t>
      </w:r>
    </w:p>
    <w:p>
      <w:pPr>
        <w:pStyle w:val="2"/>
        <w:spacing w:before="33" w:line="358" w:lineRule="auto"/>
        <w:ind w:left="36" w:right="79" w:firstLine="483"/>
        <w:jc w:val="both"/>
      </w:pPr>
      <w:r>
        <w:rPr>
          <w:b/>
          <w:bCs/>
          <w:spacing w:val="-1"/>
        </w:rPr>
        <w:t>当存在噪声时，噪声将叠加在信号上，观察到的眼图的线迹会变得模糊不清。</w:t>
      </w:r>
      <w:r>
        <w:rPr>
          <w:spacing w:val="7"/>
        </w:rPr>
        <w:t xml:space="preserve">  </w:t>
      </w:r>
      <w:r>
        <w:rPr>
          <w:b/>
          <w:bCs/>
          <w:spacing w:val="-5"/>
        </w:rPr>
        <w:t>若同时存在码间串扰，“眼睛”将张开得更小。与无</w:t>
      </w:r>
      <w:r>
        <w:rPr>
          <w:b/>
          <w:bCs/>
          <w:spacing w:val="-6"/>
        </w:rPr>
        <w:t>码间串扰时的眼图相比，原来清</w:t>
      </w:r>
      <w:r>
        <w:t xml:space="preserve"> </w:t>
      </w:r>
      <w:r>
        <w:rPr>
          <w:b/>
          <w:bCs/>
          <w:spacing w:val="-5"/>
        </w:rPr>
        <w:t>晰端正的细线迹，变成了比较模糊的带状线</w:t>
      </w:r>
      <w:r>
        <w:rPr>
          <w:b/>
          <w:bCs/>
          <w:spacing w:val="-6"/>
        </w:rPr>
        <w:t>，而且不很端正。噪声越大，线迹越宽，</w:t>
      </w:r>
      <w:r>
        <w:t xml:space="preserve"> </w:t>
      </w:r>
      <w:r>
        <w:rPr>
          <w:b/>
          <w:bCs/>
        </w:rPr>
        <w:t>越模糊；码间串扰越大，眼图越不端正。</w:t>
      </w:r>
    </w:p>
    <w:p>
      <w:pPr>
        <w:spacing w:line="358" w:lineRule="auto"/>
        <w:sectPr>
          <w:headerReference r:id="rId10" w:type="default"/>
          <w:footerReference r:id="rId11" w:type="default"/>
          <w:pgSz w:w="11907" w:h="16839"/>
          <w:pgMar w:top="1648" w:right="1664" w:bottom="1764" w:left="1723" w:header="1636" w:footer="1598" w:gutter="0"/>
          <w:pgNumType w:fmt="decimal"/>
          <w:cols w:space="720" w:num="1"/>
        </w:sectPr>
      </w:pPr>
    </w:p>
    <w:p>
      <w:pPr>
        <w:spacing w:line="409" w:lineRule="auto"/>
        <w:rPr>
          <w:rFonts w:ascii="Arial"/>
          <w:sz w:val="21"/>
        </w:rPr>
      </w:pPr>
    </w:p>
    <w:p>
      <w:pPr>
        <w:pStyle w:val="2"/>
        <w:spacing w:before="101" w:line="218" w:lineRule="auto"/>
        <w:ind w:left="2151"/>
        <w:outlineLvl w:val="0"/>
        <w:rPr>
          <w:rFonts w:ascii="Constantia" w:hAnsi="Constantia" w:eastAsia="Constantia" w:cs="Constantia"/>
          <w:sz w:val="31"/>
          <w:szCs w:val="31"/>
        </w:rPr>
      </w:pPr>
      <w:bookmarkStart w:id="71" w:name="bookmark22"/>
      <w:bookmarkEnd w:id="71"/>
      <w:bookmarkStart w:id="72" w:name="bookmark49"/>
      <w:bookmarkEnd w:id="72"/>
      <w:bookmarkStart w:id="73" w:name="_Toc1279610987"/>
      <w:r>
        <w:rPr>
          <w:b/>
          <w:bCs/>
          <w:spacing w:val="-3"/>
          <w:sz w:val="31"/>
          <w:szCs w:val="31"/>
        </w:rPr>
        <w:t>实验三</w:t>
      </w:r>
      <w:r>
        <w:rPr>
          <w:spacing w:val="-3"/>
          <w:sz w:val="31"/>
          <w:szCs w:val="31"/>
        </w:rPr>
        <w:t xml:space="preserve"> </w:t>
      </w:r>
      <w:r>
        <w:rPr>
          <w:b/>
          <w:bCs/>
          <w:spacing w:val="-3"/>
          <w:sz w:val="31"/>
          <w:szCs w:val="31"/>
        </w:rPr>
        <w:t>二进制移频键控</w:t>
      </w:r>
      <w:r>
        <w:rPr>
          <w:rFonts w:ascii="Constantia" w:hAnsi="Constantia" w:eastAsia="Constantia" w:cs="Constantia"/>
          <w:b/>
          <w:bCs/>
          <w:spacing w:val="-3"/>
          <w:sz w:val="31"/>
          <w:szCs w:val="31"/>
        </w:rPr>
        <w:t>(2FSK)</w:t>
      </w:r>
      <w:bookmarkEnd w:id="73"/>
    </w:p>
    <w:p>
      <w:pPr>
        <w:spacing w:line="251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07"/>
        <w:outlineLvl w:val="0"/>
      </w:pPr>
      <w:bookmarkStart w:id="74" w:name="bookmark23"/>
      <w:bookmarkEnd w:id="74"/>
      <w:bookmarkStart w:id="75" w:name="_Toc1520617451"/>
      <w:r>
        <w:rPr>
          <w:b/>
          <w:bCs/>
          <w:spacing w:val="-12"/>
        </w:rPr>
        <w:t>3.1</w:t>
      </w:r>
      <w:r>
        <w:rPr>
          <w:spacing w:val="-40"/>
        </w:rPr>
        <w:t xml:space="preserve"> </w:t>
      </w:r>
      <w:r>
        <w:rPr>
          <w:b/>
          <w:bCs/>
          <w:spacing w:val="-12"/>
        </w:rPr>
        <w:t>实验目的</w:t>
      </w:r>
      <w:bookmarkEnd w:id="75"/>
    </w:p>
    <w:p>
      <w:pPr>
        <w:pStyle w:val="2"/>
        <w:spacing w:before="206" w:line="221" w:lineRule="auto"/>
        <w:ind w:left="506"/>
      </w:pPr>
      <w:r>
        <w:rPr>
          <w:rFonts w:ascii="Constantia" w:hAnsi="Constantia" w:eastAsia="Constantia" w:cs="Constantia"/>
          <w:b/>
          <w:bCs/>
        </w:rPr>
        <w:t>(1)</w:t>
      </w:r>
      <w:r>
        <w:rPr>
          <w:rFonts w:ascii="Constantia" w:hAnsi="Constantia" w:eastAsia="Constantia" w:cs="Constantia"/>
          <w:b/>
          <w:bCs/>
          <w:spacing w:val="17"/>
          <w:w w:val="101"/>
        </w:rPr>
        <w:t xml:space="preserve">  </w:t>
      </w:r>
      <w:r>
        <w:rPr>
          <w:b/>
          <w:bCs/>
        </w:rPr>
        <w:t>了解连续相位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</w:rPr>
        <w:t xml:space="preserve">2FSK </w:t>
      </w:r>
      <w:r>
        <w:rPr>
          <w:b/>
          <w:bCs/>
        </w:rPr>
        <w:t>信号的产生及实现方法。</w:t>
      </w:r>
    </w:p>
    <w:p>
      <w:pPr>
        <w:pStyle w:val="2"/>
        <w:spacing w:before="178" w:line="221" w:lineRule="auto"/>
        <w:ind w:left="506"/>
      </w:pPr>
      <w:r>
        <w:rPr>
          <w:rFonts w:ascii="Constantia" w:hAnsi="Constantia" w:eastAsia="Constantia" w:cs="Constantia"/>
          <w:b/>
          <w:bCs/>
        </w:rPr>
        <w:t xml:space="preserve">(2)  </w:t>
      </w:r>
      <w:r>
        <w:rPr>
          <w:b/>
          <w:bCs/>
        </w:rPr>
        <w:t>测量连续相位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</w:rPr>
        <w:t xml:space="preserve">2FSK </w:t>
      </w:r>
      <w:r>
        <w:rPr>
          <w:b/>
          <w:bCs/>
        </w:rPr>
        <w:t>信号的波形及功率谱。</w:t>
      </w:r>
    </w:p>
    <w:p>
      <w:pPr>
        <w:pStyle w:val="2"/>
        <w:spacing w:before="181" w:line="213" w:lineRule="auto"/>
        <w:ind w:left="506"/>
      </w:pPr>
      <w:r>
        <w:rPr>
          <w:rFonts w:ascii="Constantia" w:hAnsi="Constantia" w:eastAsia="Constantia" w:cs="Constantia"/>
          <w:b/>
          <w:bCs/>
          <w:spacing w:val="-1"/>
        </w:rPr>
        <w:t>(3)</w:t>
      </w:r>
      <w:r>
        <w:rPr>
          <w:rFonts w:ascii="Constantia" w:hAnsi="Constantia" w:eastAsia="Constantia" w:cs="Constantia"/>
          <w:b/>
          <w:bCs/>
          <w:spacing w:val="25"/>
        </w:rPr>
        <w:t xml:space="preserve">  </w:t>
      </w:r>
      <w:r>
        <w:rPr>
          <w:b/>
          <w:bCs/>
          <w:spacing w:val="-1"/>
        </w:rPr>
        <w:t>了解用锁相环进行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 xml:space="preserve">2FSK </w:t>
      </w:r>
      <w:r>
        <w:rPr>
          <w:b/>
          <w:bCs/>
          <w:spacing w:val="-1"/>
        </w:rPr>
        <w:t>信号解调的原理及实现方法。</w:t>
      </w:r>
    </w:p>
    <w:p>
      <w:pPr>
        <w:spacing w:line="343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07"/>
        <w:outlineLvl w:val="0"/>
      </w:pPr>
      <w:bookmarkStart w:id="76" w:name="bookmark24"/>
      <w:bookmarkEnd w:id="76"/>
      <w:bookmarkStart w:id="77" w:name="_Toc1962099657"/>
      <w:r>
        <w:rPr>
          <w:b/>
          <w:bCs/>
          <w:spacing w:val="-12"/>
        </w:rPr>
        <w:t>3.2</w:t>
      </w:r>
      <w:r>
        <w:rPr>
          <w:spacing w:val="18"/>
        </w:rPr>
        <w:t xml:space="preserve"> </w:t>
      </w:r>
      <w:r>
        <w:rPr>
          <w:b/>
          <w:bCs/>
          <w:spacing w:val="-12"/>
        </w:rPr>
        <w:t>实验原理</w:t>
      </w:r>
      <w:bookmarkEnd w:id="77"/>
    </w:p>
    <w:p>
      <w:pPr>
        <w:spacing w:line="364" w:lineRule="auto"/>
        <w:rPr>
          <w:rFonts w:ascii="Arial"/>
          <w:sz w:val="21"/>
        </w:rPr>
      </w:pPr>
    </w:p>
    <w:p>
      <w:pPr>
        <w:pStyle w:val="2"/>
        <w:spacing w:before="75" w:line="200" w:lineRule="auto"/>
        <w:ind w:left="506"/>
        <w:outlineLvl w:val="1"/>
      </w:pPr>
      <w:bookmarkStart w:id="78" w:name="bookmark25"/>
      <w:bookmarkEnd w:id="78"/>
      <w:bookmarkStart w:id="79" w:name="_Toc250051867"/>
      <w:r>
        <w:rPr>
          <w:rFonts w:ascii="Constantia" w:hAnsi="Constantia" w:eastAsia="Constantia" w:cs="Constantia"/>
          <w:b/>
          <w:bCs/>
          <w:spacing w:val="2"/>
        </w:rPr>
        <w:t xml:space="preserve">3.2.1  </w:t>
      </w:r>
      <w:r>
        <w:rPr>
          <w:b/>
          <w:bCs/>
          <w:spacing w:val="2"/>
        </w:rPr>
        <w:t>连续</w:t>
      </w:r>
      <w:r>
        <w:rPr>
          <w:rFonts w:hint="eastAsia"/>
          <w:b/>
          <w:bCs/>
          <w:spacing w:val="2"/>
          <w:lang w:val="en-US" w:eastAsia="zh-CN"/>
        </w:rPr>
        <w:t>相位</w:t>
      </w:r>
      <w:r>
        <w:rPr>
          <w:spacing w:val="-38"/>
        </w:rPr>
        <w:t xml:space="preserve"> </w:t>
      </w:r>
      <w:r>
        <w:rPr>
          <w:rFonts w:ascii="Constantia" w:hAnsi="Constantia" w:eastAsia="Constantia" w:cs="Constantia"/>
          <w:b/>
          <w:bCs/>
          <w:spacing w:val="2"/>
        </w:rPr>
        <w:t>2</w:t>
      </w:r>
      <w:r>
        <w:rPr>
          <w:rFonts w:ascii="Constantia" w:hAnsi="Constantia" w:eastAsia="Constantia" w:cs="Constantia"/>
          <w:b/>
          <w:bCs/>
        </w:rPr>
        <w:t>FSK</w:t>
      </w:r>
      <w:r>
        <w:rPr>
          <w:rFonts w:ascii="Constantia" w:hAnsi="Constantia" w:eastAsia="Constantia" w:cs="Constantia"/>
          <w:b/>
          <w:bCs/>
          <w:spacing w:val="2"/>
        </w:rPr>
        <w:t xml:space="preserve"> </w:t>
      </w:r>
      <w:r>
        <w:rPr>
          <w:b/>
          <w:bCs/>
          <w:spacing w:val="2"/>
        </w:rPr>
        <w:t>信号的产生原理</w:t>
      </w:r>
      <w:bookmarkEnd w:id="79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</w:rPr>
      </w:pPr>
      <w:r>
        <w:rPr>
          <w:rFonts w:hint="eastAsia" w:ascii="宋体" w:hAnsi="宋体" w:eastAsia="宋体" w:cs="宋体"/>
          <w:b/>
          <w:bCs/>
          <w:spacing w:val="1"/>
        </w:rPr>
        <w:t>2FSK是用二进制数字基带信号去控制正弦载波频率，发送传号(数据“1”)和空号(数据“0”)时的载波频率分别为f</w:t>
      </w:r>
      <w:r>
        <w:rPr>
          <w:rFonts w:hint="eastAsia" w:ascii="宋体" w:hAnsi="宋体" w:eastAsia="宋体" w:cs="宋体"/>
          <w:b/>
          <w:bCs/>
          <w:spacing w:val="1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pacing w:val="1"/>
        </w:rPr>
        <w:t xml:space="preserve"> 及f</w:t>
      </w:r>
      <w:r>
        <w:rPr>
          <w:rFonts w:hint="eastAsia" w:ascii="宋体" w:hAnsi="宋体" w:eastAsia="宋体" w:cs="宋体"/>
          <w:b/>
          <w:bCs/>
          <w:spacing w:val="1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1"/>
        </w:rPr>
        <w:t>。2FSK信号可分为相位不连续2FSK及相位连续2FSK两种。本实验是后者。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</w:rPr>
      </w:pPr>
      <w:r>
        <w:rPr>
          <w:rFonts w:hint="eastAsia" w:ascii="宋体" w:hAnsi="宋体" w:eastAsia="宋体" w:cs="宋体"/>
          <w:b/>
          <w:bCs/>
          <w:spacing w:val="1"/>
        </w:rPr>
        <w:t>以双极性不归零码为调制信号，对载波进行调频(FM)得到的就是连续相位的2FSK。连续相位2FSK的信号表达式为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80" w:firstLineChars="200"/>
        <w:jc w:val="center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position w:val="-18"/>
          <w:sz w:val="24"/>
          <w:szCs w:val="24"/>
        </w:rPr>
        <w:object>
          <v:shape id="_x0000_i1035" o:spt="75" type="#_x0000_t75" style="height:24pt;width:209pt;" o:ole="t" filled="f" o:preferrelative="t" stroked="f" coordsize="21600,21600">
            <v:path/>
            <v:fill on="f" alignshape="1" focussize="0,0"/>
            <v:stroke on="f"/>
            <v:imagedata r:id="rId34" grayscale="f" bilevel="f" o:title=""/>
            <o:lock v:ext="edit" aspectratio="t"/>
            <w10:wrap type="none"/>
            <w10:anchorlock/>
          </v:shape>
          <o:OLEObject Type="Embed" ProgID="Equation.DSMT4" ShapeID="_x0000_i1035" DrawAspect="Content" ObjectID="_1468075725" r:id="rId33">
            <o:LockedField>false</o:LockedField>
          </o:OLEObject>
        </w:objec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</w:rPr>
      </w:pPr>
      <w:r>
        <w:rPr>
          <w:rFonts w:hint="eastAsia" w:ascii="宋体" w:hAnsi="宋体" w:eastAsia="宋体" w:cs="宋体"/>
          <w:b/>
          <w:bCs/>
          <w:spacing w:val="1"/>
        </w:rPr>
        <w:t>其中，K</w:t>
      </w:r>
      <w:r>
        <w:rPr>
          <w:rFonts w:hint="eastAsia" w:ascii="宋体" w:hAnsi="宋体" w:eastAsia="宋体" w:cs="宋体"/>
          <w:b/>
          <w:bCs/>
          <w:spacing w:val="1"/>
          <w:vertAlign w:val="subscript"/>
        </w:rPr>
        <w:t>f</w:t>
      </w:r>
      <w:r>
        <w:rPr>
          <w:rFonts w:hint="eastAsia" w:ascii="宋体" w:hAnsi="宋体" w:eastAsia="宋体" w:cs="宋体"/>
          <w:b/>
          <w:bCs/>
          <w:spacing w:val="1"/>
        </w:rPr>
        <w:t>是调频器的频率偏移常数，单位是Hz／V，b( t )是双极性不归零码信</w:t>
      </w:r>
      <w:r>
        <w:rPr>
          <w:rFonts w:hint="eastAsia" w:ascii="宋体" w:hAnsi="宋体" w:eastAsia="宋体" w:cs="宋体"/>
          <w:b/>
          <w:bCs/>
          <w:spacing w:val="1"/>
          <w:lang w:val="en-US" w:eastAsia="zh-CN"/>
        </w:rPr>
        <w:t>号。</w:t>
      </w:r>
      <w:r>
        <w:rPr>
          <w:rFonts w:hint="eastAsia" w:ascii="宋体" w:hAnsi="宋体" w:eastAsia="宋体" w:cs="宋体"/>
          <w:b/>
          <w:bCs/>
          <w:spacing w:val="1"/>
        </w:rPr>
        <w:t>若b( t )的幅度为±Ab，则</w:t>
      </w:r>
      <w:r>
        <w:rPr>
          <w:rFonts w:hint="eastAsia" w:ascii="宋体" w:hAnsi="宋体" w:eastAsia="宋体" w:cs="宋体"/>
          <w:b/>
          <w:bCs/>
          <w:spacing w:val="1"/>
        </w:rPr>
        <w:object>
          <v:shape id="_x0000_i1036" o:spt="75" type="#_x0000_t75" style="height:20pt;width:42pt;" o:ole="t" filled="f" o:preferrelative="t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DSMT4" ShapeID="_x0000_i1036" DrawAspect="Content" ObjectID="_1468075726" r:id="rId3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pacing w:val="1"/>
        </w:rPr>
        <w:t>的最大频偏是</w:t>
      </w:r>
      <w:r>
        <w:rPr>
          <w:rFonts w:hint="eastAsia" w:ascii="宋体" w:hAnsi="宋体" w:eastAsia="宋体" w:cs="宋体"/>
          <w:b/>
          <w:bCs/>
          <w:spacing w:val="1"/>
        </w:rPr>
        <w:object>
          <v:shape id="_x0000_i1037" o:spt="75" type="#_x0000_t75" style="height:19pt;width:53pt;" o:ole="t" filled="f" o:preferrelative="t" stroked="f" coordsize="21600,21600">
            <v:path/>
            <v:fill on="f" alignshape="1" focussize="0,0"/>
            <v:stroke on="f"/>
            <v:imagedata r:id="rId38" grayscale="f" bilevel="f" o:title=""/>
            <o:lock v:ext="edit" aspectratio="t"/>
            <w10:wrap type="none"/>
            <w10:anchorlock/>
          </v:shape>
          <o:OLEObject Type="Embed" ProgID="Equation.DSMT4" ShapeID="_x0000_i1037" DrawAspect="Content" ObjectID="_1468075727" r:id="rId3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pacing w:val="1"/>
        </w:rPr>
        <w:t>若近似以b( t )的主瓣带宽R</w:t>
      </w:r>
      <w:r>
        <w:rPr>
          <w:rFonts w:hint="eastAsia" w:ascii="宋体" w:hAnsi="宋体" w:eastAsia="宋体" w:cs="宋体"/>
          <w:b/>
          <w:bCs/>
          <w:spacing w:val="1"/>
          <w:vertAlign w:val="subscript"/>
        </w:rPr>
        <w:t>b</w:t>
      </w:r>
      <w:r>
        <w:rPr>
          <w:rFonts w:hint="eastAsia" w:ascii="宋体" w:hAnsi="宋体" w:eastAsia="宋体" w:cs="宋体"/>
          <w:b/>
          <w:bCs/>
          <w:spacing w:val="1"/>
        </w:rPr>
        <w:t>作为b( t )的最高频率，则按模拟调频看待时的调频指数为：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80" w:firstLineChars="200"/>
        <w:jc w:val="center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position w:val="-30"/>
          <w:sz w:val="24"/>
          <w:szCs w:val="24"/>
        </w:rPr>
        <w:object>
          <v:shape id="_x0000_i1038" o:spt="75" type="#_x0000_t75" style="height:36pt;width:55pt;" o:ole="t" filled="f" o:preferrelative="t" stroked="f" coordsize="21600,21600">
            <v:path/>
            <v:fill on="f" alignshape="1" focussize="0,0"/>
            <v:stroke on="f"/>
            <v:imagedata r:id="rId40" grayscale="f" bilevel="f" o:title=""/>
            <o:lock v:ext="edit" aspectratio="t"/>
            <w10:wrap type="none"/>
            <w10:anchorlock/>
          </v:shape>
          <o:OLEObject Type="Embed" ProgID="Equation.DSMT4" ShapeID="_x0000_i1038" DrawAspect="Content" ObjectID="_1468075728" r:id="rId39">
            <o:LockedField>false</o:LockedField>
          </o:OLEObject>
        </w:objec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/>
        <w:jc w:val="both"/>
        <w:textAlignment w:val="baseline"/>
        <w:rPr>
          <w:rFonts w:hint="eastAsia" w:ascii="宋体" w:hAnsi="宋体" w:eastAsia="宋体" w:cs="宋体"/>
          <w:b/>
          <w:bCs/>
          <w:spacing w:val="1"/>
          <w:lang w:eastAsia="zh-CN"/>
        </w:rPr>
      </w:pPr>
      <w:r>
        <w:rPr>
          <w:rFonts w:hint="eastAsia" w:ascii="宋体" w:hAnsi="宋体" w:eastAsia="宋体" w:cs="宋体"/>
          <w:b/>
          <w:bCs/>
          <w:spacing w:val="1"/>
        </w:rPr>
        <w:t>其带宽按卡松公式可近似为：</w:t>
      </w:r>
      <w:r>
        <w:rPr>
          <w:rFonts w:hint="eastAsia" w:ascii="宋体" w:hAnsi="宋体" w:eastAsia="宋体" w:cs="宋体"/>
          <w:b/>
          <w:bCs/>
          <w:spacing w:val="1"/>
        </w:rPr>
        <w:object>
          <v:shape id="_x0000_i1039" o:spt="75" type="#_x0000_t75" style="height:22pt;width:96pt;" o:ole="t" filled="f" o:preferrelative="t" stroked="f" coordsize="21600,21600">
            <v:path/>
            <v:fill on="f" alignshape="1" focussize="0,0"/>
            <v:stroke on="f"/>
            <v:imagedata r:id="rId42" grayscale="f" bilevel="f" o:title=""/>
            <o:lock v:ext="edit" aspectratio="t"/>
            <w10:wrap type="none"/>
            <w10:anchorlock/>
          </v:shape>
          <o:OLEObject Type="Embed" ProgID="Equation.DSMT4" ShapeID="_x0000_i1039" DrawAspect="Content" ObjectID="_1468075729" r:id="rId4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pacing w:val="1"/>
          <w:lang w:eastAsia="zh-CN"/>
        </w:rPr>
        <w:t>，注意</w:t>
      </w:r>
      <w:r>
        <w:rPr>
          <w:rFonts w:hint="eastAsia" w:ascii="宋体" w:hAnsi="宋体" w:eastAsia="宋体" w:cs="宋体"/>
          <w:b/>
          <w:bCs/>
          <w:spacing w:val="1"/>
          <w:lang w:val="en-US" w:eastAsia="zh-CN"/>
        </w:rPr>
        <w:t>该式</w:t>
      </w:r>
      <w:r>
        <w:rPr>
          <w:rFonts w:hint="eastAsia" w:ascii="宋体" w:hAnsi="宋体" w:eastAsia="宋体" w:cs="宋体"/>
          <w:b/>
          <w:bCs/>
          <w:spacing w:val="1"/>
          <w:lang w:eastAsia="zh-CN"/>
        </w:rPr>
        <w:t>不是2FSK的主瓣带宽，是主要能量所集中的带宽。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  <w:lang w:eastAsia="zh-CN"/>
        </w:rPr>
      </w:pPr>
      <w:r>
        <w:rPr>
          <w:rFonts w:hint="eastAsia" w:ascii="宋体" w:hAnsi="宋体" w:eastAsia="宋体" w:cs="宋体"/>
          <w:b/>
          <w:bCs/>
          <w:spacing w:val="1"/>
          <w:lang w:eastAsia="zh-CN"/>
        </w:rPr>
        <w:t>作为数字调频，一般定义调制指数为：</w:t>
      </w:r>
      <w:r>
        <w:rPr>
          <w:rFonts w:ascii="宋体" w:hAnsi="宋体"/>
          <w:sz w:val="24"/>
          <w:szCs w:val="24"/>
        </w:rPr>
        <w:drawing>
          <wp:inline distT="0" distB="0" distL="114300" distR="114300">
            <wp:extent cx="1847215" cy="415290"/>
            <wp:effectExtent l="0" t="0" r="6985" b="16510"/>
            <wp:docPr id="1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pacing w:val="1"/>
          <w:lang w:eastAsia="zh-CN"/>
        </w:rPr>
        <w:t>，h=1／2的情形就是MSK。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  <w:lang w:eastAsia="zh-CN"/>
        </w:rPr>
      </w:pPr>
      <w:r>
        <w:rPr>
          <w:rFonts w:hint="eastAsia" w:ascii="宋体" w:hAnsi="宋体" w:eastAsia="宋体" w:cs="宋体"/>
          <w:b/>
          <w:bCs/>
          <w:spacing w:val="1"/>
          <w:lang w:eastAsia="zh-CN"/>
        </w:rPr>
        <w:t>可以用VCO作为调频器来产生相位连续的2FSK信号，如图</w:t>
      </w:r>
      <w:r>
        <w:rPr>
          <w:rFonts w:hint="eastAsia" w:ascii="宋体" w:hAnsi="宋体" w:eastAsia="宋体" w:cs="宋体"/>
          <w:b/>
          <w:bCs/>
          <w:spacing w:val="1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pacing w:val="1"/>
          <w:lang w:eastAsia="zh-CN"/>
        </w:rPr>
        <w:t>.1所示。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80" w:firstLineChars="200"/>
        <w:jc w:val="center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114300" distR="114300">
            <wp:extent cx="3048635" cy="771525"/>
            <wp:effectExtent l="0" t="0" r="24765" b="15875"/>
            <wp:docPr id="1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04" w:firstLineChars="200"/>
        <w:jc w:val="center"/>
        <w:textAlignment w:val="baseline"/>
        <w:rPr>
          <w:rFonts w:hint="eastAsia" w:ascii="宋体" w:hAnsi="宋体" w:eastAsia="宋体" w:cs="宋体"/>
          <w:b/>
          <w:bCs/>
          <w:spacing w:val="1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1"/>
          <w:sz w:val="20"/>
          <w:szCs w:val="20"/>
          <w:lang w:val="en-US" w:eastAsia="zh-CN"/>
        </w:rPr>
        <w:t>图3.1 用VCO产生相位连续2FSK信号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04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  <w:sz w:val="20"/>
          <w:szCs w:val="20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51" w:lineRule="auto"/>
        <w:ind w:right="23" w:firstLine="468" w:firstLineChars="200"/>
        <w:jc w:val="both"/>
        <w:textAlignment w:val="baseline"/>
        <w:rPr>
          <w:rFonts w:hint="eastAsia" w:ascii="宋体" w:hAnsi="宋体" w:eastAsia="宋体" w:cs="宋体"/>
          <w:b/>
          <w:bCs/>
          <w:spacing w:val="1"/>
          <w:sz w:val="20"/>
          <w:szCs w:val="20"/>
          <w:lang w:val="en-US" w:eastAsia="zh-CN"/>
        </w:rPr>
      </w:pPr>
      <w:r>
        <w:rPr>
          <w:rFonts w:ascii="Constantia" w:hAnsi="Constantia" w:eastAsia="Constantia" w:cs="Constantia"/>
          <w:b/>
          <w:bCs/>
          <w:spacing w:val="2"/>
        </w:rPr>
        <w:t>3.2.</w:t>
      </w:r>
      <w:r>
        <w:rPr>
          <w:rFonts w:hint="eastAsia" w:ascii="Constantia" w:hAnsi="Constantia" w:eastAsia="Constantia" w:cs="Constantia"/>
          <w:b/>
          <w:bCs/>
          <w:spacing w:val="2"/>
          <w:lang w:val="en-US" w:eastAsia="zh-CN"/>
        </w:rPr>
        <w:t>2</w:t>
      </w:r>
      <w:r>
        <w:rPr>
          <w:rFonts w:ascii="Constantia" w:hAnsi="Constantia" w:eastAsia="Constantia" w:cs="Constantia"/>
          <w:b/>
          <w:bCs/>
          <w:spacing w:val="2"/>
        </w:rPr>
        <w:t xml:space="preserve">  </w:t>
      </w:r>
      <w:r>
        <w:rPr>
          <w:b/>
          <w:bCs/>
          <w:spacing w:val="2"/>
        </w:rPr>
        <w:t>连续</w:t>
      </w:r>
      <w:r>
        <w:rPr>
          <w:rFonts w:hint="eastAsia"/>
          <w:b/>
          <w:bCs/>
          <w:spacing w:val="2"/>
          <w:lang w:val="en-US" w:eastAsia="zh-CN"/>
        </w:rPr>
        <w:t>相位</w:t>
      </w:r>
      <w:r>
        <w:rPr>
          <w:spacing w:val="-38"/>
        </w:rPr>
        <w:t xml:space="preserve"> </w:t>
      </w:r>
      <w:r>
        <w:rPr>
          <w:rFonts w:ascii="Constantia" w:hAnsi="Constantia" w:eastAsia="Constantia" w:cs="Constantia"/>
          <w:b/>
          <w:bCs/>
          <w:spacing w:val="2"/>
        </w:rPr>
        <w:t>2</w:t>
      </w:r>
      <w:r>
        <w:rPr>
          <w:rFonts w:ascii="Constantia" w:hAnsi="Constantia" w:eastAsia="Constantia" w:cs="Constantia"/>
          <w:b/>
          <w:bCs/>
        </w:rPr>
        <w:t>FSK</w:t>
      </w:r>
      <w:r>
        <w:rPr>
          <w:b/>
          <w:bCs/>
          <w:spacing w:val="2"/>
        </w:rPr>
        <w:t>信号的</w:t>
      </w:r>
      <w:r>
        <w:rPr>
          <w:rFonts w:hint="eastAsia"/>
          <w:b/>
          <w:bCs/>
          <w:spacing w:val="2"/>
          <w:lang w:val="en-US" w:eastAsia="zh-CN"/>
        </w:rPr>
        <w:t>解调</w:t>
      </w:r>
      <w:r>
        <w:rPr>
          <w:b/>
          <w:bCs/>
          <w:spacing w:val="2"/>
        </w:rPr>
        <w:t>原理</w:t>
      </w:r>
    </w:p>
    <w:p>
      <w:pPr>
        <w:spacing w:line="425" w:lineRule="auto"/>
        <w:ind w:firstLine="464" w:firstLineChars="200"/>
        <w:jc w:val="both"/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zh-CN" w:bidi="ar-SA"/>
        </w:rPr>
        <w:t>连续相位2FSK信号的解调可采用类似于锁相环调频解调的方案，如图3.2所示。对锁相环中LPF输出的解调信号进行采样、判决，然后输出数字信号。本实验仅完成锁相解调任务，不做采样、判决等内容。</w:t>
      </w:r>
    </w:p>
    <w:p>
      <w:pPr>
        <w:spacing w:line="425" w:lineRule="auto"/>
        <w:ind w:firstLine="480" w:firstLineChars="20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114300" distR="114300">
            <wp:extent cx="4182745" cy="1157605"/>
            <wp:effectExtent l="0" t="0" r="8255" b="10795"/>
            <wp:docPr id="150" name="图片 18" descr="说明: 锁相环解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8" descr="说明: 锁相环解调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25" w:lineRule="auto"/>
        <w:ind w:firstLine="404" w:firstLineChars="200"/>
        <w:jc w:val="center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1"/>
          <w:sz w:val="20"/>
          <w:szCs w:val="20"/>
          <w:lang w:val="en-US" w:eastAsia="zh-CN"/>
        </w:rPr>
        <w:t>图3.2 锁相环解调</w:t>
      </w:r>
    </w:p>
    <w:p>
      <w:pPr>
        <w:spacing w:line="425" w:lineRule="auto"/>
        <w:rPr>
          <w:rFonts w:ascii="Arial"/>
          <w:sz w:val="21"/>
        </w:rPr>
      </w:pPr>
    </w:p>
    <w:p>
      <w:pPr>
        <w:pStyle w:val="2"/>
        <w:spacing w:before="75" w:line="222" w:lineRule="auto"/>
        <w:ind w:left="507"/>
        <w:outlineLvl w:val="0"/>
        <w:rPr>
          <w:b/>
          <w:bCs/>
          <w:spacing w:val="-5"/>
        </w:rPr>
      </w:pPr>
      <w:bookmarkStart w:id="80" w:name="bookmark50"/>
      <w:bookmarkEnd w:id="80"/>
      <w:bookmarkStart w:id="81" w:name="bookmark26"/>
      <w:bookmarkEnd w:id="81"/>
    </w:p>
    <w:p>
      <w:pPr>
        <w:pStyle w:val="2"/>
        <w:spacing w:before="75" w:line="222" w:lineRule="auto"/>
        <w:ind w:left="507"/>
        <w:jc w:val="both"/>
        <w:outlineLvl w:val="0"/>
      </w:pPr>
      <w:bookmarkStart w:id="82" w:name="_Toc2143715137"/>
      <w:r>
        <w:rPr>
          <w:b/>
          <w:bCs/>
          <w:spacing w:val="-5"/>
        </w:rPr>
        <w:t>3.3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实验步骤及实验结果</w:t>
      </w:r>
      <w:bookmarkEnd w:id="82"/>
    </w:p>
    <w:p>
      <w:pPr>
        <w:spacing w:line="363" w:lineRule="auto"/>
        <w:jc w:val="both"/>
        <w:rPr>
          <w:rFonts w:ascii="Arial"/>
          <w:sz w:val="21"/>
        </w:rPr>
      </w:pPr>
    </w:p>
    <w:p>
      <w:pPr>
        <w:pStyle w:val="2"/>
        <w:spacing w:before="74" w:line="200" w:lineRule="auto"/>
        <w:ind w:left="506"/>
        <w:jc w:val="both"/>
        <w:outlineLvl w:val="1"/>
      </w:pPr>
      <w:bookmarkStart w:id="83" w:name="bookmark27"/>
      <w:bookmarkEnd w:id="83"/>
      <w:bookmarkStart w:id="84" w:name="_Toc1087161840"/>
      <w:r>
        <w:rPr>
          <w:rFonts w:ascii="Constantia" w:hAnsi="Constantia" w:eastAsia="Constantia" w:cs="Constantia"/>
          <w:b/>
          <w:bCs/>
          <w:spacing w:val="4"/>
        </w:rPr>
        <w:t>3.</w:t>
      </w:r>
      <w:r>
        <w:rPr>
          <w:rFonts w:hint="eastAsia" w:ascii="Constantia" w:hAnsi="Constantia" w:eastAsia="Constantia" w:cs="Constantia"/>
          <w:b/>
          <w:bCs/>
          <w:spacing w:val="4"/>
          <w:lang w:val="en-US" w:eastAsia="zh-CN"/>
        </w:rPr>
        <w:t>3</w:t>
      </w:r>
      <w:r>
        <w:rPr>
          <w:rFonts w:ascii="Constantia" w:hAnsi="Constantia" w:eastAsia="Constantia" w:cs="Constantia"/>
          <w:b/>
          <w:bCs/>
          <w:spacing w:val="4"/>
        </w:rPr>
        <w:t xml:space="preserve">.1  </w:t>
      </w:r>
      <w:r>
        <w:rPr>
          <w:b/>
          <w:bCs/>
          <w:spacing w:val="4"/>
        </w:rPr>
        <w:t>连续相位</w:t>
      </w:r>
      <w:r>
        <w:rPr>
          <w:spacing w:val="-40"/>
        </w:rPr>
        <w:t xml:space="preserve"> </w:t>
      </w:r>
      <w:r>
        <w:rPr>
          <w:rFonts w:ascii="Constantia" w:hAnsi="Constantia" w:eastAsia="Constantia" w:cs="Constantia"/>
          <w:b/>
          <w:bCs/>
          <w:spacing w:val="4"/>
        </w:rPr>
        <w:t>2</w:t>
      </w:r>
      <w:r>
        <w:rPr>
          <w:rFonts w:ascii="Constantia" w:hAnsi="Constantia" w:eastAsia="Constantia" w:cs="Constantia"/>
          <w:b/>
          <w:bCs/>
        </w:rPr>
        <w:t>FSK</w:t>
      </w:r>
      <w:r>
        <w:rPr>
          <w:b/>
          <w:bCs/>
          <w:spacing w:val="4"/>
        </w:rPr>
        <w:t>信号的产生</w:t>
      </w:r>
      <w:bookmarkEnd w:id="84"/>
    </w:p>
    <w:p>
      <w:pPr>
        <w:pStyle w:val="2"/>
        <w:spacing w:before="207" w:line="222" w:lineRule="auto"/>
        <w:ind w:left="509"/>
        <w:jc w:val="both"/>
      </w:pPr>
      <w:r>
        <w:rPr>
          <w:b/>
          <w:bCs/>
          <w:spacing w:val="-1"/>
        </w:rPr>
        <w:t>如图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3.</w:t>
      </w:r>
      <w:r>
        <w:rPr>
          <w:rFonts w:hint="eastAsia" w:ascii="Times New Roman" w:hAnsi="Times New Roman" w:eastAsia="宋体" w:cs="Times New Roman"/>
          <w:b/>
          <w:bCs/>
          <w:spacing w:val="-1"/>
          <w:lang w:val="en-US" w:eastAsia="zh-CN"/>
        </w:rPr>
        <w:t>3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 </w:t>
      </w:r>
      <w:r>
        <w:rPr>
          <w:b/>
          <w:bCs/>
          <w:spacing w:val="-1"/>
        </w:rPr>
        <w:t>所示接好实验线路。</w:t>
      </w:r>
    </w:p>
    <w:p>
      <w:pPr>
        <w:spacing w:before="142" w:line="4965" w:lineRule="exact"/>
        <w:ind w:firstLine="1060"/>
      </w:pPr>
      <w:bookmarkStart w:id="117" w:name="_GoBack"/>
      <w:bookmarkEnd w:id="117"/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151765</wp:posOffset>
            </wp:positionH>
            <wp:positionV relativeFrom="paragraph">
              <wp:posOffset>165735</wp:posOffset>
            </wp:positionV>
            <wp:extent cx="5297805" cy="3239770"/>
            <wp:effectExtent l="0" t="0" r="10795" b="11430"/>
            <wp:wrapNone/>
            <wp:docPr id="1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62" w:line="224" w:lineRule="auto"/>
        <w:ind w:left="2439"/>
        <w:rPr>
          <w:b/>
          <w:bCs/>
          <w:spacing w:val="-1"/>
          <w:sz w:val="20"/>
          <w:szCs w:val="20"/>
        </w:rPr>
      </w:pPr>
    </w:p>
    <w:p>
      <w:pPr>
        <w:pStyle w:val="2"/>
        <w:spacing w:before="162" w:line="224" w:lineRule="auto"/>
        <w:ind w:left="2439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27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3.</w:t>
      </w: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>3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连续相位</w:t>
      </w:r>
      <w:r>
        <w:rPr>
          <w:spacing w:val="-43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2FSK</w:t>
      </w:r>
      <w:r>
        <w:rPr>
          <w:spacing w:val="-40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信号的产生线路图</w:t>
      </w:r>
    </w:p>
    <w:p>
      <w:pPr>
        <w:pStyle w:val="2"/>
        <w:spacing w:before="162" w:line="221" w:lineRule="auto"/>
        <w:ind w:left="506"/>
        <w:outlineLvl w:val="2"/>
        <w:rPr>
          <w:rFonts w:ascii="Constantia" w:hAnsi="Constantia" w:eastAsia="Constantia" w:cs="Constantia"/>
          <w:b/>
          <w:bCs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2" w:line="351" w:lineRule="auto"/>
        <w:ind w:left="506"/>
        <w:jc w:val="both"/>
        <w:textAlignment w:val="baseline"/>
        <w:outlineLvl w:val="2"/>
      </w:pPr>
      <w:bookmarkStart w:id="85" w:name="_Toc1138176204"/>
      <w:r>
        <w:rPr>
          <w:rFonts w:ascii="Constantia" w:hAnsi="Constantia" w:eastAsia="Constantia" w:cs="Constantia"/>
          <w:b/>
          <w:bCs/>
        </w:rPr>
        <w:t xml:space="preserve">(1)  </w:t>
      </w:r>
      <w:r>
        <w:rPr>
          <w:b/>
          <w:bCs/>
        </w:rPr>
        <w:t>单独测试</w:t>
      </w:r>
      <w:r>
        <w:rPr>
          <w:spacing w:val="-36"/>
        </w:rPr>
        <w:t xml:space="preserve"> 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b/>
          <w:bCs/>
        </w:rPr>
        <w:t>模块的压控灵敏度。</w:t>
      </w:r>
      <w:bookmarkEnd w:id="85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1" w:line="351" w:lineRule="auto"/>
        <w:ind w:right="25" w:firstLine="448" w:firstLineChars="200"/>
        <w:jc w:val="both"/>
        <w:textAlignment w:val="baseline"/>
        <w:rPr>
          <w:b/>
          <w:bCs/>
          <w:spacing w:val="-2"/>
        </w:rPr>
      </w:pPr>
      <w:r>
        <w:rPr>
          <w:rFonts w:ascii="Constantia" w:hAnsi="Constantia" w:eastAsia="Constantia" w:cs="Constantia"/>
          <w:b/>
          <w:bCs/>
          <w:spacing w:val="-3"/>
        </w:rPr>
        <w:t xml:space="preserve">(a)  </w:t>
      </w:r>
      <w:r>
        <w:rPr>
          <w:b/>
          <w:bCs/>
          <w:spacing w:val="-3"/>
        </w:rPr>
        <w:t>首先将</w:t>
      </w:r>
      <w:r>
        <w:rPr>
          <w:spacing w:val="-26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VCO</w:t>
      </w:r>
      <w:r>
        <w:rPr>
          <w:rFonts w:ascii="Constantia" w:hAnsi="Constantia" w:eastAsia="Constantia" w:cs="Constantia"/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模块的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Vin</w:t>
      </w:r>
      <w:r>
        <w:rPr>
          <w:rFonts w:ascii="Constantia" w:hAnsi="Constantia" w:eastAsia="Constantia" w:cs="Constantia"/>
          <w:b/>
          <w:bCs/>
          <w:spacing w:val="25"/>
        </w:rPr>
        <w:t xml:space="preserve"> </w:t>
      </w:r>
      <w:r>
        <w:rPr>
          <w:b/>
          <w:bCs/>
          <w:spacing w:val="-3"/>
        </w:rPr>
        <w:t>输入端接地，调节</w:t>
      </w:r>
      <w:r>
        <w:rPr>
          <w:spacing w:val="-47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VCO</w:t>
      </w:r>
      <w:r>
        <w:rPr>
          <w:rFonts w:ascii="Constantia" w:hAnsi="Constantia" w:eastAsia="Constantia" w:cs="Constantia"/>
          <w:b/>
          <w:bCs/>
          <w:spacing w:val="20"/>
          <w:w w:val="101"/>
        </w:rPr>
        <w:t xml:space="preserve"> </w:t>
      </w:r>
      <w:r>
        <w:rPr>
          <w:b/>
          <w:bCs/>
          <w:spacing w:val="-3"/>
        </w:rPr>
        <w:t>模块前面板上的中心频</w:t>
      </w:r>
      <w:r>
        <w:rPr>
          <w:b/>
          <w:bCs/>
          <w:spacing w:val="-2"/>
        </w:rPr>
        <w:t>率调节旋钮，使</w:t>
      </w:r>
      <w:r>
        <w:rPr>
          <w:spacing w:val="-40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VCO</w:t>
      </w:r>
      <w:r>
        <w:rPr>
          <w:b/>
          <w:bCs/>
          <w:spacing w:val="-2"/>
        </w:rPr>
        <w:t>中心频率为</w:t>
      </w:r>
      <w:r>
        <w:rPr>
          <w:spacing w:val="-32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100 kHz</w:t>
      </w:r>
      <w:r>
        <w:rPr>
          <w:b/>
          <w:bCs/>
          <w:spacing w:val="-2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1" w:line="351" w:lineRule="auto"/>
        <w:ind w:right="25" w:firstLine="452" w:firstLineChars="200"/>
        <w:jc w:val="both"/>
        <w:textAlignment w:val="baseline"/>
      </w:pPr>
      <w:r>
        <w:rPr>
          <w:rFonts w:ascii="Constantia" w:hAnsi="Constantia" w:eastAsia="Constantia" w:cs="Constantia"/>
          <w:b/>
          <w:bCs/>
          <w:spacing w:val="-2"/>
        </w:rPr>
        <w:t xml:space="preserve">(b)  </w:t>
      </w:r>
      <w:r>
        <w:rPr>
          <w:b/>
          <w:bCs/>
          <w:spacing w:val="-2"/>
        </w:rPr>
        <w:t>将可变直流电源模块的直流电压输入于</w:t>
      </w:r>
      <w:r>
        <w:rPr>
          <w:rFonts w:ascii="Constantia" w:hAnsi="Constantia" w:eastAsia="Constantia" w:cs="Constantia"/>
          <w:b/>
          <w:bCs/>
          <w:spacing w:val="-2"/>
        </w:rPr>
        <w:t>VCO</w:t>
      </w:r>
      <w:r>
        <w:rPr>
          <w:b/>
          <w:bCs/>
          <w:spacing w:val="-2"/>
        </w:rPr>
        <w:t>的</w:t>
      </w:r>
      <w:r>
        <w:rPr>
          <w:rFonts w:ascii="Constantia" w:hAnsi="Constantia" w:eastAsia="Constantia" w:cs="Constantia"/>
          <w:b/>
          <w:bCs/>
          <w:spacing w:val="-2"/>
        </w:rPr>
        <w:t>Vin</w:t>
      </w:r>
      <w:r>
        <w:rPr>
          <w:rFonts w:hint="eastAsia" w:ascii="Constantia" w:hAnsi="Constantia" w:eastAsia="Constantia" w:cs="Constantia"/>
          <w:b/>
          <w:bCs/>
          <w:spacing w:val="-2"/>
          <w:lang w:val="en-US" w:eastAsia="zh-CN"/>
        </w:rPr>
        <w:t xml:space="preserve"> </w:t>
      </w:r>
      <w:r>
        <w:rPr>
          <w:b/>
          <w:bCs/>
          <w:spacing w:val="-2"/>
        </w:rPr>
        <w:t>端</w:t>
      </w:r>
      <w:r>
        <w:rPr>
          <w:b/>
          <w:bCs/>
          <w:spacing w:val="-3"/>
        </w:rPr>
        <w:t>。改变直流电压</w:t>
      </w:r>
      <w:bookmarkStart w:id="86" w:name="bookmark51"/>
      <w:bookmarkEnd w:id="86"/>
      <w:r>
        <w:rPr>
          <w:b/>
          <w:bCs/>
          <w:spacing w:val="-1"/>
        </w:rPr>
        <w:t>值</w:t>
      </w:r>
      <w:r>
        <w:rPr>
          <w:rFonts w:hint="eastAsia"/>
          <w:b/>
          <w:bCs/>
          <w:spacing w:val="-1"/>
          <w:lang w:eastAsia="zh-CN"/>
        </w:rPr>
        <w:t>，</w:t>
      </w:r>
      <w:r>
        <w:rPr>
          <w:b/>
          <w:bCs/>
          <w:spacing w:val="-1"/>
        </w:rPr>
        <w:t>测量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VCO</w:t>
      </w:r>
      <w:r>
        <w:rPr>
          <w:rFonts w:ascii="Constantia" w:hAnsi="Constantia" w:eastAsia="Constantia" w:cs="Constantia"/>
          <w:b/>
          <w:bCs/>
          <w:spacing w:val="32"/>
        </w:rPr>
        <w:t xml:space="preserve"> </w:t>
      </w:r>
      <w:r>
        <w:rPr>
          <w:b/>
          <w:bCs/>
          <w:spacing w:val="-1"/>
        </w:rPr>
        <w:t>的中心频率随直流电压的变化</w:t>
      </w:r>
      <w:r>
        <w:rPr>
          <w:b/>
          <w:bCs/>
          <w:spacing w:val="-2"/>
        </w:rPr>
        <w:t>情况，调节</w:t>
      </w:r>
      <w:r>
        <w:rPr>
          <w:spacing w:val="-57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VCO</w:t>
      </w:r>
      <w:r>
        <w:rPr>
          <w:b/>
          <w:bCs/>
          <w:spacing w:val="-2"/>
        </w:rPr>
        <w:t>前面板上的灵敏度调</w:t>
      </w:r>
      <w:r>
        <w:rPr>
          <w:b/>
          <w:bCs/>
          <w:spacing w:val="-1"/>
        </w:rPr>
        <w:t>节旋钮，使</w:t>
      </w:r>
      <w:r>
        <w:rPr>
          <w:spacing w:val="-42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 xml:space="preserve">VCO </w:t>
      </w:r>
      <w:r>
        <w:rPr>
          <w:b/>
          <w:bCs/>
          <w:spacing w:val="-1"/>
        </w:rPr>
        <w:t>在输入直流电压为±</w:t>
      </w:r>
      <w:r>
        <w:rPr>
          <w:rFonts w:hint="eastAsia" w:ascii="Constantia" w:hAnsi="Constantia" w:eastAsia="Constantia" w:cs="Constantia"/>
          <w:b/>
          <w:bCs/>
          <w:spacing w:val="-1"/>
          <w:lang w:val="en-US" w:eastAsia="zh-CN"/>
        </w:rPr>
        <w:t>1</w:t>
      </w:r>
      <w:r>
        <w:rPr>
          <w:rFonts w:ascii="Constantia" w:hAnsi="Constantia" w:eastAsia="Constantia" w:cs="Constantia"/>
          <w:b/>
          <w:bCs/>
          <w:spacing w:val="-1"/>
        </w:rPr>
        <w:t>V</w:t>
      </w:r>
      <w:r>
        <w:rPr>
          <w:b/>
          <w:bCs/>
          <w:spacing w:val="-1"/>
        </w:rPr>
        <w:t>时的频率偏移为±</w:t>
      </w:r>
      <w:r>
        <w:rPr>
          <w:rFonts w:hint="eastAsia" w:ascii="Constantia" w:hAnsi="Constantia" w:eastAsia="Constantia" w:cs="Constantia"/>
          <w:b/>
          <w:bCs/>
          <w:spacing w:val="-1"/>
          <w:lang w:val="en-US" w:eastAsia="zh-CN"/>
        </w:rPr>
        <w:t>10</w:t>
      </w:r>
      <w:r>
        <w:rPr>
          <w:rFonts w:ascii="Constantia" w:hAnsi="Constantia" w:eastAsia="Constantia" w:cs="Constantia"/>
          <w:b/>
          <w:bCs/>
          <w:spacing w:val="-1"/>
        </w:rPr>
        <w:t>kHz</w:t>
      </w:r>
      <w:r>
        <w:rPr>
          <w:b/>
          <w:bCs/>
          <w:spacing w:val="-1"/>
        </w:rPr>
        <w:t>，即压控灵敏度</w:t>
      </w:r>
      <w:r>
        <w:rPr>
          <w:b/>
          <w:bCs/>
          <w:spacing w:val="1"/>
        </w:rPr>
        <w:t>为</w:t>
      </w:r>
      <w:r>
        <w:rPr>
          <w:rFonts w:ascii="Constantia" w:hAnsi="Constantia" w:eastAsia="Constantia" w:cs="Constantia"/>
          <w:b/>
          <w:bCs/>
          <w:spacing w:val="1"/>
        </w:rPr>
        <w:t>1</w:t>
      </w:r>
      <w:r>
        <w:rPr>
          <w:rFonts w:hint="eastAsia" w:ascii="Constantia" w:hAnsi="Constantia" w:eastAsia="Constantia" w:cs="Constantia"/>
          <w:b/>
          <w:bCs/>
          <w:spacing w:val="1"/>
          <w:lang w:val="en-US" w:eastAsia="zh-CN"/>
        </w:rPr>
        <w:t xml:space="preserve"> </w:t>
      </w:r>
      <w:r>
        <w:rPr>
          <w:rFonts w:ascii="Constantia" w:hAnsi="Constantia" w:eastAsia="Constantia" w:cs="Constantia"/>
          <w:b/>
          <w:bCs/>
        </w:rPr>
        <w:t>kHz</w:t>
      </w:r>
      <w:r>
        <w:rPr>
          <w:rFonts w:hint="eastAsia" w:ascii="Constantia" w:hAnsi="Constantia" w:eastAsia="Constantia" w:cs="Constantia"/>
          <w:b/>
          <w:bCs/>
          <w:lang w:val="en-US" w:eastAsia="zh-CN"/>
        </w:rPr>
        <w:t>/</w:t>
      </w:r>
      <w:r>
        <w:rPr>
          <w:rFonts w:ascii="Constantia" w:hAnsi="Constantia" w:eastAsia="Constantia" w:cs="Constantia"/>
          <w:b/>
          <w:bCs/>
          <w:spacing w:val="1"/>
        </w:rPr>
        <w:t>V</w:t>
      </w:r>
      <w:r>
        <w:rPr>
          <w:b/>
          <w:bCs/>
          <w:spacing w:val="1"/>
        </w:rPr>
        <w:t>。以上测量可用双踪示波器来完成，如图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3.3 </w:t>
      </w:r>
      <w:r>
        <w:rPr>
          <w:b/>
          <w:bCs/>
          <w:spacing w:val="1"/>
        </w:rPr>
        <w:t>所示。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ind w:firstLine="444" w:firstLineChars="200"/>
        <w:jc w:val="both"/>
        <w:textAlignment w:val="baseline"/>
        <w:outlineLvl w:val="2"/>
        <w:rPr>
          <w:b/>
          <w:bCs/>
          <w:spacing w:val="-4"/>
        </w:rPr>
      </w:pPr>
      <w:bookmarkStart w:id="87" w:name="_Toc1690616799"/>
      <w:r>
        <w:rPr>
          <w:rFonts w:ascii="Constantia" w:hAnsi="Constantia" w:eastAsia="Constantia" w:cs="Constantia"/>
          <w:b/>
          <w:bCs/>
          <w:spacing w:val="-4"/>
        </w:rPr>
        <w:t xml:space="preserve">(2)  </w:t>
      </w:r>
      <w:r>
        <w:rPr>
          <w:b/>
          <w:bCs/>
          <w:spacing w:val="-4"/>
        </w:rPr>
        <w:t>序列发生器的时钟频率为</w:t>
      </w:r>
      <w:r>
        <w:rPr>
          <w:spacing w:val="-47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2khz</w:t>
      </w:r>
      <w:r>
        <w:rPr>
          <w:b/>
          <w:bCs/>
          <w:spacing w:val="-4"/>
        </w:rPr>
        <w:t>。</w:t>
      </w:r>
      <w:bookmarkEnd w:id="87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ind w:firstLine="464" w:firstLineChars="200"/>
        <w:jc w:val="both"/>
        <w:textAlignment w:val="baseline"/>
        <w:outlineLvl w:val="2"/>
        <w:rPr>
          <w:b/>
          <w:bCs/>
          <w:spacing w:val="1"/>
        </w:rPr>
      </w:pPr>
      <w:bookmarkStart w:id="88" w:name="_Toc840407336"/>
      <w:r>
        <w:rPr>
          <w:rFonts w:ascii="Constantia" w:hAnsi="Constantia" w:eastAsia="Constantia" w:cs="Constantia"/>
          <w:b/>
          <w:bCs/>
          <w:spacing w:val="1"/>
        </w:rPr>
        <w:t xml:space="preserve">(3)  </w:t>
      </w:r>
      <w:r>
        <w:rPr>
          <w:b/>
          <w:bCs/>
          <w:spacing w:val="1"/>
        </w:rPr>
        <w:t>用示波器观察图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</w:rPr>
        <w:t>3.</w:t>
      </w:r>
      <w:r>
        <w:rPr>
          <w:rFonts w:hint="eastAsia" w:ascii="Times New Roman" w:hAnsi="Times New Roman" w:eastAsia="宋体" w:cs="Times New Roman"/>
          <w:b/>
          <w:bCs/>
          <w:spacing w:val="1"/>
          <w:lang w:val="en-US" w:eastAsia="zh-CN"/>
        </w:rPr>
        <w:t>3</w:t>
      </w:r>
      <w:r>
        <w:rPr>
          <w:b/>
          <w:bCs/>
          <w:spacing w:val="1"/>
        </w:rPr>
        <w:t>中各点的信号波形</w:t>
      </w:r>
      <w:r>
        <w:rPr>
          <w:rFonts w:hint="eastAsia"/>
          <w:b/>
          <w:bCs/>
          <w:spacing w:val="1"/>
          <w:lang w:eastAsia="zh-CN"/>
        </w:rPr>
        <w:t>，</w:t>
      </w:r>
      <w:r>
        <w:rPr>
          <w:rFonts w:hint="eastAsia"/>
          <w:b/>
          <w:bCs/>
          <w:spacing w:val="1"/>
          <w:lang w:val="en-US" w:eastAsia="zh-CN"/>
        </w:rPr>
        <w:t>可适当调整示波器中的标度旋钮得到合适的波形</w:t>
      </w:r>
      <w:r>
        <w:rPr>
          <w:b/>
          <w:bCs/>
          <w:spacing w:val="1"/>
        </w:rPr>
        <w:t>。</w:t>
      </w:r>
      <w:bookmarkEnd w:id="88"/>
      <w:bookmarkStart w:id="89" w:name="bookmark28"/>
      <w:bookmarkEnd w:id="89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ind w:firstLine="464" w:firstLineChars="200"/>
        <w:jc w:val="both"/>
        <w:textAlignment w:val="baseline"/>
        <w:outlineLvl w:val="2"/>
        <w:rPr>
          <w:b/>
          <w:bCs/>
          <w:spacing w:val="1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ind w:firstLine="468" w:firstLineChars="200"/>
        <w:jc w:val="both"/>
        <w:textAlignment w:val="baseline"/>
        <w:outlineLvl w:val="2"/>
      </w:pPr>
      <w:bookmarkStart w:id="90" w:name="_Toc726149833"/>
      <w:r>
        <w:rPr>
          <w:rFonts w:ascii="Constantia" w:hAnsi="Constantia" w:eastAsia="Constantia" w:cs="Constantia"/>
          <w:b/>
          <w:bCs/>
          <w:spacing w:val="2"/>
        </w:rPr>
        <w:t>3.</w:t>
      </w:r>
      <w:r>
        <w:rPr>
          <w:rFonts w:hint="eastAsia" w:ascii="Constantia" w:hAnsi="Constantia" w:eastAsia="Constantia" w:cs="Constantia"/>
          <w:b/>
          <w:bCs/>
          <w:spacing w:val="2"/>
          <w:lang w:val="en-US" w:eastAsia="zh-CN"/>
        </w:rPr>
        <w:t>3</w:t>
      </w:r>
      <w:r>
        <w:rPr>
          <w:rFonts w:ascii="Constantia" w:hAnsi="Constantia" w:eastAsia="Constantia" w:cs="Constantia"/>
          <w:b/>
          <w:bCs/>
          <w:spacing w:val="2"/>
        </w:rPr>
        <w:t xml:space="preserve">.2  </w:t>
      </w:r>
      <w:r>
        <w:rPr>
          <w:b/>
          <w:bCs/>
          <w:spacing w:val="2"/>
        </w:rPr>
        <w:t>连续相位</w:t>
      </w:r>
      <w:r>
        <w:rPr>
          <w:spacing w:val="-34"/>
        </w:rPr>
        <w:t xml:space="preserve"> </w:t>
      </w:r>
      <w:r>
        <w:rPr>
          <w:rFonts w:ascii="Constantia" w:hAnsi="Constantia" w:eastAsia="Constantia" w:cs="Constantia"/>
          <w:b/>
          <w:bCs/>
          <w:spacing w:val="2"/>
        </w:rPr>
        <w:t>2</w:t>
      </w:r>
      <w:r>
        <w:rPr>
          <w:rFonts w:ascii="Constantia" w:hAnsi="Constantia" w:eastAsia="Constantia" w:cs="Constantia"/>
          <w:b/>
          <w:bCs/>
        </w:rPr>
        <w:t>FSK</w:t>
      </w:r>
      <w:r>
        <w:rPr>
          <w:b/>
          <w:bCs/>
          <w:spacing w:val="2"/>
        </w:rPr>
        <w:t>信号的锁相环解调</w:t>
      </w:r>
      <w:bookmarkEnd w:id="90"/>
    </w:p>
    <w:p>
      <w:pPr>
        <w:pStyle w:val="2"/>
        <w:spacing w:before="205" w:line="222" w:lineRule="auto"/>
        <w:ind w:left="509"/>
        <w:rPr>
          <w:rFonts w:ascii="Arial"/>
          <w:sz w:val="21"/>
        </w:rPr>
      </w:pPr>
      <w:r>
        <w:rPr>
          <w:b/>
          <w:bCs/>
          <w:spacing w:val="4"/>
        </w:rPr>
        <w:t>如图</w:t>
      </w:r>
      <w:r>
        <w:rPr>
          <w:rFonts w:ascii="Times New Roman" w:hAnsi="Times New Roman" w:eastAsia="Times New Roman" w:cs="Times New Roman"/>
          <w:b/>
          <w:bCs/>
          <w:spacing w:val="4"/>
        </w:rPr>
        <w:t xml:space="preserve">3.4 </w:t>
      </w:r>
      <w:r>
        <w:rPr>
          <w:b/>
          <w:bCs/>
          <w:spacing w:val="4"/>
        </w:rPr>
        <w:t>所示接好实验线路。</w:t>
      </w:r>
    </w:p>
    <w:p>
      <w:pPr>
        <w:spacing w:line="4061" w:lineRule="exact"/>
        <w:ind w:firstLine="1675"/>
      </w:pPr>
      <w:r>
        <w:rPr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318135</wp:posOffset>
            </wp:positionV>
            <wp:extent cx="4340225" cy="3168015"/>
            <wp:effectExtent l="0" t="0" r="3175" b="6985"/>
            <wp:wrapNone/>
            <wp:docPr id="152" name="图片 20" descr="FSK解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0" descr="FSK解调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64" w:line="224" w:lineRule="auto"/>
        <w:ind w:left="2566"/>
        <w:rPr>
          <w:b/>
          <w:bCs/>
          <w:spacing w:val="-1"/>
          <w:sz w:val="20"/>
          <w:szCs w:val="20"/>
        </w:rPr>
      </w:pPr>
    </w:p>
    <w:p>
      <w:pPr>
        <w:pStyle w:val="2"/>
        <w:spacing w:before="164" w:line="224" w:lineRule="auto"/>
        <w:ind w:left="2566"/>
        <w:rPr>
          <w:b/>
          <w:bCs/>
          <w:spacing w:val="-1"/>
          <w:sz w:val="20"/>
          <w:szCs w:val="20"/>
        </w:rPr>
      </w:pPr>
    </w:p>
    <w:p>
      <w:pPr>
        <w:pStyle w:val="2"/>
        <w:spacing w:before="164" w:line="224" w:lineRule="auto"/>
        <w:ind w:left="2566"/>
        <w:rPr>
          <w:b/>
          <w:bCs/>
          <w:spacing w:val="-1"/>
          <w:sz w:val="20"/>
          <w:szCs w:val="20"/>
        </w:rPr>
      </w:pPr>
    </w:p>
    <w:p>
      <w:pPr>
        <w:pStyle w:val="2"/>
        <w:spacing w:before="164" w:line="224" w:lineRule="auto"/>
        <w:ind w:left="2566"/>
        <w:rPr>
          <w:b/>
          <w:bCs/>
          <w:spacing w:val="-1"/>
          <w:sz w:val="20"/>
          <w:szCs w:val="20"/>
        </w:rPr>
      </w:pPr>
    </w:p>
    <w:p>
      <w:pPr>
        <w:pStyle w:val="2"/>
        <w:spacing w:before="164" w:line="224" w:lineRule="auto"/>
        <w:jc w:val="center"/>
        <w:rPr>
          <w:b/>
          <w:bCs/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2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3.4</w:t>
      </w:r>
      <w:r>
        <w:rPr>
          <w:spacing w:val="-1"/>
          <w:sz w:val="20"/>
          <w:szCs w:val="20"/>
        </w:rPr>
        <w:t xml:space="preserve"> </w:t>
      </w:r>
      <w:r>
        <w:rPr>
          <w:rFonts w:hint="eastAsia"/>
          <w:spacing w:val="-1"/>
          <w:sz w:val="20"/>
          <w:szCs w:val="20"/>
          <w:lang w:val="en-US" w:eastAsia="zh-CN"/>
        </w:rPr>
        <w:t xml:space="preserve"> </w:t>
      </w:r>
      <w:r>
        <w:rPr>
          <w:b/>
          <w:bCs/>
          <w:spacing w:val="-1"/>
          <w:sz w:val="20"/>
          <w:szCs w:val="20"/>
        </w:rPr>
        <w:t>2FSK</w:t>
      </w:r>
      <w:r>
        <w:rPr>
          <w:spacing w:val="-4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信号的锁相环解调线路图</w:t>
      </w:r>
    </w:p>
    <w:p>
      <w:pPr>
        <w:pStyle w:val="2"/>
        <w:spacing w:before="159" w:line="221" w:lineRule="auto"/>
        <w:outlineLvl w:val="2"/>
        <w:rPr>
          <w:rFonts w:ascii="Constantia" w:hAnsi="Constantia" w:eastAsia="Constantia" w:cs="Constantia"/>
          <w:b/>
          <w:bCs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ind w:firstLine="460" w:firstLineChars="200"/>
        <w:jc w:val="both"/>
        <w:textAlignment w:val="baseline"/>
        <w:outlineLvl w:val="2"/>
        <w:rPr>
          <w:rFonts w:ascii="Constantia" w:hAnsi="Constantia" w:eastAsia="Constantia" w:cs="Constantia"/>
        </w:rPr>
      </w:pPr>
      <w:bookmarkStart w:id="91" w:name="_Toc250677330"/>
      <w:r>
        <w:rPr>
          <w:rFonts w:ascii="Constantia" w:hAnsi="Constantia" w:eastAsia="Constantia" w:cs="Constantia"/>
          <w:b/>
          <w:bCs/>
        </w:rPr>
        <w:t xml:space="preserve">(1)  </w:t>
      </w:r>
      <w:r>
        <w:rPr>
          <w:b/>
          <w:bCs/>
        </w:rPr>
        <w:t>单独测试</w:t>
      </w:r>
      <w:r>
        <w:rPr>
          <w:spacing w:val="-39"/>
        </w:rPr>
        <w:t xml:space="preserve"> </w:t>
      </w:r>
      <w:r>
        <w:rPr>
          <w:rFonts w:ascii="Constantia" w:hAnsi="Constantia" w:eastAsia="Constantia" w:cs="Constantia"/>
          <w:b/>
          <w:bCs/>
        </w:rPr>
        <w:t>VCO</w:t>
      </w:r>
      <w:r>
        <w:rPr>
          <w:b/>
          <w:bCs/>
        </w:rPr>
        <w:t>的压控灵敏度。第二路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</w:rPr>
        <w:t>VCO</w:t>
      </w:r>
      <w:bookmarkEnd w:id="91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1" w:line="351" w:lineRule="auto"/>
        <w:ind w:firstLine="428" w:firstLineChars="200"/>
        <w:jc w:val="both"/>
        <w:textAlignment w:val="baseline"/>
      </w:pPr>
      <w:r>
        <w:rPr>
          <w:rFonts w:ascii="Constantia" w:hAnsi="Constantia" w:eastAsia="Constantia" w:cs="Constantia"/>
          <w:b/>
          <w:bCs/>
          <w:spacing w:val="-8"/>
        </w:rPr>
        <w:t xml:space="preserve">(a)  </w:t>
      </w:r>
      <w:r>
        <w:rPr>
          <w:b/>
          <w:bCs/>
          <w:spacing w:val="-8"/>
        </w:rPr>
        <w:t>将</w:t>
      </w:r>
      <w:r>
        <w:rPr>
          <w:spacing w:val="-51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VCO</w:t>
      </w:r>
      <w:r>
        <w:rPr>
          <w:b/>
          <w:bCs/>
          <w:spacing w:val="-8"/>
        </w:rPr>
        <w:t>的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Vin</w:t>
      </w:r>
      <w:r>
        <w:rPr>
          <w:b/>
          <w:bCs/>
          <w:spacing w:val="-8"/>
        </w:rPr>
        <w:t>接地，调节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VCO</w:t>
      </w:r>
      <w:r>
        <w:rPr>
          <w:b/>
          <w:bCs/>
          <w:spacing w:val="-8"/>
        </w:rPr>
        <w:t>的</w:t>
      </w:r>
      <w:r>
        <w:rPr>
          <w:spacing w:val="-47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f0</w:t>
      </w:r>
      <w:r>
        <w:rPr>
          <w:b/>
          <w:bCs/>
          <w:spacing w:val="-8"/>
        </w:rPr>
        <w:t>旋钮，使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8"/>
        </w:rPr>
        <w:t>VCO</w:t>
      </w:r>
      <w:r>
        <w:rPr>
          <w:b/>
          <w:bCs/>
          <w:spacing w:val="-8"/>
        </w:rPr>
        <w:t>中心频率</w:t>
      </w:r>
      <w:r>
        <w:rPr>
          <w:b/>
          <w:bCs/>
          <w:spacing w:val="-9"/>
        </w:rPr>
        <w:t>为</w:t>
      </w:r>
      <w:r>
        <w:rPr>
          <w:spacing w:val="-27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100</w:t>
      </w:r>
      <w:r>
        <w:rPr>
          <w:rFonts w:ascii="Constantia" w:hAnsi="Constantia" w:eastAsia="Constantia" w:cs="Constantia"/>
          <w:b/>
          <w:bCs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b/>
          <w:bCs/>
          <w:spacing w:val="-9"/>
        </w:rPr>
        <w:t>kHz</w:t>
      </w:r>
      <w:r>
        <w:rPr>
          <w:b/>
          <w:bCs/>
          <w:spacing w:val="-9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3" w:line="351" w:lineRule="auto"/>
        <w:ind w:right="80" w:firstLine="432" w:firstLineChars="200"/>
        <w:jc w:val="both"/>
        <w:textAlignment w:val="baseline"/>
      </w:pPr>
      <w:r>
        <w:rPr>
          <w:rFonts w:ascii="Constantia" w:hAnsi="Constantia" w:eastAsia="Constantia" w:cs="Constantia"/>
          <w:b/>
          <w:bCs/>
          <w:spacing w:val="-7"/>
        </w:rPr>
        <w:t xml:space="preserve">(b)  </w:t>
      </w:r>
      <w:r>
        <w:rPr>
          <w:b/>
          <w:bCs/>
          <w:spacing w:val="-7"/>
        </w:rPr>
        <w:t>在</w:t>
      </w:r>
      <w:r>
        <w:rPr>
          <w:spacing w:val="-51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VCO</w:t>
      </w:r>
      <w:r>
        <w:rPr>
          <w:b/>
          <w:bCs/>
          <w:spacing w:val="-7"/>
        </w:rPr>
        <w:t>的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Vin</w:t>
      </w:r>
      <w:r>
        <w:rPr>
          <w:b/>
          <w:bCs/>
          <w:spacing w:val="-7"/>
        </w:rPr>
        <w:t>端加上直流电压，调节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VCO</w:t>
      </w:r>
      <w:r>
        <w:rPr>
          <w:b/>
          <w:bCs/>
          <w:spacing w:val="-7"/>
        </w:rPr>
        <w:t>的</w:t>
      </w:r>
      <w:r>
        <w:rPr>
          <w:spacing w:val="-48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GAIN</w:t>
      </w:r>
      <w:r>
        <w:rPr>
          <w:b/>
          <w:bCs/>
          <w:spacing w:val="-7"/>
        </w:rPr>
        <w:t>旋钮，使</w:t>
      </w:r>
      <w:r>
        <w:rPr>
          <w:spacing w:val="-53"/>
        </w:rPr>
        <w:t xml:space="preserve"> </w:t>
      </w:r>
      <w:r>
        <w:rPr>
          <w:rFonts w:ascii="Constantia" w:hAnsi="Constantia" w:eastAsia="Constantia" w:cs="Constantia"/>
          <w:b/>
          <w:bCs/>
          <w:spacing w:val="-7"/>
        </w:rPr>
        <w:t>VCO</w:t>
      </w:r>
      <w:r>
        <w:rPr>
          <w:b/>
          <w:bCs/>
          <w:spacing w:val="-7"/>
        </w:rPr>
        <w:t>的输入</w:t>
      </w:r>
      <w:r>
        <w:rPr>
          <w:b/>
          <w:bCs/>
          <w:spacing w:val="-2"/>
        </w:rPr>
        <w:t>直流电压为士</w:t>
      </w:r>
      <w:r>
        <w:rPr>
          <w:spacing w:val="-30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1 V</w:t>
      </w:r>
      <w:r>
        <w:rPr>
          <w:rFonts w:ascii="Constantia" w:hAnsi="Constantia" w:eastAsia="Constantia" w:cs="Constantia"/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时，</w:t>
      </w:r>
      <w:r>
        <w:rPr>
          <w:rFonts w:ascii="Constantia" w:hAnsi="Constantia" w:eastAsia="Constantia" w:cs="Constantia"/>
          <w:b/>
          <w:bCs/>
          <w:spacing w:val="-2"/>
        </w:rPr>
        <w:t>VCO</w:t>
      </w:r>
      <w:r>
        <w:rPr>
          <w:b/>
          <w:bCs/>
          <w:spacing w:val="-2"/>
        </w:rPr>
        <w:t>的频率偏移为±</w:t>
      </w:r>
      <w:r>
        <w:rPr>
          <w:rFonts w:ascii="Constantia" w:hAnsi="Constantia" w:eastAsia="Constantia" w:cs="Constantia"/>
          <w:b/>
          <w:bCs/>
          <w:spacing w:val="-2"/>
        </w:rPr>
        <w:t>10 k</w:t>
      </w:r>
      <w:r>
        <w:rPr>
          <w:rFonts w:ascii="Constantia" w:hAnsi="Constantia" w:eastAsia="Constantia" w:cs="Constantia"/>
          <w:b/>
          <w:bCs/>
          <w:spacing w:val="-3"/>
        </w:rPr>
        <w:t>Hz</w:t>
      </w:r>
      <w:r>
        <w:rPr>
          <w:rFonts w:hint="eastAsia" w:ascii="Constantia" w:hAnsi="Constantia" w:eastAsia="Constantia" w:cs="Constantia"/>
          <w:b/>
          <w:bCs/>
          <w:spacing w:val="-3"/>
          <w:lang w:val="en-US" w:eastAsia="zh-CN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(</w:t>
      </w:r>
      <w:r>
        <w:rPr>
          <w:b/>
          <w:bCs/>
          <w:spacing w:val="-3"/>
        </w:rPr>
        <w:t>仅供参考</w:t>
      </w:r>
      <w:r>
        <w:rPr>
          <w:rFonts w:ascii="Constantia" w:hAnsi="Constantia" w:eastAsia="Constantia" w:cs="Constantia"/>
          <w:b/>
          <w:bCs/>
          <w:spacing w:val="-3"/>
        </w:rPr>
        <w:t>)</w:t>
      </w:r>
      <w:r>
        <w:rPr>
          <w:b/>
          <w:bCs/>
          <w:spacing w:val="-3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2" w:line="351" w:lineRule="auto"/>
        <w:ind w:right="74" w:firstLine="452" w:firstLineChars="200"/>
        <w:jc w:val="both"/>
        <w:textAlignment w:val="baseline"/>
        <w:rPr>
          <w:b/>
          <w:bCs/>
        </w:rPr>
      </w:pPr>
      <w:r>
        <w:rPr>
          <w:rFonts w:ascii="Constantia" w:hAnsi="Constantia" w:eastAsia="Constantia" w:cs="Constantia"/>
          <w:b/>
          <w:bCs/>
          <w:spacing w:val="-2"/>
        </w:rPr>
        <w:t>(2</w:t>
      </w:r>
      <w:r>
        <w:rPr>
          <w:rFonts w:hint="eastAsia" w:ascii="Constantia" w:hAnsi="Constantia" w:eastAsia="Constantia" w:cs="Constantia"/>
          <w:b/>
          <w:bCs/>
          <w:spacing w:val="-2"/>
          <w:lang w:val="en-US" w:eastAsia="zh-CN"/>
        </w:rPr>
        <w:t>)</w:t>
      </w:r>
      <w:r>
        <w:rPr>
          <w:rFonts w:ascii="Constantia" w:hAnsi="Constantia" w:eastAsia="Constantia" w:cs="Constantia"/>
          <w:b/>
          <w:bCs/>
          <w:spacing w:val="-2"/>
        </w:rPr>
        <w:t xml:space="preserve"> </w:t>
      </w:r>
      <w:r>
        <w:rPr>
          <w:b/>
          <w:bCs/>
          <w:spacing w:val="-2"/>
        </w:rPr>
        <w:t>将已调好的连续相位</w:t>
      </w:r>
      <w:r>
        <w:rPr>
          <w:spacing w:val="-50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2FSK</w:t>
      </w:r>
      <w:r>
        <w:rPr>
          <w:b/>
          <w:bCs/>
          <w:spacing w:val="-2"/>
        </w:rPr>
        <w:t>信号输入于锁相环，观察锁相</w:t>
      </w:r>
      <w:r>
        <w:rPr>
          <w:b/>
          <w:bCs/>
          <w:spacing w:val="-3"/>
        </w:rPr>
        <w:t>环是否已锁定，若已锁定，则锁相环的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  <w:spacing w:val="-3"/>
        </w:rPr>
        <w:t>LPF</w:t>
      </w:r>
      <w:r>
        <w:rPr>
          <w:b/>
          <w:bCs/>
          <w:spacing w:val="-3"/>
        </w:rPr>
        <w:t>输出是直流加上解调信号。若未锁定</w:t>
      </w:r>
      <w:r>
        <w:rPr>
          <w:b/>
          <w:bCs/>
          <w:spacing w:val="-4"/>
        </w:rPr>
        <w:t>，则调节锁相环</w:t>
      </w:r>
      <w:r>
        <w:rPr>
          <w:spacing w:val="-55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VCO</w:t>
      </w:r>
      <w:r>
        <w:rPr>
          <w:rFonts w:ascii="Constantia" w:hAnsi="Constantia" w:eastAsia="Constantia" w:cs="Constantia"/>
          <w:b/>
          <w:bCs/>
        </w:rPr>
        <w:t xml:space="preserve"> </w:t>
      </w:r>
      <w:r>
        <w:rPr>
          <w:b/>
          <w:bCs/>
          <w:spacing w:val="-4"/>
        </w:rPr>
        <w:t>的</w:t>
      </w:r>
      <w:r>
        <w:rPr>
          <w:spacing w:val="-47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f0</w:t>
      </w:r>
      <w:r>
        <w:rPr>
          <w:b/>
          <w:bCs/>
          <w:spacing w:val="-4"/>
        </w:rPr>
        <w:t>旋钮，直至锁定，并使</w:t>
      </w:r>
      <w:r>
        <w:rPr>
          <w:spacing w:val="-51"/>
        </w:rPr>
        <w:t xml:space="preserve"> </w:t>
      </w:r>
      <w:r>
        <w:rPr>
          <w:rFonts w:ascii="Constantia" w:hAnsi="Constantia" w:eastAsia="Constantia" w:cs="Constantia"/>
          <w:b/>
          <w:bCs/>
          <w:spacing w:val="-4"/>
        </w:rPr>
        <w:t>LPF</w:t>
      </w:r>
      <w:r>
        <w:rPr>
          <w:b/>
          <w:bCs/>
          <w:spacing w:val="-4"/>
        </w:rPr>
        <w:t>输出的直</w:t>
      </w:r>
      <w:r>
        <w:rPr>
          <w:b/>
          <w:bCs/>
          <w:spacing w:val="-5"/>
        </w:rPr>
        <w:t>流电平为</w:t>
      </w:r>
      <w:r>
        <w:rPr>
          <w:spacing w:val="-51"/>
        </w:rPr>
        <w:t xml:space="preserve"> </w:t>
      </w:r>
      <w:r>
        <w:rPr>
          <w:rFonts w:hint="eastAsia" w:ascii="Constantia" w:hAnsi="Constantia" w:eastAsia="Constantia" w:cs="Constantia"/>
          <w:b/>
          <w:bCs/>
          <w:spacing w:val="-5"/>
          <w:lang w:val="en-US" w:eastAsia="zh-CN"/>
        </w:rPr>
        <w:t>0。</w:t>
      </w:r>
      <w:r>
        <w:rPr>
          <w:b/>
          <w:bCs/>
          <w:spacing w:val="-5"/>
        </w:rPr>
        <w:t>用示波器观察解调信号的波</w:t>
      </w:r>
      <w:r>
        <w:rPr>
          <w:b/>
          <w:bCs/>
        </w:rPr>
        <w:t>形。注意：第一</w:t>
      </w:r>
      <w:r>
        <w:rPr>
          <w:spacing w:val="-52"/>
        </w:rPr>
        <w:t xml:space="preserve"> </w:t>
      </w:r>
      <w:r>
        <w:rPr>
          <w:rFonts w:ascii="Constantia" w:hAnsi="Constantia" w:eastAsia="Constantia" w:cs="Constantia"/>
          <w:b/>
          <w:bCs/>
        </w:rPr>
        <w:t xml:space="preserve">VCO </w:t>
      </w:r>
      <w:r>
        <w:rPr>
          <w:b/>
          <w:bCs/>
        </w:rPr>
        <w:t>被占用，不能修改。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2" w:line="351" w:lineRule="auto"/>
        <w:ind w:right="74" w:firstLine="452" w:firstLineChars="200"/>
        <w:jc w:val="both"/>
        <w:textAlignment w:val="baseline"/>
      </w:pPr>
      <w:r>
        <w:rPr>
          <w:rFonts w:hint="eastAsia" w:ascii="Constantia" w:hAnsi="Constantia" w:eastAsia="Constantia" w:cs="Constantia"/>
          <w:b/>
          <w:bCs/>
          <w:spacing w:val="-2"/>
          <w:lang w:val="en-US" w:eastAsia="zh-CN"/>
        </w:rPr>
        <w:t xml:space="preserve">(3) </w:t>
      </w:r>
      <w:r>
        <w:rPr>
          <w:b/>
          <w:bCs/>
          <w:spacing w:val="1"/>
        </w:rPr>
        <w:t>示波器</w:t>
      </w:r>
      <w:r>
        <w:rPr>
          <w:spacing w:val="-49"/>
        </w:rPr>
        <w:t xml:space="preserve"> </w:t>
      </w:r>
      <w:r>
        <w:rPr>
          <w:rFonts w:ascii="Constantia" w:hAnsi="Constantia" w:eastAsia="Constantia" w:cs="Constantia"/>
          <w:b/>
          <w:bCs/>
        </w:rPr>
        <w:t>CH</w:t>
      </w:r>
      <w:r>
        <w:rPr>
          <w:rFonts w:ascii="Constantia" w:hAnsi="Constantia" w:eastAsia="Constantia" w:cs="Constantia"/>
          <w:b/>
          <w:bCs/>
          <w:spacing w:val="1"/>
        </w:rPr>
        <w:t xml:space="preserve">1 </w:t>
      </w:r>
      <w:r>
        <w:rPr>
          <w:b/>
          <w:bCs/>
          <w:spacing w:val="1"/>
        </w:rPr>
        <w:t>接基带信号，</w:t>
      </w:r>
      <w:r>
        <w:rPr>
          <w:rFonts w:ascii="Constantia" w:hAnsi="Constantia" w:eastAsia="Constantia" w:cs="Constantia"/>
          <w:b/>
          <w:bCs/>
        </w:rPr>
        <w:t>CH</w:t>
      </w:r>
      <w:r>
        <w:rPr>
          <w:rFonts w:ascii="Constantia" w:hAnsi="Constantia" w:eastAsia="Constantia" w:cs="Constantia"/>
          <w:b/>
          <w:bCs/>
          <w:spacing w:val="1"/>
        </w:rPr>
        <w:t xml:space="preserve">2 </w:t>
      </w:r>
      <w:r>
        <w:rPr>
          <w:b/>
          <w:bCs/>
          <w:spacing w:val="1"/>
        </w:rPr>
        <w:t>接</w:t>
      </w:r>
      <w:r>
        <w:rPr>
          <w:spacing w:val="-48"/>
        </w:rPr>
        <w:t xml:space="preserve"> </w:t>
      </w:r>
      <w:r>
        <w:rPr>
          <w:rFonts w:ascii="Constantia" w:hAnsi="Constantia" w:eastAsia="Constantia" w:cs="Constantia"/>
          <w:b/>
          <w:bCs/>
        </w:rPr>
        <w:t>FSK</w:t>
      </w:r>
      <w:r>
        <w:rPr>
          <w:rFonts w:ascii="Constantia" w:hAnsi="Constantia" w:eastAsia="Constantia" w:cs="Constantia"/>
          <w:b/>
          <w:bCs/>
          <w:spacing w:val="1"/>
        </w:rPr>
        <w:t xml:space="preserve"> </w:t>
      </w:r>
      <w:r>
        <w:rPr>
          <w:b/>
          <w:bCs/>
          <w:spacing w:val="1"/>
        </w:rPr>
        <w:t>解</w:t>
      </w:r>
      <w:r>
        <w:rPr>
          <w:b/>
          <w:bCs/>
        </w:rPr>
        <w:t>调信号输出端口。</w:t>
      </w:r>
    </w:p>
    <w:p>
      <w:pPr>
        <w:spacing w:line="467" w:lineRule="auto"/>
        <w:ind w:firstLine="452" w:firstLineChars="200"/>
        <w:jc w:val="both"/>
        <w:rPr>
          <w:rFonts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</w:pPr>
      <w:r>
        <w:rPr>
          <w:rFonts w:hint="eastAsia" w:ascii="Constantia" w:hAnsi="Constantia" w:eastAsia="Constantia" w:cs="Constantia"/>
          <w:b/>
          <w:bCs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 xml:space="preserve">(4) </w:t>
      </w:r>
      <w:r>
        <w:rPr>
          <w:rFonts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  <w:t>微调第二路 VCO的中心频率调节，使用波形为升余弦波形。</w:t>
      </w:r>
    </w:p>
    <w:p>
      <w:pPr>
        <w:spacing w:line="467" w:lineRule="auto"/>
        <w:ind w:firstLine="464" w:firstLineChars="200"/>
        <w:jc w:val="both"/>
        <w:rPr>
          <w:rFonts w:ascii="宋体" w:hAnsi="宋体" w:eastAsia="宋体" w:cs="宋体"/>
          <w:b/>
          <w:bCs/>
          <w:snapToGrid w:val="0"/>
          <w:color w:val="000000"/>
          <w:spacing w:val="1"/>
          <w:kern w:val="0"/>
          <w:sz w:val="23"/>
          <w:szCs w:val="23"/>
          <w:lang w:val="en-US" w:eastAsia="en-US" w:bidi="ar-SA"/>
        </w:rPr>
      </w:pPr>
    </w:p>
    <w:p>
      <w:pPr>
        <w:pStyle w:val="2"/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实验要求：</w:t>
      </w:r>
    </w:p>
    <w:p>
      <w:pPr>
        <w:pStyle w:val="2"/>
        <w:numPr>
          <w:ilvl w:val="0"/>
          <w:numId w:val="5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记录连续相位2FSK产生波形图（下图供参考）；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position w:val="-77"/>
        </w:rPr>
        <w:drawing>
          <wp:inline distT="0" distB="0" distL="0" distR="0">
            <wp:extent cx="3538855" cy="2124075"/>
            <wp:effectExtent l="0" t="0" r="17145" b="9525"/>
            <wp:docPr id="94" name="I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（2）记录连续相位2FSK解调后的升余弦波形图（下图供参考）。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position w:val="-70"/>
        </w:rPr>
      </w:pPr>
      <w:r>
        <w:rPr>
          <w:position w:val="-70"/>
        </w:rPr>
        <w:drawing>
          <wp:inline distT="0" distB="0" distL="0" distR="0">
            <wp:extent cx="3542030" cy="2124075"/>
            <wp:effectExtent l="0" t="0" r="13970" b="9525"/>
            <wp:docPr id="100" name="I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0"/>
        </w:numPr>
        <w:spacing w:before="75" w:line="341" w:lineRule="auto"/>
        <w:ind w:leftChars="0" w:right="27" w:rightChars="0"/>
        <w:rPr>
          <w:rFonts w:hint="eastAsia"/>
          <w:b/>
          <w:bCs/>
          <w:color w:val="FF0000"/>
          <w:lang w:val="en-US" w:eastAsia="zh-CN"/>
        </w:rPr>
      </w:pPr>
    </w:p>
    <w:p>
      <w:pPr>
        <w:pStyle w:val="2"/>
        <w:numPr>
          <w:numId w:val="0"/>
        </w:numPr>
        <w:spacing w:before="75" w:line="341" w:lineRule="auto"/>
        <w:ind w:leftChars="0" w:right="27" w:rightChars="0"/>
        <w:rPr>
          <w:rFonts w:hint="eastAsia"/>
          <w:b/>
          <w:bCs/>
          <w:color w:val="FF0000"/>
          <w:lang w:val="en-US" w:eastAsia="zh-CN"/>
        </w:rPr>
      </w:pPr>
    </w:p>
    <w:p>
      <w:pPr>
        <w:pStyle w:val="2"/>
        <w:numPr>
          <w:numId w:val="0"/>
        </w:numPr>
        <w:spacing w:before="75" w:line="341" w:lineRule="auto"/>
        <w:ind w:leftChars="0" w:right="27" w:rightChars="0"/>
        <w:rPr>
          <w:rFonts w:ascii="Arial"/>
          <w:sz w:val="21"/>
        </w:rPr>
      </w:pPr>
      <w:r>
        <w:rPr>
          <w:rFonts w:hint="eastAsia"/>
          <w:b/>
          <w:bCs/>
          <w:color w:val="FF0000"/>
          <w:lang w:val="en-US" w:eastAsia="zh-CN"/>
        </w:rPr>
        <w:t>（3）记录2FSK解调信号经过抽样判决后的信号波形（选做，下图供参考）</w:t>
      </w:r>
      <w:bookmarkStart w:id="92" w:name="bookmark52"/>
      <w:bookmarkEnd w:id="92"/>
      <w:bookmarkStart w:id="93" w:name="bookmark29"/>
      <w:bookmarkEnd w:id="93"/>
    </w:p>
    <w:p>
      <w:pPr>
        <w:spacing w:line="409" w:lineRule="auto"/>
        <w:rPr>
          <w:rFonts w:ascii="Arial"/>
          <w:sz w:val="21"/>
        </w:rPr>
      </w:pPr>
      <w:r>
        <w:rPr>
          <w:position w:val="-72"/>
        </w:rPr>
        <w:drawing>
          <wp:inline distT="0" distB="0" distL="0" distR="0">
            <wp:extent cx="3811270" cy="2287270"/>
            <wp:effectExtent l="0" t="0" r="24130" b="2413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1523" cy="22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eastAsia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351" w:lineRule="auto"/>
        <w:ind w:leftChars="0"/>
        <w:jc w:val="both"/>
        <w:textAlignment w:val="baseline"/>
        <w:outlineLvl w:val="0"/>
        <w:rPr>
          <w:rFonts w:hint="default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</w:pPr>
      <w:bookmarkStart w:id="94" w:name="_Toc1918453543"/>
      <w:r>
        <w:rPr>
          <w:rFonts w:hint="eastAsia" w:ascii="宋体" w:hAnsi="宋体" w:eastAsia="宋体" w:cs="宋体"/>
          <w:b/>
          <w:bCs/>
          <w:color w:val="FF0000"/>
          <w:spacing w:val="-5"/>
          <w:shd w:val="clear" w:color="auto" w:fill="auto"/>
          <w:lang w:val="en-US" w:eastAsia="zh-CN"/>
        </w:rPr>
        <w:t>（4）对实验结果进行分析与总结</w:t>
      </w:r>
      <w:bookmarkEnd w:id="94"/>
    </w:p>
    <w:p>
      <w:pPr>
        <w:spacing w:line="409" w:lineRule="auto"/>
        <w:rPr>
          <w:rFonts w:ascii="Arial"/>
          <w:sz w:val="2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  <w:bookmarkStart w:id="95" w:name="bookmark30"/>
      <w:bookmarkEnd w:id="95"/>
      <w:bookmarkStart w:id="96" w:name="bookmark53"/>
      <w:bookmarkEnd w:id="96"/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outlineLvl w:val="1"/>
        <w:rPr>
          <w:b/>
          <w:bCs/>
          <w:spacing w:val="-5"/>
          <w:sz w:val="31"/>
          <w:szCs w:val="31"/>
        </w:rPr>
      </w:pPr>
    </w:p>
    <w:p>
      <w:pPr>
        <w:pStyle w:val="2"/>
        <w:spacing w:before="101" w:line="218" w:lineRule="auto"/>
        <w:ind w:left="558"/>
        <w:jc w:val="center"/>
        <w:outlineLvl w:val="1"/>
        <w:rPr>
          <w:rFonts w:ascii="Constantia" w:hAnsi="Constantia" w:eastAsia="Constantia" w:cs="Constantia"/>
          <w:sz w:val="31"/>
          <w:szCs w:val="31"/>
        </w:rPr>
      </w:pPr>
      <w:bookmarkStart w:id="97" w:name="_Toc1129221143"/>
      <w:r>
        <w:rPr>
          <w:b/>
          <w:bCs/>
          <w:spacing w:val="-5"/>
          <w:sz w:val="31"/>
          <w:szCs w:val="31"/>
        </w:rPr>
        <w:t>实验四</w:t>
      </w:r>
      <w:r>
        <w:rPr>
          <w:spacing w:val="-5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二进制移相键控</w:t>
      </w:r>
      <w:r>
        <w:rPr>
          <w:rFonts w:ascii="Constantia" w:hAnsi="Constantia" w:eastAsia="Constantia" w:cs="Constantia"/>
          <w:b/>
          <w:bCs/>
          <w:spacing w:val="-5"/>
          <w:sz w:val="31"/>
          <w:szCs w:val="31"/>
        </w:rPr>
        <w:t>(2PSK)</w:t>
      </w:r>
      <w:r>
        <w:rPr>
          <w:b/>
          <w:bCs/>
          <w:spacing w:val="-5"/>
          <w:sz w:val="31"/>
          <w:szCs w:val="31"/>
        </w:rPr>
        <w:t>及差分移相键控</w:t>
      </w:r>
      <w:r>
        <w:rPr>
          <w:rFonts w:ascii="Constantia" w:hAnsi="Constantia" w:eastAsia="Constantia" w:cs="Constantia"/>
          <w:b/>
          <w:bCs/>
          <w:spacing w:val="-5"/>
          <w:sz w:val="31"/>
          <w:szCs w:val="31"/>
        </w:rPr>
        <w:t>(DPSK)</w:t>
      </w:r>
      <w:bookmarkEnd w:id="97"/>
    </w:p>
    <w:p>
      <w:pPr>
        <w:spacing w:line="251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02"/>
        <w:jc w:val="both"/>
        <w:outlineLvl w:val="0"/>
      </w:pPr>
      <w:bookmarkStart w:id="98" w:name="bookmark31"/>
      <w:bookmarkEnd w:id="98"/>
      <w:bookmarkStart w:id="99" w:name="_Toc1506761862"/>
      <w:r>
        <w:rPr>
          <w:b/>
          <w:bCs/>
          <w:spacing w:val="-11"/>
        </w:rPr>
        <w:t>4.1</w:t>
      </w:r>
      <w:r>
        <w:rPr>
          <w:spacing w:val="-42"/>
        </w:rPr>
        <w:t xml:space="preserve"> </w:t>
      </w:r>
      <w:r>
        <w:rPr>
          <w:rFonts w:hint="eastAsia"/>
          <w:spacing w:val="-42"/>
          <w:lang w:val="en-US" w:eastAsia="zh-CN"/>
        </w:rPr>
        <w:t xml:space="preserve">  </w:t>
      </w:r>
      <w:r>
        <w:rPr>
          <w:b/>
          <w:bCs/>
          <w:spacing w:val="-11"/>
        </w:rPr>
        <w:t>实验目的</w:t>
      </w:r>
      <w:bookmarkEnd w:id="99"/>
    </w:p>
    <w:p>
      <w:pPr>
        <w:pStyle w:val="2"/>
        <w:spacing w:before="206" w:line="221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1"/>
        </w:rPr>
        <w:t>(1)</w:t>
      </w:r>
      <w:r>
        <w:rPr>
          <w:rFonts w:ascii="Constantia" w:hAnsi="Constantia" w:eastAsia="Constantia" w:cs="Constantia"/>
          <w:b/>
          <w:bCs/>
          <w:spacing w:val="21"/>
        </w:rPr>
        <w:t xml:space="preserve"> </w:t>
      </w:r>
      <w:r>
        <w:rPr>
          <w:b/>
          <w:bCs/>
          <w:spacing w:val="-1"/>
        </w:rPr>
        <w:t>了解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2PSK</w:t>
      </w:r>
      <w:r>
        <w:rPr>
          <w:b/>
          <w:bCs/>
          <w:spacing w:val="-1"/>
        </w:rPr>
        <w:t>信号的产生原理及其实现方法。</w:t>
      </w:r>
    </w:p>
    <w:p>
      <w:pPr>
        <w:pStyle w:val="2"/>
        <w:spacing w:before="178" w:line="221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1"/>
        </w:rPr>
        <w:t xml:space="preserve">(2) </w:t>
      </w:r>
      <w:r>
        <w:rPr>
          <w:b/>
          <w:bCs/>
          <w:spacing w:val="-1"/>
        </w:rPr>
        <w:t>测量</w:t>
      </w:r>
      <w:r>
        <w:rPr>
          <w:spacing w:val="-40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2PSK</w:t>
      </w:r>
      <w:r>
        <w:rPr>
          <w:b/>
          <w:bCs/>
          <w:spacing w:val="-1"/>
        </w:rPr>
        <w:t>信号波形及其功率谱密度。</w:t>
      </w:r>
    </w:p>
    <w:p>
      <w:pPr>
        <w:pStyle w:val="2"/>
        <w:spacing w:before="181" w:line="213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2"/>
        </w:rPr>
        <w:t>(3)</w:t>
      </w:r>
      <w:r>
        <w:rPr>
          <w:rFonts w:hint="eastAsia" w:ascii="Constantia" w:hAnsi="Constantia" w:eastAsia="Constantia" w:cs="Constantia"/>
          <w:b/>
          <w:bCs/>
          <w:spacing w:val="-2"/>
          <w:lang w:val="en-US" w:eastAsia="zh-CN"/>
        </w:rPr>
        <w:t xml:space="preserve"> </w:t>
      </w:r>
      <w:r>
        <w:rPr>
          <w:b/>
          <w:bCs/>
          <w:spacing w:val="-2"/>
        </w:rPr>
        <w:t>了解</w:t>
      </w:r>
      <w:r>
        <w:rPr>
          <w:spacing w:val="-54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2PSK</w:t>
      </w:r>
      <w:r>
        <w:rPr>
          <w:b/>
          <w:bCs/>
          <w:spacing w:val="-2"/>
        </w:rPr>
        <w:t>信号的相干解调及其实现方法。</w:t>
      </w:r>
    </w:p>
    <w:p>
      <w:pPr>
        <w:pStyle w:val="2"/>
        <w:spacing w:before="185" w:line="216" w:lineRule="auto"/>
        <w:ind w:left="506"/>
        <w:jc w:val="both"/>
      </w:pPr>
      <w:r>
        <w:rPr>
          <w:rFonts w:ascii="Constantia" w:hAnsi="Constantia" w:eastAsia="Constantia" w:cs="Constantia"/>
          <w:b/>
          <w:bCs/>
          <w:spacing w:val="-4"/>
        </w:rPr>
        <w:t>(4)</w:t>
      </w:r>
      <w:r>
        <w:rPr>
          <w:rFonts w:ascii="Constantia" w:hAnsi="Constantia" w:eastAsia="Constantia" w:cs="Constantia"/>
          <w:b/>
          <w:bCs/>
          <w:spacing w:val="26"/>
        </w:rPr>
        <w:t xml:space="preserve"> </w:t>
      </w:r>
      <w:r>
        <w:rPr>
          <w:b/>
          <w:bCs/>
          <w:spacing w:val="-4"/>
        </w:rPr>
        <w:t>了解差分移相键控</w:t>
      </w:r>
      <w:r>
        <w:rPr>
          <w:rFonts w:ascii="Constantia" w:hAnsi="Constantia" w:eastAsia="Constantia" w:cs="Constantia"/>
          <w:b/>
          <w:bCs/>
          <w:spacing w:val="-4"/>
        </w:rPr>
        <w:t>(DPSK)</w:t>
      </w:r>
      <w:r>
        <w:rPr>
          <w:b/>
          <w:bCs/>
          <w:spacing w:val="-4"/>
        </w:rPr>
        <w:t>的作用及其实现方法。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2"/>
        <w:spacing w:before="75" w:line="223" w:lineRule="auto"/>
        <w:ind w:left="502"/>
        <w:outlineLvl w:val="0"/>
      </w:pPr>
      <w:bookmarkStart w:id="100" w:name="bookmark32"/>
      <w:bookmarkEnd w:id="100"/>
      <w:bookmarkStart w:id="101" w:name="_Toc1019449210"/>
      <w:r>
        <w:rPr>
          <w:b/>
          <w:bCs/>
          <w:spacing w:val="-11"/>
        </w:rPr>
        <w:t>4.2</w:t>
      </w:r>
      <w:r>
        <w:rPr>
          <w:spacing w:val="15"/>
        </w:rPr>
        <w:t xml:space="preserve"> </w:t>
      </w:r>
      <w:r>
        <w:rPr>
          <w:b/>
          <w:bCs/>
          <w:spacing w:val="-11"/>
        </w:rPr>
        <w:t>实验原理</w:t>
      </w:r>
      <w:bookmarkEnd w:id="101"/>
    </w:p>
    <w:p>
      <w:pPr>
        <w:spacing w:line="360" w:lineRule="auto"/>
        <w:rPr>
          <w:rFonts w:ascii="Arial"/>
          <w:sz w:val="21"/>
        </w:rPr>
      </w:pPr>
    </w:p>
    <w:p>
      <w:pPr>
        <w:pStyle w:val="2"/>
        <w:spacing w:before="75" w:line="202" w:lineRule="auto"/>
        <w:ind w:left="500"/>
        <w:jc w:val="both"/>
        <w:outlineLvl w:val="1"/>
        <w:rPr>
          <w:rFonts w:hint="default" w:eastAsia="宋体"/>
          <w:lang w:val="en-US" w:eastAsia="zh-CN"/>
        </w:rPr>
      </w:pPr>
      <w:bookmarkStart w:id="102" w:name="bookmark33"/>
      <w:bookmarkEnd w:id="102"/>
      <w:bookmarkStart w:id="103" w:name="_Toc1258336704"/>
      <w:r>
        <w:rPr>
          <w:rFonts w:ascii="Constantia" w:hAnsi="Constantia" w:eastAsia="Constantia" w:cs="Constantia"/>
          <w:b/>
          <w:bCs/>
          <w:spacing w:val="-2"/>
        </w:rPr>
        <w:t>2PSK</w:t>
      </w:r>
      <w:r>
        <w:rPr>
          <w:b/>
          <w:bCs/>
          <w:spacing w:val="-2"/>
        </w:rPr>
        <w:t>及</w:t>
      </w:r>
      <w:r>
        <w:rPr>
          <w:spacing w:val="-33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DPSK</w:t>
      </w:r>
      <w:r>
        <w:rPr>
          <w:b/>
          <w:bCs/>
          <w:spacing w:val="-2"/>
        </w:rPr>
        <w:t>的产生</w:t>
      </w:r>
      <w:r>
        <w:rPr>
          <w:rFonts w:hint="eastAsia"/>
          <w:b/>
          <w:bCs/>
          <w:spacing w:val="-2"/>
          <w:lang w:val="en-US" w:eastAsia="zh-CN"/>
        </w:rPr>
        <w:t>及解调</w:t>
      </w:r>
      <w:bookmarkEnd w:id="103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4" w:line="351" w:lineRule="auto"/>
        <w:ind w:left="34" w:firstLine="465"/>
        <w:jc w:val="both"/>
        <w:textAlignment w:val="baseline"/>
      </w:pPr>
      <w:r>
        <w:rPr>
          <w:rFonts w:ascii="Constantia" w:hAnsi="Constantia" w:eastAsia="Constantia" w:cs="Constantia"/>
          <w:b/>
          <w:bCs/>
        </w:rPr>
        <w:t>PSK</w:t>
      </w:r>
      <w:r>
        <w:rPr>
          <w:b/>
          <w:bCs/>
        </w:rPr>
        <w:t>是一种用载波相位表示输入信号信息的调制技术。移相键控分为绝对移相（</w:t>
      </w:r>
      <w:r>
        <w:rPr>
          <w:rFonts w:ascii="Constantia" w:hAnsi="Constantia" w:eastAsia="Constantia" w:cs="Constantia"/>
          <w:b/>
          <w:bCs/>
        </w:rPr>
        <w:t>PSK</w:t>
      </w:r>
      <w:r>
        <w:rPr>
          <w:rFonts w:hint="eastAsia" w:ascii="Constantia" w:hAnsi="Constantia" w:eastAsia="Constantia" w:cs="Constantia"/>
          <w:b/>
          <w:bCs/>
          <w:lang w:eastAsia="zh-CN"/>
        </w:rPr>
        <w:t>）</w:t>
      </w:r>
      <w:r>
        <w:rPr>
          <w:b/>
          <w:bCs/>
        </w:rPr>
        <w:t>和相对移相（</w:t>
      </w:r>
      <w:r>
        <w:rPr>
          <w:rFonts w:ascii="Constantia" w:hAnsi="Constantia" w:eastAsia="Constantia" w:cs="Constantia"/>
          <w:b/>
          <w:bCs/>
        </w:rPr>
        <w:t>DPSK</w:t>
      </w:r>
      <w:r>
        <w:rPr>
          <w:b/>
          <w:bCs/>
        </w:rPr>
        <w:t>）两种。绝对移相是指当码元为“</w:t>
      </w:r>
      <w:r>
        <w:rPr>
          <w:rFonts w:ascii="Constantia" w:hAnsi="Constantia" w:eastAsia="Constantia" w:cs="Constantia"/>
          <w:b/>
          <w:bCs/>
        </w:rPr>
        <w:t>0</w:t>
      </w:r>
      <w:r>
        <w:rPr>
          <w:b/>
          <w:bCs/>
        </w:rPr>
        <w:t>”时，调制信号相</w:t>
      </w:r>
      <w:r>
        <w:rPr>
          <w:b/>
          <w:bCs/>
          <w:spacing w:val="2"/>
        </w:rPr>
        <w:t>位为</w:t>
      </w:r>
      <w:r>
        <w:rPr>
          <w:spacing w:val="2"/>
        </w:rPr>
        <w:t xml:space="preserve"> </w:t>
      </w:r>
      <w:r>
        <w:rPr>
          <w:rFonts w:ascii="Constantia" w:hAnsi="Constantia" w:eastAsia="Constantia" w:cs="Constantia"/>
          <w:b/>
          <w:bCs/>
          <w:spacing w:val="2"/>
        </w:rPr>
        <w:t>0</w:t>
      </w:r>
      <w:r>
        <w:rPr>
          <w:b/>
          <w:bCs/>
          <w:spacing w:val="2"/>
        </w:rPr>
        <w:t>，当码元为“</w:t>
      </w:r>
      <w:r>
        <w:rPr>
          <w:rFonts w:ascii="Constantia" w:hAnsi="Constantia" w:eastAsia="Constantia" w:cs="Constantia"/>
          <w:b/>
          <w:bCs/>
          <w:spacing w:val="2"/>
        </w:rPr>
        <w:t>1</w:t>
      </w:r>
      <w:r>
        <w:rPr>
          <w:b/>
          <w:bCs/>
          <w:spacing w:val="2"/>
        </w:rPr>
        <w:t>”时，调制信号相位为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</w:rPr>
        <w:t>π</w:t>
      </w:r>
      <w:r>
        <w:rPr>
          <w:rFonts w:ascii="Times New Roman" w:hAnsi="Times New Roman" w:eastAsia="Times New Roman" w:cs="Times New Roman"/>
          <w:b/>
          <w:bCs/>
          <w:i/>
          <w:iCs/>
          <w:spacing w:val="-30"/>
        </w:rPr>
        <w:t xml:space="preserve"> </w:t>
      </w:r>
      <w:r>
        <w:rPr>
          <w:b/>
          <w:bCs/>
          <w:spacing w:val="2"/>
        </w:rPr>
        <w:t>。相对移相与绝对移相基本上一致，</w:t>
      </w:r>
      <w:r>
        <w:t xml:space="preserve"> </w:t>
      </w:r>
      <w:r>
        <w:rPr>
          <w:b/>
          <w:bCs/>
        </w:rPr>
        <w:t>但是参考相位为上一码元调制信号的相位。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4" w:line="351" w:lineRule="auto"/>
        <w:ind w:left="34" w:firstLine="465"/>
        <w:jc w:val="both"/>
        <w:textAlignment w:val="baseline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</w:rPr>
        <w:t>用二进制数字信号控制正弦载波的相位称为二进制移相键控(2PSK)，其产生原理如图</w:t>
      </w:r>
      <w:r>
        <w:rPr>
          <w:rFonts w:hint="eastAsia" w:ascii="宋体" w:hAnsi="宋体" w:eastAsia="宋体" w:cs="宋体"/>
          <w:b/>
          <w:bCs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</w:rPr>
        <w:t>.1所示</w:t>
      </w:r>
      <w:r>
        <w:rPr>
          <w:rFonts w:hint="eastAsia" w:ascii="宋体" w:hAnsi="宋体" w:eastAsia="宋体" w:cs="宋体"/>
          <w:b/>
          <w:bCs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4" w:line="351" w:lineRule="auto"/>
        <w:ind w:left="34" w:firstLine="465"/>
        <w:jc w:val="center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drawing>
          <wp:inline distT="0" distB="0" distL="114300" distR="114300">
            <wp:extent cx="2673350" cy="1727835"/>
            <wp:effectExtent l="0" t="0" r="19050" b="24765"/>
            <wp:docPr id="1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4" w:line="351" w:lineRule="auto"/>
        <w:ind w:left="34" w:firstLine="465"/>
        <w:jc w:val="center"/>
        <w:textAlignment w:val="baseline"/>
        <w:rPr>
          <w:rFonts w:hint="eastAsia"/>
          <w:b/>
          <w:bCs/>
          <w:spacing w:val="-1"/>
          <w:sz w:val="20"/>
          <w:szCs w:val="20"/>
          <w:lang w:val="en-US" w:eastAsia="zh-CN"/>
        </w:rPr>
      </w:pP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>图</w:t>
      </w:r>
      <w:r>
        <w:rPr>
          <w:b/>
          <w:bCs/>
          <w:spacing w:val="-1"/>
          <w:sz w:val="20"/>
          <w:szCs w:val="20"/>
        </w:rPr>
        <w:t>4.1</w:t>
      </w:r>
      <w:r>
        <w:rPr>
          <w:spacing w:val="-1"/>
          <w:sz w:val="20"/>
          <w:szCs w:val="20"/>
        </w:rPr>
        <w:t xml:space="preserve"> </w:t>
      </w:r>
      <w:r>
        <w:rPr>
          <w:rFonts w:hint="eastAsia"/>
          <w:spacing w:val="-1"/>
          <w:sz w:val="20"/>
          <w:szCs w:val="20"/>
          <w:lang w:val="en-US" w:eastAsia="zh-CN"/>
        </w:rPr>
        <w:t xml:space="preserve"> </w:t>
      </w:r>
      <w:r>
        <w:rPr>
          <w:b/>
          <w:bCs/>
          <w:spacing w:val="-1"/>
          <w:sz w:val="20"/>
          <w:szCs w:val="20"/>
        </w:rPr>
        <w:t>2PSK</w:t>
      </w:r>
      <w:r>
        <w:rPr>
          <w:spacing w:val="-4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信号的产生</w:t>
      </w: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>原理图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4" w:line="351" w:lineRule="auto"/>
        <w:ind w:left="34" w:firstLine="465"/>
        <w:jc w:val="center"/>
        <w:textAlignment w:val="baseline"/>
        <w:rPr>
          <w:rFonts w:hint="eastAsia"/>
          <w:b/>
          <w:bCs/>
          <w:spacing w:val="-1"/>
          <w:sz w:val="20"/>
          <w:szCs w:val="20"/>
          <w:lang w:val="en-US" w:eastAsia="zh-CN"/>
        </w:rPr>
      </w:pPr>
    </w:p>
    <w:p>
      <w:pPr>
        <w:pStyle w:val="2"/>
        <w:spacing w:before="165" w:line="345" w:lineRule="auto"/>
        <w:ind w:right="2884"/>
        <w:jc w:val="both"/>
      </w:pPr>
      <w:r>
        <w:rPr>
          <w:rFonts w:ascii="Constantia" w:hAnsi="Constantia" w:eastAsia="Constantia" w:cs="Constantia"/>
          <w:b/>
          <w:bCs/>
        </w:rPr>
        <w:t xml:space="preserve">2PSK </w:t>
      </w:r>
      <w:r>
        <w:rPr>
          <w:b/>
          <w:bCs/>
        </w:rPr>
        <w:t>信号可以表示为</w:t>
      </w:r>
    </w:p>
    <w:p>
      <w:pPr>
        <w:spacing w:line="345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drawing>
          <wp:inline distT="0" distB="0" distL="114300" distR="114300">
            <wp:extent cx="3971290" cy="838200"/>
            <wp:effectExtent l="0" t="0" r="16510" b="0"/>
            <wp:docPr id="15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45" w:lineRule="auto"/>
        <w:rPr>
          <w:rFonts w:hint="eastAsia" w:ascii="宋体" w:hAnsi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其中，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drawing>
          <wp:inline distT="0" distB="0" distL="114300" distR="114300">
            <wp:extent cx="1276985" cy="189865"/>
            <wp:effectExtent l="0" t="0" r="18415" b="13335"/>
            <wp:docPr id="1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是发送脉冲。本实验只考虑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drawing>
          <wp:inline distT="0" distB="0" distL="114300" distR="114300">
            <wp:extent cx="419100" cy="179705"/>
            <wp:effectExtent l="0" t="0" r="12700" b="23495"/>
            <wp:docPr id="15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为不归零矩形脉冲的情形。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若b ( t )是绝对码的双极性不归零信号，即NRZ—L，上式就是2PSK。若b ( t )是相对码的双极性不归零信号，即NRZ—M，它就是DPSK。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若{an}是独立等概序列，则2PSK或DPSK信号的功率谱无离散的载波分量，仅有连续谱，其主瓣宽度为2Rb。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对于2PSK信号的解调只能采用相干解调方式。由于2PSK信号的功率谱无离散载波分量，若发端发送2PSK加导频分量，则在接收端可从导频中提取载波。若发端发送无导频的2PSK信号，在收端可采用平方环或者CSTAS环提取载波，但所恢复的载波有相位模糊问题。为了解决此问题，采取的措施之一是利用差分移相键控(DPSK)调制方案，如图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4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.2 (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a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)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所示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center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drawing>
          <wp:inline distT="0" distB="0" distL="114300" distR="114300">
            <wp:extent cx="3495040" cy="2359660"/>
            <wp:effectExtent l="0" t="0" r="10160" b="2540"/>
            <wp:docPr id="158" name="图片 26" descr="DPSK信号的产生及解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26" descr="DPSK信号的产生及解调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jc w:val="center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0"/>
          <w:szCs w:val="20"/>
          <w:lang w:val="en-US" w:eastAsia="en-US" w:bidi="ar-SA"/>
        </w:rPr>
        <w:t>图 4.2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0"/>
          <w:szCs w:val="20"/>
          <w:lang w:val="en-US" w:eastAsia="en-US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0"/>
          <w:szCs w:val="20"/>
          <w:lang w:val="en-US" w:eastAsia="en-US" w:bidi="ar-SA"/>
        </w:rPr>
        <w:t>DPSK信号的产生及解调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0"/>
          <w:szCs w:val="20"/>
          <w:lang w:val="en-US" w:eastAsia="zh-CN" w:bidi="ar-SA"/>
        </w:rPr>
        <w:t>原理图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ind w:firstLine="437"/>
        <w:jc w:val="center"/>
        <w:textAlignment w:val="baseline"/>
        <w:rPr>
          <w:rFonts w:hint="default" w:ascii="宋体" w:hAnsi="宋体"/>
          <w:sz w:val="24"/>
          <w:szCs w:val="24"/>
          <w:lang w:val="en-US" w:eastAsia="zh-CN"/>
        </w:rPr>
        <w:sectPr>
          <w:headerReference r:id="rId12" w:type="default"/>
          <w:footerReference r:id="rId13" w:type="default"/>
          <w:pgSz w:w="11907" w:h="16839"/>
          <w:pgMar w:top="1648" w:right="1682" w:bottom="1764" w:left="1723" w:header="1636" w:footer="1598" w:gutter="0"/>
          <w:pgNumType w:fmt="decimal"/>
          <w:cols w:equalWidth="0" w:num="1">
            <w:col w:w="8501"/>
          </w:cols>
        </w:sectPr>
      </w:pPr>
    </w:p>
    <w:p>
      <w:pPr>
        <w:spacing w:line="446" w:lineRule="auto"/>
        <w:rPr>
          <w:rFonts w:ascii="Arial"/>
          <w:sz w:val="21"/>
        </w:rPr>
      </w:pPr>
    </w:p>
    <w:p>
      <w:pPr>
        <w:spacing w:line="311" w:lineRule="auto"/>
        <w:rPr>
          <w:rFonts w:ascii="Constantia" w:hAnsi="Constantia" w:eastAsia="Constantia" w:cs="Constantia"/>
        </w:rPr>
        <w:sectPr>
          <w:type w:val="continuous"/>
          <w:pgSz w:w="11907" w:h="16839"/>
          <w:pgMar w:top="1648" w:right="1682" w:bottom="1764" w:left="1723" w:header="1636" w:footer="1598" w:gutter="0"/>
          <w:pgNumType w:fmt="decimal"/>
          <w:cols w:equalWidth="0" w:num="1">
            <w:col w:w="8501"/>
          </w:cols>
        </w:sectPr>
      </w:pPr>
    </w:p>
    <w:p>
      <w:pPr>
        <w:pStyle w:val="2"/>
        <w:spacing w:before="75" w:line="202" w:lineRule="auto"/>
        <w:ind w:left="500"/>
        <w:outlineLvl w:val="1"/>
        <w:rPr>
          <w:rFonts w:ascii="Constantia" w:hAnsi="Constantia" w:eastAsia="Constantia" w:cs="Constantia"/>
          <w:b/>
          <w:bCs/>
          <w:spacing w:val="-2"/>
        </w:rPr>
      </w:pPr>
      <w:bookmarkStart w:id="104" w:name="bookmark54"/>
      <w:bookmarkEnd w:id="104"/>
      <w:bookmarkStart w:id="105" w:name="bookmark34"/>
      <w:bookmarkEnd w:id="105"/>
    </w:p>
    <w:p>
      <w:pPr>
        <w:pStyle w:val="2"/>
        <w:spacing w:before="75" w:line="222" w:lineRule="auto"/>
        <w:ind w:left="502"/>
        <w:outlineLvl w:val="0"/>
      </w:pPr>
      <w:bookmarkStart w:id="106" w:name="bookmark35"/>
      <w:bookmarkEnd w:id="106"/>
      <w:bookmarkStart w:id="107" w:name="_Toc446028472"/>
      <w:r>
        <w:rPr>
          <w:b/>
          <w:bCs/>
          <w:spacing w:val="-5"/>
        </w:rPr>
        <w:t>4.3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实验步骤</w:t>
      </w:r>
      <w:bookmarkEnd w:id="107"/>
    </w:p>
    <w:p>
      <w:pPr>
        <w:spacing w:line="363" w:lineRule="auto"/>
        <w:rPr>
          <w:rFonts w:ascii="Arial"/>
          <w:sz w:val="21"/>
        </w:rPr>
      </w:pPr>
    </w:p>
    <w:p>
      <w:pPr>
        <w:pStyle w:val="2"/>
        <w:spacing w:before="74" w:line="200" w:lineRule="auto"/>
        <w:ind w:left="500"/>
        <w:outlineLvl w:val="1"/>
      </w:pPr>
      <w:bookmarkStart w:id="108" w:name="bookmark36"/>
      <w:bookmarkEnd w:id="108"/>
      <w:bookmarkStart w:id="109" w:name="_Toc1682600874"/>
      <w:r>
        <w:rPr>
          <w:rFonts w:ascii="Constantia" w:hAnsi="Constantia" w:eastAsia="Constantia" w:cs="Constantia"/>
          <w:b/>
          <w:bCs/>
          <w:spacing w:val="-1"/>
        </w:rPr>
        <w:t>4.3.1 2PSK</w:t>
      </w:r>
      <w:r>
        <w:rPr>
          <w:b/>
          <w:bCs/>
          <w:spacing w:val="-1"/>
        </w:rPr>
        <w:t>及</w:t>
      </w:r>
      <w:r>
        <w:rPr>
          <w:spacing w:val="-45"/>
        </w:rPr>
        <w:t xml:space="preserve"> </w:t>
      </w:r>
      <w:r>
        <w:rPr>
          <w:rFonts w:ascii="Constantia" w:hAnsi="Constantia" w:eastAsia="Constantia" w:cs="Constantia"/>
          <w:b/>
          <w:bCs/>
          <w:spacing w:val="-1"/>
        </w:rPr>
        <w:t>DPSK</w:t>
      </w:r>
      <w:r>
        <w:rPr>
          <w:b/>
          <w:bCs/>
          <w:spacing w:val="-1"/>
        </w:rPr>
        <w:t>的产生</w:t>
      </w:r>
      <w:bookmarkEnd w:id="109"/>
    </w:p>
    <w:p>
      <w:pPr>
        <w:pStyle w:val="2"/>
        <w:spacing w:before="207" w:line="223" w:lineRule="auto"/>
        <w:ind w:left="511"/>
      </w:pPr>
      <w:r>
        <w:rPr>
          <w:b/>
          <w:bCs/>
          <w:spacing w:val="-1"/>
        </w:rPr>
        <w:t>实验连线</w:t>
      </w:r>
      <w:r>
        <w:rPr>
          <w:rFonts w:hint="eastAsia"/>
          <w:b/>
          <w:bCs/>
          <w:spacing w:val="-1"/>
          <w:lang w:val="en-US" w:eastAsia="zh-CN"/>
        </w:rPr>
        <w:t>分别</w:t>
      </w:r>
      <w:r>
        <w:rPr>
          <w:b/>
          <w:bCs/>
          <w:spacing w:val="-1"/>
        </w:rPr>
        <w:t>如图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4.3</w:t>
      </w:r>
      <w:r>
        <w:rPr>
          <w:b/>
          <w:bCs/>
          <w:spacing w:val="-1"/>
        </w:rPr>
        <w:t>、图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4.4</w:t>
      </w:r>
      <w:r>
        <w:rPr>
          <w:b/>
          <w:bCs/>
          <w:spacing w:val="-1"/>
        </w:rPr>
        <w:t>所示。</w:t>
      </w:r>
    </w:p>
    <w:p>
      <w:pPr>
        <w:spacing w:before="144" w:line="3720" w:lineRule="exact"/>
        <w:ind w:firstLine="1183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562610</wp:posOffset>
            </wp:positionH>
            <wp:positionV relativeFrom="paragraph">
              <wp:posOffset>342265</wp:posOffset>
            </wp:positionV>
            <wp:extent cx="4635500" cy="2592070"/>
            <wp:effectExtent l="0" t="0" r="12700" b="24130"/>
            <wp:wrapNone/>
            <wp:docPr id="161" name="图片 28" descr="PSK调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28" descr="PSK调制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60" w:line="224" w:lineRule="auto"/>
        <w:ind w:left="2873"/>
        <w:rPr>
          <w:b/>
          <w:bCs/>
          <w:spacing w:val="-1"/>
          <w:sz w:val="20"/>
          <w:szCs w:val="20"/>
        </w:rPr>
      </w:pPr>
    </w:p>
    <w:p>
      <w:pPr>
        <w:pStyle w:val="2"/>
        <w:spacing w:before="160" w:line="224" w:lineRule="auto"/>
        <w:jc w:val="center"/>
        <w:rPr>
          <w:b/>
          <w:bCs/>
          <w:spacing w:val="-1"/>
          <w:sz w:val="20"/>
          <w:szCs w:val="20"/>
        </w:rPr>
      </w:pPr>
    </w:p>
    <w:p>
      <w:pPr>
        <w:pStyle w:val="2"/>
        <w:spacing w:before="160" w:line="224" w:lineRule="auto"/>
        <w:jc w:val="center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35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4.3</w:t>
      </w:r>
      <w:r>
        <w:rPr>
          <w:spacing w:val="-1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  <w:lang w:val="en-US"/>
        </w:rPr>
        <w:t xml:space="preserve"> </w:t>
      </w:r>
      <w:r>
        <w:rPr>
          <w:b/>
          <w:bCs/>
          <w:spacing w:val="-1"/>
          <w:sz w:val="20"/>
          <w:szCs w:val="20"/>
        </w:rPr>
        <w:t>2PSK</w:t>
      </w:r>
      <w:r>
        <w:rPr>
          <w:spacing w:val="-4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信号的产生接线图</w:t>
      </w: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478155</wp:posOffset>
            </wp:positionH>
            <wp:positionV relativeFrom="paragraph">
              <wp:posOffset>245110</wp:posOffset>
            </wp:positionV>
            <wp:extent cx="4687570" cy="2160270"/>
            <wp:effectExtent l="0" t="0" r="11430" b="24130"/>
            <wp:wrapNone/>
            <wp:docPr id="162" name="图片 29" descr="DPSK调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29" descr="DPSK调制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b/>
          <w:bCs/>
          <w:spacing w:val="-1"/>
          <w:sz w:val="20"/>
          <w:szCs w:val="20"/>
        </w:rPr>
      </w:pPr>
    </w:p>
    <w:p>
      <w:pPr>
        <w:pStyle w:val="2"/>
        <w:spacing w:before="159" w:line="224" w:lineRule="auto"/>
        <w:ind w:left="2720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</w:t>
      </w:r>
      <w:r>
        <w:rPr>
          <w:spacing w:val="-30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4.4</w:t>
      </w:r>
      <w:r>
        <w:rPr>
          <w:rFonts w:hint="eastAsia"/>
          <w:b/>
          <w:bCs/>
          <w:spacing w:val="-1"/>
          <w:sz w:val="20"/>
          <w:szCs w:val="20"/>
          <w:lang w:val="en-US" w:eastAsia="zh-CN"/>
        </w:rPr>
        <w:t xml:space="preserve"> 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2DPSK</w:t>
      </w:r>
      <w:r>
        <w:rPr>
          <w:spacing w:val="-43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信号的产生接线图</w:t>
      </w: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spacing w:line="224" w:lineRule="auto"/>
        <w:rPr>
          <w:sz w:val="20"/>
          <w:szCs w:val="20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jc w:val="both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  <w:t>实验步骤如下：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jc w:val="both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  <w:t>（1）乘法器打到 DC 档位。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jc w:val="both"/>
        <w:textAlignment w:val="baseline"/>
      </w:pPr>
      <w:r>
        <w:rPr>
          <w:b/>
          <w:bCs/>
          <w:spacing w:val="-2"/>
        </w:rPr>
        <w:t>（</w:t>
      </w:r>
      <w:r>
        <w:rPr>
          <w:rFonts w:ascii="Constantia" w:hAnsi="Constantia" w:eastAsia="Constantia" w:cs="Constantia"/>
          <w:b/>
          <w:bCs/>
          <w:spacing w:val="-2"/>
        </w:rPr>
        <w:t>2</w:t>
      </w:r>
      <w:r>
        <w:rPr>
          <w:b/>
          <w:bCs/>
          <w:spacing w:val="-2"/>
        </w:rPr>
        <w:t>）码型设置开关设为</w:t>
      </w:r>
      <w:r>
        <w:rPr>
          <w:spacing w:val="-44"/>
        </w:rPr>
        <w:t xml:space="preserve"> </w:t>
      </w:r>
      <w:r>
        <w:rPr>
          <w:rFonts w:ascii="Constantia" w:hAnsi="Constantia" w:eastAsia="Constantia" w:cs="Constantia"/>
          <w:b/>
          <w:bCs/>
          <w:spacing w:val="-2"/>
        </w:rPr>
        <w:t>0001</w:t>
      </w:r>
      <w:r>
        <w:rPr>
          <w:b/>
          <w:bCs/>
          <w:spacing w:val="-2"/>
        </w:rPr>
        <w:t>。</w:t>
      </w:r>
    </w:p>
    <w:p>
      <w:pPr>
        <w:pStyle w:val="2"/>
        <w:spacing w:before="75" w:line="200" w:lineRule="auto"/>
        <w:rPr>
          <w:rFonts w:hint="default"/>
          <w:lang w:val="en-US"/>
        </w:rPr>
      </w:pPr>
      <w:r>
        <w:rPr>
          <w:b/>
          <w:bCs/>
          <w:spacing w:val="3"/>
        </w:rPr>
        <w:t>（</w:t>
      </w:r>
      <w:r>
        <w:rPr>
          <w:rFonts w:ascii="Constantia" w:hAnsi="Constantia" w:eastAsia="Constantia" w:cs="Constantia"/>
          <w:b/>
          <w:bCs/>
          <w:spacing w:val="3"/>
        </w:rPr>
        <w:t>3</w:t>
      </w:r>
      <w:r>
        <w:rPr>
          <w:b/>
          <w:bCs/>
          <w:spacing w:val="3"/>
        </w:rPr>
        <w:t>）用示波器测量</w:t>
      </w:r>
      <w:r>
        <w:rPr>
          <w:rFonts w:hint="eastAsia"/>
          <w:b/>
          <w:bCs/>
          <w:spacing w:val="3"/>
          <w:lang w:val="en-US" w:eastAsia="zh-CN"/>
        </w:rPr>
        <w:t>图</w:t>
      </w:r>
      <w:r>
        <w:rPr>
          <w:b/>
          <w:bCs/>
          <w:spacing w:val="3"/>
        </w:rPr>
        <w:t>中各点的波形</w:t>
      </w:r>
      <w:r>
        <w:rPr>
          <w:rFonts w:hint="eastAsia"/>
          <w:b/>
          <w:bCs/>
          <w:spacing w:val="3"/>
          <w:lang w:eastAsia="zh-CN"/>
        </w:rPr>
        <w:t>，</w:t>
      </w:r>
      <w:r>
        <w:rPr>
          <w:rFonts w:hint="eastAsia"/>
          <w:b/>
          <w:bCs/>
          <w:spacing w:val="3"/>
          <w:lang w:val="en-US" w:eastAsia="zh-CN"/>
        </w:rPr>
        <w:t>其中2PSK信号波形如下图</w:t>
      </w:r>
      <w:r>
        <w:rPr>
          <w:b/>
          <w:bCs/>
          <w:spacing w:val="3"/>
        </w:rPr>
        <w:t>所示</w:t>
      </w:r>
      <w:r>
        <w:rPr>
          <w:rFonts w:hint="eastAsia"/>
          <w:b/>
          <w:bCs/>
          <w:spacing w:val="3"/>
          <w:lang w:eastAsia="zh-CN"/>
        </w:rPr>
        <w:t>（</w:t>
      </w:r>
      <w:r>
        <w:rPr>
          <w:rFonts w:hint="eastAsia"/>
          <w:b/>
          <w:bCs/>
          <w:spacing w:val="3"/>
          <w:lang w:val="en-US" w:eastAsia="zh-CN"/>
        </w:rPr>
        <w:t>供参考</w:t>
      </w:r>
      <w:r>
        <w:rPr>
          <w:rFonts w:hint="eastAsia"/>
          <w:b/>
          <w:bCs/>
          <w:spacing w:val="3"/>
          <w:lang w:eastAsia="zh-CN"/>
        </w:rPr>
        <w:t>），</w:t>
      </w:r>
    </w:p>
    <w:p>
      <w:pPr>
        <w:spacing w:before="172" w:line="4169" w:lineRule="exact"/>
        <w:ind w:firstLine="993"/>
        <w:rPr>
          <w:position w:val="-83"/>
        </w:rPr>
      </w:pPr>
      <w:r>
        <w:rPr>
          <w:position w:val="-83"/>
        </w:rPr>
        <w:drawing>
          <wp:inline distT="0" distB="0" distL="0" distR="0">
            <wp:extent cx="4411345" cy="264668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11979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0" w:line="202" w:lineRule="auto"/>
        <w:rPr>
          <w:rFonts w:hint="eastAsia"/>
          <w:b/>
          <w:bCs/>
          <w:spacing w:val="-1"/>
          <w:lang w:val="en-US" w:eastAsia="zh-CN"/>
        </w:rPr>
      </w:pPr>
    </w:p>
    <w:p>
      <w:pPr>
        <w:pStyle w:val="2"/>
        <w:spacing w:before="160" w:line="202" w:lineRule="auto"/>
        <w:rPr>
          <w:rFonts w:hint="eastAsia"/>
          <w:b/>
          <w:bCs/>
          <w:spacing w:val="3"/>
          <w:lang w:eastAsia="zh-CN"/>
        </w:rPr>
      </w:pPr>
      <w:r>
        <w:rPr>
          <w:rFonts w:hint="eastAsia"/>
          <w:b/>
          <w:bCs/>
          <w:spacing w:val="-1"/>
          <w:lang w:val="en-US" w:eastAsia="zh-CN"/>
        </w:rPr>
        <w:t>以及</w:t>
      </w:r>
      <w:r>
        <w:rPr>
          <w:rFonts w:hint="eastAsia"/>
          <w:b/>
          <w:bCs/>
          <w:spacing w:val="3"/>
          <w:lang w:val="en-US" w:eastAsia="zh-CN"/>
        </w:rPr>
        <w:t>2DPSK信号波形如下图</w:t>
      </w:r>
      <w:r>
        <w:rPr>
          <w:b/>
          <w:bCs/>
          <w:spacing w:val="3"/>
        </w:rPr>
        <w:t>所示</w:t>
      </w:r>
      <w:r>
        <w:rPr>
          <w:rFonts w:hint="eastAsia"/>
          <w:b/>
          <w:bCs/>
          <w:spacing w:val="3"/>
          <w:lang w:eastAsia="zh-CN"/>
        </w:rPr>
        <w:t>（</w:t>
      </w:r>
      <w:r>
        <w:rPr>
          <w:rFonts w:hint="eastAsia"/>
          <w:b/>
          <w:bCs/>
          <w:spacing w:val="3"/>
          <w:lang w:val="en-US" w:eastAsia="zh-CN"/>
        </w:rPr>
        <w:t>供参考</w:t>
      </w:r>
      <w:r>
        <w:rPr>
          <w:rFonts w:hint="eastAsia"/>
          <w:b/>
          <w:bCs/>
          <w:spacing w:val="3"/>
          <w:lang w:eastAsia="zh-CN"/>
        </w:rPr>
        <w:t>）</w:t>
      </w:r>
    </w:p>
    <w:p>
      <w:pPr>
        <w:pStyle w:val="2"/>
        <w:spacing w:before="160" w:line="202" w:lineRule="auto"/>
        <w:rPr>
          <w:rFonts w:hint="eastAsia"/>
          <w:b/>
          <w:bCs/>
          <w:spacing w:val="3"/>
          <w:lang w:eastAsia="zh-CN"/>
        </w:rPr>
      </w:pPr>
    </w:p>
    <w:p>
      <w:pPr>
        <w:spacing w:line="4265" w:lineRule="exact"/>
        <w:ind w:firstLine="914"/>
      </w:pPr>
      <w:r>
        <w:rPr>
          <w:position w:val="-85"/>
        </w:rPr>
        <w:drawing>
          <wp:inline distT="0" distB="0" distL="0" distR="0">
            <wp:extent cx="4513580" cy="270764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4088" cy="270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5" w:lineRule="auto"/>
        <w:rPr>
          <w:sz w:val="20"/>
          <w:szCs w:val="20"/>
        </w:rPr>
        <w:sectPr>
          <w:headerReference r:id="rId14" w:type="default"/>
          <w:footerReference r:id="rId15" w:type="default"/>
          <w:pgSz w:w="11907" w:h="16839"/>
          <w:pgMar w:top="1648" w:right="1716" w:bottom="1764" w:left="1723" w:header="1636" w:footer="1634" w:gutter="0"/>
          <w:pgNumType w:fmt="decimal"/>
          <w:cols w:space="720" w:num="1"/>
        </w:sectPr>
      </w:pPr>
    </w:p>
    <w:p>
      <w:pPr>
        <w:pStyle w:val="2"/>
        <w:spacing w:before="160" w:line="202" w:lineRule="auto"/>
        <w:rPr>
          <w:b/>
          <w:bCs/>
          <w:spacing w:val="-1"/>
        </w:rPr>
      </w:pPr>
      <w:r>
        <w:rPr>
          <w:b/>
          <w:bCs/>
          <w:spacing w:val="-1"/>
        </w:rPr>
        <w:t>（</w:t>
      </w:r>
      <w:r>
        <w:rPr>
          <w:rFonts w:ascii="Constantia" w:hAnsi="Constantia" w:eastAsia="Constantia" w:cs="Constantia"/>
          <w:b/>
          <w:bCs/>
          <w:spacing w:val="-1"/>
        </w:rPr>
        <w:t>4</w:t>
      </w:r>
      <w:r>
        <w:rPr>
          <w:b/>
          <w:bCs/>
          <w:spacing w:val="-1"/>
        </w:rPr>
        <w:t>）仔细观察相位的反转点。</w:t>
      </w:r>
    </w:p>
    <w:p>
      <w:pPr>
        <w:pStyle w:val="2"/>
        <w:spacing w:before="160" w:line="202" w:lineRule="auto"/>
        <w:rPr>
          <w:b/>
          <w:bCs/>
          <w:spacing w:val="-1"/>
        </w:rPr>
      </w:pPr>
    </w:p>
    <w:p>
      <w:pPr>
        <w:pStyle w:val="2"/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  <w:bookmarkStart w:id="110" w:name="bookmark37"/>
      <w:bookmarkEnd w:id="110"/>
      <w:bookmarkStart w:id="111" w:name="bookmark55"/>
      <w:bookmarkEnd w:id="111"/>
      <w:r>
        <w:rPr>
          <w:rFonts w:hint="eastAsia"/>
          <w:b/>
          <w:bCs/>
          <w:color w:val="FF0000"/>
          <w:lang w:val="en-US" w:eastAsia="zh-CN"/>
        </w:rPr>
        <w:t>实验要求：</w:t>
      </w:r>
    </w:p>
    <w:p>
      <w:pPr>
        <w:pStyle w:val="2"/>
        <w:numPr>
          <w:ilvl w:val="0"/>
          <w:numId w:val="6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记录PSK波形（与调制信号对比）；</w:t>
      </w:r>
    </w:p>
    <w:p>
      <w:pPr>
        <w:pStyle w:val="2"/>
        <w:numPr>
          <w:ilvl w:val="0"/>
          <w:numId w:val="6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记录绝对码、相对码转换波形；</w:t>
      </w:r>
    </w:p>
    <w:p>
      <w:pPr>
        <w:pStyle w:val="2"/>
        <w:numPr>
          <w:ilvl w:val="0"/>
          <w:numId w:val="6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记录2DPSK波形（与调制信号对比）。</w:t>
      </w:r>
    </w:p>
    <w:p>
      <w:pPr>
        <w:pStyle w:val="2"/>
        <w:spacing w:before="75" w:line="200" w:lineRule="auto"/>
        <w:ind w:left="500"/>
        <w:outlineLvl w:val="1"/>
        <w:rPr>
          <w:rFonts w:ascii="Constantia" w:hAnsi="Constantia" w:eastAsia="Constantia" w:cs="Constantia"/>
          <w:b/>
          <w:bCs/>
          <w:spacing w:val="-1"/>
        </w:rPr>
      </w:pPr>
    </w:p>
    <w:p>
      <w:pPr>
        <w:pStyle w:val="2"/>
        <w:spacing w:before="75" w:line="200" w:lineRule="auto"/>
        <w:ind w:left="500"/>
        <w:outlineLvl w:val="1"/>
      </w:pPr>
      <w:bookmarkStart w:id="112" w:name="_Toc1408225622"/>
      <w:r>
        <w:rPr>
          <w:rFonts w:ascii="Constantia" w:hAnsi="Constantia" w:eastAsia="Constantia" w:cs="Constantia"/>
          <w:b/>
          <w:bCs/>
          <w:spacing w:val="-1"/>
        </w:rPr>
        <w:t>4.3.2 DPSK</w:t>
      </w:r>
      <w:r>
        <w:rPr>
          <w:b/>
          <w:bCs/>
          <w:spacing w:val="-1"/>
        </w:rPr>
        <w:t>信号的相干解调</w:t>
      </w:r>
      <w:bookmarkEnd w:id="112"/>
    </w:p>
    <w:p>
      <w:pPr>
        <w:pStyle w:val="2"/>
        <w:spacing w:before="207" w:line="223" w:lineRule="auto"/>
        <w:ind w:left="514"/>
        <w:outlineLvl w:val="2"/>
        <w:rPr>
          <w:rFonts w:hint="eastAsia"/>
          <w:b/>
          <w:bCs/>
          <w:spacing w:val="5"/>
        </w:rPr>
      </w:pPr>
      <w:bookmarkStart w:id="113" w:name="_Toc630755367"/>
      <w:r>
        <w:rPr>
          <w:b/>
          <w:bCs/>
          <w:spacing w:val="5"/>
        </w:rPr>
        <w:t>实验连线如图</w:t>
      </w:r>
      <w:r>
        <w:rPr>
          <w:rFonts w:ascii="Times New Roman" w:hAnsi="Times New Roman" w:eastAsia="Times New Roman" w:cs="Times New Roman"/>
          <w:b/>
          <w:bCs/>
          <w:spacing w:val="5"/>
        </w:rPr>
        <w:t>4.</w:t>
      </w:r>
      <w:r>
        <w:rPr>
          <w:rFonts w:hint="eastAsia" w:ascii="Times New Roman" w:hAnsi="Times New Roman" w:eastAsia="宋体" w:cs="Times New Roman"/>
          <w:b/>
          <w:bCs/>
          <w:spacing w:val="5"/>
          <w:lang w:val="en-US" w:eastAsia="zh-CN"/>
        </w:rPr>
        <w:t>5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</w:t>
      </w:r>
      <w:r>
        <w:rPr>
          <w:b/>
          <w:bCs/>
          <w:spacing w:val="5"/>
        </w:rPr>
        <w:t>所示。</w:t>
      </w:r>
      <w:bookmarkEnd w:id="113"/>
    </w:p>
    <w:p>
      <w:pPr>
        <w:spacing w:before="141" w:line="4337" w:lineRule="exact"/>
        <w:ind w:firstLine="657"/>
      </w:pPr>
      <w:r>
        <w:rPr>
          <w:rFonts w:hint="eastAsia" w:ascii="宋体" w:hAnsi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118745</wp:posOffset>
            </wp:positionV>
            <wp:extent cx="4745990" cy="2879725"/>
            <wp:effectExtent l="0" t="0" r="3810" b="15875"/>
            <wp:wrapNone/>
            <wp:docPr id="163" name="图片 30" descr="DPSK解调及译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30" descr="DPSK解调及译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before="192" w:line="224" w:lineRule="auto"/>
        <w:ind w:left="2108"/>
        <w:rPr>
          <w:b/>
          <w:bCs/>
          <w:sz w:val="20"/>
          <w:szCs w:val="20"/>
        </w:rPr>
      </w:pPr>
    </w:p>
    <w:p>
      <w:pPr>
        <w:pStyle w:val="2"/>
        <w:spacing w:before="192" w:line="224" w:lineRule="auto"/>
        <w:ind w:left="2108"/>
        <w:rPr>
          <w:sz w:val="20"/>
          <w:szCs w:val="20"/>
        </w:rPr>
      </w:pPr>
      <w:r>
        <w:rPr>
          <w:b/>
          <w:bCs/>
          <w:sz w:val="20"/>
          <w:szCs w:val="20"/>
        </w:rPr>
        <w:t>图</w:t>
      </w:r>
      <w:r>
        <w:rPr>
          <w:spacing w:val="-35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4.</w:t>
      </w:r>
      <w:r>
        <w:rPr>
          <w:rFonts w:hint="eastAsia"/>
          <w:b/>
          <w:bCs/>
          <w:sz w:val="20"/>
          <w:szCs w:val="20"/>
          <w:lang w:val="en-US" w:eastAsia="zh-CN"/>
        </w:rPr>
        <w:t>5</w:t>
      </w:r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DPSK</w:t>
      </w:r>
      <w:r>
        <w:rPr>
          <w:spacing w:val="-39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信号的相干解调与差分译码连线图</w:t>
      </w:r>
    </w:p>
    <w:p>
      <w:pPr>
        <w:pStyle w:val="2"/>
        <w:spacing w:before="162" w:line="200" w:lineRule="auto"/>
        <w:ind w:left="514"/>
        <w:outlineLvl w:val="2"/>
        <w:rPr>
          <w:b/>
          <w:bCs/>
          <w:spacing w:val="-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  <w:t>※在本实验中，恢复载波及恢复时钟均是从发端借来的。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jc w:val="both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1" w:lineRule="auto"/>
        <w:jc w:val="both"/>
        <w:textAlignment w:val="baseline"/>
        <w:rPr>
          <w:rFonts w:hint="default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  <w:t>实验步骤如下：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351" w:lineRule="auto"/>
        <w:jc w:val="both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  <w:t>（1）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  <w:t>按照图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  <w:t>4.5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  <w:t>连接各模块</w:t>
      </w: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jc w:val="both"/>
        <w:textAlignment w:val="baseline"/>
        <w:rPr>
          <w:b/>
          <w:bCs/>
          <w:spacing w:val="-2"/>
        </w:rPr>
      </w:pPr>
      <w:r>
        <w:rPr>
          <w:b/>
          <w:bCs/>
          <w:spacing w:val="-2"/>
        </w:rPr>
        <w:t>（</w:t>
      </w: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3"/>
          <w:szCs w:val="23"/>
          <w:lang w:val="en-US" w:eastAsia="en-US" w:bidi="ar-SA"/>
        </w:rPr>
        <w:t>2）</w:t>
      </w:r>
      <w:r>
        <w:rPr>
          <w:rFonts w:hint="eastAsia"/>
          <w:b/>
          <w:bCs/>
          <w:spacing w:val="-2"/>
        </w:rPr>
        <w:t>用示波器测量图</w:t>
      </w:r>
      <w:r>
        <w:rPr>
          <w:rFonts w:hint="eastAsia"/>
          <w:b/>
          <w:bCs/>
          <w:spacing w:val="-2"/>
          <w:lang w:val="en-US" w:eastAsia="zh-CN"/>
        </w:rPr>
        <w:t>4.5</w:t>
      </w:r>
      <w:r>
        <w:rPr>
          <w:rFonts w:hint="eastAsia"/>
          <w:b/>
          <w:bCs/>
          <w:spacing w:val="-2"/>
        </w:rPr>
        <w:t>中各点的信号波形</w:t>
      </w:r>
      <w:r>
        <w:rPr>
          <w:b/>
          <w:bCs/>
          <w:spacing w:val="-2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jc w:val="both"/>
        <w:textAlignment w:val="baseline"/>
        <w:rPr>
          <w:rFonts w:hint="eastAsia"/>
          <w:b/>
          <w:bCs/>
          <w:spacing w:val="-2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jc w:val="both"/>
        <w:textAlignment w:val="baseline"/>
        <w:rPr>
          <w:rFonts w:hint="eastAsia"/>
          <w:b/>
          <w:bCs/>
          <w:spacing w:val="-2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ind w:leftChars="0"/>
        <w:jc w:val="both"/>
        <w:textAlignment w:val="baseline"/>
        <w:rPr>
          <w:rFonts w:hint="eastAsia"/>
          <w:b/>
          <w:bCs/>
          <w:spacing w:val="-2"/>
          <w:lang w:val="en-US" w:eastAsia="zh-CN"/>
        </w:rPr>
      </w:pPr>
      <w:r>
        <w:rPr>
          <w:rFonts w:hint="eastAsia"/>
          <w:b/>
          <w:bCs/>
          <w:spacing w:val="-2"/>
          <w:lang w:val="en-US" w:eastAsia="zh-CN"/>
        </w:rPr>
        <w:t>（3）为了观察恢复载波的相位模糊对相干解调输出波形的极性的影响，请拨动移相器模块前面板上的士180°开关，观察它对相干解调相乘、低通的输出波形及相对码译码(差分译码)后的波形的影响。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ind w:left="0" w:leftChars="0" w:firstLine="0" w:firstLineChars="0"/>
        <w:jc w:val="both"/>
        <w:textAlignment w:val="baseline"/>
        <w:rPr>
          <w:rFonts w:hint="default"/>
          <w:b/>
          <w:bCs/>
          <w:spacing w:val="-2"/>
          <w:lang w:val="en-US" w:eastAsia="zh-CN"/>
        </w:rPr>
      </w:pPr>
      <w:r>
        <w:rPr>
          <w:rFonts w:hint="eastAsia"/>
          <w:b/>
          <w:bCs/>
          <w:spacing w:val="-2"/>
        </w:rPr>
        <w:t>判决的最佳位置</w:t>
      </w:r>
      <w:r>
        <w:rPr>
          <w:rFonts w:hint="eastAsia"/>
          <w:b/>
          <w:bCs/>
          <w:spacing w:val="-2"/>
          <w:lang w:eastAsia="zh-CN"/>
        </w:rPr>
        <w:t>，</w:t>
      </w:r>
      <w:r>
        <w:rPr>
          <w:rFonts w:hint="eastAsia"/>
          <w:b/>
          <w:bCs/>
          <w:spacing w:val="-2"/>
          <w:lang w:val="en-US" w:eastAsia="zh-CN"/>
        </w:rPr>
        <w:t>如下图（供参考）</w:t>
      </w:r>
      <w:r>
        <w:rPr>
          <w:rFonts w:hint="eastAsia"/>
          <w:b/>
          <w:bCs/>
          <w:spacing w:val="-2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ind w:leftChars="0"/>
        <w:jc w:val="both"/>
        <w:textAlignment w:val="baseline"/>
        <w:rPr>
          <w:rFonts w:hint="default"/>
          <w:b/>
          <w:bCs/>
          <w:spacing w:val="-2"/>
          <w:lang w:val="en-US" w:eastAsia="zh-CN"/>
        </w:rPr>
      </w:pPr>
      <w:r>
        <w:rPr>
          <w:position w:val="-78"/>
        </w:rPr>
        <w:drawing>
          <wp:inline distT="0" distB="0" distL="0" distR="0">
            <wp:extent cx="3600450" cy="2160270"/>
            <wp:effectExtent l="0" t="0" r="6350" b="24130"/>
            <wp:docPr id="165" name="I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 1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ind w:left="0" w:leftChars="0" w:firstLine="0" w:firstLineChars="0"/>
        <w:jc w:val="both"/>
        <w:textAlignment w:val="baseline"/>
        <w:rPr>
          <w:b/>
          <w:bCs/>
          <w:spacing w:val="-1"/>
        </w:rPr>
      </w:pPr>
      <w:r>
        <w:rPr>
          <w:rFonts w:hint="eastAsia"/>
          <w:b/>
          <w:bCs/>
          <w:spacing w:val="-2"/>
        </w:rPr>
        <w:t>解调输出波形</w:t>
      </w:r>
      <w:r>
        <w:rPr>
          <w:rFonts w:hint="eastAsia"/>
          <w:b/>
          <w:bCs/>
          <w:spacing w:val="-2"/>
          <w:lang w:eastAsia="zh-CN"/>
        </w:rPr>
        <w:t>，</w:t>
      </w:r>
      <w:r>
        <w:rPr>
          <w:rFonts w:hint="eastAsia"/>
          <w:b/>
          <w:bCs/>
          <w:spacing w:val="-2"/>
          <w:lang w:val="en-US" w:eastAsia="zh-CN"/>
        </w:rPr>
        <w:t>如下图（供参考）</w:t>
      </w:r>
      <w:r>
        <w:rPr>
          <w:rFonts w:hint="eastAsia"/>
          <w:b/>
          <w:bCs/>
          <w:spacing w:val="-2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ind w:leftChars="0"/>
        <w:jc w:val="both"/>
        <w:textAlignment w:val="baseline"/>
        <w:rPr>
          <w:b/>
          <w:bCs/>
          <w:spacing w:val="-1"/>
        </w:rPr>
      </w:pPr>
      <w:r>
        <w:rPr>
          <w:position w:val="-81"/>
        </w:rPr>
        <w:drawing>
          <wp:inline distT="0" distB="0" distL="0" distR="0">
            <wp:extent cx="3601720" cy="2160270"/>
            <wp:effectExtent l="0" t="0" r="5080" b="24130"/>
            <wp:docPr id="166" name="I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3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51" w:lineRule="auto"/>
        <w:ind w:leftChars="0"/>
        <w:jc w:val="both"/>
        <w:textAlignment w:val="baseline"/>
        <w:rPr>
          <w:rFonts w:hint="eastAsia"/>
          <w:b/>
          <w:bCs/>
          <w:spacing w:val="-2"/>
        </w:rPr>
      </w:pPr>
    </w:p>
    <w:p>
      <w:pPr>
        <w:pStyle w:val="2"/>
        <w:spacing w:before="75" w:line="341" w:lineRule="auto"/>
        <w:ind w:left="39" w:right="27" w:firstLine="466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实验要求：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（1）记录低通滤波后升余弦波形图；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（2）记录最佳判决位置示意波形；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（3）记录相对码转绝对码波形；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（4）记录解调输出波形；</w:t>
      </w:r>
    </w:p>
    <w:p>
      <w:pPr>
        <w:pStyle w:val="2"/>
        <w:numPr>
          <w:numId w:val="0"/>
        </w:numPr>
        <w:spacing w:before="75" w:line="341" w:lineRule="auto"/>
        <w:ind w:right="27" w:rightChars="0"/>
        <w:rPr>
          <w:b/>
          <w:bCs/>
          <w:spacing w:val="-11"/>
        </w:rPr>
      </w:pPr>
      <w:r>
        <w:rPr>
          <w:rFonts w:hint="eastAsia"/>
          <w:b/>
          <w:bCs/>
          <w:color w:val="FF0000"/>
          <w:lang w:val="en-US" w:eastAsia="zh-CN"/>
        </w:rPr>
        <w:t>（5）对实验结果进行分析与总结。</w:t>
      </w:r>
    </w:p>
    <w:p>
      <w:pPr>
        <w:pStyle w:val="2"/>
        <w:spacing w:before="74" w:line="223" w:lineRule="auto"/>
        <w:ind w:left="502"/>
        <w:outlineLvl w:val="0"/>
        <w:rPr>
          <w:b/>
          <w:bCs/>
          <w:spacing w:val="-11"/>
        </w:rPr>
      </w:pPr>
    </w:p>
    <w:p>
      <w:pPr>
        <w:pStyle w:val="2"/>
        <w:spacing w:before="74" w:line="223" w:lineRule="auto"/>
        <w:outlineLvl w:val="0"/>
        <w:rPr>
          <w:rFonts w:hint="default" w:eastAsia="宋体"/>
          <w:lang w:val="en-US" w:eastAsia="zh-CN"/>
        </w:rPr>
      </w:pPr>
      <w:bookmarkStart w:id="114" w:name="_Toc1126171577"/>
      <w:r>
        <w:rPr>
          <w:b/>
          <w:bCs/>
          <w:spacing w:val="-11"/>
        </w:rPr>
        <w:t>4.4</w:t>
      </w:r>
      <w:r>
        <w:rPr>
          <w:spacing w:val="15"/>
        </w:rPr>
        <w:t xml:space="preserve"> </w:t>
      </w:r>
      <w:r>
        <w:rPr>
          <w:rFonts w:hint="eastAsia"/>
          <w:spacing w:val="15"/>
          <w:lang w:val="en-US" w:eastAsia="zh-CN"/>
        </w:rPr>
        <w:t xml:space="preserve"> </w:t>
      </w:r>
      <w:r>
        <w:rPr>
          <w:rFonts w:hint="eastAsia"/>
          <w:b/>
          <w:bCs/>
          <w:spacing w:val="-11"/>
          <w:lang w:val="en-US" w:eastAsia="zh-CN"/>
        </w:rPr>
        <w:t>实验思考</w:t>
      </w:r>
      <w:bookmarkEnd w:id="114"/>
    </w:p>
    <w:p>
      <w:pPr>
        <w:pStyle w:val="2"/>
        <w:spacing w:before="204" w:line="222" w:lineRule="auto"/>
        <w:outlineLvl w:val="1"/>
      </w:pPr>
      <w:bookmarkStart w:id="115" w:name="_Toc1792313628"/>
      <w:r>
        <w:rPr>
          <w:b/>
          <w:bCs/>
        </w:rPr>
        <w:t>（</w:t>
      </w:r>
      <w:r>
        <w:rPr>
          <w:rFonts w:ascii="Constantia" w:hAnsi="Constantia" w:eastAsia="Constantia" w:cs="Constantia"/>
          <w:b/>
          <w:bCs/>
        </w:rPr>
        <w:t>1</w:t>
      </w:r>
      <w:r>
        <w:rPr>
          <w:b/>
          <w:bCs/>
        </w:rPr>
        <w:t>）PN</w:t>
      </w:r>
      <w:r>
        <w:rPr>
          <w:spacing w:val="-16"/>
        </w:rPr>
        <w:t xml:space="preserve"> </w:t>
      </w:r>
      <w:r>
        <w:rPr>
          <w:b/>
          <w:bCs/>
        </w:rPr>
        <w:t>随机码输出后为什么需要先进行比较再进行乘法调制？</w:t>
      </w:r>
      <w:bookmarkEnd w:id="115"/>
    </w:p>
    <w:p>
      <w:pPr>
        <w:pStyle w:val="2"/>
        <w:spacing w:before="179" w:line="222" w:lineRule="auto"/>
        <w:outlineLvl w:val="1"/>
      </w:pPr>
      <w:bookmarkStart w:id="116" w:name="_Toc662029327"/>
      <w:r>
        <w:rPr>
          <w:b/>
          <w:bCs/>
          <w:spacing w:val="-1"/>
        </w:rPr>
        <w:t>（</w:t>
      </w:r>
      <w:r>
        <w:rPr>
          <w:rFonts w:ascii="Constantia" w:hAnsi="Constantia" w:eastAsia="Constantia" w:cs="Constantia"/>
          <w:b/>
          <w:bCs/>
          <w:spacing w:val="-1"/>
        </w:rPr>
        <w:t>2</w:t>
      </w:r>
      <w:r>
        <w:rPr>
          <w:b/>
          <w:bCs/>
          <w:spacing w:val="-1"/>
        </w:rPr>
        <w:t>）思考</w:t>
      </w:r>
      <w:r>
        <w:rPr>
          <w:rFonts w:hint="eastAsia"/>
          <w:b/>
          <w:bCs/>
          <w:spacing w:val="-1"/>
          <w:lang w:val="en-US" w:eastAsia="zh-CN"/>
        </w:rPr>
        <w:t>2</w:t>
      </w:r>
      <w:r>
        <w:rPr>
          <w:spacing w:val="-32"/>
        </w:rPr>
        <w:t xml:space="preserve"> </w:t>
      </w:r>
      <w:r>
        <w:rPr>
          <w:b/>
          <w:bCs/>
          <w:spacing w:val="-1"/>
        </w:rPr>
        <w:t>PSK</w:t>
      </w:r>
      <w:r>
        <w:rPr>
          <w:spacing w:val="-46"/>
        </w:rPr>
        <w:t xml:space="preserve"> </w:t>
      </w:r>
      <w:r>
        <w:rPr>
          <w:b/>
          <w:bCs/>
          <w:spacing w:val="-1"/>
        </w:rPr>
        <w:t>调制、解调、判决及相位模糊问题？</w:t>
      </w:r>
      <w:bookmarkEnd w:id="116"/>
    </w:p>
    <w:p>
      <w:pPr>
        <w:pStyle w:val="2"/>
        <w:spacing w:before="30" w:line="358" w:lineRule="auto"/>
        <w:ind w:left="36" w:right="28" w:firstLine="477"/>
        <w:jc w:val="both"/>
      </w:pPr>
    </w:p>
    <w:sectPr>
      <w:footerReference r:id="rId16" w:type="default"/>
      <w:pgSz w:w="11907" w:h="16839"/>
      <w:pgMar w:top="1648" w:right="1716" w:bottom="1764" w:left="1723" w:header="1636" w:footer="16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tant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7" name="文本框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CisDMf3gIAACg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9" w:lineRule="auto"/>
      <w:ind w:left="4369"/>
      <w:rPr>
        <w:rFonts w:ascii="Constantia" w:hAnsi="Constantia" w:eastAsia="Constantia" w:cs="Constantia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8" name="文本框 1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Wo643gIAACg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BlWo643gIAACg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19" w:lineRule="exact"/>
      <w:ind w:left="4340"/>
      <w:rPr>
        <w:rFonts w:ascii="Constantia" w:hAnsi="Constantia" w:eastAsia="Constantia" w:cs="Constantia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0" name="文本框 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Da7/DR3gIAACg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9" w:lineRule="auto"/>
      <w:ind w:left="4323"/>
      <w:rPr>
        <w:rFonts w:ascii="Constantia" w:hAnsi="Constantia" w:eastAsia="Constantia" w:cs="Constantia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1" name="文本框 1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DlVquH3gIAACg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9" w:lineRule="auto"/>
      <w:ind w:left="4323"/>
      <w:rPr>
        <w:rFonts w:ascii="Constantia" w:hAnsi="Constantia" w:eastAsia="Constantia" w:cs="Constantia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2" name="文本框 1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CknUd93gIAACg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19" w:lineRule="exact"/>
      <w:ind w:left="4323"/>
      <w:rPr>
        <w:rFonts w:ascii="Constantia" w:hAnsi="Constantia" w:eastAsia="Constantia" w:cs="Constantia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3" name="文本框 1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667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WAAAAZHJzL1BLAQIUABQAAAAIAIdO4kCzSVju0AAAAAUBAAAPAAAAAAAAAAEAIAAAADgA&#10;AABkcnMvZG93bnJldi54bWxQSwECFAAUAAAACACHTuJAmyQcK98CAAAoBgAADgAAAAAAAAABACAA&#10;AAA1AQAAZHJzL2Uyb0RvYy54bWxQSwUGAAAAAAYABgBZAQAAh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19" w:lineRule="exact"/>
      <w:ind w:left="4327"/>
      <w:rPr>
        <w:rFonts w:ascii="Constantia" w:hAnsi="Constantia" w:eastAsia="Constantia" w:cs="Constantia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4" name="文本框 1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769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BnDe9T3gIAACg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1094105</wp:posOffset>
          </wp:positionH>
          <wp:positionV relativeFrom="page">
            <wp:posOffset>1038860</wp:posOffset>
          </wp:positionV>
          <wp:extent cx="5376545" cy="762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76671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1094105</wp:posOffset>
          </wp:positionH>
          <wp:positionV relativeFrom="page">
            <wp:posOffset>1038860</wp:posOffset>
          </wp:positionV>
          <wp:extent cx="5376545" cy="7620"/>
          <wp:effectExtent l="0" t="0" r="0" b="0"/>
          <wp:wrapNone/>
          <wp:docPr id="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76671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1094105</wp:posOffset>
          </wp:positionH>
          <wp:positionV relativeFrom="page">
            <wp:posOffset>1038860</wp:posOffset>
          </wp:positionV>
          <wp:extent cx="5376545" cy="762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76671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1094105</wp:posOffset>
          </wp:positionH>
          <wp:positionV relativeFrom="page">
            <wp:posOffset>1038860</wp:posOffset>
          </wp:positionV>
          <wp:extent cx="5376545" cy="7620"/>
          <wp:effectExtent l="0" t="0" r="0" b="0"/>
          <wp:wrapNone/>
          <wp:docPr id="106" name="IM 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76671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1094105</wp:posOffset>
          </wp:positionH>
          <wp:positionV relativeFrom="page">
            <wp:posOffset>1038860</wp:posOffset>
          </wp:positionV>
          <wp:extent cx="5376545" cy="7620"/>
          <wp:effectExtent l="0" t="0" r="0" b="0"/>
          <wp:wrapNone/>
          <wp:docPr id="1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76671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AC05"/>
    <w:multiLevelType w:val="singleLevel"/>
    <w:tmpl w:val="BFDEAC05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EADCA334"/>
    <w:multiLevelType w:val="singleLevel"/>
    <w:tmpl w:val="EADCA334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F9CD2FC6"/>
    <w:multiLevelType w:val="singleLevel"/>
    <w:tmpl w:val="F9CD2FC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DBF3BB4"/>
    <w:multiLevelType w:val="singleLevel"/>
    <w:tmpl w:val="FDBF3BB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E7D9841"/>
    <w:multiLevelType w:val="singleLevel"/>
    <w:tmpl w:val="FE7D984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FFED7F8"/>
    <w:multiLevelType w:val="singleLevel"/>
    <w:tmpl w:val="FFFED7F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DB0E3A"/>
    <w:rsid w:val="05D6ACCA"/>
    <w:rsid w:val="05FF60AD"/>
    <w:rsid w:val="0BEDD96F"/>
    <w:rsid w:val="0DF7A5AD"/>
    <w:rsid w:val="0EEFEB74"/>
    <w:rsid w:val="0F6F3EA6"/>
    <w:rsid w:val="0F9D1838"/>
    <w:rsid w:val="0FCF93AC"/>
    <w:rsid w:val="0FE5EE97"/>
    <w:rsid w:val="0FFAFBC4"/>
    <w:rsid w:val="14EF06AC"/>
    <w:rsid w:val="14EF9A39"/>
    <w:rsid w:val="151B5900"/>
    <w:rsid w:val="15FE2F67"/>
    <w:rsid w:val="175E9DC9"/>
    <w:rsid w:val="17B6F180"/>
    <w:rsid w:val="17DF206A"/>
    <w:rsid w:val="17FC7570"/>
    <w:rsid w:val="17FD4DCA"/>
    <w:rsid w:val="17FED59C"/>
    <w:rsid w:val="17FFD2CB"/>
    <w:rsid w:val="193F0D7F"/>
    <w:rsid w:val="197AEF10"/>
    <w:rsid w:val="1A7E085D"/>
    <w:rsid w:val="1B562301"/>
    <w:rsid w:val="1B6720B0"/>
    <w:rsid w:val="1BAFB93C"/>
    <w:rsid w:val="1BBFD745"/>
    <w:rsid w:val="1BDB7440"/>
    <w:rsid w:val="1BE74A26"/>
    <w:rsid w:val="1BEACFE2"/>
    <w:rsid w:val="1C5DE8F8"/>
    <w:rsid w:val="1CBC4DC6"/>
    <w:rsid w:val="1CDA4F0A"/>
    <w:rsid w:val="1CDB6FAA"/>
    <w:rsid w:val="1DF8D237"/>
    <w:rsid w:val="1DFA0056"/>
    <w:rsid w:val="1DFC9C99"/>
    <w:rsid w:val="1DFEA511"/>
    <w:rsid w:val="1DFFD9E4"/>
    <w:rsid w:val="1EDB9CF3"/>
    <w:rsid w:val="1EEF5B16"/>
    <w:rsid w:val="1F3DC0ED"/>
    <w:rsid w:val="1F5F5E64"/>
    <w:rsid w:val="1F78BA64"/>
    <w:rsid w:val="1F7FC18D"/>
    <w:rsid w:val="1FB2E3E6"/>
    <w:rsid w:val="1FBD01A9"/>
    <w:rsid w:val="1FBF3152"/>
    <w:rsid w:val="1FDDC990"/>
    <w:rsid w:val="1FDF2D26"/>
    <w:rsid w:val="1FF2477C"/>
    <w:rsid w:val="1FFB69CD"/>
    <w:rsid w:val="1FFBC83D"/>
    <w:rsid w:val="1FFF683B"/>
    <w:rsid w:val="215E5013"/>
    <w:rsid w:val="22BB3CBF"/>
    <w:rsid w:val="25BFBFA2"/>
    <w:rsid w:val="25F9A02A"/>
    <w:rsid w:val="27396E63"/>
    <w:rsid w:val="277FB53A"/>
    <w:rsid w:val="27EFB6FF"/>
    <w:rsid w:val="27FE11AB"/>
    <w:rsid w:val="29BE7888"/>
    <w:rsid w:val="29DFCE2D"/>
    <w:rsid w:val="29FB6BA5"/>
    <w:rsid w:val="29FF84A0"/>
    <w:rsid w:val="2ADDB64B"/>
    <w:rsid w:val="2ADF5BDD"/>
    <w:rsid w:val="2B6F278B"/>
    <w:rsid w:val="2BB900FE"/>
    <w:rsid w:val="2BD65BAA"/>
    <w:rsid w:val="2C1BD60D"/>
    <w:rsid w:val="2D8FBB81"/>
    <w:rsid w:val="2DBA177D"/>
    <w:rsid w:val="2DEFBCDC"/>
    <w:rsid w:val="2DFBC8D5"/>
    <w:rsid w:val="2E67FC54"/>
    <w:rsid w:val="2E9D5042"/>
    <w:rsid w:val="2EFBA2E0"/>
    <w:rsid w:val="2F5FA0D1"/>
    <w:rsid w:val="2F7B26EF"/>
    <w:rsid w:val="2F977251"/>
    <w:rsid w:val="2FA78393"/>
    <w:rsid w:val="2FD3DA4D"/>
    <w:rsid w:val="2FF39027"/>
    <w:rsid w:val="2FF6A39B"/>
    <w:rsid w:val="2FFFB9C4"/>
    <w:rsid w:val="31EDF87E"/>
    <w:rsid w:val="32EF24BA"/>
    <w:rsid w:val="3343C73F"/>
    <w:rsid w:val="33CB9004"/>
    <w:rsid w:val="35DA1488"/>
    <w:rsid w:val="35DF2CE8"/>
    <w:rsid w:val="36BD36D6"/>
    <w:rsid w:val="36BF4D4D"/>
    <w:rsid w:val="370FB8DE"/>
    <w:rsid w:val="371F0144"/>
    <w:rsid w:val="377800FE"/>
    <w:rsid w:val="377F7FA8"/>
    <w:rsid w:val="37BF3FFD"/>
    <w:rsid w:val="37D7B05E"/>
    <w:rsid w:val="37DF37E7"/>
    <w:rsid w:val="37EB308C"/>
    <w:rsid w:val="37EF69D1"/>
    <w:rsid w:val="37F5BE8D"/>
    <w:rsid w:val="37FB2406"/>
    <w:rsid w:val="37FE071D"/>
    <w:rsid w:val="37FECA0D"/>
    <w:rsid w:val="37FFE138"/>
    <w:rsid w:val="38F50EAF"/>
    <w:rsid w:val="38F6297E"/>
    <w:rsid w:val="398FC942"/>
    <w:rsid w:val="39C7FCFC"/>
    <w:rsid w:val="39FF3DF3"/>
    <w:rsid w:val="39FFD94C"/>
    <w:rsid w:val="3ABB3E97"/>
    <w:rsid w:val="3ACF0BBF"/>
    <w:rsid w:val="3ACF8E54"/>
    <w:rsid w:val="3ADDD08E"/>
    <w:rsid w:val="3AFF9406"/>
    <w:rsid w:val="3B7FD6AE"/>
    <w:rsid w:val="3B7FEC3F"/>
    <w:rsid w:val="3BA96B40"/>
    <w:rsid w:val="3BBFF72B"/>
    <w:rsid w:val="3BFFC92E"/>
    <w:rsid w:val="3C77FA00"/>
    <w:rsid w:val="3CECB158"/>
    <w:rsid w:val="3CF97182"/>
    <w:rsid w:val="3CFDC336"/>
    <w:rsid w:val="3D69C2C9"/>
    <w:rsid w:val="3D798B6B"/>
    <w:rsid w:val="3D950E13"/>
    <w:rsid w:val="3DBF9618"/>
    <w:rsid w:val="3DEB3DB4"/>
    <w:rsid w:val="3DED6DCA"/>
    <w:rsid w:val="3DF79967"/>
    <w:rsid w:val="3DF9F289"/>
    <w:rsid w:val="3DFBF0C5"/>
    <w:rsid w:val="3DFFBD9F"/>
    <w:rsid w:val="3DFFF6B6"/>
    <w:rsid w:val="3E730ED6"/>
    <w:rsid w:val="3E7D4542"/>
    <w:rsid w:val="3E921742"/>
    <w:rsid w:val="3E98D5BB"/>
    <w:rsid w:val="3EAF0FE7"/>
    <w:rsid w:val="3EBF5E9B"/>
    <w:rsid w:val="3EBFA660"/>
    <w:rsid w:val="3ED72140"/>
    <w:rsid w:val="3EDB7AD9"/>
    <w:rsid w:val="3EDBF501"/>
    <w:rsid w:val="3EEB24CD"/>
    <w:rsid w:val="3EEBD69A"/>
    <w:rsid w:val="3EF731A0"/>
    <w:rsid w:val="3EF7A53C"/>
    <w:rsid w:val="3EFFB605"/>
    <w:rsid w:val="3F2B65C8"/>
    <w:rsid w:val="3F5F5B80"/>
    <w:rsid w:val="3F6DEABD"/>
    <w:rsid w:val="3F771AFA"/>
    <w:rsid w:val="3F7BC7F3"/>
    <w:rsid w:val="3F7BE27B"/>
    <w:rsid w:val="3F7DA6B7"/>
    <w:rsid w:val="3F7E7AAE"/>
    <w:rsid w:val="3F8AC3AF"/>
    <w:rsid w:val="3F8D83CD"/>
    <w:rsid w:val="3F9E2AC2"/>
    <w:rsid w:val="3F9FCF33"/>
    <w:rsid w:val="3FAB2033"/>
    <w:rsid w:val="3FAD12BD"/>
    <w:rsid w:val="3FB51DE3"/>
    <w:rsid w:val="3FB707D5"/>
    <w:rsid w:val="3FBBA76D"/>
    <w:rsid w:val="3FBBB8A8"/>
    <w:rsid w:val="3FBF001F"/>
    <w:rsid w:val="3FBF59A8"/>
    <w:rsid w:val="3FBF68DF"/>
    <w:rsid w:val="3FCBA64D"/>
    <w:rsid w:val="3FDCD54E"/>
    <w:rsid w:val="3FDE219A"/>
    <w:rsid w:val="3FE6CE78"/>
    <w:rsid w:val="3FE8BD36"/>
    <w:rsid w:val="3FF71907"/>
    <w:rsid w:val="3FF7A791"/>
    <w:rsid w:val="3FF9B640"/>
    <w:rsid w:val="3FFBF04C"/>
    <w:rsid w:val="3FFF5E84"/>
    <w:rsid w:val="3FFF7C91"/>
    <w:rsid w:val="41793AC7"/>
    <w:rsid w:val="41FEDFD9"/>
    <w:rsid w:val="443F40FA"/>
    <w:rsid w:val="44D5DF40"/>
    <w:rsid w:val="465DA82D"/>
    <w:rsid w:val="47EF2E5E"/>
    <w:rsid w:val="47FDF885"/>
    <w:rsid w:val="4AEF1BB6"/>
    <w:rsid w:val="4AEF8FA7"/>
    <w:rsid w:val="4B19B859"/>
    <w:rsid w:val="4B9F57EC"/>
    <w:rsid w:val="4BFD73E7"/>
    <w:rsid w:val="4CBE1892"/>
    <w:rsid w:val="4CFF6515"/>
    <w:rsid w:val="4D3D5580"/>
    <w:rsid w:val="4DC7AFE9"/>
    <w:rsid w:val="4DDF7832"/>
    <w:rsid w:val="4DEF4002"/>
    <w:rsid w:val="4DFFCB84"/>
    <w:rsid w:val="4E79420F"/>
    <w:rsid w:val="4EFFF3D9"/>
    <w:rsid w:val="4F57B0CC"/>
    <w:rsid w:val="4F6FE506"/>
    <w:rsid w:val="4FB1761C"/>
    <w:rsid w:val="4FCFCB74"/>
    <w:rsid w:val="4FD74D08"/>
    <w:rsid w:val="4FD9EBF4"/>
    <w:rsid w:val="4FEF7BF9"/>
    <w:rsid w:val="4FF4E913"/>
    <w:rsid w:val="4FFBB921"/>
    <w:rsid w:val="4FFC00EB"/>
    <w:rsid w:val="5179F2C7"/>
    <w:rsid w:val="518D7E3E"/>
    <w:rsid w:val="51BE13E0"/>
    <w:rsid w:val="51C10DB5"/>
    <w:rsid w:val="51F17499"/>
    <w:rsid w:val="51FFEF1C"/>
    <w:rsid w:val="523D003F"/>
    <w:rsid w:val="52FF0D38"/>
    <w:rsid w:val="53ABF660"/>
    <w:rsid w:val="53E70D9B"/>
    <w:rsid w:val="54289842"/>
    <w:rsid w:val="54BF4D3A"/>
    <w:rsid w:val="54D69319"/>
    <w:rsid w:val="54EF338B"/>
    <w:rsid w:val="54FF819C"/>
    <w:rsid w:val="55D988E0"/>
    <w:rsid w:val="55FA28E3"/>
    <w:rsid w:val="5629CB5D"/>
    <w:rsid w:val="56B7280B"/>
    <w:rsid w:val="56F9B79E"/>
    <w:rsid w:val="56FB6552"/>
    <w:rsid w:val="573D295E"/>
    <w:rsid w:val="576F9001"/>
    <w:rsid w:val="5772DB56"/>
    <w:rsid w:val="5776F05B"/>
    <w:rsid w:val="577FB721"/>
    <w:rsid w:val="57DC9610"/>
    <w:rsid w:val="57EB6CFD"/>
    <w:rsid w:val="57EFB820"/>
    <w:rsid w:val="57F6FB11"/>
    <w:rsid w:val="57F75EC5"/>
    <w:rsid w:val="57F83860"/>
    <w:rsid w:val="57FD5378"/>
    <w:rsid w:val="57FFDF84"/>
    <w:rsid w:val="58FF9B91"/>
    <w:rsid w:val="59DB8645"/>
    <w:rsid w:val="59FF44ED"/>
    <w:rsid w:val="5A7BAA30"/>
    <w:rsid w:val="5ADF521E"/>
    <w:rsid w:val="5AF67B12"/>
    <w:rsid w:val="5B9FD805"/>
    <w:rsid w:val="5BBD6D20"/>
    <w:rsid w:val="5BC65F4B"/>
    <w:rsid w:val="5BD231F7"/>
    <w:rsid w:val="5C3F9C06"/>
    <w:rsid w:val="5CBBD3C8"/>
    <w:rsid w:val="5CBF06F3"/>
    <w:rsid w:val="5CF748D3"/>
    <w:rsid w:val="5CFE7BFD"/>
    <w:rsid w:val="5D1F5725"/>
    <w:rsid w:val="5D3F1844"/>
    <w:rsid w:val="5D5EF79F"/>
    <w:rsid w:val="5D5F4513"/>
    <w:rsid w:val="5D7E9241"/>
    <w:rsid w:val="5D7F8B5C"/>
    <w:rsid w:val="5DAD624A"/>
    <w:rsid w:val="5DB77F82"/>
    <w:rsid w:val="5DBDDC1E"/>
    <w:rsid w:val="5DC7FC3E"/>
    <w:rsid w:val="5DEFF3B5"/>
    <w:rsid w:val="5DFEEE1B"/>
    <w:rsid w:val="5DFF9ACE"/>
    <w:rsid w:val="5DFFB599"/>
    <w:rsid w:val="5E1CF537"/>
    <w:rsid w:val="5E1E6200"/>
    <w:rsid w:val="5E7D64DE"/>
    <w:rsid w:val="5EBBA59D"/>
    <w:rsid w:val="5EBF7C5B"/>
    <w:rsid w:val="5EDF5138"/>
    <w:rsid w:val="5EDF6552"/>
    <w:rsid w:val="5EDFF35F"/>
    <w:rsid w:val="5EE76253"/>
    <w:rsid w:val="5EED7F63"/>
    <w:rsid w:val="5EF1A32A"/>
    <w:rsid w:val="5F1F32EF"/>
    <w:rsid w:val="5F45EEBB"/>
    <w:rsid w:val="5F4B165C"/>
    <w:rsid w:val="5F6FBFCD"/>
    <w:rsid w:val="5F9C63FC"/>
    <w:rsid w:val="5FB70301"/>
    <w:rsid w:val="5FBE7246"/>
    <w:rsid w:val="5FBF4B67"/>
    <w:rsid w:val="5FBFED97"/>
    <w:rsid w:val="5FCB09F3"/>
    <w:rsid w:val="5FCB1E82"/>
    <w:rsid w:val="5FD5684C"/>
    <w:rsid w:val="5FD7413E"/>
    <w:rsid w:val="5FDB79FE"/>
    <w:rsid w:val="5FED0D22"/>
    <w:rsid w:val="5FEFA31F"/>
    <w:rsid w:val="5FF5285D"/>
    <w:rsid w:val="5FF5CA10"/>
    <w:rsid w:val="5FF6B584"/>
    <w:rsid w:val="5FF6EA68"/>
    <w:rsid w:val="5FF74150"/>
    <w:rsid w:val="5FFB1942"/>
    <w:rsid w:val="5FFDAB67"/>
    <w:rsid w:val="5FFDDBCF"/>
    <w:rsid w:val="5FFF4413"/>
    <w:rsid w:val="5FFF5979"/>
    <w:rsid w:val="62FF3913"/>
    <w:rsid w:val="63B6A481"/>
    <w:rsid w:val="643ED5E7"/>
    <w:rsid w:val="646DFFBE"/>
    <w:rsid w:val="64DFD234"/>
    <w:rsid w:val="64F48C26"/>
    <w:rsid w:val="653B7260"/>
    <w:rsid w:val="65AEC26C"/>
    <w:rsid w:val="65FF87B8"/>
    <w:rsid w:val="65FFA855"/>
    <w:rsid w:val="667D818D"/>
    <w:rsid w:val="66BE0AB6"/>
    <w:rsid w:val="66FEEBE1"/>
    <w:rsid w:val="6779DC7E"/>
    <w:rsid w:val="677E968D"/>
    <w:rsid w:val="677FE898"/>
    <w:rsid w:val="67AF1418"/>
    <w:rsid w:val="67BB12CD"/>
    <w:rsid w:val="67DCCAEF"/>
    <w:rsid w:val="67FC80E0"/>
    <w:rsid w:val="67FE77FB"/>
    <w:rsid w:val="67FF4043"/>
    <w:rsid w:val="67FF8C13"/>
    <w:rsid w:val="68FDCE58"/>
    <w:rsid w:val="690F2514"/>
    <w:rsid w:val="69ADE0AC"/>
    <w:rsid w:val="69AFF188"/>
    <w:rsid w:val="69CE65B3"/>
    <w:rsid w:val="69DFA57E"/>
    <w:rsid w:val="69E4E485"/>
    <w:rsid w:val="69FF1E6C"/>
    <w:rsid w:val="6A98A9CF"/>
    <w:rsid w:val="6AF50A09"/>
    <w:rsid w:val="6AF757D9"/>
    <w:rsid w:val="6B3E9E22"/>
    <w:rsid w:val="6B76131F"/>
    <w:rsid w:val="6B7F3327"/>
    <w:rsid w:val="6B9771B2"/>
    <w:rsid w:val="6BAD5869"/>
    <w:rsid w:val="6BD800BC"/>
    <w:rsid w:val="6BF5E374"/>
    <w:rsid w:val="6BFD45DF"/>
    <w:rsid w:val="6BFD832A"/>
    <w:rsid w:val="6BFF14B4"/>
    <w:rsid w:val="6BFFC54D"/>
    <w:rsid w:val="6C1F73DF"/>
    <w:rsid w:val="6CDBF9ED"/>
    <w:rsid w:val="6D2E624F"/>
    <w:rsid w:val="6D3FE0E5"/>
    <w:rsid w:val="6D6BFDBB"/>
    <w:rsid w:val="6D7A2161"/>
    <w:rsid w:val="6D9DC7A2"/>
    <w:rsid w:val="6DD70585"/>
    <w:rsid w:val="6DDB1B49"/>
    <w:rsid w:val="6DE53E22"/>
    <w:rsid w:val="6DFE4906"/>
    <w:rsid w:val="6E375BE2"/>
    <w:rsid w:val="6E3BA351"/>
    <w:rsid w:val="6E6F256D"/>
    <w:rsid w:val="6E7144D5"/>
    <w:rsid w:val="6EAFF3FD"/>
    <w:rsid w:val="6EB57523"/>
    <w:rsid w:val="6EBF9D4D"/>
    <w:rsid w:val="6ED79A9E"/>
    <w:rsid w:val="6EDEBC0E"/>
    <w:rsid w:val="6EFFFA0D"/>
    <w:rsid w:val="6F2AF7E5"/>
    <w:rsid w:val="6F2FE309"/>
    <w:rsid w:val="6F33F436"/>
    <w:rsid w:val="6F3F1383"/>
    <w:rsid w:val="6F4FB950"/>
    <w:rsid w:val="6F5EC251"/>
    <w:rsid w:val="6F6AFC88"/>
    <w:rsid w:val="6F6B7C4C"/>
    <w:rsid w:val="6F6F1759"/>
    <w:rsid w:val="6F7E5431"/>
    <w:rsid w:val="6F7F6C35"/>
    <w:rsid w:val="6F8671D0"/>
    <w:rsid w:val="6F9CCC10"/>
    <w:rsid w:val="6F9EAA82"/>
    <w:rsid w:val="6FBB6F93"/>
    <w:rsid w:val="6FBBD334"/>
    <w:rsid w:val="6FDD8A20"/>
    <w:rsid w:val="6FDF5AC1"/>
    <w:rsid w:val="6FE6A711"/>
    <w:rsid w:val="6FE73054"/>
    <w:rsid w:val="6FEB66BD"/>
    <w:rsid w:val="6FEF3026"/>
    <w:rsid w:val="6FF49441"/>
    <w:rsid w:val="6FF7023B"/>
    <w:rsid w:val="6FF97D5D"/>
    <w:rsid w:val="6FFA207D"/>
    <w:rsid w:val="6FFD452E"/>
    <w:rsid w:val="6FFD6850"/>
    <w:rsid w:val="6FFD8A9C"/>
    <w:rsid w:val="6FFE250C"/>
    <w:rsid w:val="6FFF5502"/>
    <w:rsid w:val="6FFFABF9"/>
    <w:rsid w:val="6FFFCD0A"/>
    <w:rsid w:val="70FF3C80"/>
    <w:rsid w:val="71B77F43"/>
    <w:rsid w:val="71EBDE39"/>
    <w:rsid w:val="71EF62B5"/>
    <w:rsid w:val="71EFA398"/>
    <w:rsid w:val="7257808B"/>
    <w:rsid w:val="72DB721A"/>
    <w:rsid w:val="72F953C0"/>
    <w:rsid w:val="72FBDF83"/>
    <w:rsid w:val="734C2145"/>
    <w:rsid w:val="734FA8D5"/>
    <w:rsid w:val="735EA6A4"/>
    <w:rsid w:val="73668D4A"/>
    <w:rsid w:val="736BD930"/>
    <w:rsid w:val="737F62DC"/>
    <w:rsid w:val="73EF84D7"/>
    <w:rsid w:val="73FFBB15"/>
    <w:rsid w:val="73FFDB25"/>
    <w:rsid w:val="743F0CF3"/>
    <w:rsid w:val="746F11A7"/>
    <w:rsid w:val="7499C447"/>
    <w:rsid w:val="74A68654"/>
    <w:rsid w:val="74BFF978"/>
    <w:rsid w:val="74DB17C8"/>
    <w:rsid w:val="74E6B4CA"/>
    <w:rsid w:val="74F188E7"/>
    <w:rsid w:val="74F7C483"/>
    <w:rsid w:val="74FBFC04"/>
    <w:rsid w:val="74FC734B"/>
    <w:rsid w:val="74FF3EEA"/>
    <w:rsid w:val="7539519E"/>
    <w:rsid w:val="753F06CC"/>
    <w:rsid w:val="754D2C6A"/>
    <w:rsid w:val="757FCF76"/>
    <w:rsid w:val="758FC719"/>
    <w:rsid w:val="75BF93FF"/>
    <w:rsid w:val="75DE4A6D"/>
    <w:rsid w:val="75EF6D85"/>
    <w:rsid w:val="75FFB508"/>
    <w:rsid w:val="767768FB"/>
    <w:rsid w:val="7677B527"/>
    <w:rsid w:val="76AB7A8F"/>
    <w:rsid w:val="76DE7F29"/>
    <w:rsid w:val="76DF6437"/>
    <w:rsid w:val="76E25B3E"/>
    <w:rsid w:val="76EDF277"/>
    <w:rsid w:val="76F6A0D9"/>
    <w:rsid w:val="76F967B8"/>
    <w:rsid w:val="76FD1549"/>
    <w:rsid w:val="76FF0F6F"/>
    <w:rsid w:val="77072952"/>
    <w:rsid w:val="775B7042"/>
    <w:rsid w:val="77671380"/>
    <w:rsid w:val="77767F24"/>
    <w:rsid w:val="777D4673"/>
    <w:rsid w:val="77BB7942"/>
    <w:rsid w:val="77BE21C4"/>
    <w:rsid w:val="77BFD36B"/>
    <w:rsid w:val="77BFFBC8"/>
    <w:rsid w:val="77D7AAF3"/>
    <w:rsid w:val="77DF4774"/>
    <w:rsid w:val="77E34488"/>
    <w:rsid w:val="77EED8E7"/>
    <w:rsid w:val="77EF9E63"/>
    <w:rsid w:val="77EFB828"/>
    <w:rsid w:val="77F54C8B"/>
    <w:rsid w:val="77F5E0AC"/>
    <w:rsid w:val="77FA5E54"/>
    <w:rsid w:val="77FD0500"/>
    <w:rsid w:val="77FE8B9F"/>
    <w:rsid w:val="77FED68B"/>
    <w:rsid w:val="77FF5999"/>
    <w:rsid w:val="77FFCBDC"/>
    <w:rsid w:val="7877B0A4"/>
    <w:rsid w:val="78AE431A"/>
    <w:rsid w:val="793F070B"/>
    <w:rsid w:val="7963BED3"/>
    <w:rsid w:val="799E0B5E"/>
    <w:rsid w:val="79AFC675"/>
    <w:rsid w:val="79ECF6BE"/>
    <w:rsid w:val="79EFED44"/>
    <w:rsid w:val="79FDD367"/>
    <w:rsid w:val="79FE3273"/>
    <w:rsid w:val="79FFF128"/>
    <w:rsid w:val="7A5F249F"/>
    <w:rsid w:val="7A7B31A9"/>
    <w:rsid w:val="7A7E685B"/>
    <w:rsid w:val="7ADFB180"/>
    <w:rsid w:val="7AE7DA36"/>
    <w:rsid w:val="7AFD4025"/>
    <w:rsid w:val="7AFEE998"/>
    <w:rsid w:val="7AFF6A36"/>
    <w:rsid w:val="7B2774B2"/>
    <w:rsid w:val="7B3A1B48"/>
    <w:rsid w:val="7B3D90AF"/>
    <w:rsid w:val="7B3EE990"/>
    <w:rsid w:val="7B3F07AE"/>
    <w:rsid w:val="7B4D66BA"/>
    <w:rsid w:val="7B75EE94"/>
    <w:rsid w:val="7B7F2FDD"/>
    <w:rsid w:val="7B7F30E1"/>
    <w:rsid w:val="7B8FAC65"/>
    <w:rsid w:val="7BB3ABE5"/>
    <w:rsid w:val="7BB7FEAD"/>
    <w:rsid w:val="7BBB81D3"/>
    <w:rsid w:val="7BBB8A10"/>
    <w:rsid w:val="7BBC307F"/>
    <w:rsid w:val="7BBD1704"/>
    <w:rsid w:val="7BD79D3A"/>
    <w:rsid w:val="7BD7B5A5"/>
    <w:rsid w:val="7BD8191F"/>
    <w:rsid w:val="7BD9552E"/>
    <w:rsid w:val="7BDD9ACA"/>
    <w:rsid w:val="7BDF70EB"/>
    <w:rsid w:val="7BEE6193"/>
    <w:rsid w:val="7BF3545B"/>
    <w:rsid w:val="7BF724AA"/>
    <w:rsid w:val="7BF7A448"/>
    <w:rsid w:val="7BF8CAC1"/>
    <w:rsid w:val="7BFA3567"/>
    <w:rsid w:val="7BFCD4B7"/>
    <w:rsid w:val="7BFDD343"/>
    <w:rsid w:val="7BFDD427"/>
    <w:rsid w:val="7BFF1FB6"/>
    <w:rsid w:val="7BFF67FD"/>
    <w:rsid w:val="7C2C0167"/>
    <w:rsid w:val="7C7F39FD"/>
    <w:rsid w:val="7CB63FC7"/>
    <w:rsid w:val="7CB6A27B"/>
    <w:rsid w:val="7CBA0F96"/>
    <w:rsid w:val="7CBF7BDA"/>
    <w:rsid w:val="7CE56ED0"/>
    <w:rsid w:val="7CEF2F86"/>
    <w:rsid w:val="7CF25481"/>
    <w:rsid w:val="7CF5BBB1"/>
    <w:rsid w:val="7CF9818D"/>
    <w:rsid w:val="7CFDB2D7"/>
    <w:rsid w:val="7CFF020E"/>
    <w:rsid w:val="7D3DFC80"/>
    <w:rsid w:val="7D4E3F85"/>
    <w:rsid w:val="7D6E9A75"/>
    <w:rsid w:val="7D74EB31"/>
    <w:rsid w:val="7D7C7EAC"/>
    <w:rsid w:val="7D7D44E1"/>
    <w:rsid w:val="7D7F444A"/>
    <w:rsid w:val="7D7F969D"/>
    <w:rsid w:val="7DA7D5A1"/>
    <w:rsid w:val="7DAF42FE"/>
    <w:rsid w:val="7DAFF012"/>
    <w:rsid w:val="7DBA0464"/>
    <w:rsid w:val="7DBB844B"/>
    <w:rsid w:val="7DBC38D2"/>
    <w:rsid w:val="7DBE6B33"/>
    <w:rsid w:val="7DC6BCAA"/>
    <w:rsid w:val="7DCFD68E"/>
    <w:rsid w:val="7DD6E8EA"/>
    <w:rsid w:val="7DD767CE"/>
    <w:rsid w:val="7DDF2008"/>
    <w:rsid w:val="7DDF31BC"/>
    <w:rsid w:val="7DEF348A"/>
    <w:rsid w:val="7DEFEE55"/>
    <w:rsid w:val="7DF2C666"/>
    <w:rsid w:val="7DF56FB6"/>
    <w:rsid w:val="7DF94B34"/>
    <w:rsid w:val="7DFB0232"/>
    <w:rsid w:val="7DFB6092"/>
    <w:rsid w:val="7DFBB218"/>
    <w:rsid w:val="7DFBD8B5"/>
    <w:rsid w:val="7DFC8E68"/>
    <w:rsid w:val="7DFE8F79"/>
    <w:rsid w:val="7DFF1CDD"/>
    <w:rsid w:val="7DFF5718"/>
    <w:rsid w:val="7E2FAED9"/>
    <w:rsid w:val="7E3BE4A6"/>
    <w:rsid w:val="7E3F941E"/>
    <w:rsid w:val="7E4799B5"/>
    <w:rsid w:val="7E5A2549"/>
    <w:rsid w:val="7E5F9925"/>
    <w:rsid w:val="7E6BC5B3"/>
    <w:rsid w:val="7E77EB2D"/>
    <w:rsid w:val="7E7D2DA3"/>
    <w:rsid w:val="7E7ECC3F"/>
    <w:rsid w:val="7E7F5C09"/>
    <w:rsid w:val="7E7F71BE"/>
    <w:rsid w:val="7EADD04B"/>
    <w:rsid w:val="7EB6F484"/>
    <w:rsid w:val="7ECA5415"/>
    <w:rsid w:val="7ED7D83F"/>
    <w:rsid w:val="7EDF050E"/>
    <w:rsid w:val="7EDF784A"/>
    <w:rsid w:val="7EE59DD6"/>
    <w:rsid w:val="7EE78A19"/>
    <w:rsid w:val="7EEE516F"/>
    <w:rsid w:val="7EEF2A22"/>
    <w:rsid w:val="7EF32EBB"/>
    <w:rsid w:val="7EF4E516"/>
    <w:rsid w:val="7EF7367D"/>
    <w:rsid w:val="7EF7982A"/>
    <w:rsid w:val="7EFB9F48"/>
    <w:rsid w:val="7EFE85BE"/>
    <w:rsid w:val="7EFF4EE3"/>
    <w:rsid w:val="7EFF6881"/>
    <w:rsid w:val="7F2D8E80"/>
    <w:rsid w:val="7F2FA13A"/>
    <w:rsid w:val="7F35E8A4"/>
    <w:rsid w:val="7F37C444"/>
    <w:rsid w:val="7F3BCA1E"/>
    <w:rsid w:val="7F3EE391"/>
    <w:rsid w:val="7F4EAB55"/>
    <w:rsid w:val="7F4FDDCB"/>
    <w:rsid w:val="7F55BEEE"/>
    <w:rsid w:val="7F5B61AA"/>
    <w:rsid w:val="7F5F0223"/>
    <w:rsid w:val="7F69E5D2"/>
    <w:rsid w:val="7F6D9643"/>
    <w:rsid w:val="7F6F7928"/>
    <w:rsid w:val="7F6FDB91"/>
    <w:rsid w:val="7F77B8D0"/>
    <w:rsid w:val="7F77D141"/>
    <w:rsid w:val="7F781CA8"/>
    <w:rsid w:val="7F79798A"/>
    <w:rsid w:val="7F7A8F51"/>
    <w:rsid w:val="7F7BABE0"/>
    <w:rsid w:val="7F7D008A"/>
    <w:rsid w:val="7F7D41E8"/>
    <w:rsid w:val="7F7E6882"/>
    <w:rsid w:val="7F7ECC79"/>
    <w:rsid w:val="7F7F56EB"/>
    <w:rsid w:val="7F7FEC13"/>
    <w:rsid w:val="7F873632"/>
    <w:rsid w:val="7F8DEE74"/>
    <w:rsid w:val="7F8E669E"/>
    <w:rsid w:val="7F8F34AD"/>
    <w:rsid w:val="7F9F7B3E"/>
    <w:rsid w:val="7FA6D0F4"/>
    <w:rsid w:val="7FABD533"/>
    <w:rsid w:val="7FAD3BF9"/>
    <w:rsid w:val="7FADF9E8"/>
    <w:rsid w:val="7FAF7C92"/>
    <w:rsid w:val="7FB7D446"/>
    <w:rsid w:val="7FBB241F"/>
    <w:rsid w:val="7FBBDA72"/>
    <w:rsid w:val="7FBF6C07"/>
    <w:rsid w:val="7FBF81DF"/>
    <w:rsid w:val="7FBFB150"/>
    <w:rsid w:val="7FBFCA05"/>
    <w:rsid w:val="7FC6FD0F"/>
    <w:rsid w:val="7FC72751"/>
    <w:rsid w:val="7FC79A9E"/>
    <w:rsid w:val="7FCEEED9"/>
    <w:rsid w:val="7FCF601E"/>
    <w:rsid w:val="7FCF8688"/>
    <w:rsid w:val="7FD50562"/>
    <w:rsid w:val="7FD65AE5"/>
    <w:rsid w:val="7FD68D27"/>
    <w:rsid w:val="7FD71A95"/>
    <w:rsid w:val="7FD7C702"/>
    <w:rsid w:val="7FD8AB6C"/>
    <w:rsid w:val="7FDE5172"/>
    <w:rsid w:val="7FDED057"/>
    <w:rsid w:val="7FDF52CC"/>
    <w:rsid w:val="7FDFBBFD"/>
    <w:rsid w:val="7FE71AC0"/>
    <w:rsid w:val="7FE79E3B"/>
    <w:rsid w:val="7FEAFCBF"/>
    <w:rsid w:val="7FEBA2AE"/>
    <w:rsid w:val="7FECB399"/>
    <w:rsid w:val="7FED5DD1"/>
    <w:rsid w:val="7FED85E8"/>
    <w:rsid w:val="7FEDAE4D"/>
    <w:rsid w:val="7FEE5ADB"/>
    <w:rsid w:val="7FEEAF13"/>
    <w:rsid w:val="7FEEE9C8"/>
    <w:rsid w:val="7FEF54D5"/>
    <w:rsid w:val="7FEF628E"/>
    <w:rsid w:val="7FEF9F34"/>
    <w:rsid w:val="7FEFED2D"/>
    <w:rsid w:val="7FF2E43B"/>
    <w:rsid w:val="7FF5115B"/>
    <w:rsid w:val="7FF622DF"/>
    <w:rsid w:val="7FF76D7D"/>
    <w:rsid w:val="7FF7A4DF"/>
    <w:rsid w:val="7FF7DAEE"/>
    <w:rsid w:val="7FF8BC9E"/>
    <w:rsid w:val="7FFB378A"/>
    <w:rsid w:val="7FFB9BEA"/>
    <w:rsid w:val="7FFBEF3F"/>
    <w:rsid w:val="7FFC6E11"/>
    <w:rsid w:val="7FFDB780"/>
    <w:rsid w:val="7FFE08C6"/>
    <w:rsid w:val="7FFE2735"/>
    <w:rsid w:val="7FFEDF9A"/>
    <w:rsid w:val="7FFF074C"/>
    <w:rsid w:val="7FFF686E"/>
    <w:rsid w:val="7FFF740A"/>
    <w:rsid w:val="7FFF8364"/>
    <w:rsid w:val="7FFF8E4F"/>
    <w:rsid w:val="7FFF90E2"/>
    <w:rsid w:val="7FFFB478"/>
    <w:rsid w:val="7FFFBD2F"/>
    <w:rsid w:val="7FFFEAB2"/>
    <w:rsid w:val="87F3B3C2"/>
    <w:rsid w:val="87FF1DA6"/>
    <w:rsid w:val="8BFDBD72"/>
    <w:rsid w:val="8EC6FA96"/>
    <w:rsid w:val="8FCD07BF"/>
    <w:rsid w:val="8FF7A565"/>
    <w:rsid w:val="8FFDDBFC"/>
    <w:rsid w:val="8FFF36EF"/>
    <w:rsid w:val="907F80F2"/>
    <w:rsid w:val="92E7E6E8"/>
    <w:rsid w:val="9370D661"/>
    <w:rsid w:val="93E702EB"/>
    <w:rsid w:val="93ECDC04"/>
    <w:rsid w:val="93FA1901"/>
    <w:rsid w:val="93FFCDA3"/>
    <w:rsid w:val="96EA4688"/>
    <w:rsid w:val="96FEF874"/>
    <w:rsid w:val="97BDF4EF"/>
    <w:rsid w:val="97BF8226"/>
    <w:rsid w:val="97D14D11"/>
    <w:rsid w:val="9ADB498C"/>
    <w:rsid w:val="9AEB2C3E"/>
    <w:rsid w:val="9B7E0A52"/>
    <w:rsid w:val="9BD563B7"/>
    <w:rsid w:val="9BDE3963"/>
    <w:rsid w:val="9BF7ACFB"/>
    <w:rsid w:val="9CDF45E8"/>
    <w:rsid w:val="9D3BAD6C"/>
    <w:rsid w:val="9D7C105A"/>
    <w:rsid w:val="9D7E39F7"/>
    <w:rsid w:val="9DBA69AC"/>
    <w:rsid w:val="9DD7CE33"/>
    <w:rsid w:val="9DE9CDC6"/>
    <w:rsid w:val="9E977B7E"/>
    <w:rsid w:val="9EE25673"/>
    <w:rsid w:val="9EEE678A"/>
    <w:rsid w:val="9EF30945"/>
    <w:rsid w:val="9EFAC33C"/>
    <w:rsid w:val="9EFE5C7B"/>
    <w:rsid w:val="9FB9A78F"/>
    <w:rsid w:val="9FBEB267"/>
    <w:rsid w:val="9FDD3435"/>
    <w:rsid w:val="9FDE6B03"/>
    <w:rsid w:val="9FEFFC0C"/>
    <w:rsid w:val="9FFF9087"/>
    <w:rsid w:val="A3BFBB16"/>
    <w:rsid w:val="A56EE8BC"/>
    <w:rsid w:val="A6FD12FD"/>
    <w:rsid w:val="A77F93C9"/>
    <w:rsid w:val="A7D3EC93"/>
    <w:rsid w:val="A9669A75"/>
    <w:rsid w:val="A9B2FB65"/>
    <w:rsid w:val="AB73A2C6"/>
    <w:rsid w:val="ABFDBA09"/>
    <w:rsid w:val="ACAF5C7F"/>
    <w:rsid w:val="ACFAEEF7"/>
    <w:rsid w:val="ADF52312"/>
    <w:rsid w:val="ADF680A4"/>
    <w:rsid w:val="AE7F31EC"/>
    <w:rsid w:val="AEEF5D2E"/>
    <w:rsid w:val="AEFE2397"/>
    <w:rsid w:val="AF1BF7DC"/>
    <w:rsid w:val="AF7C0276"/>
    <w:rsid w:val="AFE7A745"/>
    <w:rsid w:val="AFED0127"/>
    <w:rsid w:val="AFEFC4C6"/>
    <w:rsid w:val="AFFD2F71"/>
    <w:rsid w:val="AFFD3BE6"/>
    <w:rsid w:val="AFFD539A"/>
    <w:rsid w:val="AFFEF03A"/>
    <w:rsid w:val="AFFF0B28"/>
    <w:rsid w:val="AFFFA05A"/>
    <w:rsid w:val="B1161E56"/>
    <w:rsid w:val="B1EB63AC"/>
    <w:rsid w:val="B2EE2DE7"/>
    <w:rsid w:val="B35F6375"/>
    <w:rsid w:val="B37FA5E6"/>
    <w:rsid w:val="B39AC6EC"/>
    <w:rsid w:val="B39FCA84"/>
    <w:rsid w:val="B3AC9D1C"/>
    <w:rsid w:val="B4E75126"/>
    <w:rsid w:val="B4EFB724"/>
    <w:rsid w:val="B4FBBB87"/>
    <w:rsid w:val="B4FF14E8"/>
    <w:rsid w:val="B5776496"/>
    <w:rsid w:val="B577CF02"/>
    <w:rsid w:val="B5BF0779"/>
    <w:rsid w:val="B67D010F"/>
    <w:rsid w:val="B695849E"/>
    <w:rsid w:val="B6BBA800"/>
    <w:rsid w:val="B6C4415A"/>
    <w:rsid w:val="B6FF6094"/>
    <w:rsid w:val="B72F4D4B"/>
    <w:rsid w:val="B73F2AA5"/>
    <w:rsid w:val="B77E10EB"/>
    <w:rsid w:val="B797BE70"/>
    <w:rsid w:val="B7C59F98"/>
    <w:rsid w:val="B7CB0048"/>
    <w:rsid w:val="B7D5BDDB"/>
    <w:rsid w:val="B7D7C72A"/>
    <w:rsid w:val="B7E75EDF"/>
    <w:rsid w:val="B7EBB0A7"/>
    <w:rsid w:val="B7F8E360"/>
    <w:rsid w:val="B7FB087A"/>
    <w:rsid w:val="B7FB284C"/>
    <w:rsid w:val="B7FEB80A"/>
    <w:rsid w:val="B7FF80B0"/>
    <w:rsid w:val="B7FF8F30"/>
    <w:rsid w:val="B92FF35E"/>
    <w:rsid w:val="B99FB07C"/>
    <w:rsid w:val="B9DE0169"/>
    <w:rsid w:val="BAF76EAB"/>
    <w:rsid w:val="BAFBF129"/>
    <w:rsid w:val="BAFF4900"/>
    <w:rsid w:val="BB57B078"/>
    <w:rsid w:val="BB7CEBB8"/>
    <w:rsid w:val="BB7EF28B"/>
    <w:rsid w:val="BBE727E7"/>
    <w:rsid w:val="BBFD2427"/>
    <w:rsid w:val="BBFE3F25"/>
    <w:rsid w:val="BBFF86EF"/>
    <w:rsid w:val="BBFFEA98"/>
    <w:rsid w:val="BC9335D7"/>
    <w:rsid w:val="BCACBA3F"/>
    <w:rsid w:val="BCEB838D"/>
    <w:rsid w:val="BCFD5D52"/>
    <w:rsid w:val="BCFEC386"/>
    <w:rsid w:val="BCFF3F83"/>
    <w:rsid w:val="BCFF57C6"/>
    <w:rsid w:val="BD3BFA82"/>
    <w:rsid w:val="BD7EF088"/>
    <w:rsid w:val="BDB78F8E"/>
    <w:rsid w:val="BDBD3154"/>
    <w:rsid w:val="BDDD2990"/>
    <w:rsid w:val="BDDED075"/>
    <w:rsid w:val="BDEB8B98"/>
    <w:rsid w:val="BDFF620E"/>
    <w:rsid w:val="BDFFBEF0"/>
    <w:rsid w:val="BDFFDDEC"/>
    <w:rsid w:val="BE3E7983"/>
    <w:rsid w:val="BE6FD8D5"/>
    <w:rsid w:val="BE76AF6F"/>
    <w:rsid w:val="BE774A40"/>
    <w:rsid w:val="BE7F63F9"/>
    <w:rsid w:val="BEADC820"/>
    <w:rsid w:val="BEB4AEEA"/>
    <w:rsid w:val="BEB70779"/>
    <w:rsid w:val="BECFAB85"/>
    <w:rsid w:val="BEE735EE"/>
    <w:rsid w:val="BEF7DCDE"/>
    <w:rsid w:val="BEFDD782"/>
    <w:rsid w:val="BF1B248D"/>
    <w:rsid w:val="BF1F7E6B"/>
    <w:rsid w:val="BF6749A0"/>
    <w:rsid w:val="BF6F9CB7"/>
    <w:rsid w:val="BF7C660F"/>
    <w:rsid w:val="BF7F057E"/>
    <w:rsid w:val="BFAE5A1E"/>
    <w:rsid w:val="BFB8DF1C"/>
    <w:rsid w:val="BFBDC4ED"/>
    <w:rsid w:val="BFCF397A"/>
    <w:rsid w:val="BFDE7586"/>
    <w:rsid w:val="BFDF3E1C"/>
    <w:rsid w:val="BFE22AEB"/>
    <w:rsid w:val="BFE9FAA6"/>
    <w:rsid w:val="BFEFB795"/>
    <w:rsid w:val="BFEFEBC4"/>
    <w:rsid w:val="BFEFFD9A"/>
    <w:rsid w:val="BFF8D94E"/>
    <w:rsid w:val="BFFA292A"/>
    <w:rsid w:val="BFFB0649"/>
    <w:rsid w:val="BFFD70BD"/>
    <w:rsid w:val="BFFD8BE9"/>
    <w:rsid w:val="BFFE6610"/>
    <w:rsid w:val="BFFEDC95"/>
    <w:rsid w:val="BFFEE973"/>
    <w:rsid w:val="BFFFA8EE"/>
    <w:rsid w:val="C5B55B27"/>
    <w:rsid w:val="C5E6A78F"/>
    <w:rsid w:val="C6BFC780"/>
    <w:rsid w:val="C6FF373A"/>
    <w:rsid w:val="C7BFAC31"/>
    <w:rsid w:val="C9ED185E"/>
    <w:rsid w:val="CA9F12C7"/>
    <w:rsid w:val="CAF71826"/>
    <w:rsid w:val="CB3DC25A"/>
    <w:rsid w:val="CB7DA138"/>
    <w:rsid w:val="CBB9F10A"/>
    <w:rsid w:val="CBEBB143"/>
    <w:rsid w:val="CBFEB24C"/>
    <w:rsid w:val="CC5CE53C"/>
    <w:rsid w:val="CD6BD438"/>
    <w:rsid w:val="CD7FA602"/>
    <w:rsid w:val="CDFF7B86"/>
    <w:rsid w:val="CE7E4405"/>
    <w:rsid w:val="CEE562E0"/>
    <w:rsid w:val="CEFDCF35"/>
    <w:rsid w:val="CEFF6E3E"/>
    <w:rsid w:val="CF7E3EE2"/>
    <w:rsid w:val="CFA92942"/>
    <w:rsid w:val="CFAEFB08"/>
    <w:rsid w:val="CFB97667"/>
    <w:rsid w:val="CFBF60FE"/>
    <w:rsid w:val="CFE4B083"/>
    <w:rsid w:val="CFEA0A61"/>
    <w:rsid w:val="CFF7BA5A"/>
    <w:rsid w:val="CFFE917D"/>
    <w:rsid w:val="CFFFCF8A"/>
    <w:rsid w:val="D2BE99ED"/>
    <w:rsid w:val="D30D0219"/>
    <w:rsid w:val="D3DD17A3"/>
    <w:rsid w:val="D3FBB779"/>
    <w:rsid w:val="D4EF6637"/>
    <w:rsid w:val="D5255A22"/>
    <w:rsid w:val="D52E12F6"/>
    <w:rsid w:val="D5DBC629"/>
    <w:rsid w:val="D5DCCF63"/>
    <w:rsid w:val="D5DF8B69"/>
    <w:rsid w:val="D5DF96D2"/>
    <w:rsid w:val="D66FC7F5"/>
    <w:rsid w:val="D6D75DDE"/>
    <w:rsid w:val="D6FE6FEB"/>
    <w:rsid w:val="D7169BC1"/>
    <w:rsid w:val="D723293E"/>
    <w:rsid w:val="D739B7A0"/>
    <w:rsid w:val="D75BC025"/>
    <w:rsid w:val="D777D8A7"/>
    <w:rsid w:val="D77D170D"/>
    <w:rsid w:val="D7B5B453"/>
    <w:rsid w:val="D7BB0EF8"/>
    <w:rsid w:val="D7DFCD70"/>
    <w:rsid w:val="D7EE0554"/>
    <w:rsid w:val="D7EF03E4"/>
    <w:rsid w:val="D7F55350"/>
    <w:rsid w:val="D7F7434A"/>
    <w:rsid w:val="D7FEB7DC"/>
    <w:rsid w:val="D7FEE047"/>
    <w:rsid w:val="D8DB2118"/>
    <w:rsid w:val="D9754212"/>
    <w:rsid w:val="D97DEDC7"/>
    <w:rsid w:val="D9CF387A"/>
    <w:rsid w:val="D9EFBE8F"/>
    <w:rsid w:val="D9F385DD"/>
    <w:rsid w:val="DA5A1CFA"/>
    <w:rsid w:val="DA9B0FB3"/>
    <w:rsid w:val="DAB7D877"/>
    <w:rsid w:val="DAEF2EF5"/>
    <w:rsid w:val="DAF25D9C"/>
    <w:rsid w:val="DAFE21D3"/>
    <w:rsid w:val="DB3F3DA4"/>
    <w:rsid w:val="DB5E086E"/>
    <w:rsid w:val="DBBF9E02"/>
    <w:rsid w:val="DBCF3EEF"/>
    <w:rsid w:val="DBD58D48"/>
    <w:rsid w:val="DBDFB3EE"/>
    <w:rsid w:val="DBDFFA7E"/>
    <w:rsid w:val="DBFDC55E"/>
    <w:rsid w:val="DBFF311A"/>
    <w:rsid w:val="DC1DE4F5"/>
    <w:rsid w:val="DC7B875C"/>
    <w:rsid w:val="DCBD56C0"/>
    <w:rsid w:val="DCFA5E73"/>
    <w:rsid w:val="DD1CAE13"/>
    <w:rsid w:val="DD1FADC5"/>
    <w:rsid w:val="DD77C9C8"/>
    <w:rsid w:val="DDD77ECD"/>
    <w:rsid w:val="DDED0F17"/>
    <w:rsid w:val="DDF3B3A0"/>
    <w:rsid w:val="DDF9F871"/>
    <w:rsid w:val="DDFF1F5F"/>
    <w:rsid w:val="DDFF2B8B"/>
    <w:rsid w:val="DDFF6B17"/>
    <w:rsid w:val="DDFF6DEC"/>
    <w:rsid w:val="DE2F48AD"/>
    <w:rsid w:val="DE4C6A7E"/>
    <w:rsid w:val="DE72DDB8"/>
    <w:rsid w:val="DE7D77C7"/>
    <w:rsid w:val="DE7EA5E9"/>
    <w:rsid w:val="DEB67CE8"/>
    <w:rsid w:val="DEB787AE"/>
    <w:rsid w:val="DEBB8371"/>
    <w:rsid w:val="DEEFEE20"/>
    <w:rsid w:val="DEF77E6B"/>
    <w:rsid w:val="DEFF0B6E"/>
    <w:rsid w:val="DEFF8833"/>
    <w:rsid w:val="DF2E7575"/>
    <w:rsid w:val="DF2FB1CC"/>
    <w:rsid w:val="DF354D4C"/>
    <w:rsid w:val="DF3EEAE5"/>
    <w:rsid w:val="DF3F4E31"/>
    <w:rsid w:val="DF47F53A"/>
    <w:rsid w:val="DF4F5FD9"/>
    <w:rsid w:val="DF68F3A1"/>
    <w:rsid w:val="DF7530A2"/>
    <w:rsid w:val="DF7736FF"/>
    <w:rsid w:val="DF77B853"/>
    <w:rsid w:val="DF7E60CA"/>
    <w:rsid w:val="DF7F1407"/>
    <w:rsid w:val="DF9686C7"/>
    <w:rsid w:val="DF9F1B70"/>
    <w:rsid w:val="DFA643F6"/>
    <w:rsid w:val="DFB12779"/>
    <w:rsid w:val="DFB3104E"/>
    <w:rsid w:val="DFB7209E"/>
    <w:rsid w:val="DFB93B6E"/>
    <w:rsid w:val="DFBB2664"/>
    <w:rsid w:val="DFBF470C"/>
    <w:rsid w:val="DFBF4870"/>
    <w:rsid w:val="DFC1F242"/>
    <w:rsid w:val="DFD37733"/>
    <w:rsid w:val="DFD754F1"/>
    <w:rsid w:val="DFD9612C"/>
    <w:rsid w:val="DFDA8A2A"/>
    <w:rsid w:val="DFDC91E9"/>
    <w:rsid w:val="DFDF1F19"/>
    <w:rsid w:val="DFE384C1"/>
    <w:rsid w:val="DFEF3F8B"/>
    <w:rsid w:val="DFEFD8C9"/>
    <w:rsid w:val="DFEFF333"/>
    <w:rsid w:val="DFF5AD21"/>
    <w:rsid w:val="DFF61D13"/>
    <w:rsid w:val="DFFB844C"/>
    <w:rsid w:val="DFFF353B"/>
    <w:rsid w:val="DFFF8A97"/>
    <w:rsid w:val="DFFFA208"/>
    <w:rsid w:val="DFFFBC68"/>
    <w:rsid w:val="DFFFD7D4"/>
    <w:rsid w:val="DFFFFE70"/>
    <w:rsid w:val="E1FF0E39"/>
    <w:rsid w:val="E2BDDD02"/>
    <w:rsid w:val="E2DF7E86"/>
    <w:rsid w:val="E3AE77DF"/>
    <w:rsid w:val="E3BF1B28"/>
    <w:rsid w:val="E3F26C37"/>
    <w:rsid w:val="E3FF516F"/>
    <w:rsid w:val="E47FAE11"/>
    <w:rsid w:val="E4BBCADA"/>
    <w:rsid w:val="E53B3086"/>
    <w:rsid w:val="E55F1615"/>
    <w:rsid w:val="E5AD7FD2"/>
    <w:rsid w:val="E5BE8615"/>
    <w:rsid w:val="E5EBDF94"/>
    <w:rsid w:val="E5FD6EFA"/>
    <w:rsid w:val="E68DD22A"/>
    <w:rsid w:val="E6FD03BE"/>
    <w:rsid w:val="E73366DA"/>
    <w:rsid w:val="E7766492"/>
    <w:rsid w:val="E77D8701"/>
    <w:rsid w:val="E7878F96"/>
    <w:rsid w:val="E79FE221"/>
    <w:rsid w:val="E7BE5A10"/>
    <w:rsid w:val="E7CF37F1"/>
    <w:rsid w:val="E7D001A0"/>
    <w:rsid w:val="E7DC754C"/>
    <w:rsid w:val="E7ED5475"/>
    <w:rsid w:val="E7FB2A9A"/>
    <w:rsid w:val="E7FB4CFA"/>
    <w:rsid w:val="E7FD883F"/>
    <w:rsid w:val="E959DEC3"/>
    <w:rsid w:val="E96D8ADD"/>
    <w:rsid w:val="E97EBA0D"/>
    <w:rsid w:val="E99713B7"/>
    <w:rsid w:val="E9E8CE9E"/>
    <w:rsid w:val="EA7FFC6D"/>
    <w:rsid w:val="EABCDE8C"/>
    <w:rsid w:val="EAF34C5B"/>
    <w:rsid w:val="EAFBF679"/>
    <w:rsid w:val="EB3921A3"/>
    <w:rsid w:val="EB5F87F1"/>
    <w:rsid w:val="EB650070"/>
    <w:rsid w:val="EB7429D7"/>
    <w:rsid w:val="EB8ED549"/>
    <w:rsid w:val="EB9D90AA"/>
    <w:rsid w:val="EBB73889"/>
    <w:rsid w:val="EBCF0895"/>
    <w:rsid w:val="EBE50CA0"/>
    <w:rsid w:val="EBEAE0AA"/>
    <w:rsid w:val="EBEFE85A"/>
    <w:rsid w:val="EBF7DF36"/>
    <w:rsid w:val="EBFBC90E"/>
    <w:rsid w:val="EBFBCF1A"/>
    <w:rsid w:val="EBFD2F32"/>
    <w:rsid w:val="EBFF0E82"/>
    <w:rsid w:val="EC9C833B"/>
    <w:rsid w:val="ECA7B3F6"/>
    <w:rsid w:val="ED0D73CE"/>
    <w:rsid w:val="ED39E7B4"/>
    <w:rsid w:val="ED3D14AF"/>
    <w:rsid w:val="ED3F3A27"/>
    <w:rsid w:val="ED7E7515"/>
    <w:rsid w:val="ED7EB782"/>
    <w:rsid w:val="ED8F435A"/>
    <w:rsid w:val="EDAB5123"/>
    <w:rsid w:val="EDAFEED1"/>
    <w:rsid w:val="EDB7355E"/>
    <w:rsid w:val="EDBAE2D4"/>
    <w:rsid w:val="EDBE5127"/>
    <w:rsid w:val="EDF50055"/>
    <w:rsid w:val="EDFF4216"/>
    <w:rsid w:val="EE5FBC51"/>
    <w:rsid w:val="EE8FF84A"/>
    <w:rsid w:val="EE9D7FE5"/>
    <w:rsid w:val="EE9FF1F3"/>
    <w:rsid w:val="EEB59599"/>
    <w:rsid w:val="EEB74E45"/>
    <w:rsid w:val="EEB7D98C"/>
    <w:rsid w:val="EEBF89FE"/>
    <w:rsid w:val="EEDCDF4A"/>
    <w:rsid w:val="EEDF184F"/>
    <w:rsid w:val="EEEBC3E8"/>
    <w:rsid w:val="EEED7D69"/>
    <w:rsid w:val="EEEDF391"/>
    <w:rsid w:val="EEEF96B2"/>
    <w:rsid w:val="EEF7E133"/>
    <w:rsid w:val="EEF8BF5E"/>
    <w:rsid w:val="EEFF348F"/>
    <w:rsid w:val="EF6C1F73"/>
    <w:rsid w:val="EF77C964"/>
    <w:rsid w:val="EF7AA893"/>
    <w:rsid w:val="EF7BB083"/>
    <w:rsid w:val="EF909CFE"/>
    <w:rsid w:val="EFBDE3C6"/>
    <w:rsid w:val="EFBF3478"/>
    <w:rsid w:val="EFBF6428"/>
    <w:rsid w:val="EFCB8034"/>
    <w:rsid w:val="EFD783B1"/>
    <w:rsid w:val="EFD984F7"/>
    <w:rsid w:val="EFDCDB08"/>
    <w:rsid w:val="EFDDF9A1"/>
    <w:rsid w:val="EFDF0BDB"/>
    <w:rsid w:val="EFDF7C80"/>
    <w:rsid w:val="EFEB1C58"/>
    <w:rsid w:val="EFEC535C"/>
    <w:rsid w:val="EFEF878F"/>
    <w:rsid w:val="EFF317B3"/>
    <w:rsid w:val="EFF32EF7"/>
    <w:rsid w:val="EFF33505"/>
    <w:rsid w:val="EFF66E69"/>
    <w:rsid w:val="EFF74C7A"/>
    <w:rsid w:val="EFFD30B8"/>
    <w:rsid w:val="EFFE18E1"/>
    <w:rsid w:val="EFFE21E2"/>
    <w:rsid w:val="EFFE9023"/>
    <w:rsid w:val="EFFF2966"/>
    <w:rsid w:val="EFFF2994"/>
    <w:rsid w:val="EFFF773F"/>
    <w:rsid w:val="EFFFC2A0"/>
    <w:rsid w:val="EFFFEF0E"/>
    <w:rsid w:val="F132D6AC"/>
    <w:rsid w:val="F19B1E0C"/>
    <w:rsid w:val="F1B9F1AA"/>
    <w:rsid w:val="F1FF0101"/>
    <w:rsid w:val="F20F375C"/>
    <w:rsid w:val="F217927A"/>
    <w:rsid w:val="F29AE91A"/>
    <w:rsid w:val="F29F3C8A"/>
    <w:rsid w:val="F2EF5961"/>
    <w:rsid w:val="F2FF77B3"/>
    <w:rsid w:val="F31F5E21"/>
    <w:rsid w:val="F32FDB69"/>
    <w:rsid w:val="F33722DC"/>
    <w:rsid w:val="F36E7E86"/>
    <w:rsid w:val="F39F2C2A"/>
    <w:rsid w:val="F3C313B1"/>
    <w:rsid w:val="F3CF55EB"/>
    <w:rsid w:val="F3D15E8A"/>
    <w:rsid w:val="F3EF9CE2"/>
    <w:rsid w:val="F3EFD3C2"/>
    <w:rsid w:val="F3FA79EC"/>
    <w:rsid w:val="F3FBDDAC"/>
    <w:rsid w:val="F3FE3048"/>
    <w:rsid w:val="F3FF37E9"/>
    <w:rsid w:val="F4F9D29B"/>
    <w:rsid w:val="F4FD7296"/>
    <w:rsid w:val="F56F586B"/>
    <w:rsid w:val="F5736EFD"/>
    <w:rsid w:val="F57FC7BB"/>
    <w:rsid w:val="F58395D9"/>
    <w:rsid w:val="F59D8C2F"/>
    <w:rsid w:val="F5AF66A7"/>
    <w:rsid w:val="F5CDCE66"/>
    <w:rsid w:val="F5EBD3F5"/>
    <w:rsid w:val="F5EC133E"/>
    <w:rsid w:val="F5F6E3E8"/>
    <w:rsid w:val="F5F74A39"/>
    <w:rsid w:val="F5F7A26E"/>
    <w:rsid w:val="F5FC3300"/>
    <w:rsid w:val="F5FF1F97"/>
    <w:rsid w:val="F5FF2622"/>
    <w:rsid w:val="F5FFBCAC"/>
    <w:rsid w:val="F5FFD9B3"/>
    <w:rsid w:val="F6668138"/>
    <w:rsid w:val="F67B533B"/>
    <w:rsid w:val="F68FBAE3"/>
    <w:rsid w:val="F69B25F8"/>
    <w:rsid w:val="F6BF03E0"/>
    <w:rsid w:val="F6CF6080"/>
    <w:rsid w:val="F6D69641"/>
    <w:rsid w:val="F6DD3C55"/>
    <w:rsid w:val="F6EBAAE2"/>
    <w:rsid w:val="F6EF271C"/>
    <w:rsid w:val="F6FF0505"/>
    <w:rsid w:val="F6FF7C4C"/>
    <w:rsid w:val="F71B5806"/>
    <w:rsid w:val="F74F5A7F"/>
    <w:rsid w:val="F76D2365"/>
    <w:rsid w:val="F76E61EC"/>
    <w:rsid w:val="F773A84B"/>
    <w:rsid w:val="F7771A5C"/>
    <w:rsid w:val="F7971F2C"/>
    <w:rsid w:val="F7A57B8A"/>
    <w:rsid w:val="F7AC98A9"/>
    <w:rsid w:val="F7AFA890"/>
    <w:rsid w:val="F7B7499F"/>
    <w:rsid w:val="F7BB5AA4"/>
    <w:rsid w:val="F7BF9247"/>
    <w:rsid w:val="F7BF9FBF"/>
    <w:rsid w:val="F7C35B21"/>
    <w:rsid w:val="F7CED30C"/>
    <w:rsid w:val="F7D39C75"/>
    <w:rsid w:val="F7D881B8"/>
    <w:rsid w:val="F7DA7D15"/>
    <w:rsid w:val="F7DB1192"/>
    <w:rsid w:val="F7DE3314"/>
    <w:rsid w:val="F7DFE60A"/>
    <w:rsid w:val="F7E39DCB"/>
    <w:rsid w:val="F7E75B6A"/>
    <w:rsid w:val="F7EA113C"/>
    <w:rsid w:val="F7F54F6E"/>
    <w:rsid w:val="F7F66908"/>
    <w:rsid w:val="F7F7A4CA"/>
    <w:rsid w:val="F7FBF394"/>
    <w:rsid w:val="F7FC87BE"/>
    <w:rsid w:val="F7FD7446"/>
    <w:rsid w:val="F7FE8472"/>
    <w:rsid w:val="F7FF1449"/>
    <w:rsid w:val="F7FF38C4"/>
    <w:rsid w:val="F7FF3D71"/>
    <w:rsid w:val="F7FFA98F"/>
    <w:rsid w:val="F7FFD11D"/>
    <w:rsid w:val="F7FFDC85"/>
    <w:rsid w:val="F85EAD4E"/>
    <w:rsid w:val="F8AFCFE0"/>
    <w:rsid w:val="F8B797FB"/>
    <w:rsid w:val="F8E7A7A6"/>
    <w:rsid w:val="F8F7791D"/>
    <w:rsid w:val="F8FA96DA"/>
    <w:rsid w:val="F8FB72FF"/>
    <w:rsid w:val="F96B1FCD"/>
    <w:rsid w:val="F96DB868"/>
    <w:rsid w:val="F9BF986F"/>
    <w:rsid w:val="F9BFC479"/>
    <w:rsid w:val="F9C74E32"/>
    <w:rsid w:val="F9CF9818"/>
    <w:rsid w:val="F9EA0BFB"/>
    <w:rsid w:val="F9EF7592"/>
    <w:rsid w:val="F9EFBA1B"/>
    <w:rsid w:val="F9F289D7"/>
    <w:rsid w:val="F9FB42BD"/>
    <w:rsid w:val="F9FBE974"/>
    <w:rsid w:val="F9FE3A1F"/>
    <w:rsid w:val="F9FF0596"/>
    <w:rsid w:val="F9FFBF9C"/>
    <w:rsid w:val="FA27D186"/>
    <w:rsid w:val="FA2F5F55"/>
    <w:rsid w:val="FA89210F"/>
    <w:rsid w:val="FAAE3E52"/>
    <w:rsid w:val="FAB71168"/>
    <w:rsid w:val="FAE7D391"/>
    <w:rsid w:val="FAE9CBE3"/>
    <w:rsid w:val="FAEEBF4E"/>
    <w:rsid w:val="FAEF2D02"/>
    <w:rsid w:val="FAF39364"/>
    <w:rsid w:val="FAF7DE59"/>
    <w:rsid w:val="FAFB66DC"/>
    <w:rsid w:val="FAFBA9F4"/>
    <w:rsid w:val="FAFF0277"/>
    <w:rsid w:val="FAFF1F96"/>
    <w:rsid w:val="FAFF7EC9"/>
    <w:rsid w:val="FB2F7D37"/>
    <w:rsid w:val="FB2FC2E3"/>
    <w:rsid w:val="FB477EB5"/>
    <w:rsid w:val="FB56ADAF"/>
    <w:rsid w:val="FB592D19"/>
    <w:rsid w:val="FB5AF627"/>
    <w:rsid w:val="FB6772B5"/>
    <w:rsid w:val="FB6F7591"/>
    <w:rsid w:val="FB7A379E"/>
    <w:rsid w:val="FB7DF0A8"/>
    <w:rsid w:val="FB7F9841"/>
    <w:rsid w:val="FB971311"/>
    <w:rsid w:val="FB9A18EE"/>
    <w:rsid w:val="FB9FAF7B"/>
    <w:rsid w:val="FBBAE8EA"/>
    <w:rsid w:val="FBBCAF8F"/>
    <w:rsid w:val="FBBEBB44"/>
    <w:rsid w:val="FBC553DC"/>
    <w:rsid w:val="FBD7E326"/>
    <w:rsid w:val="FBDAD033"/>
    <w:rsid w:val="FBEFD202"/>
    <w:rsid w:val="FBF3CDFE"/>
    <w:rsid w:val="FBF4C75E"/>
    <w:rsid w:val="FBF67A01"/>
    <w:rsid w:val="FBF76280"/>
    <w:rsid w:val="FBFE3321"/>
    <w:rsid w:val="FBFEBB74"/>
    <w:rsid w:val="FBFED0E2"/>
    <w:rsid w:val="FBFF9A94"/>
    <w:rsid w:val="FC3DF3FE"/>
    <w:rsid w:val="FC720A44"/>
    <w:rsid w:val="FC7D6A0E"/>
    <w:rsid w:val="FCDE55AD"/>
    <w:rsid w:val="FCE0AD46"/>
    <w:rsid w:val="FCE3286A"/>
    <w:rsid w:val="FCFBB499"/>
    <w:rsid w:val="FCFE67CB"/>
    <w:rsid w:val="FCFEFAE1"/>
    <w:rsid w:val="FD1B709F"/>
    <w:rsid w:val="FD4F029C"/>
    <w:rsid w:val="FD5D536A"/>
    <w:rsid w:val="FD5F4E51"/>
    <w:rsid w:val="FD6D3B63"/>
    <w:rsid w:val="FD6F907F"/>
    <w:rsid w:val="FD73636E"/>
    <w:rsid w:val="FD7526C7"/>
    <w:rsid w:val="FD7AC557"/>
    <w:rsid w:val="FD7D6B1B"/>
    <w:rsid w:val="FD7F8429"/>
    <w:rsid w:val="FDB577B8"/>
    <w:rsid w:val="FDB7209A"/>
    <w:rsid w:val="FDBD6353"/>
    <w:rsid w:val="FDBD8395"/>
    <w:rsid w:val="FDBE0F18"/>
    <w:rsid w:val="FDCD2782"/>
    <w:rsid w:val="FDD958DB"/>
    <w:rsid w:val="FDDDC10F"/>
    <w:rsid w:val="FDEA132D"/>
    <w:rsid w:val="FDEF7E33"/>
    <w:rsid w:val="FDEFE91E"/>
    <w:rsid w:val="FDEFF7CC"/>
    <w:rsid w:val="FDF50E2D"/>
    <w:rsid w:val="FDF53533"/>
    <w:rsid w:val="FDF942ED"/>
    <w:rsid w:val="FDFA2144"/>
    <w:rsid w:val="FDFBD7B9"/>
    <w:rsid w:val="FDFCA0D4"/>
    <w:rsid w:val="FDFD0D47"/>
    <w:rsid w:val="FDFFF9D4"/>
    <w:rsid w:val="FE571686"/>
    <w:rsid w:val="FE5FC0D1"/>
    <w:rsid w:val="FE67F9CC"/>
    <w:rsid w:val="FE6FC6C6"/>
    <w:rsid w:val="FE730AD3"/>
    <w:rsid w:val="FE754EDC"/>
    <w:rsid w:val="FE77F5EE"/>
    <w:rsid w:val="FE780893"/>
    <w:rsid w:val="FE7F28E5"/>
    <w:rsid w:val="FEAD17AA"/>
    <w:rsid w:val="FEAF8FC5"/>
    <w:rsid w:val="FEBAE917"/>
    <w:rsid w:val="FEBB4EA4"/>
    <w:rsid w:val="FED707EE"/>
    <w:rsid w:val="FEDF5C9A"/>
    <w:rsid w:val="FEE832C0"/>
    <w:rsid w:val="FEEA6355"/>
    <w:rsid w:val="FEEF708F"/>
    <w:rsid w:val="FEEF8D9E"/>
    <w:rsid w:val="FEFB1F3C"/>
    <w:rsid w:val="FEFC5335"/>
    <w:rsid w:val="FEFD1406"/>
    <w:rsid w:val="FEFD366B"/>
    <w:rsid w:val="FEFF0281"/>
    <w:rsid w:val="FEFF0A5E"/>
    <w:rsid w:val="FEFF3A6D"/>
    <w:rsid w:val="FEFFE697"/>
    <w:rsid w:val="FF2F7C44"/>
    <w:rsid w:val="FF2FE36C"/>
    <w:rsid w:val="FF4D7295"/>
    <w:rsid w:val="FF4F623D"/>
    <w:rsid w:val="FF553A8C"/>
    <w:rsid w:val="FF5B5F2E"/>
    <w:rsid w:val="FF5F2872"/>
    <w:rsid w:val="FF5FE759"/>
    <w:rsid w:val="FF6B9B9D"/>
    <w:rsid w:val="FF726FAC"/>
    <w:rsid w:val="FF773131"/>
    <w:rsid w:val="FF77AAE8"/>
    <w:rsid w:val="FF782738"/>
    <w:rsid w:val="FF7B0058"/>
    <w:rsid w:val="FF7B5048"/>
    <w:rsid w:val="FF7B8722"/>
    <w:rsid w:val="FF7D3C82"/>
    <w:rsid w:val="FF7D6757"/>
    <w:rsid w:val="FF7D6AB2"/>
    <w:rsid w:val="FF7EBD81"/>
    <w:rsid w:val="FF7FB02A"/>
    <w:rsid w:val="FF7FE834"/>
    <w:rsid w:val="FF7FED1C"/>
    <w:rsid w:val="FF7FEE8E"/>
    <w:rsid w:val="FF7FF059"/>
    <w:rsid w:val="FF8F83F3"/>
    <w:rsid w:val="FF9B9FEA"/>
    <w:rsid w:val="FF9FA777"/>
    <w:rsid w:val="FFAA6774"/>
    <w:rsid w:val="FFAC837E"/>
    <w:rsid w:val="FFAE228E"/>
    <w:rsid w:val="FFB3D0C4"/>
    <w:rsid w:val="FFB70A01"/>
    <w:rsid w:val="FFB7926E"/>
    <w:rsid w:val="FFB7F813"/>
    <w:rsid w:val="FFB9A16C"/>
    <w:rsid w:val="FFB9BC85"/>
    <w:rsid w:val="FFBCD284"/>
    <w:rsid w:val="FFBCDFF2"/>
    <w:rsid w:val="FFBDDA0E"/>
    <w:rsid w:val="FFBDE4FE"/>
    <w:rsid w:val="FFBF195E"/>
    <w:rsid w:val="FFBF2AB7"/>
    <w:rsid w:val="FFBF2C75"/>
    <w:rsid w:val="FFBF4C27"/>
    <w:rsid w:val="FFBF98CD"/>
    <w:rsid w:val="FFBFDAF7"/>
    <w:rsid w:val="FFCB8121"/>
    <w:rsid w:val="FFCFCD7F"/>
    <w:rsid w:val="FFD5ADC5"/>
    <w:rsid w:val="FFD7A16C"/>
    <w:rsid w:val="FFDB97B9"/>
    <w:rsid w:val="FFDBC4E5"/>
    <w:rsid w:val="FFDD2964"/>
    <w:rsid w:val="FFDF1F96"/>
    <w:rsid w:val="FFDF3BDF"/>
    <w:rsid w:val="FFDF4555"/>
    <w:rsid w:val="FFDF8EDF"/>
    <w:rsid w:val="FFDFB278"/>
    <w:rsid w:val="FFDFC6E4"/>
    <w:rsid w:val="FFDFC6EC"/>
    <w:rsid w:val="FFDFE4DB"/>
    <w:rsid w:val="FFE743DB"/>
    <w:rsid w:val="FFE7D13D"/>
    <w:rsid w:val="FFE7F1D4"/>
    <w:rsid w:val="FFEB9E21"/>
    <w:rsid w:val="FFEECE7E"/>
    <w:rsid w:val="FFEF043B"/>
    <w:rsid w:val="FFEF5DC4"/>
    <w:rsid w:val="FFEF743F"/>
    <w:rsid w:val="FFF16D68"/>
    <w:rsid w:val="FFF179FF"/>
    <w:rsid w:val="FFF2298F"/>
    <w:rsid w:val="FFF25928"/>
    <w:rsid w:val="FFF38C96"/>
    <w:rsid w:val="FFF3B333"/>
    <w:rsid w:val="FFF4E139"/>
    <w:rsid w:val="FFF55FCA"/>
    <w:rsid w:val="FFF6220A"/>
    <w:rsid w:val="FFF69AA5"/>
    <w:rsid w:val="FFF76DC9"/>
    <w:rsid w:val="FFF7D5C2"/>
    <w:rsid w:val="FFF7FC09"/>
    <w:rsid w:val="FFF997DF"/>
    <w:rsid w:val="FFFA0B91"/>
    <w:rsid w:val="FFFA1259"/>
    <w:rsid w:val="FFFA6013"/>
    <w:rsid w:val="FFFB3C4C"/>
    <w:rsid w:val="FFFC727F"/>
    <w:rsid w:val="FFFCB680"/>
    <w:rsid w:val="FFFCC0E3"/>
    <w:rsid w:val="FFFD179A"/>
    <w:rsid w:val="FFFD80D3"/>
    <w:rsid w:val="FFFDF223"/>
    <w:rsid w:val="FFFE1D93"/>
    <w:rsid w:val="FFFE407D"/>
    <w:rsid w:val="FFFE62EE"/>
    <w:rsid w:val="FFFE9E68"/>
    <w:rsid w:val="FFFEB825"/>
    <w:rsid w:val="FFFEED6D"/>
    <w:rsid w:val="FFFF4199"/>
    <w:rsid w:val="FFFF4C46"/>
    <w:rsid w:val="FFFF6883"/>
    <w:rsid w:val="FFFF893F"/>
    <w:rsid w:val="FFFF8F6F"/>
    <w:rsid w:val="FFFFA048"/>
    <w:rsid w:val="FFFFD785"/>
    <w:rsid w:val="FFFFD953"/>
    <w:rsid w:val="FFFFF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36"/>
      <w:szCs w:val="36"/>
      <w:lang w:val="en-US" w:eastAsia="en-US" w:bidi="ar-SA"/>
    </w:r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4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41.jpeg"/><Relationship Id="rId61" Type="http://schemas.openxmlformats.org/officeDocument/2006/relationships/image" Target="media/image40.jpeg"/><Relationship Id="rId60" Type="http://schemas.openxmlformats.org/officeDocument/2006/relationships/image" Target="media/image39.jpeg"/><Relationship Id="rId6" Type="http://schemas.openxmlformats.org/officeDocument/2006/relationships/header" Target="header1.xml"/><Relationship Id="rId59" Type="http://schemas.openxmlformats.org/officeDocument/2006/relationships/image" Target="media/image38.jpeg"/><Relationship Id="rId58" Type="http://schemas.openxmlformats.org/officeDocument/2006/relationships/image" Target="media/image37.png"/><Relationship Id="rId57" Type="http://schemas.openxmlformats.org/officeDocument/2006/relationships/image" Target="media/image36.jpeg"/><Relationship Id="rId56" Type="http://schemas.openxmlformats.org/officeDocument/2006/relationships/image" Target="media/image35.jpe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footer" Target="footer1.xml"/><Relationship Id="rId49" Type="http://schemas.openxmlformats.org/officeDocument/2006/relationships/image" Target="media/image28.png"/><Relationship Id="rId48" Type="http://schemas.openxmlformats.org/officeDocument/2006/relationships/image" Target="media/image27.png"/><Relationship Id="rId47" Type="http://schemas.openxmlformats.org/officeDocument/2006/relationships/image" Target="media/image26.jpe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wmf"/><Relationship Id="rId41" Type="http://schemas.openxmlformats.org/officeDocument/2006/relationships/oleObject" Target="embeddings/oleObject5.bin"/><Relationship Id="rId40" Type="http://schemas.openxmlformats.org/officeDocument/2006/relationships/image" Target="media/image20.wmf"/><Relationship Id="rId4" Type="http://schemas.openxmlformats.org/officeDocument/2006/relationships/endnotes" Target="endnotes.xml"/><Relationship Id="rId39" Type="http://schemas.openxmlformats.org/officeDocument/2006/relationships/oleObject" Target="embeddings/oleObject4.bin"/><Relationship Id="rId38" Type="http://schemas.openxmlformats.org/officeDocument/2006/relationships/image" Target="media/image19.wmf"/><Relationship Id="rId37" Type="http://schemas.openxmlformats.org/officeDocument/2006/relationships/oleObject" Target="embeddings/oleObject3.bin"/><Relationship Id="rId36" Type="http://schemas.openxmlformats.org/officeDocument/2006/relationships/image" Target="media/image18.wmf"/><Relationship Id="rId35" Type="http://schemas.openxmlformats.org/officeDocument/2006/relationships/oleObject" Target="embeddings/oleObject2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.bin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jpeg"/><Relationship Id="rId27" Type="http://schemas.openxmlformats.org/officeDocument/2006/relationships/image" Target="media/image11.jpeg"/><Relationship Id="rId26" Type="http://schemas.openxmlformats.org/officeDocument/2006/relationships/image" Target="media/image10.jpeg"/><Relationship Id="rId25" Type="http://schemas.openxmlformats.org/officeDocument/2006/relationships/image" Target="media/image9.png"/><Relationship Id="rId24" Type="http://schemas.openxmlformats.org/officeDocument/2006/relationships/image" Target="media/image8.jpeg"/><Relationship Id="rId23" Type="http://schemas.openxmlformats.org/officeDocument/2006/relationships/image" Target="media/image7.jpeg"/><Relationship Id="rId22" Type="http://schemas.openxmlformats.org/officeDocument/2006/relationships/image" Target="media/image6.jpeg"/><Relationship Id="rId21" Type="http://schemas.openxmlformats.org/officeDocument/2006/relationships/image" Target="media/image5.png"/><Relationship Id="rId20" Type="http://schemas.openxmlformats.org/officeDocument/2006/relationships/image" Target="media/image4.jpeg"/><Relationship Id="rId2" Type="http://schemas.openxmlformats.org/officeDocument/2006/relationships/settings" Target="settings.xml"/><Relationship Id="rId19" Type="http://schemas.openxmlformats.org/officeDocument/2006/relationships/image" Target="media/image3.jpeg"/><Relationship Id="rId18" Type="http://schemas.openxmlformats.org/officeDocument/2006/relationships/image" Target="media/image2.png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7049</Words>
  <Characters>8067</Characters>
  <TotalTime>1</TotalTime>
  <ScaleCrop>false</ScaleCrop>
  <LinksUpToDate>false</LinksUpToDate>
  <CharactersWithSpaces>26330</CharactersWithSpaces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2022-01-06T19:16:00Z</dcterms:created>
  <dc:creator>18175</dc:creator>
  <cp:lastModifiedBy>RUI</cp:lastModifiedBy>
  <dcterms:modified xsi:type="dcterms:W3CDTF">2024-12-18T21:02:20Z</dcterms:modified>
  <dc:title>Microsoft Word - 8203190218á?35á1901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2024-12-17T07:22:21Z</vt:filetime>
  </property>
  <property fmtid="{D5CDD505-2E9C-101B-9397-08002B2CF9AE}" pid="4" name="KSOProductBuildVer">
    <vt:lpwstr>2052-6.5.2.8766</vt:lpwstr>
  </property>
  <property fmtid="{D5CDD505-2E9C-101B-9397-08002B2CF9AE}" pid="5" name="ICV">
    <vt:lpwstr>AC60963FA2DD8BEED44661676FCDE3AB_42</vt:lpwstr>
  </property>
</Properties>
</file>