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100"/>
        <w:jc w:val="center"/>
        <w:rPr>
          <w:rFonts w:hint="eastAsia" w:ascii="宋体" w:hAnsi="宋体"/>
          <w:b/>
          <w:bCs/>
          <w:sz w:val="72"/>
          <w:szCs w:val="72"/>
        </w:rPr>
      </w:pPr>
      <w:bookmarkStart w:id="0" w:name="OLE_LINK2"/>
      <w:r>
        <w:rPr>
          <w:rFonts w:hint="eastAsia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1647825</wp:posOffset>
            </wp:positionH>
            <wp:positionV relativeFrom="paragraph">
              <wp:posOffset>-762000</wp:posOffset>
            </wp:positionV>
            <wp:extent cx="2090420" cy="1882140"/>
            <wp:effectExtent l="0" t="0" r="5080" b="3810"/>
            <wp:wrapNone/>
            <wp:docPr id="1" name="图片 2" descr="内蒙古师范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内蒙古师范大学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3" w:firstLineChars="100"/>
        <w:jc w:val="center"/>
        <w:rPr>
          <w:rFonts w:hint="eastAsia" w:ascii="宋体" w:hAnsi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课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 w:ascii="宋体" w:hAnsi="宋体"/>
          <w:b/>
          <w:bCs/>
          <w:sz w:val="72"/>
          <w:szCs w:val="72"/>
        </w:rPr>
        <w:t>程 设 计 报 告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ind w:firstLine="663" w:firstLineChars="150"/>
        <w:jc w:val="center"/>
        <w:rPr>
          <w:rFonts w:hint="eastAsia"/>
          <w:sz w:val="32"/>
        </w:rPr>
      </w:pPr>
      <w:r>
        <w:rPr>
          <w:rFonts w:hint="eastAsia"/>
          <w:b/>
          <w:sz w:val="44"/>
          <w:szCs w:val="44"/>
        </w:rPr>
        <w:t>课程设计名称：</w:t>
      </w:r>
      <w:r>
        <w:rPr>
          <w:rFonts w:hint="eastAsia"/>
          <w:b/>
          <w:sz w:val="44"/>
          <w:szCs w:val="44"/>
          <w:lang w:val="en-US" w:eastAsia="zh-CN"/>
        </w:rPr>
        <w:t>计算器</w:t>
      </w:r>
    </w:p>
    <w:p>
      <w:pPr>
        <w:ind w:firstLine="1758" w:firstLineChars="398"/>
        <w:jc w:val="center"/>
        <w:rPr>
          <w:rFonts w:hint="eastAsia"/>
          <w:b/>
          <w:sz w:val="44"/>
          <w:szCs w:val="44"/>
        </w:rPr>
      </w:pPr>
    </w:p>
    <w:p>
      <w:pPr>
        <w:ind w:firstLine="1269" w:firstLineChars="395"/>
        <w:jc w:val="center"/>
        <w:rPr>
          <w:rFonts w:hint="eastAsia"/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lang w:val="en-US" w:eastAsia="zh-CN"/>
        </w:rPr>
        <w:t>ios计算器的设计</w:t>
      </w:r>
    </w:p>
    <w:p>
      <w:pPr>
        <w:ind w:firstLine="2403" w:firstLineChars="748"/>
        <w:jc w:val="center"/>
        <w:rPr>
          <w:rFonts w:hint="eastAsia"/>
          <w:bCs/>
          <w:sz w:val="30"/>
          <w:szCs w:val="30"/>
        </w:rPr>
      </w:pPr>
    </w:p>
    <w:p>
      <w:pPr>
        <w:ind w:firstLine="1600" w:firstLineChars="500"/>
        <w:jc w:val="center"/>
        <w:rPr>
          <w:rFonts w:hint="eastAsia"/>
          <w:sz w:val="32"/>
        </w:rPr>
      </w:pPr>
    </w:p>
    <w:p>
      <w:pPr>
        <w:ind w:left="1619" w:leftChars="762" w:right="1285" w:rightChars="612" w:hanging="19" w:hangingChars="6"/>
        <w:jc w:val="center"/>
        <w:rPr>
          <w:rFonts w:hint="eastAsia"/>
          <w:sz w:val="32"/>
        </w:rPr>
      </w:pP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  <w:lang w:val="en-US" w:eastAsia="zh-CN"/>
        </w:rPr>
      </w:pPr>
      <w:r>
        <w:rPr>
          <w:rFonts w:hint="eastAsia"/>
          <w:kern w:val="0"/>
          <w:sz w:val="30"/>
        </w:rPr>
        <w:t xml:space="preserve">专    业:  </w:t>
      </w:r>
      <w:r>
        <w:rPr>
          <w:rFonts w:hint="eastAsia"/>
          <w:kern w:val="0"/>
          <w:sz w:val="30"/>
          <w:lang w:val="en-US" w:eastAsia="zh-CN"/>
        </w:rPr>
        <w:t>软件工程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班    级：13级软件工程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学    号：20131105</w:t>
      </w:r>
      <w:r>
        <w:rPr>
          <w:rFonts w:hint="eastAsia"/>
          <w:kern w:val="0"/>
          <w:sz w:val="30"/>
          <w:lang w:val="en-US" w:eastAsia="zh-CN"/>
        </w:rPr>
        <w:t>815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姓    名：</w:t>
      </w:r>
      <w:r>
        <w:rPr>
          <w:rFonts w:hint="eastAsia"/>
          <w:kern w:val="0"/>
          <w:sz w:val="30"/>
          <w:lang w:val="en-US" w:eastAsia="zh-CN"/>
        </w:rPr>
        <w:t>范宇辰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指导教师：朝力萌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 201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30</w:t>
      </w:r>
      <w:r>
        <w:rPr>
          <w:rFonts w:hint="eastAsia"/>
          <w:sz w:val="30"/>
          <w:szCs w:val="30"/>
        </w:rPr>
        <w:t>日</w:t>
      </w:r>
    </w:p>
    <w:p>
      <w:pPr>
        <w:spacing w:line="360" w:lineRule="auto"/>
        <w:jc w:val="both"/>
        <w:rPr>
          <w:sz w:val="24"/>
        </w:rPr>
        <w:sectPr>
          <w:headerReference r:id="rId3" w:type="default"/>
          <w:footerReference r:id="rId4" w:type="even"/>
          <w:pgSz w:w="11907" w:h="16840"/>
          <w:pgMar w:top="1701" w:right="1701" w:bottom="1701" w:left="1701" w:header="1134" w:footer="1134" w:gutter="0"/>
          <w:pgNumType w:fmt="upperRoman" w:start="1"/>
          <w:cols w:space="720" w:num="1"/>
          <w:docGrid w:type="linesAndChar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    录</w:t>
      </w:r>
    </w:p>
    <w:p>
      <w:pPr>
        <w:jc w:val="center"/>
        <w:rPr>
          <w:b/>
          <w:sz w:val="30"/>
          <w:szCs w:val="30"/>
        </w:rPr>
      </w:pP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"_Toc406624046"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rFonts w:hint="eastAsia"/>
          <w:lang w:val="zh-CN" w:eastAsia="zh-CN"/>
        </w:rPr>
        <w:t>第</w:t>
      </w:r>
      <w:r>
        <w:rPr>
          <w:rStyle w:val="10"/>
          <w:lang w:val="zh-CN" w:eastAsia="zh-CN"/>
        </w:rPr>
        <w:t>1</w:t>
      </w:r>
      <w:r>
        <w:rPr>
          <w:rStyle w:val="10"/>
          <w:rFonts w:hint="eastAsia"/>
          <w:lang w:val="zh-CN" w:eastAsia="zh-CN"/>
        </w:rPr>
        <w:t>章</w:t>
      </w:r>
      <w:r>
        <w:rPr>
          <w:rStyle w:val="10"/>
          <w:lang w:val="zh-CN" w:eastAsia="zh-CN"/>
        </w:rPr>
        <w:t xml:space="preserve">  </w:t>
      </w:r>
      <w:r>
        <w:rPr>
          <w:rStyle w:val="10"/>
          <w:rFonts w:hint="eastAsia"/>
          <w:lang w:val="zh-CN" w:eastAsia="zh-CN"/>
        </w:rPr>
        <w:t>概要设计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"_Toc406624047"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lang w:val="zh-CN" w:eastAsia="zh-CN"/>
        </w:rPr>
        <w:t>1.1</w:t>
      </w:r>
      <w:r>
        <w:rPr>
          <w:rStyle w:val="10"/>
          <w:rFonts w:hint="eastAsia"/>
          <w:lang w:val="zh-CN" w:eastAsia="zh-CN"/>
        </w:rPr>
        <w:t>题目的内容与要求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"_Toc406624048"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lang w:val="zh-CN" w:eastAsia="zh-CN"/>
        </w:rPr>
        <w:t>1.2</w:t>
      </w:r>
      <w:r>
        <w:rPr>
          <w:rStyle w:val="10"/>
          <w:rFonts w:hint="eastAsia"/>
          <w:lang w:val="zh-CN" w:eastAsia="zh-CN"/>
        </w:rPr>
        <w:t>总体结构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"_Toc406624049"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rFonts w:hint="eastAsia"/>
          <w:lang w:val="zh-CN" w:eastAsia="zh-CN"/>
        </w:rPr>
        <w:t>第</w:t>
      </w:r>
      <w:r>
        <w:rPr>
          <w:rStyle w:val="10"/>
          <w:lang w:val="zh-CN" w:eastAsia="zh-CN"/>
        </w:rPr>
        <w:t>2</w:t>
      </w:r>
      <w:r>
        <w:rPr>
          <w:rStyle w:val="10"/>
          <w:rFonts w:hint="eastAsia"/>
          <w:lang w:val="zh-CN" w:eastAsia="zh-CN"/>
        </w:rPr>
        <w:t>章</w:t>
      </w:r>
      <w:r>
        <w:rPr>
          <w:rStyle w:val="10"/>
          <w:lang w:val="zh-CN" w:eastAsia="zh-CN"/>
        </w:rPr>
        <w:t xml:space="preserve">  </w:t>
      </w:r>
      <w:r>
        <w:rPr>
          <w:rStyle w:val="10"/>
          <w:rFonts w:hint="eastAsia"/>
          <w:lang w:val="zh-CN" w:eastAsia="zh-CN"/>
        </w:rPr>
        <w:t>详细设计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"_Toc406624050"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lang w:val="zh-CN" w:eastAsia="zh-CN"/>
        </w:rPr>
        <w:t>2.1</w:t>
      </w:r>
      <w:r>
        <w:rPr>
          <w:rStyle w:val="10"/>
          <w:rFonts w:hint="eastAsia"/>
          <w:lang w:val="zh-CN" w:eastAsia="zh-CN"/>
        </w:rPr>
        <w:t>主模块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"_Toc406624051"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rFonts w:hint="eastAsia"/>
          <w:lang w:val="zh-CN" w:eastAsia="zh-CN"/>
        </w:rPr>
        <w:t>第</w:t>
      </w:r>
      <w:r>
        <w:rPr>
          <w:rStyle w:val="10"/>
          <w:lang w:val="zh-CN" w:eastAsia="zh-CN"/>
        </w:rPr>
        <w:t>3</w:t>
      </w:r>
      <w:r>
        <w:rPr>
          <w:rStyle w:val="10"/>
          <w:rFonts w:hint="eastAsia"/>
          <w:lang w:val="zh-CN" w:eastAsia="zh-CN"/>
        </w:rPr>
        <w:t>章</w:t>
      </w:r>
      <w:r>
        <w:rPr>
          <w:rStyle w:val="10"/>
          <w:lang w:val="zh-CN" w:eastAsia="zh-CN"/>
        </w:rPr>
        <w:t xml:space="preserve">  </w:t>
      </w:r>
      <w:r>
        <w:rPr>
          <w:rStyle w:val="10"/>
          <w:rFonts w:hint="eastAsia"/>
          <w:lang w:val="zh-CN" w:eastAsia="zh-CN"/>
        </w:rPr>
        <w:t>调试分析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"_Toc406624052"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rFonts w:hint="eastAsia"/>
          <w:lang w:val="zh-CN" w:eastAsia="zh-CN"/>
        </w:rPr>
        <w:t>第</w:t>
      </w:r>
      <w:r>
        <w:rPr>
          <w:rStyle w:val="10"/>
          <w:lang w:val="zh-CN" w:eastAsia="zh-CN"/>
        </w:rPr>
        <w:t>4</w:t>
      </w:r>
      <w:r>
        <w:rPr>
          <w:rStyle w:val="10"/>
          <w:rFonts w:hint="eastAsia"/>
          <w:lang w:val="zh-CN" w:eastAsia="zh-CN"/>
        </w:rPr>
        <w:t>章</w:t>
      </w:r>
      <w:r>
        <w:rPr>
          <w:rStyle w:val="10"/>
          <w:lang w:val="zh-CN" w:eastAsia="zh-CN"/>
        </w:rPr>
        <w:t xml:space="preserve">  </w:t>
      </w:r>
      <w:r>
        <w:rPr>
          <w:rStyle w:val="10"/>
          <w:rFonts w:hint="eastAsia"/>
          <w:lang w:val="zh-CN" w:eastAsia="zh-CN"/>
        </w:rPr>
        <w:t>使用说明与执行结果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rPr>
          <w:sz w:val="24"/>
        </w:rPr>
      </w:pPr>
      <w:r>
        <w:rPr>
          <w:sz w:val="24"/>
        </w:rPr>
        <w:fldChar w:fldCharType="end"/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spacing w:before="468" w:beforeLines="0" w:after="312" w:afterLines="0"/>
        <w:rPr>
          <w:rFonts w:hint="eastAsia"/>
        </w:rPr>
      </w:pPr>
      <w:bookmarkStart w:id="1" w:name="_Toc406624046"/>
      <w:r>
        <w:rPr>
          <w:rFonts w:hint="eastAsia"/>
        </w:rPr>
        <w:t>第1章  概要设计</w:t>
      </w:r>
      <w:bookmarkEnd w:id="1"/>
    </w:p>
    <w:p>
      <w:pPr>
        <w:pStyle w:val="3"/>
        <w:spacing w:before="156" w:beforeLines="0" w:line="360" w:lineRule="auto"/>
        <w:rPr>
          <w:rFonts w:hint="eastAsia"/>
        </w:rPr>
      </w:pPr>
      <w:bookmarkStart w:id="2" w:name="_Toc406624047"/>
      <w:r>
        <w:rPr>
          <w:rFonts w:hint="eastAsia"/>
        </w:rPr>
        <w:t>1.1题目的内容与要求</w:t>
      </w:r>
      <w:bookmarkEnd w:id="2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内容：下载</w:t>
      </w:r>
      <w:r>
        <w:rPr>
          <w:rFonts w:hint="eastAsia"/>
          <w:sz w:val="24"/>
          <w:szCs w:val="24"/>
          <w:lang w:val="en-US" w:eastAsia="zh-CN"/>
        </w:rPr>
        <w:t>xcode</w:t>
      </w:r>
      <w:r>
        <w:rPr>
          <w:rFonts w:hint="eastAsia"/>
          <w:sz w:val="24"/>
          <w:szCs w:val="24"/>
        </w:rPr>
        <w:t>完成安装，然</w:t>
      </w:r>
      <w:r>
        <w:rPr>
          <w:rFonts w:hint="eastAsia"/>
          <w:sz w:val="24"/>
          <w:szCs w:val="24"/>
          <w:lang w:val="en-US" w:eastAsia="zh-CN"/>
        </w:rPr>
        <w:t>后建立新工程编辑计算器软件。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要求：下载</w:t>
      </w:r>
      <w:r>
        <w:rPr>
          <w:rFonts w:hint="eastAsia"/>
          <w:sz w:val="24"/>
          <w:szCs w:val="24"/>
          <w:lang w:val="en-US" w:eastAsia="zh-CN"/>
        </w:rPr>
        <w:t>xcode</w:t>
      </w:r>
      <w:r>
        <w:rPr>
          <w:rFonts w:hint="eastAsia"/>
          <w:sz w:val="24"/>
          <w:szCs w:val="24"/>
        </w:rPr>
        <w:t>完成安装，然</w:t>
      </w:r>
      <w:r>
        <w:rPr>
          <w:rFonts w:hint="eastAsia"/>
          <w:sz w:val="24"/>
          <w:szCs w:val="24"/>
          <w:lang w:val="en-US" w:eastAsia="zh-CN"/>
        </w:rPr>
        <w:t>后建立新工程编辑计算器软件</w:t>
      </w:r>
      <w:r>
        <w:rPr>
          <w:rFonts w:hint="eastAsia"/>
          <w:sz w:val="24"/>
          <w:szCs w:val="24"/>
        </w:rPr>
        <w:t>，测试是否能够使用。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pStyle w:val="3"/>
        <w:tabs>
          <w:tab w:val="left" w:pos="2310"/>
        </w:tabs>
        <w:spacing w:before="156" w:beforeLines="0"/>
        <w:rPr>
          <w:rFonts w:hint="eastAsia"/>
        </w:rPr>
      </w:pPr>
      <w:bookmarkStart w:id="3" w:name="_Toc406624048"/>
      <w:r>
        <w:rPr>
          <w:rFonts w:hint="eastAsia"/>
        </w:rPr>
        <w:t>1.2总体结构</w:t>
      </w:r>
      <w:bookmarkEnd w:id="3"/>
      <w: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具体操作：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设计计算器界面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drawing>
          <wp:inline distT="0" distB="0" distL="114300" distR="114300">
            <wp:extent cx="5257800" cy="2611120"/>
            <wp:effectExtent l="0" t="0" r="0" b="17780"/>
            <wp:docPr id="3" name="图片 3" descr="屏幕快照 2016-06-29 上午9.1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6-06-29 上午9.19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406624049"/>
      <w:r>
        <w:rPr>
          <w:rFonts w:hint="eastAsia"/>
          <w:lang w:val="en-US" w:eastAsia="zh-CN"/>
        </w:rPr>
        <w:t>第2章  详细设计</w:t>
      </w:r>
      <w:bookmarkEnd w:id="4"/>
    </w:p>
    <w:p>
      <w:pPr>
        <w:rPr>
          <w:rFonts w:hint="eastAsia"/>
          <w:sz w:val="24"/>
          <w:lang w:val="en-US" w:eastAsia="zh-CN"/>
        </w:rPr>
      </w:pPr>
      <w:bookmarkStart w:id="5" w:name="_Toc406624050"/>
      <w:r>
        <w:rPr>
          <w:rFonts w:hint="eastAsia"/>
          <w:sz w:val="24"/>
          <w:lang w:val="en-US" w:eastAsia="zh-CN"/>
        </w:rPr>
        <w:t>2.1主模块</w:t>
      </w:r>
      <w:bookmarkEnd w:id="5"/>
    </w:p>
    <w:p>
      <w:pPr>
        <w:rPr>
          <w:rFonts w:hint="eastAsia"/>
          <w:sz w:val="24"/>
          <w:lang w:val="en-US" w:eastAsia="zh-CN"/>
        </w:rPr>
      </w:pPr>
      <w:bookmarkStart w:id="8" w:name="_GoBack"/>
      <w:bookmarkEnd w:id="8"/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主要程序代码：</w:t>
      </w:r>
    </w:p>
    <w:tbl>
      <w:tblPr>
        <w:tblStyle w:val="11"/>
        <w:tblW w:w="81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427" w:type="dxa"/>
        </w:trP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bookmarkStart w:id="6" w:name="_Toc406624051"/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 ViewController.swift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 jsq3.0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 Created by 范宇辰 on 16/3/28.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 Copyright © 2016年 范宇辰. All rights reserved.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UIKit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ViewController: UIViewController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operand1: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operand2: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bookmarkStart w:id="7" w:name="OLE_LINK1"/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operat: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""</w:t>
            </w:r>
            <w:bookmarkEnd w:id="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@IBOutlet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weak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results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UILabel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lang w:val="en-US" w:eastAsia="zh-CN" w:bidi="ar"/>
              </w:rPr>
              <w:t>viewDidLoad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super.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viewDidLoad()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 Do any additional setup after loading the view, typically from a nib.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lang w:val="en-US" w:eastAsia="zh-CN" w:bidi="ar"/>
              </w:rPr>
              <w:t>didReceiveMemoryWarning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super.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didReceiveMemoryWarning()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// Dispose of any resources that can be recreated.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@IBAction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lang w:val="en-US" w:eastAsia="zh-CN" w:bidi="ar"/>
              </w:rPr>
              <w:t>zero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(sender: UIButton)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value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sender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currentTitle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(value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"+"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value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value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"*"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value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"÷"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operat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value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value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"="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"+"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(operand1)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(operand2)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(operand1)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(operand2)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"*"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(operand1)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(operand2)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(operand1)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(operand2)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operand1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operand1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value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operand1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operand2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operand2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value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operand2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pStyle w:val="2"/>
        <w:numPr>
          <w:ilvl w:val="0"/>
          <w:numId w:val="2"/>
        </w:numPr>
        <w:spacing w:before="468" w:beforeLines="0" w:after="312" w:afterLines="0"/>
        <w:ind w:firstLine="1760" w:firstLineChars="400"/>
        <w:jc w:val="both"/>
        <w:rPr>
          <w:rFonts w:hint="eastAsia"/>
        </w:rPr>
      </w:pPr>
      <w:r>
        <w:rPr>
          <w:rFonts w:hint="eastAsia"/>
        </w:rPr>
        <w:t>调试分析</w:t>
      </w:r>
      <w:bookmarkEnd w:id="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调试：运行计算器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错误：输入小数点后发现没有运算。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分析错误：没有判断是否有小数点。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>解决：添加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18"/>
          <w:szCs w:val="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isDao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false 判断是否有小数点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使用说明与执行结果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运行计算器程序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输入6.6/3，结果等于2.2小数运行正常。输入6/3，结果等于2整数运行正常。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464"/>
    <w:multiLevelType w:val="singleLevel"/>
    <w:tmpl w:val="577614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6336A"/>
    <w:multiLevelType w:val="singleLevel"/>
    <w:tmpl w:val="5776336A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B1AAF"/>
    <w:rsid w:val="0F683391"/>
    <w:rsid w:val="223B4F2C"/>
    <w:rsid w:val="27A46703"/>
    <w:rsid w:val="4D57570F"/>
    <w:rsid w:val="56354DA7"/>
    <w:rsid w:val="57350F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68" w:beforeLines="150" w:after="312" w:afterLines="10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56" w:beforeLines="50"/>
      <w:jc w:val="left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spacing w:before="120" w:beforeLines="0" w:after="120" w:afterLines="0"/>
      <w:jc w:val="left"/>
    </w:pPr>
    <w:rPr>
      <w:b/>
      <w:bCs/>
      <w:caps/>
      <w:sz w:val="24"/>
      <w:szCs w:val="24"/>
    </w:rPr>
  </w:style>
  <w:style w:type="paragraph" w:styleId="7">
    <w:name w:val="toc 2"/>
    <w:basedOn w:val="1"/>
    <w:next w:val="1"/>
    <w:qFormat/>
    <w:uiPriority w:val="0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2015-11-02T06:51:00Z</dcterms:created>
  <dc:creator>tom</dc:creator>
  <cp:lastModifiedBy>tom</cp:lastModifiedBy>
  <dcterms:modified xsi:type="dcterms:W3CDTF">2016-07-01T09:58:00Z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