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b/>
          <w:bCs/>
          <w:color w:val="00000A"/>
          <w:lang w:bidi="hi-IN"/>
        </w:rPr>
      </w:pPr>
      <w:bookmarkStart w:id="0" w:name="_GoBack"/>
      <w:r w:rsidRPr="00E875F0">
        <w:rPr>
          <w:rFonts w:ascii="微软雅黑" w:eastAsia="微软雅黑" w:hAnsi="微软雅黑" w:cs="微软雅黑"/>
          <w:b/>
          <w:bCs/>
          <w:color w:val="00000A"/>
          <w:lang w:bidi="hi-IN"/>
        </w:rPr>
        <w:t>1. TCP/IP结构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b/>
          <w:bCs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b/>
          <w:bCs/>
          <w:color w:val="00000A"/>
          <w:lang w:bidi="hi-IN"/>
        </w:rPr>
        <w:t>TCP/IP数据封装</w:t>
      </w:r>
      <w:r w:rsidRPr="00E875F0">
        <w:rPr>
          <w:rFonts w:ascii="微软雅黑" w:eastAsia="微软雅黑" w:hAnsi="微软雅黑" w:cs="微软雅黑"/>
          <w:b/>
          <w:bCs/>
          <w:color w:val="00000A"/>
          <w:lang w:bidi="hi-IN"/>
        </w:rPr>
        <w:t>: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b/>
          <w:bCs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b/>
          <w:bCs/>
          <w:noProof/>
          <w:color w:val="00000A"/>
          <w:lang w:bidi="hi-IN"/>
        </w:rPr>
        <w:drawing>
          <wp:inline distT="0" distB="0" distL="114300" distR="114300" wp14:anchorId="020B9704" wp14:editId="11AD3100">
            <wp:extent cx="6033135" cy="3961765"/>
            <wp:effectExtent l="0" t="0" r="5715" b="635"/>
            <wp:docPr id="6" name="Picture 6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icture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b/>
          <w:bCs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b/>
          <w:bCs/>
          <w:color w:val="00000A"/>
          <w:lang w:bidi="hi-IN"/>
        </w:rPr>
        <w:t>TCP</w:t>
      </w:r>
      <w:r w:rsidRPr="00E875F0">
        <w:rPr>
          <w:rFonts w:ascii="微软雅黑" w:eastAsia="微软雅黑" w:hAnsi="微软雅黑" w:cs="微软雅黑"/>
          <w:b/>
          <w:bCs/>
          <w:color w:val="00000A"/>
          <w:lang w:bidi="hi-IN"/>
        </w:rPr>
        <w:t>: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b/>
          <w:bCs/>
          <w:color w:val="00000A"/>
          <w:lang w:bidi="hi-IN"/>
        </w:rPr>
      </w:pP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b/>
          <w:bCs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b/>
          <w:bCs/>
          <w:noProof/>
          <w:color w:val="00000A"/>
          <w:lang w:bidi="hi-IN"/>
        </w:rPr>
        <w:drawing>
          <wp:inline distT="0" distB="0" distL="114300" distR="114300" wp14:anchorId="3C3D777D" wp14:editId="1D1DC084">
            <wp:extent cx="6331585" cy="4124325"/>
            <wp:effectExtent l="0" t="0" r="12065" b="9525"/>
            <wp:docPr id="7" name="Picture 7" descr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icture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b/>
          <w:bCs/>
          <w:color w:val="00000A"/>
          <w:lang w:bidi="hi-IN"/>
        </w:rPr>
      </w:pP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b/>
          <w:bCs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b/>
          <w:bCs/>
          <w:color w:val="00000A"/>
          <w:lang w:bidi="hi-IN"/>
        </w:rPr>
        <w:t>TCP三次握手</w:t>
      </w:r>
      <w:r w:rsidRPr="00E875F0">
        <w:rPr>
          <w:rFonts w:ascii="微软雅黑" w:eastAsia="微软雅黑" w:hAnsi="微软雅黑" w:cs="微软雅黑"/>
          <w:b/>
          <w:bCs/>
          <w:color w:val="00000A"/>
          <w:lang w:bidi="hi-IN"/>
        </w:rPr>
        <w:t>: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A"/>
          <w:lang w:bidi="hi-IN"/>
        </w:rPr>
        <w:t>第一次握手：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A"/>
          <w:lang w:bidi="hi-IN"/>
        </w:rPr>
        <w:t>客户端发送：（标志位）SYN=1，（SYN序列号，随机生成）Sequence Number=j，（标志位）ACK=0。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A"/>
          <w:lang w:bidi="hi-IN"/>
        </w:rPr>
        <w:t>第二次握手：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A"/>
          <w:lang w:bidi="hi-IN"/>
        </w:rPr>
        <w:t>服务器端发送：（标志位）ACK=1，（ACK确认序号）Acknowledgement Number=j+1，（标志位）SYN=1，（SYN序列号，随机生成）Sequence Number=k。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A"/>
          <w:lang w:bidi="hi-IN"/>
        </w:rPr>
        <w:t>第三次握手：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A"/>
          <w:lang w:bidi="hi-IN"/>
        </w:rPr>
        <w:t>客户端发送：（标志位）ACK=1，（确认序号）Acknowledgement Number=k+1，（标志位）SYN=0。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b/>
          <w:bCs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b/>
          <w:bCs/>
          <w:color w:val="00000A"/>
          <w:lang w:bidi="hi-IN"/>
        </w:rPr>
        <w:t>TCP四次挥手</w:t>
      </w:r>
      <w:r w:rsidRPr="00E875F0">
        <w:rPr>
          <w:rFonts w:ascii="微软雅黑" w:eastAsia="微软雅黑" w:hAnsi="微软雅黑" w:cs="微软雅黑"/>
          <w:b/>
          <w:bCs/>
          <w:color w:val="00000A"/>
          <w:lang w:bidi="hi-IN"/>
        </w:rPr>
        <w:t>: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A"/>
          <w:lang w:bidi="hi-IN"/>
        </w:rPr>
        <w:t>第一次挥手：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A"/>
          <w:lang w:bidi="hi-IN"/>
        </w:rPr>
        <w:t>客户端发送：（标志位）FIN=1，（FIN序列号，随机生成）Finish Number=j，（标志位）ACK=0。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A"/>
          <w:lang w:bidi="hi-IN"/>
        </w:rPr>
        <w:t>第二次挥手：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A"/>
          <w:lang w:bidi="hi-IN"/>
        </w:rPr>
        <w:t>服务器端发送：（标志位）ACK=1，（ACK确认序号）Acknowledgement Number=j+1，（标志位）FIN=0。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A"/>
          <w:lang w:bidi="hi-IN"/>
        </w:rPr>
        <w:t>第三次挥手：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A"/>
          <w:lang w:bidi="hi-IN"/>
        </w:rPr>
        <w:t>服务器端发送：（标志位）FIN=1，（FIN序列号，随机生成）Sequence Number=k，（标志位）ACK=0。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A"/>
          <w:lang w:bidi="hi-IN"/>
        </w:rPr>
        <w:t>第四次挥手：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A"/>
          <w:lang w:bidi="hi-IN"/>
        </w:rPr>
        <w:t>客户端发送：（标志位）ACK=1，（确认序号）Acknowledgement Number=k+1，（标志位）FIN=0。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b/>
          <w:bCs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b/>
          <w:bCs/>
          <w:color w:val="00000A"/>
          <w:lang w:bidi="hi-IN"/>
        </w:rPr>
        <w:t>客户端TCP状态迁移：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A"/>
          <w:lang w:bidi="hi-IN"/>
        </w:rPr>
        <w:t>CLOSED → SYN_SENT → ESTABLISHED → FIN_WAIT_1 → FIN_WAIT_2 → TIME_WAIT → CLOSED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b/>
          <w:bCs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b/>
          <w:bCs/>
          <w:color w:val="00000A"/>
          <w:lang w:bidi="hi-IN"/>
        </w:rPr>
        <w:t>服务器端TCP状态迁移：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A"/>
          <w:lang w:bidi="hi-IN"/>
        </w:rPr>
        <w:t>CLOSED → LISTEN → SYN_RCVD → CLOSE_WAIT → LAST_ACK → CLOSED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b/>
          <w:bCs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b/>
          <w:bCs/>
          <w:color w:val="00000A"/>
          <w:lang w:bidi="hi-IN"/>
        </w:rPr>
        <w:t>TCP正常连接建立和终止所对应的状态：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noProof/>
          <w:color w:val="00000A"/>
          <w:lang w:bidi="hi-IN"/>
        </w:rPr>
        <w:lastRenderedPageBreak/>
        <w:drawing>
          <wp:inline distT="0" distB="0" distL="114300" distR="114300" wp14:anchorId="196F5415" wp14:editId="5EF97215">
            <wp:extent cx="4202430" cy="4372610"/>
            <wp:effectExtent l="0" t="0" r="7620" b="8890"/>
            <wp:docPr id="8" name="Picture 8" descr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icture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b/>
          <w:bCs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b/>
          <w:bCs/>
          <w:color w:val="00000A"/>
          <w:lang w:bidi="hi-IN"/>
        </w:rPr>
        <w:t>TCP状态变迁图：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noProof/>
          <w:color w:val="00000A"/>
          <w:lang w:bidi="hi-IN"/>
        </w:rPr>
        <w:lastRenderedPageBreak/>
        <w:drawing>
          <wp:inline distT="0" distB="0" distL="114300" distR="114300" wp14:anchorId="229A8245" wp14:editId="1C846776">
            <wp:extent cx="5495290" cy="6762115"/>
            <wp:effectExtent l="0" t="0" r="10160" b="635"/>
            <wp:docPr id="9" name="Picture 9" descr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icture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676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b/>
          <w:bCs/>
          <w:color w:val="000000"/>
          <w:lang w:bidi="hi-IN"/>
        </w:rPr>
      </w:pPr>
      <w:r w:rsidRPr="00E875F0">
        <w:rPr>
          <w:rFonts w:ascii="微软雅黑" w:eastAsia="微软雅黑" w:hAnsi="微软雅黑" w:cs="微软雅黑"/>
          <w:b/>
          <w:bCs/>
          <w:color w:val="000000"/>
          <w:lang w:bidi="hi-IN"/>
        </w:rPr>
        <w:t xml:space="preserve">2. </w:t>
      </w:r>
      <w:r w:rsidRPr="00E875F0">
        <w:rPr>
          <w:rFonts w:ascii="微软雅黑" w:eastAsia="微软雅黑" w:hAnsi="微软雅黑" w:cs="微软雅黑" w:hint="eastAsia"/>
          <w:b/>
          <w:bCs/>
          <w:color w:val="000000"/>
          <w:lang w:bidi="hi-IN"/>
        </w:rPr>
        <w:t>TCP状态转换伪代码</w:t>
      </w:r>
    </w:p>
    <w:p w:rsidR="00C90F8C" w:rsidRPr="00E875F0" w:rsidRDefault="00C90F8C" w:rsidP="00E875F0">
      <w:pPr>
        <w:widowControl w:val="0"/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>TCP_Main_Module(segment){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查找 TCB（TransmitControlBlock）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if(相应的TCB未找到) 创建TCB，其状态为CLOSED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找到TCB表中相应表项的状态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swith（状态）{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///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lastRenderedPageBreak/>
        <w:t xml:space="preserve">　　　　case CLOSED 状态：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if（收到 被动打开 报文）进入LISTEN状态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if（收到 主动打开 报文）{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发送SYN报文段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进入SYN_SENT状态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}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if（收到任何报文段）发送RST报文段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if（收到其他任何报文）发出差错报文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break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///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case LISTEN 状态：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if（收到 发送数据 报文）{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发送SYN报文段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进入SYN_SENT状态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}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if（收到 任何SYN报文段 ）{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发送SYN+ACK报文段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进入SYN_RCVD状态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}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if（收到任何其他报文端或者报文）{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发出发错报文　　　　　　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}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break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///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case SYN_SENT 状态：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if（超时）进入CLOSED状态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if（收到SYN报文段）{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发送SYN+ACK报文段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进入SYN+RCVD状态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}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if（收到SYN+ACK报文段）{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发送ACK报文段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进入ESTABLISHED状态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}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if（收到任何其他报文段或者报文）{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发出差错报文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}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break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lastRenderedPageBreak/>
        <w:t xml:space="preserve">　　　　case SYN_RCVD 状态：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if（收到ACK报文）进入ESTABLISH状态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if（超时）{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发送RTS报文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进入CLOSED状态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}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if(收到 关闭 报文){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进入FIN报文段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进入FIN_WAIT1状态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}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if（收到RTS报文段）{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进入LISTEN状态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}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if（收到任何其他报文段或者报文）{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发出差错报文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}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break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//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case ESTABLISHED 状态：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if（收到FIN报文段）{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发送FIN报文段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进入CLOSED-WAIT状态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}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if（收到 关闭 报文）{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发送FIN报文段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进入FIN-WAIT1状态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}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if（收到RTS或者SYN报文段）发出差错报文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if（收到数据或者ACK报文段）调用输入模块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if（收到 发送 报文）调用输出模块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break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////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case FIN-WAIT1 状态：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if（收到FIN报文段）{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发送ACK报文段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进入CLOSING状态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}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if（收到FIN+ACK报文段）{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lastRenderedPageBreak/>
        <w:t xml:space="preserve">　　　　　　　　发送ACK报文段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进入TIME-WAIT状态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}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if（收到ACK报文段）{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进入FIN-WAIT2状态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}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if（收到任何其他报文段或者报文）{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发出差错报文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}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break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////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case FIN-WAIT2 状态：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if（收到FIN报文段）{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发送ACK报文段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进入TIME-WAIT状态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}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break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case CLOSING 状态：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if（收到ACK报文段）{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进入TIME-WAIT状态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}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if（收到任何其他报文段或者报文）{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发出差错报文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}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break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case TIME-WAIT 状态：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if（超时）{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进入CLOSED状态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}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if（收到任何其他报文段或者报文）{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发出差错报文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}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break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case CLOSED-WAIT 状态：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if（收到 关闭 报文）{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发送FIN报文段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进入LAST-ACK状态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}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lastRenderedPageBreak/>
        <w:t xml:space="preserve">　　　　　　if（收到任何其他报文段或者报文）{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发出差错报文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}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break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case LAST-ACK 状态：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if（收到ACK报文段）{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进入CLOSED状态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}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if（收到任何其他报文段或者报文）{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　　发出差错报文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}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　　break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　　///Ending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 xml:space="preserve">　　}</w:t>
      </w:r>
    </w:p>
    <w:p w:rsidR="00C90F8C" w:rsidRPr="00E875F0" w:rsidRDefault="00C90F8C" w:rsidP="00E875F0">
      <w:pPr>
        <w:suppressLineNumbers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>}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A"/>
          <w:lang w:bidi="hi-IN"/>
        </w:rPr>
        <w:t>一个TCP连接由一个四元组唯一确定：本地IP地址，本地端口号，远程IP地址，远程端口号。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A"/>
          <w:lang w:bidi="hi-IN"/>
        </w:rPr>
        <w:t>第三次握手时客户端要先确认服务器端发来的ACK确认序号是否等于客户端在第一次握手时发送的值加1。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A"/>
          <w:lang w:bidi="hi-IN"/>
        </w:rPr>
        <w:t>三次握手的中间状态叫做半连接状态，如果握手没有完成，在超时之前，两个主机将一直处于半连接状态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A"/>
          <w:lang w:bidi="hi-IN"/>
        </w:rPr>
        <w:t>服务器端收到信息如果有错就丢弃，没错就回复确认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A"/>
          <w:lang w:bidi="hi-IN"/>
        </w:rPr>
        <w:t>客户端如果在规定时间内没有收到确认，就重传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A"/>
          <w:lang w:bidi="hi-IN"/>
        </w:rPr>
        <w:t>发起中断连接的可以是客户端也可以是服务器端。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A"/>
          <w:lang w:bidi="hi-IN"/>
        </w:rPr>
        <w:t>任何TCP实现都必须为MSL（</w:t>
      </w: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>最大报文段生存时间，Maximum Segment Lifetime</w:t>
      </w:r>
      <w:r w:rsidRPr="00E875F0">
        <w:rPr>
          <w:rFonts w:ascii="微软雅黑" w:eastAsia="微软雅黑" w:hAnsi="微软雅黑" w:cs="微软雅黑" w:hint="eastAsia"/>
          <w:color w:val="00000A"/>
          <w:lang w:bidi="hi-IN"/>
        </w:rPr>
        <w:t>）选择一个值，RFC建议2分钟，Berkeley建议30秒。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>TIME_WAIT状态中所需要的时间是依赖于实现方法的。典型的值为30秒、1分钟和2分钟。等待之后连接正式关闭，并且所有的资源(包括端口号)都被释放。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>TIME_WAIT状态需要经过2MSL才能返回到CLOSE状态：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>虽然四个报文都发送完毕，可以直接进入CLOSE状态，但是必须假想网络是不可靠的，有可能最后一个ACK丢失。所以TIME_WAIT状态就是用来重发可能丢失的ACK报文。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>TIME_WAIT存在有两个理由：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>1. 保证TCP全双工连接的终止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>2. 使得本次连接的所有分组传输完成，并且使得徘徊的分组在网络中超过MSL时间而消逝。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>连接超时：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>第一次超时时间：6秒计时器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>第二次超时时间：24秒计时器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>最大报文段长度（MSS）：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>默认536字节，对于以太网MSS最大可达到1460字节，MSS出现在SYN报文段中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>TCP提供半关闭状态，此时连接的一端在结束连接后到收到对方FIN前，还能接收另一方的数据。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>第二次挥手后可能出现无限等待状态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>TCP首部的RST比特是用来复位的，发生情况：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>1. 当连接请求到达时，目的端口没有进程在听。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>2. 用于异常终止一个连接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A"/>
          <w:lang w:bidi="hi-IN"/>
        </w:rPr>
        <w:t>同时打开：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>当两台主机执行主动打开建立连接时，TCP将仅建立一条连接，一个同时打开的连接需要交换4个报文段。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A"/>
          <w:lang w:bidi="hi-IN"/>
        </w:rPr>
      </w:pP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>同时关闭：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>同时关闭与正常关闭使用的段交换数目相同。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0"/>
          <w:shd w:val="clear" w:color="auto" w:fill="FFFFFF"/>
          <w:lang w:bidi="hi-IN"/>
        </w:rPr>
      </w:pP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0"/>
          <w:shd w:val="clear" w:color="auto" w:fill="FFFFFF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shd w:val="clear" w:color="auto" w:fill="FFFFFF"/>
          <w:lang w:bidi="hi-IN"/>
        </w:rPr>
        <w:t>特殊情况可能产生死锁：</w:t>
      </w:r>
    </w:p>
    <w:p w:rsidR="00C90F8C" w:rsidRPr="00E875F0" w:rsidRDefault="00C90F8C" w:rsidP="00E875F0">
      <w:pPr>
        <w:suppressAutoHyphens/>
        <w:spacing w:after="0" w:line="240" w:lineRule="auto"/>
        <w:rPr>
          <w:rFonts w:ascii="微软雅黑" w:eastAsia="微软雅黑" w:hAnsi="微软雅黑" w:cs="微软雅黑"/>
          <w:color w:val="000000"/>
          <w:shd w:val="clear" w:color="auto" w:fill="FFFFFF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shd w:val="clear" w:color="auto" w:fill="FFFFFF"/>
          <w:lang w:bidi="hi-IN"/>
        </w:rPr>
        <w:t>确认信息的丢失可能会引起系统的死锁。当接受方发送了确认，同时把消息的窗口大小调整为0，（请求关闭发送窗口时就会发生这样的情况）。过了一段时间之后，接受方打算取消这一限制，但是如果它没有数据要发送，就会发送确认包，并且利用一个窗口大小非零的数值来取消这个限制。如果这个确认丢失了，就会产生问题，发送方一直在等待确认一个非零的窗口大小，而接收方认为发送方已经收到了这个确认，正在等待数据。双方都在等待一个纯粹的ACK确认，不涉及窗口内报文的确认不能启用RTO机制来重新发送ACK。要避免这种死锁，就要设计一种持续计时器来处理这个问题。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0"/>
          <w:shd w:val="clear" w:color="auto" w:fill="FFFFFF"/>
          <w:lang w:bidi="hi-IN"/>
        </w:rPr>
      </w:pP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>建立Socket连接，客户端执行connect()时触发TCP三次握手连接。服务器端执行accept将已完成的连接从队列（FIFO队列）中取出。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>报文丢失，分组在网络中“迷途”通常是路由器异常的结果。当报文分组由于路由器故障在网络中徘徊（迷途的重复分组），并且小于MSL时间。如果发送端对该分组进行超时重传，则接收端可能会收到两个重复的分组。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>自定义传输协议时，格式可参考如下定义</w:t>
      </w:r>
    </w:p>
    <w:p w:rsidR="00C90F8C" w:rsidRPr="00E875F0" w:rsidRDefault="00C90F8C" w:rsidP="00E875F0">
      <w:pPr>
        <w:widowControl w:val="0"/>
        <w:suppressAutoHyphens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E875F0">
        <w:rPr>
          <w:rFonts w:ascii="微软雅黑" w:eastAsia="微软雅黑" w:hAnsi="微软雅黑" w:cs="微软雅黑" w:hint="eastAsia"/>
          <w:color w:val="000000"/>
          <w:lang w:bidi="hi-IN"/>
        </w:rPr>
        <w:t>数据头+数据长度+数据内容+校验码+数据尾</w:t>
      </w:r>
    </w:p>
    <w:bookmarkEnd w:id="0"/>
    <w:p w:rsidR="00E4279E" w:rsidRPr="00E875F0" w:rsidRDefault="00E4279E" w:rsidP="00E875F0">
      <w:pPr>
        <w:spacing w:after="0" w:line="240" w:lineRule="auto"/>
        <w:rPr>
          <w:rFonts w:ascii="微软雅黑" w:eastAsia="微软雅黑" w:hAnsi="微软雅黑"/>
        </w:rPr>
      </w:pPr>
    </w:p>
    <w:sectPr w:rsidR="00E4279E" w:rsidRPr="00E875F0" w:rsidSect="00E875F0">
      <w:pgSz w:w="12240" w:h="15840"/>
      <w:pgMar w:top="720" w:right="720" w:bottom="720" w:left="720" w:header="0" w:footer="0" w:gutter="0"/>
      <w:cols w:space="720"/>
      <w:formProt w:val="0"/>
      <w:docGrid w:linePitch="299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FA3" w:rsidRDefault="00294FA3" w:rsidP="00C90F8C">
      <w:pPr>
        <w:spacing w:after="0" w:line="240" w:lineRule="auto"/>
      </w:pPr>
      <w:r>
        <w:separator/>
      </w:r>
    </w:p>
  </w:endnote>
  <w:endnote w:type="continuationSeparator" w:id="0">
    <w:p w:rsidR="00294FA3" w:rsidRDefault="00294FA3" w:rsidP="00C90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FA3" w:rsidRDefault="00294FA3" w:rsidP="00C90F8C">
      <w:pPr>
        <w:spacing w:after="0" w:line="240" w:lineRule="auto"/>
      </w:pPr>
      <w:r>
        <w:separator/>
      </w:r>
    </w:p>
  </w:footnote>
  <w:footnote w:type="continuationSeparator" w:id="0">
    <w:p w:rsidR="00294FA3" w:rsidRDefault="00294FA3" w:rsidP="00C90F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29"/>
    <w:rsid w:val="00294FA3"/>
    <w:rsid w:val="00810032"/>
    <w:rsid w:val="00817729"/>
    <w:rsid w:val="00857D1B"/>
    <w:rsid w:val="00C90F8C"/>
    <w:rsid w:val="00E4279E"/>
    <w:rsid w:val="00E8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56D2CC-98B4-4640-ADF8-06AE0605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F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F8C"/>
  </w:style>
  <w:style w:type="paragraph" w:styleId="Footer">
    <w:name w:val="footer"/>
    <w:basedOn w:val="Normal"/>
    <w:link w:val="FooterChar"/>
    <w:uiPriority w:val="99"/>
    <w:unhideWhenUsed/>
    <w:rsid w:val="00C90F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fanyuguang</dc:creator>
  <cp:keywords/>
  <dc:description/>
  <cp:lastModifiedBy>fanyuguang</cp:lastModifiedBy>
  <cp:revision>3</cp:revision>
  <dcterms:created xsi:type="dcterms:W3CDTF">2017-10-26T12:47:00Z</dcterms:created>
  <dcterms:modified xsi:type="dcterms:W3CDTF">2017-10-27T01:50:00Z</dcterms:modified>
</cp:coreProperties>
</file>