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软件质量模型的6大特性和27个子特性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SF Pro Display" w:hAnsi="SF Pro Display" w:eastAsia="SF Pro Display" w:cs="SF Pro Display"/>
          <w:i w:val="0"/>
          <w:caps w:val="0"/>
          <w:color w:val="858585"/>
          <w:spacing w:val="0"/>
          <w:sz w:val="21"/>
          <w:szCs w:val="21"/>
        </w:rPr>
      </w:pPr>
      <w:r>
        <w:rPr>
          <w:rFonts w:hint="default" w:ascii="SF Pro Display" w:hAnsi="SF Pro Display" w:eastAsia="SF Pro Display" w:cs="SF Pro Display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2017年03月28日 22:45:20 </w:t>
      </w:r>
      <w:r>
        <w:rPr>
          <w:rFonts w:hint="default" w:ascii="SF Pro Display" w:hAnsi="SF Pro Display" w:eastAsia="SF Pro Display" w:cs="SF Pro Display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F Pro Display" w:hAnsi="SF Pro Display" w:eastAsia="SF Pro Display" w:cs="SF Pro Display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"https://me.csdn.net/u012841352" \t "https://blog.csdn.net/u012841352/article/details/_blank" </w:instrText>
      </w:r>
      <w:r>
        <w:rPr>
          <w:rFonts w:hint="default" w:ascii="SF Pro Display" w:hAnsi="SF Pro Display" w:eastAsia="SF Pro Display" w:cs="SF Pro Display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SF Pro Display" w:hAnsi="SF Pro Display" w:eastAsia="SF Pro Display" w:cs="SF Pro Display"/>
          <w:i w:val="0"/>
          <w:caps w:val="0"/>
          <w:color w:val="78A5F1"/>
          <w:spacing w:val="0"/>
          <w:sz w:val="21"/>
          <w:szCs w:val="21"/>
          <w:u w:val="none"/>
          <w:bdr w:val="none" w:color="auto" w:sz="0" w:space="0"/>
          <w:shd w:val="clear" w:fill="FFFFFF"/>
        </w:rPr>
        <w:t>Rolei_zl</w:t>
      </w:r>
      <w:r>
        <w:rPr>
          <w:rFonts w:hint="default" w:ascii="SF Pro Display" w:hAnsi="SF Pro Display" w:eastAsia="SF Pro Display" w:cs="SF Pro Display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F Pro Display" w:hAnsi="SF Pro Display" w:eastAsia="SF Pro Display" w:cs="SF Pro Display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阅读数：7727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ascii="宋体" w:hAnsi="宋体" w:eastAsia="宋体" w:cs="宋体"/>
          <w:color w:val="4F4F4F"/>
          <w:sz w:val="18"/>
          <w:szCs w:val="18"/>
          <w:bdr w:val="none" w:color="auto" w:sz="0" w:space="0"/>
        </w:rPr>
        <w:t>软件测试、软件测评，围绕软件质量这一特性逐层展开，看似简单，实际操练起来却又无从下手。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ascii="宋体" w:hAnsi="宋体" w:eastAsia="宋体" w:cs="宋体"/>
          <w:color w:val="4F4F4F"/>
          <w:sz w:val="18"/>
          <w:szCs w:val="18"/>
          <w:bdr w:val="none" w:color="auto" w:sz="0" w:space="0"/>
        </w:rPr>
        <w:t>还好有前人的最佳实践形成的质量模型，先拿来主义，后细细揣摩。悟！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ascii="宋体" w:hAnsi="宋体" w:eastAsia="宋体" w:cs="宋体"/>
          <w:color w:val="4F4F4F"/>
          <w:sz w:val="18"/>
          <w:szCs w:val="18"/>
          <w:bdr w:val="none" w:color="auto" w:sz="0" w:space="0"/>
        </w:rPr>
        <w:t>-----------------------------------------------------------------------------------------------------------------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ascii="宋体" w:hAnsi="宋体" w:eastAsia="宋体" w:cs="宋体"/>
          <w:color w:val="4F4F4F"/>
          <w:sz w:val="18"/>
          <w:szCs w:val="18"/>
          <w:bdr w:val="none" w:color="auto" w:sz="0" w:space="0"/>
        </w:rPr>
        <w:t>ISO9126质量模型：软件质量模型的6大特性和27个子特性。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ascii="宋体" w:hAnsi="宋体" w:eastAsia="宋体" w:cs="宋体"/>
          <w:color w:val="4F4F4F"/>
          <w:sz w:val="18"/>
          <w:szCs w:val="18"/>
          <w:bdr w:val="none" w:color="auto" w:sz="0" w:space="0"/>
        </w:rPr>
        <w:t>ISO9126软件质量模型是评价软件质量的国际标准，由6个特性和27个子特性组成，建议大家深入理解各特性、子特性的含义和区别，在测试工作需要从这6个特性和27个子特性去测试、评价一个软件。这个模型是软件质量标准的核心，对于大部分的软件，都可以考虑从这几个方面着手进行测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ascii="宋体" w:hAnsi="宋体" w:eastAsia="宋体" w:cs="宋体"/>
          <w:color w:val="4F4F4F"/>
          <w:sz w:val="18"/>
          <w:szCs w:val="18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ascii="宋体" w:hAnsi="宋体" w:eastAsia="宋体" w:cs="宋体"/>
          <w:color w:val="4F4F4F"/>
          <w:sz w:val="18"/>
          <w:szCs w:val="18"/>
          <w:bdr w:val="none" w:color="auto" w:sz="0" w:space="0"/>
        </w:rPr>
        <w:drawing>
          <wp:inline distT="0" distB="0" distL="114300" distR="114300">
            <wp:extent cx="6334125" cy="35242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  <w:rPr>
          <w:rFonts w:ascii="-apple-system" w:hAnsi="-apple-system" w:eastAsia="-apple-system" w:cs="-apple-system"/>
          <w:sz w:val="21"/>
          <w:szCs w:val="21"/>
        </w:rPr>
      </w:pP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t>一、功能性</w:t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t>1、适合性：提供了相应的功能</w:t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t>2、准确性：正确（用户需要的）</w:t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t>3、互操作性：产品与产品之间交互数据的能力</w:t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t>4、保密安全性：允许经过授权的用户和系统能够正常的访问相应的数据和信息，禁止未授权的用户访问.......</w:t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t>5、功能性的依从性：国际/国家/行业/企业 标准规范一致性</w:t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t>二、可靠性：产品在规定的条件下，在规定的时间内完成规定功能的能力</w:t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t>1、成熟性：防止内部错误导致软件失效的能力</w:t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t>2、容错性：软件出现故障，自我处理能力</w:t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t>3、易恢复性：失效情况下的恢复能力</w:t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t>4、可靠性的依从性</w:t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t>三、易用性：在指定使用条件下，产品被理解、 学习、使用和吸引用户的能力</w:t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t>1、易理解性</w:t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t>2、易学性</w:t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t>3、易操作性</w:t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t>4、吸引性</w:t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t>5、易用性的依从性</w:t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t>四、效率性：在规定台条件下，相对于所用资源的数量，软件产品可提供适当性能的能力</w:t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t>1、时间特性：平均事务响应时间，吞吐率，TPS（每秒事务数）</w:t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t>2、资源利用性：CPU 内存 磁盘 IO 网络带宽 队列 共享内存</w:t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t>3、效率依从性</w:t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t>五、软件维护性："四规"， 在规定条件下，规定的时间内，使用规定的工具或方法修复规定功能的能力</w:t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t>1、易分析性：分析定位问题的难易程度</w:t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t>2、易改变性：软件产品使指定的修改可以被实现的能力</w:t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t>3、稳定性：防止意外修改导致程序失效</w:t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t>4、易 测试性：使已修改软件能被确认的能力</w:t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t>5、维护性的依从性</w:t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t>六、软件可移植性：从一种环境迁移到另一种环境的能力</w:t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t>1、适应性：适应不同平台</w:t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t>2、易安装性：被安装的能力</w:t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t>3、共存性</w:t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t>4、易替换性</w:t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lang w:val="en-US" w:eastAsia="zh-CN" w:bidi="ar"/>
        </w:rPr>
        <w:t>5、可移植性的依从性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F Pro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6D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xiangxue</dc:creator>
  <cp:lastModifiedBy>xiangxue</cp:lastModifiedBy>
  <dcterms:modified xsi:type="dcterms:W3CDTF">2018-11-07T02:31:56Z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