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9.png" ContentType="image/png"/>
  <Override PartName="/word/media/rId88.png" ContentType="image/png"/>
  <Override PartName="/word/media/rId10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带平衡校正的神经初始化静力凝聚：切割薄壁</w:t>
      </w:r>
      <w:r>
        <w:t xml:space="preserve"> TPMS </w:t>
      </w:r>
      <w:r>
        <w:rPr>
          <w:rFonts w:hint="eastAsia"/>
        </w:rPr>
        <w:t xml:space="preserve">格栅的分析与厚度设计</w:t>
      </w:r>
    </w:p>
    <w:p>
      <w:pPr>
        <w:pStyle w:val="Heading2"/>
      </w:pPr>
      <w:r>
        <w:rPr>
          <w:rFonts w:hint="eastAsia"/>
        </w:rPr>
        <w:t xml:space="preserve">摘要</w:t>
      </w:r>
    </w:p>
    <w:p>
      <w:pPr>
        <w:pStyle w:val="FirstParagraph"/>
      </w:pPr>
      <w:r>
        <w:rPr>
          <w:rFonts w:hint="eastAsia"/>
        </w:rPr>
        <w:t xml:space="preserve">由几何变化的组件构成的结构（梯度格栅或切割格栅）规模过大，无法在每次设计变更时都完整求解，同时又缺乏均匀化所需的尺度分离：对于一层在切割面上固支的胞层，均匀化模型低估柔度达</w:t>
      </w:r>
      <w:r>
        <w:t xml:space="preserve"> </w:t>
      </w:r>
      <w:r>
        <w:rPr>
          <w:rFonts w:hint="eastAsia"/>
        </w:rPr>
        <w:t xml:space="preserve">27%。精确凝聚需要对每一种几何的内部进行分解；学习子结构只保留少量或固定的边界自由度，而组件降基方法则依赖共享的离散空间。本文中，学习模型作用于一个离散空间随几何变化的组件的全部盒面自由度和切割带自由度（每个胞达数万个），同时保持静力凝聚的结构。一个对保留位移严格线性的几何条件化网络计算内部延拓；同一个网络服务于所有保留集；既不形成延拓矩阵，也不形成凝聚矩阵。延拓的能量定义了凝聚刚度的</w:t>
      </w:r>
      <w:r>
        <w:t xml:space="preserve"> Ritz </w:t>
      </w:r>
      <w:r>
        <w:rPr>
          <w:rFonts w:hint="eastAsia"/>
        </w:rPr>
        <w:t xml:space="preserve">近似，该近似以精确</w:t>
      </w:r>
      <w:r>
        <w:t xml:space="preserve"> Schur </w:t>
      </w:r>
      <w:r>
        <w:rPr>
          <w:rFonts w:hint="eastAsia"/>
        </w:rPr>
        <w:t xml:space="preserve">补为下界，其误差是内部误差的二次量。在该能量内部施加的固定两层网格校正保持上述性质，并且在所述条件下不会增大误差。柔度精确并不意味着灵敏度精确：误差经由刚度导数进入灵敏度。对于采用稳定化切割有限元离散的切割</w:t>
      </w:r>
      <w:r>
        <w:t xml:space="preserve"> Schwarz-P </w:t>
      </w:r>
      <w:r>
        <w:rPr>
          <w:rFonts w:hint="eastAsia"/>
        </w:rPr>
        <w:t xml:space="preserve">胞，相对于该离散模型，本构造达到</w:t>
      </w:r>
      <w:r>
        <w:t xml:space="preserve"> 0.074% </w:t>
      </w:r>
      <w:r>
        <w:rPr>
          <w:rFonts w:hint="eastAsia"/>
        </w:rPr>
        <w:t xml:space="preserve">的平均能量误差，装配后的柔度误差和灵敏度误差分别低于</w:t>
      </w:r>
      <w:r>
        <w:t xml:space="preserve"> 0.28% </w:t>
      </w:r>
      <w:r>
        <w:rPr>
          <w:rFonts w:hint="eastAsia"/>
        </w:rPr>
        <w:t xml:space="preserve">和</w:t>
      </w:r>
      <w:r>
        <w:t xml:space="preserve"> </w:t>
      </w:r>
      <w:r>
        <w:rPr>
          <w:rFonts w:hint="eastAsia"/>
        </w:rPr>
        <w:t xml:space="preserve">1.5%；含灵敏度的八胞格栅分析比直接求解快约十倍。厚度优化复现了精确凝聚得到的设计；在切割面固支板上，按精确凝聚评估，所得设计比均匀化设计刚度高</w:t>
      </w:r>
      <w:r>
        <w:t xml:space="preserve"> 2.4%。</w:t>
      </w:r>
    </w:p>
    <w:p>
      <w:pPr>
        <w:pStyle w:val="BodyText"/>
      </w:pPr>
      <w:r>
        <w:rPr>
          <w:rFonts w:hint="eastAsia"/>
          <w:b/>
          <w:bCs/>
        </w:rPr>
        <w:t xml:space="preserve">关键词：</w:t>
      </w:r>
      <w:r>
        <w:t xml:space="preserve"> </w:t>
      </w:r>
      <w:r>
        <w:rPr>
          <w:rFonts w:hint="eastAsia"/>
        </w:rPr>
        <w:t xml:space="preserve">学习子结构；静力凝聚；Schur</w:t>
      </w:r>
      <w:r>
        <w:t xml:space="preserve"> </w:t>
      </w:r>
      <w:r>
        <w:rPr>
          <w:rFonts w:hint="eastAsia"/>
        </w:rPr>
        <w:t xml:space="preserve">补；Ritz</w:t>
      </w:r>
      <w:r>
        <w:t xml:space="preserve"> </w:t>
      </w:r>
      <w:r>
        <w:rPr>
          <w:rFonts w:hint="eastAsia"/>
        </w:rPr>
        <w:t xml:space="preserve">近似；切割有限元；TPMS</w:t>
      </w:r>
      <w:r>
        <w:t xml:space="preserve"> </w:t>
      </w:r>
      <w:r>
        <w:rPr>
          <w:rFonts w:hint="eastAsia"/>
        </w:rPr>
        <w:t xml:space="preserve">格栅；厚度优化。</w:t>
      </w:r>
    </w:p>
    <w:p>
      <w:pPr>
        <w:pStyle w:val="Heading2"/>
      </w:pPr>
      <w:r>
        <w:t xml:space="preserve">1. </w:t>
      </w:r>
      <w:r>
        <w:rPr>
          <w:rFonts w:hint="eastAsia"/>
        </w:rPr>
        <w:t xml:space="preserve">引言</w:t>
      </w:r>
    </w:p>
    <w:p>
      <w:pPr>
        <w:pStyle w:val="FirstParagraph"/>
      </w:pPr>
      <w:r>
        <w:rPr>
          <w:rFonts w:hint="eastAsia"/>
        </w:rPr>
        <w:t xml:space="preserve">许多工程结构由大量同类但几何各异的组件装配而成：胞壁厚度变化的梯度格栅</w:t>
      </w:r>
      <w:r>
        <w:t xml:space="preserve"> </w:t>
      </w:r>
      <w:hyperlink r:id="rId9">
        <w:r>
          <w:rPr>
            <w:rStyle w:val="Hyperlink"/>
          </w:rPr>
          <w:t xml:space="preserve">Yu et al. (2019)</w:t>
        </w:r>
      </w:hyperlink>
      <w:r>
        <w:rPr>
          <w:rFonts w:hint="eastAsia"/>
        </w:rPr>
        <w:t xml:space="preserve">、按零件形状修剪的构筑材料，以及沿切割边界受支撑和受载的多孔芯材。对这类结构的分析，尤其是其设计，必须调和两种相互对立的需求。结构整体规模过大，无法在每次设计变更时重新完整求解，这要求以更廉价的模型替代每个组件；然而驱动设计的量（如靠近支撑的切割胞的刚度，或对壁厚的灵敏度）是局部的，这又要求保留每个组件的细节。均匀化以经济性为先化解这一矛盾，梯度格栅的设计通常也以其为基础</w:t>
      </w:r>
      <w:r>
        <w:t xml:space="preserve"> </w:t>
      </w:r>
      <w:hyperlink r:id="rId10">
        <w:r>
          <w:rPr>
            <w:rStyle w:val="Hyperlink"/>
          </w:rPr>
          <w:t xml:space="preserve">Li et al. (2018)</w:t>
        </w:r>
      </w:hyperlink>
      <w:r>
        <w:rPr>
          <w:rFonts w:hint="eastAsia"/>
        </w:rPr>
        <w:t xml:space="preserve">。当胞尺寸相对于场的变化较小时，均匀化是精确的；反之则失去精度，例如在支撑处、载荷处以及被边界切割的胞中。对于第</w:t>
      </w:r>
      <w:r>
        <w:t xml:space="preserve"> 5.10 </w:t>
      </w:r>
      <w:r>
        <w:rPr>
          <w:rFonts w:hint="eastAsia"/>
        </w:rPr>
        <w:t xml:space="preserve">节中在切割面上固支的单层板，该节所考察的均匀化模型将柔度低估了</w:t>
      </w:r>
      <w:r>
        <w:t xml:space="preserve"> </w:t>
      </w:r>
      <w:r>
        <w:rPr>
          <w:rFonts w:hint="eastAsia"/>
        </w:rPr>
        <w:t xml:space="preserve">27%。完整求解每个胞的每一面壁则以保真度为先化解这一矛盾，但其代价在每次设计迭代中都要全额重新支付，因为每次迭代都会改变所有胞（第</w:t>
      </w:r>
      <w:r>
        <w:t xml:space="preserve"> 5.9 </w:t>
      </w:r>
      <w:r>
        <w:rPr>
          <w:rFonts w:hint="eastAsia"/>
        </w:rPr>
        <w:t xml:space="preserve">节）。子结构法采取折中路线。每个组件被凝聚到与其周围共享的自由度上，并返回与这些自由度位移共轭的力，从而可以装配整体结构；用于计算局部设计量的内部场则在之后恢复。静力凝聚可以精确地做到这一点</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rPr>
          <w:rFonts w:hint="eastAsia"/>
        </w:rPr>
        <w:t xml:space="preserve">，但代价是对每一种几何都要进行一次内部分解。学习组件模型试图消除这一代价：有的模型直接将节点位移映射为力</w:t>
      </w:r>
      <w:r>
        <w:t xml:space="preserve"> </w:t>
      </w:r>
      <w:hyperlink r:id="rId13">
        <w:r>
          <w:rPr>
            <w:rStyle w:val="Hyperlink"/>
          </w:rPr>
          <w:t xml:space="preserve">Capuano &amp; Rimoli (2019)</w:t>
        </w:r>
      </w:hyperlink>
      <w:r>
        <w:rPr>
          <w:rFonts w:hint="eastAsia"/>
        </w:rPr>
        <w:t xml:space="preserve">，而学习子结构则以能量形式计算学习得到的形函数，并像有限元一样进行装配</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rPr>
          <w:rFonts w:hint="eastAsia"/>
        </w:rPr>
        <w:t xml:space="preserve">要在分析与设计中替代静力凝聚，学习组件模型必须满足四项要求。它必须对称半正定且以刚体核为核，从而可以装配。它必须无需内部分解即可适用于每一种新几何，即使切割改变了离散空间。其误差必须可以追踪到柔度以及设计所需的局部灵敏度。并且它应当能在部署时无需重新训练即可改进。本文表明，学习组件模型可以在保留胞盒各面上以及被边界切割的单元带（切割带）上全部自由度的同时满足这些要求。它通过近似所处的位置及凝聚刚度的构成方式获得静力凝聚的结构，并通过对其内部场的固定校正获得可改进性。</w:t>
      </w:r>
    </w:p>
    <w:p>
      <w:pPr>
        <w:pStyle w:val="BodyText"/>
      </w:pPr>
      <w:r>
        <w:rPr>
          <w:rFonts w:hint="eastAsia"/>
        </w:rPr>
        <w:t xml:space="preserve">对于切割薄壁胞，保留空间很大：盒面自由度承载外部载荷和胞间耦合，切割带自由度承载切割面上的虚功，因此这里每个胞保留的自由度中位数为</w:t>
      </w:r>
      <w:r>
        <w:t xml:space="preserve"> </w:t>
      </w:r>
      <m:oMath>
        <m:r>
          <m:t>2.4</m:t>
        </m:r>
        <m:r>
          <m:rPr>
            <m:sty m:val="p"/>
          </m:rPr>
          <m:t>×</m:t>
        </m:r>
        <m:sSup>
          <m:e>
            <m:r>
              <m:t>10</m:t>
            </m:r>
          </m:e>
          <m:sup>
            <m:r>
              <m:t>4</m:t>
            </m:r>
          </m:sup>
        </m:sSup>
      </m:oMath>
      <w:r>
        <w:rPr>
          <w:rFonts w:hint="eastAsia"/>
        </w:rPr>
        <w:t xml:space="preserve">（在</w:t>
      </w:r>
      <w:r>
        <w:t xml:space="preserve"> 80 </w:t>
      </w:r>
      <w:r>
        <w:rPr>
          <w:rFonts w:hint="eastAsia"/>
        </w:rPr>
        <w:t xml:space="preserve">个验证几何上为</w:t>
      </w:r>
      <w:r>
        <w:t xml:space="preserve"> 2,679 </w:t>
      </w:r>
      <w:r>
        <w:rPr>
          <w:rFonts w:hint="eastAsia"/>
        </w:rPr>
        <w:t xml:space="preserve">至</w:t>
      </w:r>
      <w:r>
        <w:t xml:space="preserve"> </w:t>
      </w:r>
      <w:r>
        <w:rPr>
          <w:rFonts w:hint="eastAsia"/>
        </w:rPr>
        <w:t xml:space="preserve">45,900）。显式形成</w:t>
      </w:r>
      <w:r>
        <w:t xml:space="preserve"> Schur </w:t>
      </w:r>
      <w:r>
        <w:rPr>
          <w:rFonts w:hint="eastAsia"/>
        </w:rPr>
        <w:t xml:space="preserve">补需要对每个保留自由度进行一次内部求解，而施加它则需要对每一种几何进行一次内部分解。近似可以缩减保留集，也可以近似内部延拓。缩减保留自由度（如端口缩减</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rPr>
          <w:rFonts w:hint="eastAsia"/>
        </w:rPr>
        <w:t xml:space="preserve">以及学习子结构中的做法）会限制子结构之间可交换的位移模式，并留下内部的任何改进都无法消除的边界模型误差。在完整保留空间上近似内部延拓（如</w:t>
      </w:r>
      <w:r>
        <w:t xml:space="preserve"> </w:t>
      </w:r>
      <w:hyperlink r:id="rId19">
        <w:r>
          <w:rPr>
            <w:rStyle w:val="Hyperlink"/>
          </w:rPr>
          <w:t xml:space="preserve">Huynh et al. (2013)</w:t>
        </w:r>
      </w:hyperlink>
      <w:r>
        <w:rPr>
          <w:rFonts w:hint="eastAsia"/>
        </w:rPr>
        <w:t xml:space="preserve">）只改变对每种模式的内部响应。我们将近似置于内部延拓中，该延拓通过学习得到并以每个胞的几何为条件，同时保留全部盒面自由度和整个切割带。保留切割带也使切割面上的载荷和支撑得以施加：第</w:t>
      </w:r>
      <w:r>
        <w:t xml:space="preserve"> 5.10 </w:t>
      </w:r>
      <w:r>
        <w:rPr>
          <w:rFonts w:hint="eastAsia"/>
        </w:rPr>
        <w:t xml:space="preserve">节中的板无需重新训练即可在其切割面上固支。</w:t>
      </w:r>
    </w:p>
    <w:p>
      <w:pPr>
        <w:pStyle w:val="BodyText"/>
      </w:pPr>
      <w:r>
        <w:rPr>
          <w:rFonts w:hint="eastAsia"/>
        </w:rPr>
        <w:t xml:space="preserve">内部误差以胞所承载的能量为权重进入柔度，但经由刚度导数进入厚度灵敏度，因此能量份额较小的胞可能使柔度保持精确，而其灵敏度仍不精确。这正是目标导向误差估计所依据的区别</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rPr>
          <w:rFonts w:hint="eastAsia"/>
        </w:rPr>
        <w:t xml:space="preserve">；在拓扑优化中的近似重分析和非精确求解中也已观察到这一现象</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rPr>
          <w:rFonts w:hint="eastAsia"/>
        </w:rPr>
        <w:t xml:space="preserve">。我们针对学习子结构对其进行了量化，并采用柔度与局部灵敏度的联合精度作为设计应用的判据。</w:t>
      </w:r>
    </w:p>
    <w:p>
      <w:pPr>
        <w:pStyle w:val="BodyText"/>
      </w:pPr>
      <w:r>
        <w:rPr>
          <w:rFonts w:hint="eastAsia"/>
        </w:rPr>
        <w:t xml:space="preserve">本构造结合了三个要素。能量形式提供结构：任何能再现刚体运动的容许延拓，在能量形式下计算，都会给出一个对称半正定、以刚体核为核的凝聚刚度，它以精确</w:t>
      </w:r>
      <w:r>
        <w:t xml:space="preserve"> Schur </w:t>
      </w:r>
      <w:r>
        <w:rPr>
          <w:rFonts w:hint="eastAsia"/>
        </w:rPr>
        <w:t xml:space="preserve">补为下界，误差是内部误差的二次量</w:t>
      </w:r>
      <w:r>
        <w:t xml:space="preserve"> </w:t>
      </w:r>
      <w:hyperlink r:id="rId25">
        <w:r>
          <w:rPr>
            <w:rStyle w:val="Hyperlink"/>
          </w:rPr>
          <w:t xml:space="preserve">Toselli &amp; Widlund (2005)</w:t>
        </w:r>
      </w:hyperlink>
      <w:r>
        <w:rPr>
          <w:rFonts w:hint="eastAsia"/>
        </w:rPr>
        <w:t xml:space="preserve">；这对静力凝聚本身、多尺度有限元</w:t>
      </w:r>
      <w:r>
        <w:t xml:space="preserve"> </w:t>
      </w:r>
      <w:hyperlink r:id="rId26">
        <w:r>
          <w:rPr>
            <w:rStyle w:val="Hyperlink"/>
          </w:rPr>
          <w:t xml:space="preserve">Hou &amp; Wu (1997)</w:t>
        </w:r>
      </w:hyperlink>
      <w:r>
        <w:rPr>
          <w:rFonts w:hint="eastAsia"/>
        </w:rPr>
        <w:t xml:space="preserve">、组件降基方法</w:t>
      </w:r>
      <w:r>
        <w:t xml:space="preserve"> </w:t>
      </w:r>
      <w:hyperlink r:id="rId19">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14">
        <w:r>
          <w:rPr>
            <w:rStyle w:val="Hyperlink"/>
          </w:rPr>
          <w:t xml:space="preserve">Huang et al. (2023)</w:t>
        </w:r>
      </w:hyperlink>
      <w:r>
        <w:t xml:space="preserve"> </w:t>
      </w:r>
      <w:r>
        <w:rPr>
          <w:rFonts w:hint="eastAsia"/>
        </w:rPr>
        <w:t xml:space="preserve">均成立。学习提供试探场。为每一种几何形成延拓矩阵需要对每个保留自由度进行一次内部求解，而对每个保留自由度各设一个输出的网络无法服务于随切割变化的保留集。因此，一个对几何非线性、对保留位移严格线性的几何条件化网络，通过局部相互作用和多层潜在层级来计算每个胞的内部场，其权重作用于模板、通道和网格层级，而非单个自由度。其规模约为</w:t>
      </w:r>
      <w:r>
        <w:t xml:space="preserve"> </w:t>
      </w:r>
      <m:oMath>
        <m:r>
          <m:t>6</m:t>
        </m:r>
        <m:r>
          <m:rPr>
            <m:sty m:val="p"/>
          </m:rPr>
          <m:t>×</m:t>
        </m:r>
        <m:sSup>
          <m:e>
            <m:r>
              <m:t>10</m:t>
            </m:r>
          </m:e>
          <m:sup>
            <m:r>
              <m:t>5</m:t>
            </m:r>
          </m:sup>
        </m:sSup>
      </m:oMath>
      <w:r>
        <w:t xml:space="preserve"> </w:t>
      </w:r>
      <w:r>
        <w:rPr>
          <w:rFonts w:hint="eastAsia"/>
        </w:rPr>
        <w:t xml:space="preserve">个参数，不随保留自由度数目增长；同一个网络服务于保留集各不相同的胞；延拓和凝聚矩阵都从不显式形成。固定校正提供可改进性：一个针对特定几何的两层网格循环，即围绕粗网格</w:t>
      </w:r>
      <w:r>
        <w:t xml:space="preserve"> Galerkin </w:t>
      </w:r>
      <w:r>
        <w:rPr>
          <w:rFonts w:hint="eastAsia"/>
        </w:rPr>
        <w:t xml:space="preserve">校正、以预定步数进行的</w:t>
      </w:r>
      <w:r>
        <w:t xml:space="preserve"> Chebyshev </w:t>
      </w:r>
      <w:r>
        <w:rPr>
          <w:rFonts w:hint="eastAsia"/>
        </w:rPr>
        <w:t xml:space="preserve">光滑</w:t>
      </w:r>
      <w:r>
        <w:t xml:space="preserve"> </w:t>
      </w:r>
      <w:hyperlink r:id="rId27">
        <w:r>
          <w:rPr>
            <w:rStyle w:val="Hyperlink"/>
          </w:rPr>
          <w:t xml:space="preserve">Xu (1992)</w:t>
        </w:r>
      </w:hyperlink>
      <w:r>
        <w:rPr>
          <w:rFonts w:hint="eastAsia"/>
        </w:rPr>
        <w:t xml:space="preserve">，在保留位移固定时减小内部平衡残差，这与光滑聚集多重网格中光滑改进试探延拓算子的方式颇为相似</w:t>
      </w:r>
      <w:r>
        <w:t xml:space="preserve"> </w:t>
      </w:r>
      <w:hyperlink r:id="rId28">
        <w:r>
          <w:rPr>
            <w:rStyle w:val="Hyperlink"/>
          </w:rPr>
          <w:t xml:space="preserve">Vaněk et al. (1996)</w:t>
        </w:r>
      </w:hyperlink>
      <w:r>
        <w:rPr>
          <w:rFonts w:hint="eastAsia"/>
        </w:rPr>
        <w:t xml:space="preserve">。由于该校正是凝聚能量内部的固定线性映射，校正后的凝聚刚度保持上述全部性质。当粗求解精确且光滑区间的上端界住谱时，其误差不会超过未校正凝聚刚度的误差</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rPr>
          <w:rFonts w:hint="eastAsia"/>
        </w:rPr>
        <w:t xml:space="preserve">；并且完整校正延拓的转置返回与该能量共轭的力。网络通过校正进行训练，二者相互补充：在相同校正下，确定性的调和初值留下的误差是学习场的</w:t>
      </w:r>
      <w:r>
        <w:t xml:space="preserve"> 7 </w:t>
      </w:r>
      <w:r>
        <w:rPr>
          <w:rFonts w:hint="eastAsia"/>
        </w:rPr>
        <w:t xml:space="preserve">至</w:t>
      </w:r>
      <w:r>
        <w:t xml:space="preserve"> 290 </w:t>
      </w:r>
      <w:r>
        <w:rPr>
          <w:rFonts w:hint="eastAsia"/>
        </w:rPr>
        <w:t xml:space="preserve">倍（第</w:t>
      </w:r>
      <w:r>
        <w:t xml:space="preserve"> 5.5 </w:t>
      </w:r>
      <w:r>
        <w:rPr>
          <w:rFonts w:hint="eastAsia"/>
        </w:rPr>
        <w:t xml:space="preserve">节）。我们将该构造称为带平衡校正的神经初始化静力凝聚（NICE）。</w:t>
      </w:r>
    </w:p>
    <w:p>
      <w:pPr>
        <w:pStyle w:val="BodyText"/>
      </w:pPr>
      <w:r>
        <w:rPr>
          <w:rFonts w:hint="eastAsia"/>
        </w:rPr>
        <w:t xml:space="preserve">学习子结构发展得最为深入的形式是问题无关机器学习（PIML），它为少量边界自由度预测子结构形函数，施加刚体运动约束，并在其自洽形式中按</w:t>
      </w:r>
      <w:r>
        <w:t xml:space="preserve"> </w:t>
      </w:r>
      <m:oMath>
        <m:sSup>
          <m:e>
            <m:r>
              <m:t>N</m:t>
            </m:r>
          </m:e>
          <m:sup>
            <m:r>
              <m:t>T</m:t>
            </m:r>
          </m:sup>
        </m:sSup>
        <m:r>
          <m:t>K</m:t>
        </m:r>
        <m:r>
          <m:t>N</m:t>
        </m:r>
      </m:oMath>
      <w:r>
        <w:t xml:space="preserve"> </w:t>
      </w:r>
      <w:r>
        <w:rPr>
          <w:rFonts w:hint="eastAsia"/>
        </w:rPr>
        <w:t xml:space="preserve">计算刚度</w:t>
      </w:r>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rPr>
          <w:rFonts w:hint="eastAsia"/>
        </w:rPr>
        <w:t xml:space="preserve">。其各种变体或通过最小势能原理在无标注形函数的情况下训练</w:t>
      </w:r>
      <w:r>
        <w:t xml:space="preserve"> </w:t>
      </w:r>
      <w:hyperlink r:id="rId32">
        <w:r>
          <w:rPr>
            <w:rStyle w:val="Hyperlink"/>
          </w:rPr>
          <w:t xml:space="preserve">Huang et al. (2024)</w:t>
        </w:r>
      </w:hyperlink>
      <w:r>
        <w:rPr>
          <w:rFonts w:hint="eastAsia"/>
        </w:rPr>
        <w:t xml:space="preserve">，或以</w:t>
      </w:r>
      <w:r>
        <w:t xml:space="preserve"> Bézier </w:t>
      </w:r>
      <w:r>
        <w:rPr>
          <w:rFonts w:hint="eastAsia"/>
        </w:rPr>
        <w:t xml:space="preserve">函数丰富边界</w:t>
      </w:r>
      <w:r>
        <w:t xml:space="preserve"> </w:t>
      </w:r>
      <w:hyperlink r:id="rId15">
        <w:r>
          <w:rPr>
            <w:rStyle w:val="Hyperlink"/>
          </w:rPr>
          <w:t xml:space="preserve">Guo et al. (2026a)</w:t>
        </w:r>
      </w:hyperlink>
      <w:r>
        <w:rPr>
          <w:rFonts w:hint="eastAsia"/>
        </w:rPr>
        <w:t xml:space="preserve">，或以重叠单位分解连接过采样基，并在全局平衡方程上通过少量</w:t>
      </w:r>
      <w:r>
        <w:t xml:space="preserve"> Jacobi </w:t>
      </w:r>
      <w:r>
        <w:rPr>
          <w:rFonts w:hint="eastAsia"/>
        </w:rPr>
        <w:t xml:space="preserve">预条件共轭梯度迭代校正重构的细尺度场</w:t>
      </w:r>
      <w:r>
        <w:t xml:space="preserve"> </w:t>
      </w:r>
      <w:hyperlink r:id="rId33">
        <w:r>
          <w:rPr>
            <w:rStyle w:val="Hyperlink"/>
          </w:rPr>
          <w:t xml:space="preserve">Guo et al. (2026b)</w:t>
        </w:r>
      </w:hyperlink>
      <w:r>
        <w:rPr>
          <w:rFonts w:hint="eastAsia"/>
        </w:rPr>
        <w:t xml:space="preserve">，或施加对称等变性</w:t>
      </w:r>
      <w:r>
        <w:t xml:space="preserve"> </w:t>
      </w:r>
      <w:hyperlink r:id="rId34">
        <w:r>
          <w:rPr>
            <w:rStyle w:val="Hyperlink"/>
          </w:rPr>
          <w:t xml:space="preserve">Jiang, C. et al. (2026)</w:t>
        </w:r>
      </w:hyperlink>
      <w:r>
        <w:rPr>
          <w:rFonts w:hint="eastAsia"/>
        </w:rPr>
        <w:t xml:space="preserve">，或处理等参子结构</w:t>
      </w:r>
      <w:r>
        <w:t xml:space="preserve"> </w:t>
      </w:r>
      <w:hyperlink r:id="rId35">
        <w:r>
          <w:rPr>
            <w:rStyle w:val="Hyperlink"/>
          </w:rPr>
          <w:t xml:space="preserve">Zhang, L. et al. (2024)</w:t>
        </w:r>
      </w:hyperlink>
      <w:r>
        <w:rPr>
          <w:rFonts w:hint="eastAsia"/>
        </w:rPr>
        <w:t xml:space="preserve">，或将其迁移到复杂三维设计域</w:t>
      </w:r>
      <w:r>
        <w:t xml:space="preserve"> </w:t>
      </w:r>
      <w:hyperlink r:id="rId36">
        <w:r>
          <w:rPr>
            <w:rStyle w:val="Hyperlink"/>
          </w:rPr>
          <w:t xml:space="preserve">Zhang et al. (2026)</w:t>
        </w:r>
      </w:hyperlink>
      <w:r>
        <w:rPr>
          <w:rFonts w:hint="eastAsia"/>
        </w:rPr>
        <w:t xml:space="preserve">，或用于格栅优化</w:t>
      </w:r>
      <w:r>
        <w:t xml:space="preserve"> </w:t>
      </w:r>
      <w:hyperlink r:id="rId37">
        <w:r>
          <w:rPr>
            <w:rStyle w:val="Hyperlink"/>
          </w:rPr>
          <w:t xml:space="preserve">Xu et al. (2025)</w:t>
        </w:r>
      </w:hyperlink>
      <w:r>
        <w:rPr>
          <w:rFonts w:hint="eastAsia"/>
        </w:rPr>
        <w:t xml:space="preserve">。每个子结构仅有少量边界自由度，使粗模型足够小，可用于超大型结构，而边界模型误差则通过细化划分、丰富插值或过采样加以控制。</w:t>
      </w:r>
    </w:p>
    <w:p>
      <w:pPr>
        <w:pStyle w:val="BodyText"/>
      </w:pPr>
      <w:r>
        <w:rPr>
          <w:rFonts w:hint="eastAsia"/>
        </w:rPr>
        <w:t xml:space="preserve">与本构造最接近的是保持力学结构的组件模型。它们与</w:t>
      </w:r>
      <w:r>
        <w:t xml:space="preserve"> NICE </w:t>
      </w:r>
      <w:r>
        <w:rPr>
          <w:rFonts w:hint="eastAsia"/>
        </w:rPr>
        <w:t xml:space="preserve">的区别在于保留空间、组件的表示方式以及近似的改进位置。在保留空间方面，组件降基方法在其凝聚中保留完整界面，并离线构造内部降基</w:t>
      </w:r>
      <w:r>
        <w:t xml:space="preserve"> </w:t>
      </w:r>
      <w:hyperlink r:id="rId19">
        <w:r>
          <w:rPr>
            <w:rStyle w:val="Hyperlink"/>
          </w:rPr>
          <w:t xml:space="preserve">Huynh et al. (2013)</w:t>
        </w:r>
      </w:hyperlink>
      <w:r>
        <w:rPr>
          <w:rFonts w:hint="eastAsia"/>
        </w:rPr>
        <w:t xml:space="preserve">；它们建立在参数族共享的离散空间之上，对于非贴体离散，活动集变化时的解在降阶之前已被延拓到公共背景空间</w:t>
      </w:r>
      <w:r>
        <w:t xml:space="preserve"> </w:t>
      </w:r>
      <w:hyperlink r:id="rId38">
        <w:r>
          <w:rPr>
            <w:rStyle w:val="Hyperlink"/>
          </w:rPr>
          <w:t xml:space="preserve">Chasapi et al. (2023)</w:t>
        </w:r>
      </w:hyperlink>
      <w:r>
        <w:t xml:space="preserve">。NICE </w:t>
      </w:r>
      <w:r>
        <w:rPr>
          <w:rFonts w:hint="eastAsia"/>
        </w:rPr>
        <w:t xml:space="preserve">保留完整的保留空间，尽管该空间本身随切割变化，因此其网络以每个胞的离散几何为条件，而非以共享离散的参数为条件。</w:t>
      </w:r>
    </w:p>
    <w:p>
      <w:pPr>
        <w:pStyle w:val="BodyText"/>
      </w:pPr>
      <w:r>
        <w:rPr>
          <w:rFonts w:hint="eastAsia"/>
        </w:rPr>
        <w:t xml:space="preserve">在组件的表示方面，格栅方法曾将胞凝聚为超单元，其刚度由降阶代理模型在密度参数上插值，从而在无尺度分离的情况下为优化提供显式刚度导数</w:t>
      </w:r>
      <w:r>
        <w:t xml:space="preserve"> </w:t>
      </w:r>
      <w:hyperlink r:id="rId39">
        <w:r>
          <w:rPr>
            <w:rStyle w:val="Hyperlink"/>
          </w:rPr>
          <w:t xml:space="preserve">Wu et al. (2019)</w:t>
        </w:r>
      </w:hyperlink>
      <w:r>
        <w:rPr>
          <w:rFonts w:hint="eastAsia"/>
        </w:rPr>
        <w:t xml:space="preserve">；曾针对由样条复合构建的格栅，以降阶胞算子替代非精确对偶-原始有限元撕裂互联（FETI-DP）方法中的逐胞局部求解</w:t>
      </w:r>
      <w:r>
        <w:t xml:space="preserve"> </w:t>
      </w:r>
      <w:hyperlink r:id="rId40">
        <w:r>
          <w:rPr>
            <w:rStyle w:val="Hyperlink"/>
          </w:rPr>
          <w:t xml:space="preserve">Hirschler et al. (2024)</w:t>
        </w:r>
      </w:hyperlink>
      <w:r>
        <w:rPr>
          <w:rFonts w:hint="eastAsia"/>
        </w:rPr>
        <w:t xml:space="preserve">；对于非贴体二维格栅，还曾将约束平衡区域分解（BDDC）与完整胞刚度矩阵相结合，其中修剪胞的积分由矩阵离散经验插值近似</w:t>
      </w:r>
      <w:r>
        <w:t xml:space="preserve"> </w:t>
      </w:r>
      <w:hyperlink r:id="rId41">
        <w:r>
          <w:rPr>
            <w:rStyle w:val="Hyperlink"/>
          </w:rPr>
          <w:t xml:space="preserve">Bonilla Moreno et al. (2027)</w:t>
        </w:r>
      </w:hyperlink>
      <w:r>
        <w:rPr>
          <w:rFonts w:hint="eastAsia"/>
        </w:rPr>
        <w:t xml:space="preserve">。这些方法均在各胞之间保持同一种离散：分别为公共格栅模式、复合参数胞以及每胞一个高阶非贴体单元。对于非贴体粗单元，数值形函数也曾针对小切割进行条件化处理</w:t>
      </w:r>
      <w:r>
        <w:t xml:space="preserve"> </w:t>
      </w:r>
      <w:hyperlink r:id="rId42">
        <w:r>
          <w:rPr>
            <w:rStyle w:val="Hyperlink"/>
          </w:rPr>
          <w:t xml:space="preserve">Chen &amp; Li (2026)</w:t>
        </w:r>
      </w:hyperlink>
      <w:r>
        <w:rPr>
          <w:rFonts w:hint="eastAsia"/>
        </w:rPr>
        <w:t xml:space="preserve">。学习单元将嵌入的内部域凝聚为对称半正定的界面刚度</w:t>
      </w:r>
      <w:r>
        <w:t xml:space="preserve"> </w:t>
      </w:r>
      <w:hyperlink r:id="rId43">
        <w:r>
          <w:rPr>
            <w:rStyle w:val="Hyperlink"/>
          </w:rPr>
          <w:t xml:space="preserve">Parish et al. (2024)</w:t>
        </w:r>
      </w:hyperlink>
      <w:r>
        <w:rPr>
          <w:rFonts w:hint="eastAsia"/>
        </w:rPr>
        <w:t xml:space="preserve">，而凸神经能量单元则从</w:t>
      </w:r>
      <w:r>
        <w:t xml:space="preserve"> Schur </w:t>
      </w:r>
      <w:r>
        <w:rPr>
          <w:rFonts w:hint="eastAsia"/>
        </w:rPr>
        <w:t xml:space="preserve">补目标中学习边界能量，并通过精确提升恢复内部场</w:t>
      </w:r>
      <w:r>
        <w:t xml:space="preserve"> </w:t>
      </w:r>
      <w:hyperlink r:id="rId44">
        <w:r>
          <w:rPr>
            <w:rStyle w:val="Hyperlink"/>
          </w:rPr>
          <w:t xml:space="preserve">Jiang, H. et al. (2026)</w:t>
        </w:r>
      </w:hyperlink>
      <w:r>
        <w:rPr>
          <w:rFonts w:hint="eastAsia"/>
        </w:rPr>
        <w:t xml:space="preserve">。在</w:t>
      </w:r>
      <w:r>
        <w:t xml:space="preserve"> NICE </w:t>
      </w:r>
      <w:r>
        <w:rPr>
          <w:rFonts w:hint="eastAsia"/>
        </w:rPr>
        <w:t xml:space="preserve">中，学习的对象是内部延拓本身：一个校正延拓，无需内部分解即可构建，无需形成矩阵即可施加，它同时定义了装配算子、恢复场以及厚度灵敏度。</w:t>
      </w:r>
    </w:p>
    <w:p>
      <w:pPr>
        <w:pStyle w:val="BodyText"/>
      </w:pPr>
      <w:r>
        <w:rPr>
          <w:rFonts w:hint="eastAsia"/>
        </w:rPr>
        <w:t xml:space="preserve">近似的改进位置也有所不同。非精确子结构方法</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6.3 </w:t>
      </w:r>
      <w:r>
        <w:rPr>
          <w:rFonts w:hint="eastAsia"/>
        </w:rPr>
        <w:t xml:space="preserve">节）。凸神经能量单元在一个非线性算例中通过</w:t>
      </w:r>
      <w:r>
        <w:t xml:space="preserve"> Newton </w:t>
      </w:r>
      <w:r>
        <w:rPr>
          <w:rFonts w:hint="eastAsia"/>
        </w:rPr>
        <w:t xml:space="preserve">步细化精确提升，并对这些步进行微分</w:t>
      </w:r>
      <w:r>
        <w:t xml:space="preserve"> </w:t>
      </w:r>
      <w:hyperlink r:id="rId44">
        <w:r>
          <w:rPr>
            <w:rStyle w:val="Hyperlink"/>
          </w:rPr>
          <w:t xml:space="preserve">Jiang, H. et al. (2026)</w:t>
        </w:r>
      </w:hyperlink>
      <w:r>
        <w:rPr>
          <w:rFonts w:hint="eastAsia"/>
        </w:rPr>
        <w:t xml:space="preserve">。组件降基方法对组件解或装配解的误差给出后验界</w:t>
      </w:r>
      <w:r>
        <w:t xml:space="preserve"> </w:t>
      </w:r>
      <w:hyperlink r:id="rId19">
        <w:r>
          <w:rPr>
            <w:rStyle w:val="Hyperlink"/>
          </w:rPr>
          <w:t xml:space="preserve">Huynh et al. (2013)</w:t>
        </w:r>
      </w:hyperlink>
      <w:r>
        <w:rPr>
          <w:rFonts w:hint="eastAsia"/>
        </w:rPr>
        <w:t xml:space="preserve">，而</w:t>
      </w:r>
      <w:r>
        <w:t xml:space="preserve"> NICE </w:t>
      </w:r>
      <w:r>
        <w:rPr>
          <w:rFonts w:hint="eastAsia"/>
        </w:rPr>
        <w:t xml:space="preserve">提供的是可计算的残差（式</w:t>
      </w:r>
      <w:r>
        <w:t xml:space="preserve"> </w:t>
      </w:r>
      <w:r>
        <w:rPr>
          <w:rFonts w:hint="eastAsia"/>
        </w:rPr>
        <w:t xml:space="preserve">(5)），而非认证界。NICE</w:t>
      </w:r>
      <w:r>
        <w:t xml:space="preserve"> </w:t>
      </w:r>
      <w:r>
        <w:rPr>
          <w:rFonts w:hint="eastAsia"/>
        </w:rPr>
        <w:t xml:space="preserve">在保留位移固定时、在凝聚能量内部校正每个组件的内部场，因此该校正改变的是被装配的算子。</w:t>
      </w:r>
    </w:p>
    <w:p>
      <w:pPr>
        <w:pStyle w:val="BodyText"/>
      </w:pPr>
      <w:r>
        <w:rPr>
          <w:rFonts w:hint="eastAsia"/>
        </w:rPr>
        <w:t xml:space="preserve">学习也已与多层求解器和区域分解求解器相结合，途径包括学习的多重网格延拓算子</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50">
        <w:r>
          <w:rPr>
            <w:rStyle w:val="Hyperlink"/>
          </w:rPr>
          <w:t xml:space="preserve">Heinlein et al. (2021)</w:t>
        </w:r>
      </w:hyperlink>
      <w:r>
        <w:rPr>
          <w:rFonts w:hint="eastAsia"/>
        </w:rPr>
        <w:t xml:space="preserve">、将学习预测与松弛、学习的逆作用或粗空间相结合的混合神经求解器</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rPr>
          <w:rFonts w:hint="eastAsia"/>
        </w:rPr>
        <w:t xml:space="preserve">，以及通过求解器训练的网络</w:t>
      </w:r>
      <w:r>
        <w:t xml:space="preserve"> </w:t>
      </w:r>
      <w:hyperlink r:id="rId54">
        <w:r>
          <w:rPr>
            <w:rStyle w:val="Hyperlink"/>
          </w:rPr>
          <w:t xml:space="preserve">Um et al. (2020)</w:t>
        </w:r>
      </w:hyperlink>
      <w:r>
        <w:rPr>
          <w:rFonts w:hint="eastAsia"/>
        </w:rPr>
        <w:t xml:space="preserve">。几何感知神经算子和图网络</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rPr>
          <w:rFonts w:hint="eastAsia"/>
        </w:rPr>
        <w:t xml:space="preserve">、多重网格结构算子</w:t>
      </w:r>
      <w:r>
        <w:t xml:space="preserve"> </w:t>
      </w:r>
      <w:hyperlink r:id="rId58">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59">
        <w:r>
          <w:rPr>
            <w:rStyle w:val="Hyperlink"/>
          </w:rPr>
          <w:t xml:space="preserve">Boullé &amp; Townsend (2023)</w:t>
        </w:r>
      </w:hyperlink>
      <w:r>
        <w:t xml:space="preserve"> </w:t>
      </w:r>
      <w:r>
        <w:rPr>
          <w:rFonts w:hint="eastAsia"/>
        </w:rPr>
        <w:t xml:space="preserve">以及</w:t>
      </w:r>
      <w:r>
        <w:t xml:space="preserve"> Ritz </w:t>
      </w:r>
      <w:r>
        <w:rPr>
          <w:rFonts w:hint="eastAsia"/>
        </w:rPr>
        <w:t xml:space="preserve">型训练</w:t>
      </w:r>
      <w:r>
        <w:t xml:space="preserve"> </w:t>
      </w:r>
      <w:hyperlink r:id="rId60">
        <w:r>
          <w:rPr>
            <w:rStyle w:val="Hyperlink"/>
          </w:rPr>
          <w:t xml:space="preserve">E &amp; Yu (2018)</w:t>
        </w:r>
      </w:hyperlink>
      <w:r>
        <w:t xml:space="preserve"> </w:t>
      </w:r>
      <w:r>
        <w:rPr>
          <w:rFonts w:hint="eastAsia"/>
        </w:rPr>
        <w:t xml:space="preserve">则学习整个问题的解映射。谱多尺度粗基</w:t>
      </w:r>
      <w:r>
        <w:t xml:space="preserve"> </w:t>
      </w:r>
      <w:hyperlink r:id="rId61">
        <w:r>
          <w:rPr>
            <w:rStyle w:val="Hyperlink"/>
          </w:rPr>
          <w:t xml:space="preserve">Efendiev et al. (2013)</w:t>
        </w:r>
      </w:hyperlink>
      <w:r>
        <w:t xml:space="preserve"> </w:t>
      </w:r>
      <w:r>
        <w:rPr>
          <w:rFonts w:hint="eastAsia"/>
        </w:rPr>
        <w:t xml:space="preserve">同样曾在无尺度分离的优化中用作完全求解问题的两层预条件子的粗空间</w:t>
      </w:r>
      <w:r>
        <w:t xml:space="preserve"> </w:t>
      </w:r>
      <w:hyperlink r:id="rId62">
        <w:r>
          <w:rPr>
            <w:rStyle w:val="Hyperlink"/>
          </w:rPr>
          <w:t xml:space="preserve">Alexandersen &amp; Lazarov (2015)</w:t>
        </w:r>
      </w:hyperlink>
      <w:r>
        <w:rPr>
          <w:rFonts w:hint="eastAsia"/>
        </w:rPr>
        <w:t xml:space="preserve">。这些方法加速全局求解或近似整个问题的解；而在本文中，学习的映射是逐胞的延拓，对保留位移严格线性，从而其能量为每个胞定义一个可装配、可微分、可改进的凝聚算子。</w:t>
      </w:r>
    </w:p>
    <w:p>
      <w:pPr>
        <w:pStyle w:val="BodyText"/>
      </w:pPr>
      <w:r>
        <w:rPr>
          <w:rFonts w:hint="eastAsia"/>
        </w:rPr>
        <w:t xml:space="preserve">本文的贡献有四个方面。(i)</w:t>
      </w:r>
      <w:r>
        <w:t xml:space="preserve"> </w:t>
      </w:r>
      <w:r>
        <w:rPr>
          <w:rFonts w:hint="eastAsia"/>
        </w:rPr>
        <w:t xml:space="preserve">学习对象：在一个活动自由度和保留自由度随几何变化的组件的完整保留空间上进行凝聚。胞间交换的变形不受限制，切割面上的支撑和载荷无需重新训练（第</w:t>
      </w:r>
      <w:r>
        <w:t xml:space="preserve"> 2、5.7 </w:t>
      </w:r>
      <w:r>
        <w:rPr>
          <w:rFonts w:hint="eastAsia"/>
        </w:rPr>
        <w:t xml:space="preserve">和</w:t>
      </w:r>
      <w:r>
        <w:t xml:space="preserve"> 5.10 </w:t>
      </w:r>
      <w:r>
        <w:rPr>
          <w:rFonts w:hint="eastAsia"/>
        </w:rPr>
        <w:t xml:space="preserve">节）。(ii)</w:t>
      </w:r>
      <w:r>
        <w:t xml:space="preserve"> </w:t>
      </w:r>
      <w:r>
        <w:rPr>
          <w:rFonts w:hint="eastAsia"/>
        </w:rPr>
        <w:t xml:space="preserve">其计算表示：一个约</w:t>
      </w:r>
      <w:r>
        <w:t xml:space="preserve"> </w:t>
      </w:r>
      <m:oMath>
        <m:r>
          <m:t>6</m:t>
        </m:r>
        <m:r>
          <m:rPr>
            <m:sty m:val="p"/>
          </m:rPr>
          <m:t>×</m:t>
        </m:r>
        <m:sSup>
          <m:e>
            <m:r>
              <m:t>10</m:t>
            </m:r>
          </m:e>
          <m:sup>
            <m:r>
              <m:t>5</m:t>
            </m:r>
          </m:sup>
        </m:sSup>
      </m:oMath>
      <w:r>
        <w:t xml:space="preserve"> </w:t>
      </w:r>
      <w:r>
        <w:rPr>
          <w:rFonts w:hint="eastAsia"/>
        </w:rPr>
        <w:t xml:space="preserve">个参数的网络服务于</w:t>
      </w:r>
      <w:r>
        <w:t xml:space="preserve"> 2,679 </w:t>
      </w:r>
      <w:r>
        <w:rPr>
          <w:rFonts w:hint="eastAsia"/>
        </w:rPr>
        <w:t xml:space="preserve">至</w:t>
      </w:r>
      <w:r>
        <w:t xml:space="preserve"> 45,900 </w:t>
      </w:r>
      <w:r>
        <w:rPr>
          <w:rFonts w:hint="eastAsia"/>
        </w:rPr>
        <w:t xml:space="preserve">个自由度的保留集，无需形成延拓或凝聚矩阵；对于保留规模为中位数的胞，以双精度存储这些矩阵需要</w:t>
      </w:r>
      <w:r>
        <w:t xml:space="preserve"> 4.3 </w:t>
      </w:r>
      <w:r>
        <w:rPr>
          <w:rFonts w:hint="eastAsia"/>
        </w:rPr>
        <w:t xml:space="preserve">GiB（第</w:t>
      </w:r>
      <w:r>
        <w:t xml:space="preserve"> 4.4 </w:t>
      </w:r>
      <w:r>
        <w:rPr>
          <w:rFonts w:hint="eastAsia"/>
        </w:rPr>
        <w:t xml:space="preserve">和</w:t>
      </w:r>
      <w:r>
        <w:t xml:space="preserve"> 4.6 </w:t>
      </w:r>
      <w:r>
        <w:rPr>
          <w:rFonts w:hint="eastAsia"/>
        </w:rPr>
        <w:t xml:space="preserve">节）。(iii)</w:t>
      </w:r>
      <w:r>
        <w:t xml:space="preserve"> </w:t>
      </w:r>
      <w:r>
        <w:rPr>
          <w:rFonts w:hint="eastAsia"/>
        </w:rPr>
        <w:t xml:space="preserve">对每个组件凝聚算子的校正，适用于任何刚度对称半正定且内部块正定的离散模型。它保持静力凝聚的性质，在离散模型不发生切换的设计区间上保持对设计可微，并能在无需重新训练的情况下改进已部署的网络（第</w:t>
      </w:r>
      <w:r>
        <w:t xml:space="preserve"> 4.1–4.3 </w:t>
      </w:r>
      <w:r>
        <w:rPr>
          <w:rFonts w:hint="eastAsia"/>
        </w:rPr>
        <w:t xml:space="preserve">和</w:t>
      </w:r>
      <w:r>
        <w:t xml:space="preserve"> 5.5 </w:t>
      </w:r>
      <w:r>
        <w:rPr>
          <w:rFonts w:hint="eastAsia"/>
        </w:rPr>
        <w:t xml:space="preserve">节）。(iv)</w:t>
      </w:r>
      <w:r>
        <w:t xml:space="preserve"> </w:t>
      </w:r>
      <w:r>
        <w:rPr>
          <w:rFonts w:hint="eastAsia"/>
        </w:rPr>
        <w:t xml:space="preserve">从组件到设计的误差链（第</w:t>
      </w:r>
      <w:r>
        <w:t xml:space="preserve"> 3 </w:t>
      </w:r>
      <w:r>
        <w:rPr>
          <w:rFonts w:hint="eastAsia"/>
        </w:rPr>
        <w:t xml:space="preserve">节）。除</w:t>
      </w:r>
      <w:r>
        <w:t xml:space="preserve"> Ritz </w:t>
      </w:r>
      <w:r>
        <w:rPr>
          <w:rFonts w:hint="eastAsia"/>
        </w:rPr>
        <w:t xml:space="preserve">近似的二次误差之外，内部误差以每个胞的能量份额为权重进入柔度，但经由刚度导数进入厚度灵敏度，其中含有一个能量误差无法控制的线性项。因此，柔度与局部灵敏度的联合精度是设计判据。将能量误差分解为相对位移误差的平方与刚度放大比之积（</w:t>
      </w:r>
      <m:oMath>
        <m:r>
          <m:t>ε</m:t>
        </m:r>
        <m:r>
          <m:rPr>
            <m:sty m:val="p"/>
          </m:rPr>
          <m:t>=</m:t>
        </m:r>
        <m:sSup>
          <m:e>
            <m:r>
              <m:t>δ</m:t>
            </m:r>
          </m:e>
          <m:sup>
            <m:r>
              <m:t>2</m:t>
            </m:r>
          </m:sup>
        </m:sSup>
        <m:r>
          <m:t>κ</m:t>
        </m:r>
      </m:oMath>
      <w:r>
        <w:rPr>
          <w:rFonts w:hint="eastAsia"/>
        </w:rPr>
        <w:t xml:space="preserve">），揭示了在所考察的切割胞中，约百分之一的内部位移误差如何变成</w:t>
      </w:r>
      <w:r>
        <w:t xml:space="preserve"> 1.8–35% </w:t>
      </w:r>
      <w:r>
        <w:rPr>
          <w:rFonts w:hint="eastAsia"/>
        </w:rPr>
        <w:t xml:space="preserve">的能量误差（第</w:t>
      </w:r>
      <w:r>
        <w:t xml:space="preserve"> 5.4 </w:t>
      </w:r>
      <w:r>
        <w:rPr>
          <w:rFonts w:hint="eastAsia"/>
        </w:rPr>
        <w:t xml:space="preserve">和</w:t>
      </w:r>
      <w:r>
        <w:t xml:space="preserve"> 5.6 </w:t>
      </w:r>
      <w:r>
        <w:rPr>
          <w:rFonts w:hint="eastAsia"/>
        </w:rPr>
        <w:t xml:space="preserve">节）。</w:t>
      </w:r>
    </w:p>
    <w:p>
      <w:pPr>
        <w:pStyle w:val="BodyText"/>
      </w:pPr>
      <w:r>
        <w:rPr>
          <w:rFonts w:hint="eastAsia"/>
        </w:rPr>
        <w:t xml:space="preserve">第</w:t>
      </w:r>
      <w:r>
        <w:t xml:space="preserve"> 2 </w:t>
      </w:r>
      <w:r>
        <w:rPr>
          <w:rFonts w:hint="eastAsia"/>
        </w:rPr>
        <w:t xml:space="preserve">节陈述离散切割胞模型、精确凝聚以及对近似凝聚刚度的要求；第</w:t>
      </w:r>
      <w:r>
        <w:t xml:space="preserve"> 3 </w:t>
      </w:r>
      <w:r>
        <w:rPr>
          <w:rFonts w:hint="eastAsia"/>
        </w:rPr>
        <w:t xml:space="preserve">节推导对任何容许延拓都成立的误差关系；第</w:t>
      </w:r>
      <w:r>
        <w:t xml:space="preserve"> 4 </w:t>
      </w:r>
      <w:r>
        <w:rPr>
          <w:rFonts w:hint="eastAsia"/>
        </w:rPr>
        <w:t xml:space="preserve">节构造</w:t>
      </w:r>
      <w:r>
        <w:t xml:space="preserve"> </w:t>
      </w:r>
      <w:r>
        <w:rPr>
          <w:rFonts w:hint="eastAsia"/>
        </w:rPr>
        <w:t xml:space="preserve">NICE。第</w:t>
      </w:r>
      <w:r>
        <w:t xml:space="preserve"> 5 </w:t>
      </w:r>
      <w:r>
        <w:rPr>
          <w:rFonts w:hint="eastAsia"/>
        </w:rPr>
        <w:t xml:space="preserve">节针对稳定化切割有限元模型中的切割薄壁</w:t>
      </w:r>
      <w:r>
        <w:t xml:space="preserve"> Schwarz-P </w:t>
      </w:r>
      <w:r>
        <w:rPr>
          <w:rFonts w:hint="eastAsia"/>
        </w:rPr>
        <w:t xml:space="preserve">胞实现</w:t>
      </w:r>
      <w:r>
        <w:t xml:space="preserve"> </w:t>
      </w:r>
      <w:r>
        <w:rPr>
          <w:rFonts w:hint="eastAsia"/>
        </w:rPr>
        <w:t xml:space="preserve">NICE，并进行如下验证：在</w:t>
      </w:r>
      <w:r>
        <w:t xml:space="preserve"> 80 </w:t>
      </w:r>
      <w:r>
        <w:rPr>
          <w:rFonts w:hint="eastAsia"/>
        </w:rPr>
        <w:t xml:space="preserve">个验证几何及其两胞装配上验证；在由训练和检查点选择中未见过的胞构成的八胞格栅上验证；通过保留表示的消融验证；在成本上与整体格栅直接求解和常规精确凝聚比较；以及在厚度优化中与精确凝聚进行核对并与均匀化模型比较。第</w:t>
      </w:r>
      <w:r>
        <w:t xml:space="preserve"> 6 </w:t>
      </w:r>
      <w:r>
        <w:rPr>
          <w:rFonts w:hint="eastAsia"/>
        </w:rPr>
        <w:t xml:space="preserve">节讨论结果并说明局限性；第</w:t>
      </w:r>
      <w:r>
        <w:t xml:space="preserve"> 7 </w:t>
      </w:r>
      <w:r>
        <w:rPr>
          <w:rFonts w:hint="eastAsia"/>
        </w:rPr>
        <w:t xml:space="preserve">节给出结论。</w:t>
      </w:r>
    </w:p>
    <w:p>
      <w:pPr>
        <w:pStyle w:val="Heading2"/>
      </w:pPr>
      <w:r>
        <w:t xml:space="preserve">2. </w:t>
      </w:r>
      <w:r>
        <w:rPr>
          <w:rFonts w:hint="eastAsia"/>
        </w:rPr>
        <w:t xml:space="preserve">离散子结构与静力凝聚</w:t>
      </w:r>
    </w:p>
    <w:p>
      <w:pPr>
        <w:pStyle w:val="FirstParagraph"/>
      </w:pPr>
      <w:r>
        <w:rPr>
          <w:rFonts w:hint="eastAsia"/>
        </w:rPr>
        <w:t xml:space="preserve">第</w:t>
      </w:r>
      <w:r>
        <w:t xml:space="preserve"> 3 </w:t>
      </w:r>
      <w:r>
        <w:rPr>
          <w:rFonts w:hint="eastAsia"/>
        </w:rPr>
        <w:t xml:space="preserve">节的误差关系与第</w:t>
      </w:r>
      <w:r>
        <w:t xml:space="preserve"> 4 </w:t>
      </w:r>
      <w:r>
        <w:rPr>
          <w:rFonts w:hint="eastAsia"/>
        </w:rPr>
        <w:t xml:space="preserve">节的构造适用于任何如下离散模型：其刚度对称半正定，且在保留自由度给定后其内部块正定。本节的切割薄壁三周期极小曲面（TPMS）胞是实现和检验这些关系与构造的实例：其保留空间很大，且其激活单元与保留集随切割而变化。</w:t>
      </w:r>
    </w:p>
    <w:p>
      <w:pPr>
        <w:pStyle w:val="Heading3"/>
      </w:pPr>
      <w:r>
        <w:t xml:space="preserve">2.1. </w:t>
      </w:r>
      <w:r>
        <w:rPr>
          <w:rFonts w:hint="eastAsia"/>
        </w:rPr>
        <w:t xml:space="preserve">几何与离散弹性问题</w:t>
      </w:r>
    </w:p>
    <w:p>
      <w:pPr>
        <w:pStyle w:val="FirstParagraph"/>
      </w:pPr>
      <w:r>
        <w:rPr>
          <w:rFonts w:hint="eastAsia"/>
        </w:rPr>
        <w:t xml:space="preserve">我们考虑参考盒</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中的三维薄壁</w:t>
      </w:r>
      <w:r>
        <w:t xml:space="preserve"> TPMS </w:t>
      </w:r>
      <w:r>
        <w:rPr>
          <w:rFonts w:hint="eastAsia"/>
        </w:rPr>
        <w:t xml:space="preserve">胞。其材料域由</w:t>
      </w:r>
      <w:r>
        <w:t xml:space="preserve"> Schwarz-P </w:t>
      </w:r>
      <w:r>
        <w:rPr>
          <w:rFonts w:hint="eastAsia"/>
        </w:rPr>
        <w:t xml:space="preserve">型三角函数水平集场、空间变化的带参数以及可选的平面切割定义：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插值，控制隐式带宽，从而控制材料分布；我们称之为角点厚度参数（它们是带参数，而非逐点壁厚），并称对它们的导数为厚度灵敏度。当八个角点值汇集为向量（如</w:t>
      </w:r>
      <w:r>
        <w:t xml:space="preserve"> </w:t>
      </w:r>
      <m:oMath>
        <m:r>
          <m:rPr>
            <m:sty m:val="bi"/>
          </m:rPr>
          <m:t>τ</m:t>
        </m:r>
      </m:oMath>
      <w:r>
        <w:t xml:space="preserve"> </w:t>
      </w:r>
      <w:r>
        <w:rPr>
          <w:rFonts w:hint="eastAsia"/>
        </w:rPr>
        <w:t xml:space="preserve">或灵敏度向量</w:t>
      </w:r>
      <w:r>
        <w:t xml:space="preserve"> </w:t>
      </w:r>
      <m:oMath>
        <m:r>
          <m:rPr>
            <m:sty m:val="bi"/>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的单位法向</w:t>
      </w:r>
      <w:r>
        <w:t xml:space="preserve"> </w:t>
      </w:r>
      <m:oMath>
        <m:r>
          <m:rPr>
            <m:sty m:val="bi"/>
          </m:rPr>
          <m:t>n</m:t>
        </m:r>
      </m:oMath>
      <w:r>
        <w:t xml:space="preserve"> </w:t>
      </w:r>
      <w:r>
        <w:rPr>
          <w:rFonts w:hint="eastAsia"/>
        </w:rPr>
        <w:t xml:space="preserve">背离保留材料，偏移量为</w:t>
      </w:r>
      <w:r>
        <w:t xml:space="preserve"> </w:t>
      </w:r>
      <m:oMath>
        <m:sSub>
          <m:e>
            <m:r>
              <m:t>b</m:t>
            </m:r>
          </m:e>
          <m:sub>
            <m:r>
              <m:rPr>
                <m:sty m:val="p"/>
              </m:rPr>
              <m:t>c</m:t>
            </m:r>
            <m:r>
              <m:rPr>
                <m:sty m:val="p"/>
              </m:rPr>
              <m:t>u</m:t>
            </m:r>
            <m:r>
              <m:rPr>
                <m:sty m:val="p"/>
              </m:rPr>
              <m:t>t</m:t>
            </m:r>
          </m:sub>
        </m:sSub>
      </m:oMath>
      <w:r>
        <w:rPr>
          <w:rFonts w:hint="eastAsia"/>
        </w:rPr>
        <w:t xml:space="preserve">；对未切割胞省略半空间约束，</w:t>
      </w:r>
      <m:oMath>
        <m:r>
          <m:t>η</m:t>
        </m:r>
      </m:oMath>
      <w:r>
        <w:t xml:space="preserve"> </w:t>
      </w:r>
      <w:r>
        <w:rPr>
          <w:rFonts w:hint="eastAsia"/>
        </w:rPr>
        <w:t xml:space="preserve">汇集几何、材料与离散参数。</w:t>
      </w:r>
    </w:p>
    <w:p>
      <w:pPr>
        <w:pStyle w:val="BodyText"/>
      </w:pPr>
      <w:r>
        <w:rPr>
          <w:rFonts w:hint="eastAsia"/>
        </w:rPr>
        <w:t xml:space="preserve">弹性问题在笛卡尔背景网格上采用连续张量积</w:t>
      </w:r>
      <w:r>
        <w:t xml:space="preserve"> </w:t>
      </w:r>
      <m:oMath>
        <m:sSub>
          <m:e>
            <m:r>
              <m:t>Q</m:t>
            </m:r>
          </m:e>
          <m:sub>
            <m:r>
              <m:t>2</m:t>
            </m:r>
          </m:sub>
        </m:sSub>
      </m:oMath>
      <w:r>
        <w:t xml:space="preserve"> </w:t>
      </w:r>
      <w:r>
        <w:rPr>
          <w:rFonts w:hint="eastAsia"/>
        </w:rPr>
        <w:t xml:space="preserve">位移函数。若背景单元与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的交集具有正测度，则该单元为激活单元，这一点由水平集函数与带函数在单元上的区间包络加以认证（附录</w:t>
      </w:r>
      <w:r>
        <w:t xml:space="preserve"> </w:t>
      </w:r>
      <w:r>
        <w:rPr>
          <w:rFonts w:hint="eastAsia"/>
        </w:rPr>
        <w:t xml:space="preserve">A.1）；激活单元节点的位移自由度即为激活自由度。在材料域上积分给出体刚度，ghost</w:t>
      </w:r>
      <w:r>
        <w:t xml:space="preserve"> </w:t>
      </w:r>
      <w:r>
        <w:rPr>
          <w:rFonts w:hint="eastAsia"/>
        </w:rPr>
        <w:t xml:space="preserve">罚项稳定化</w:t>
      </w:r>
      <w:r>
        <w:t xml:space="preserve"> </w:t>
      </w:r>
      <w:hyperlink r:id="rId63">
        <w:r>
          <w:rPr>
            <w:rStyle w:val="Hyperlink"/>
          </w:rPr>
          <w:t xml:space="preserve">Burman (2010)</w:t>
        </w:r>
      </w:hyperlink>
      <w:r>
        <w:t xml:space="preserve"> </w:t>
      </w:r>
      <w:r>
        <w:rPr>
          <w:rFonts w:hint="eastAsia"/>
        </w:rPr>
        <w:t xml:space="preserve">耦合相邻激活单元，以控制小切割效应</w:t>
      </w:r>
      <w:r>
        <w:t xml:space="preserve"> </w:t>
      </w:r>
      <w:hyperlink r:id="rId64">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，本文的参考解即该离散系统的平衡解：所有误差均相对于它度量，而非相对于连续问题。图</w:t>
      </w:r>
      <w:r>
        <w:t xml:space="preserve"> 1 </w:t>
      </w:r>
      <w:r>
        <w:rPr>
          <w:rFonts w:hint="eastAsia"/>
        </w:rPr>
        <w:t xml:space="preserve">给出代表性几何；表</w:t>
      </w:r>
      <w:r>
        <w:t xml:space="preserve"> </w:t>
      </w:r>
      <w:r>
        <w:rPr>
          <w:rFonts w:hint="eastAsia"/>
        </w:rPr>
        <w:t xml:space="preserve">1（第</w:t>
      </w:r>
      <w:r>
        <w:t xml:space="preserve"> 5.1 </w:t>
      </w:r>
      <w:r>
        <w:rPr>
          <w:rFonts w:hint="eastAsia"/>
        </w:rPr>
        <w:t xml:space="preserve">节）列出各算例的设置，附录</w:t>
      </w:r>
      <w:r>
        <w:t xml:space="preserve"> A </w:t>
      </w:r>
      <w:r>
        <w:rPr>
          <w:rFonts w:hint="eastAsia"/>
        </w:rPr>
        <w:t xml:space="preserve">给出积分与装配细节。</w:t>
      </w:r>
    </w:p>
    <w:p>
      <w:pPr>
        <w:pStyle w:val="BodyText"/>
      </w:pPr>
      <w:r>
        <w:drawing>
          <wp:inline>
            <wp:extent cx="5334000" cy="4714686"/>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71468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代表性验证几何。</w:t>
      </w:r>
      <w:r>
        <w:t xml:space="preserve"> </w:t>
      </w:r>
      <w:r>
        <w:t xml:space="preserve">(a) </w:t>
      </w:r>
      <w:r>
        <w:rPr>
          <w:rFonts w:hint="eastAsia"/>
        </w:rPr>
        <w:t xml:space="preserve">未切割</w:t>
      </w:r>
      <w:r>
        <w:t xml:space="preserve"> U1、(b) </w:t>
      </w:r>
      <w:r>
        <w:rPr>
          <w:rFonts w:hint="eastAsia"/>
        </w:rPr>
        <w:t xml:space="preserve">中度切割</w:t>
      </w:r>
      <w:r>
        <w:t xml:space="preserve"> M1 </w:t>
      </w:r>
      <w:r>
        <w:rPr>
          <w:rFonts w:hint="eastAsia"/>
        </w:rPr>
        <w:t xml:space="preserve">以及</w:t>
      </w:r>
      <w:r>
        <w:t xml:space="preserve"> (c,d) </w:t>
      </w:r>
      <w:r>
        <w:rPr>
          <w:rFonts w:hint="eastAsia"/>
        </w:rPr>
        <w:t xml:space="preserve">重度切割</w:t>
      </w:r>
      <w:r>
        <w:t xml:space="preserve"> H1 </w:t>
      </w:r>
      <w:r>
        <w:rPr>
          <w:rFonts w:hint="eastAsia"/>
        </w:rPr>
        <w:t xml:space="preserve">和</w:t>
      </w:r>
      <w:r>
        <w:t xml:space="preserve"> H2 </w:t>
      </w:r>
      <w:r>
        <w:rPr>
          <w:rFonts w:hint="eastAsia"/>
        </w:rPr>
        <w:t xml:space="preserve">采用相同的单位盒尺度与观察方向。浅蓝色表示材料表面，深蓝色表示盒面上的壁截面，沙色表示切割平面上的截面；被切去的部分以半透明灰色绘出，观察方向朝向切割面一侧。百分比表示切割后剩余的盒体积相对于单位盒的比例，未与薄壁材料求交。表面由式</w:t>
      </w:r>
      <w:r>
        <w:t xml:space="preserve"> (1) </w:t>
      </w:r>
      <w:r>
        <w:rPr>
          <w:rFonts w:hint="eastAsia"/>
        </w:rPr>
        <w:t xml:space="preserve">在每轴</w:t>
      </w:r>
      <w:r>
        <w:t xml:space="preserve"> 129 </w:t>
      </w:r>
      <w:r>
        <w:rPr>
          <w:rFonts w:hint="eastAsia"/>
        </w:rPr>
        <w:t xml:space="preserve">个位置的网格上重构，仅用于可视化。</w:t>
      </w:r>
    </w:p>
    <w:p>
      <w:pPr>
        <w:pStyle w:val="Heading3"/>
      </w:pPr>
      <w:r>
        <w:t xml:space="preserve">2.2. </w:t>
      </w:r>
      <w:r>
        <w:rPr>
          <w:rFonts w:hint="eastAsia"/>
        </w:rPr>
        <w:t xml:space="preserve">保留自由度与平衡延拓</w:t>
      </w:r>
    </w:p>
    <w:p>
      <w:pPr>
        <w:pStyle w:val="FirstParagraph"/>
      </w:pPr>
      <w:r>
        <w:rPr>
          <w:rFonts w:hint="eastAsia"/>
        </w:rPr>
        <w:t xml:space="preserve">对每个胞，保留自由度汇集于集合</w:t>
      </w:r>
      <w:r>
        <w:t xml:space="preserve"> </w:t>
      </w:r>
      <m:oMath>
        <m:r>
          <m:t>P</m:t>
        </m:r>
      </m:oMath>
      <w:r>
        <w:rPr>
          <w:rFonts w:hint="eastAsia"/>
        </w:rPr>
        <w:t xml:space="preserve">，包括激活的盒面位移自由度，以及所有带有正面积切割表面片的激活单元的全部位移自由度。这些单元，即被切割平面穿过的激活单元层，构成切割带：尽管其部分节点远离切割平面，它们的基函数仍对该平面上的位移和虚功有贡献。这一完整的保留空间同时包含胞间自由度与外边界自由度，在预测与装配中始终使用。</w:t>
      </w:r>
    </w:p>
    <w:p>
      <w:pPr>
        <w:pStyle w:val="BodyText"/>
      </w:pPr>
      <w:r>
        <w:rPr>
          <w:rFonts w:hint="eastAsia"/>
        </w:rPr>
        <w:t xml:space="preserve">记</w:t>
      </w:r>
      <w:r>
        <w:t xml:space="preserve"> </w:t>
      </w:r>
      <m:oMath>
        <m:r>
          <m:t>I</m:t>
        </m:r>
      </m:oMath>
      <w:r>
        <w:t xml:space="preserve"> </w:t>
      </w:r>
      <w:r>
        <w:rPr>
          <w:rFonts w:hint="eastAsia"/>
        </w:rPr>
        <w:t xml:space="preserve">为其余的内部自由度，</w:t>
      </w:r>
      <m:oMath>
        <m:r>
          <m:t>p</m:t>
        </m:r>
        <m:r>
          <m:rPr>
            <m:sty m:val="p"/>
          </m:rPr>
          <m:t>=</m:t>
        </m:r>
        <m:r>
          <m:rPr>
            <m:sty m:val="p"/>
          </m:rPr>
          <m:t>|</m:t>
        </m:r>
        <m:r>
          <m:t>P</m:t>
        </m:r>
        <m:r>
          <m:rPr>
            <m:sty m:val="p"/>
          </m:rPr>
          <m:t>|</m:t>
        </m:r>
      </m:oMath>
      <w:r>
        <w:rPr>
          <w:rFonts w:hint="eastAsia"/>
        </w:rPr>
        <w:t xml:space="preserve">，</w:t>
      </w:r>
      <m:oMath>
        <m:r>
          <m:t>i</m:t>
        </m:r>
        <m:r>
          <m:rPr>
            <m:sty m:val="p"/>
          </m:rPr>
          <m:t>=</m:t>
        </m:r>
        <m:r>
          <m:rPr>
            <m:sty m:val="p"/>
          </m:rPr>
          <m:t>|</m:t>
        </m:r>
        <m:r>
          <m:t>I</m:t>
        </m:r>
        <m:r>
          <m:rPr>
            <m:sty m:val="p"/>
          </m:rPr>
          <m:t>|</m:t>
        </m:r>
      </m:oMath>
      <w:r>
        <w:rPr>
          <w:rFonts w:hint="eastAsia"/>
        </w:rPr>
        <w:t xml:space="preserve">，</w:t>
      </w:r>
      <m:oMath>
        <m:sSub>
          <m:e>
            <m:r>
              <m:t>n</m:t>
            </m:r>
          </m:e>
          <m:sub>
            <m:r>
              <m:t>a</m:t>
            </m:r>
          </m:sub>
        </m:sSub>
        <m:r>
          <m:rPr>
            <m:sty m:val="p"/>
          </m:rPr>
          <m:t>=</m:t>
        </m:r>
        <m:r>
          <m:t>p</m:t>
        </m:r>
        <m:r>
          <m:rPr>
            <m:sty m:val="p"/>
          </m:rPr>
          <m:t>+</m:t>
        </m:r>
        <m:r>
          <m:t>i</m:t>
        </m:r>
      </m:oMath>
      <w:r>
        <w:rPr>
          <w:rFonts w:hint="eastAsia"/>
        </w:rPr>
        <w:t xml:space="preserve">。选择算子</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从激活位移向量中提取这两个集合，</w:t>
      </w:r>
      <m:oMath>
        <m:r>
          <m:t>q</m:t>
        </m:r>
        <m:r>
          <m:rPr>
            <m:sty m:val="p"/>
          </m:rPr>
          <m:t>=</m:t>
        </m:r>
        <m:sSub>
          <m:e>
            <m:r>
              <m:t>J</m:t>
            </m:r>
          </m:e>
          <m:sub>
            <m:r>
              <m:t>P</m:t>
            </m:r>
          </m:sub>
        </m:sSub>
        <m:r>
          <m:t>u</m:t>
        </m:r>
      </m:oMath>
      <w:r>
        <w:t xml:space="preserve"> </w:t>
      </w:r>
      <w:r>
        <w:rPr>
          <w:rFonts w:hint="eastAsia"/>
        </w:rPr>
        <w:t xml:space="preserve">为保留位移。边界载荷通过</w:t>
      </w:r>
      <w:r>
        <w:t xml:space="preserve"> </w:t>
      </w:r>
      <m:oMath>
        <m:r>
          <m:t>q</m:t>
        </m:r>
      </m:oMath>
      <w:r>
        <w:t xml:space="preserve"> </w:t>
      </w:r>
      <w:r>
        <w:rPr>
          <w:rFonts w:hint="eastAsia"/>
        </w:rPr>
        <w:t xml:space="preserve">作用；内部体载荷为零。按所示的</w:t>
      </w:r>
      <w:r>
        <w:t xml:space="preserve"> </w:t>
      </w:r>
      <m:oMath>
        <m:r>
          <m:rPr>
            <m:sty m:val="p"/>
          </m:rPr>
          <m:t>(</m:t>
        </m:r>
        <m:r>
          <m:t>P</m:t>
        </m:r>
        <m:r>
          <m:rPr>
            <m:sty m:val="p"/>
          </m:rPr>
          <m:t>,</m:t>
        </m:r>
        <m:r>
          <m:t>I</m:t>
        </m:r>
        <m:r>
          <m:rPr>
            <m:sty m:val="p"/>
          </m:rPr>
          <m:t>)</m:t>
        </m:r>
      </m:oMath>
      <w:r>
        <w:t xml:space="preserve"> </w:t>
      </w:r>
      <w:r>
        <w:rPr>
          <w:rFonts w:hint="eastAsia"/>
        </w:rPr>
        <w:t xml:space="preserve">排序，静力凝聚给出</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我们假设</w:t>
      </w:r>
      <w:r>
        <w:t xml:space="preserve"> </w:t>
      </w:r>
      <m:oMath>
        <m:r>
          <m:t>K</m:t>
        </m:r>
        <m:r>
          <m:rPr>
            <m:sty m:val="p"/>
          </m:rPr>
          <m:t>≽</m:t>
        </m:r>
        <m:r>
          <m:t>0</m:t>
        </m:r>
      </m:oMath>
      <w:r>
        <w:t xml:space="preserve"> </w:t>
      </w:r>
      <w:r>
        <w:rPr>
          <w:rFonts w:hint="eastAsia"/>
        </w:rPr>
        <w:t xml:space="preserve">且</w:t>
      </w:r>
      <w:r>
        <w:t xml:space="preserve"> </w:t>
      </w:r>
      <m:oMath>
        <m:r>
          <m:t>A</m:t>
        </m:r>
        <m:r>
          <m:rPr>
            <m:sty m:val="p"/>
          </m:rPr>
          <m:t>≻</m:t>
        </m:r>
        <m:r>
          <m:t>0</m:t>
        </m:r>
      </m:oMath>
      <w:r>
        <w:rPr>
          <w:rFonts w:hint="eastAsia"/>
        </w:rPr>
        <w:t xml:space="preserve">，因此给定</w:t>
      </w:r>
      <w:r>
        <w:t xml:space="preserve"> </w:t>
      </w:r>
      <m:oMath>
        <m:r>
          <m:t>q</m:t>
        </m:r>
      </m:oMath>
      <w:r>
        <w:t xml:space="preserve"> </w:t>
      </w:r>
      <w:r>
        <w:rPr>
          <w:rFonts w:hint="eastAsia"/>
        </w:rPr>
        <w:t xml:space="preserve">即消除了所有内部零能运动。平衡位移延拓</w:t>
      </w:r>
      <w:r>
        <w:t xml:space="preserve"> </w:t>
      </w:r>
      <m:oMath>
        <m:r>
          <m:t>u</m:t>
        </m:r>
        <m:r>
          <m:rPr>
            <m:sty m:val="p"/>
          </m:rPr>
          <m:t>=</m:t>
        </m:r>
        <m:r>
          <m:t>E</m:t>
        </m:r>
        <m:r>
          <m:t>q</m:t>
        </m:r>
      </m:oMath>
      <w:r>
        <w:t xml:space="preserve"> </w:t>
      </w:r>
      <w:r>
        <w:rPr>
          <w:rFonts w:hint="eastAsia"/>
        </w:rPr>
        <w:t xml:space="preserve">在</w:t>
      </w:r>
      <w:r>
        <w:t xml:space="preserve"> </w:t>
      </w:r>
      <m:oMath>
        <m:sSub>
          <m:e>
            <m:r>
              <m:t>J</m:t>
            </m:r>
          </m:e>
          <m:sub>
            <m:r>
              <m:t>P</m:t>
            </m:r>
          </m:sub>
        </m:sSub>
        <m:r>
          <m:t>u</m:t>
        </m:r>
        <m:r>
          <m:rPr>
            <m:sty m:val="p"/>
          </m:rPr>
          <m:t>=</m:t>
        </m:r>
        <m:r>
          <m:t>q</m:t>
        </m:r>
      </m:oMath>
      <w:r>
        <w:t xml:space="preserve"> </w:t>
      </w:r>
      <w:r>
        <w:rPr>
          <w:rFonts w:hint="eastAsia"/>
        </w:rPr>
        <w:t xml:space="preserve">上唯一地使离散能量最小，</w:t>
      </w:r>
      <m:oMath>
        <m:r>
          <m:t>S</m:t>
        </m:r>
        <m:r>
          <m:t>q</m:t>
        </m:r>
      </m:oMath>
      <w:r>
        <w:t xml:space="preserve"> </w:t>
      </w:r>
      <w:r>
        <w:rPr>
          <w:rFonts w:hint="eastAsia"/>
        </w:rPr>
        <w:t xml:space="preserve">为其功共轭的保留力。对于连通的自由子结构，我们进一步假设</w:t>
      </w:r>
      <w:r>
        <w:t xml:space="preserve"> </w:t>
      </w:r>
      <m:oMath>
        <m:r>
          <m:t>K</m:t>
        </m:r>
      </m:oMath>
      <w:r>
        <w:t xml:space="preserve"> </w:t>
      </w:r>
      <w:r>
        <w:rPr>
          <w:rFonts w:hint="eastAsia"/>
        </w:rPr>
        <w:t xml:space="preserve">恰有六个刚体模态，即</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的各列，且其限制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的秩为六。该假设依赖于稳定化离散模型的连通性，而这一连通性是有保证的：几何生成器仅接受其激活单元构成单一面连通集的胞；仅通过部分填充单元相连的材料借助共享基函数和</w:t>
      </w:r>
      <w:r>
        <w:t xml:space="preserve"> ghost </w:t>
      </w:r>
      <w:r>
        <w:rPr>
          <w:rFonts w:hint="eastAsia"/>
        </w:rPr>
        <w:t xml:space="preserve">罚项相耦合（附录</w:t>
      </w:r>
      <w:r>
        <w:t xml:space="preserve"> </w:t>
      </w:r>
      <w:r>
        <w:rPr>
          <w:rFonts w:hint="eastAsia"/>
        </w:rPr>
        <w:t xml:space="preserve">A.1）。</w:t>
      </w:r>
    </w:p>
    <w:p>
      <w:pPr>
        <w:pStyle w:val="Heading3"/>
      </w:pPr>
      <w:r>
        <w:t xml:space="preserve">2.3. </w:t>
      </w:r>
      <w:r>
        <w:rPr>
          <w:rFonts w:hint="eastAsia"/>
        </w:rPr>
        <w:t xml:space="preserve">装配与响应度量</w:t>
      </w:r>
    </w:p>
    <w:p>
      <w:pPr>
        <w:pStyle w:val="FirstParagraph"/>
      </w:pPr>
      <w:r>
        <w:rPr>
          <w:rFonts w:hint="eastAsia"/>
        </w:rPr>
        <w:t xml:space="preserve">对子结构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从自由的全局保留位移</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。由背景网格位置识别的重合盒面自由度是共享的；盒面以外的保留切割带自由度仍局限于其所属子结构。由于共享面上的厚度场仅取决于该面的四个角点值，且</w:t>
      </w:r>
      <w:r>
        <w:t xml:space="preserve"> </w:t>
      </w:r>
      <m:oMath>
        <m:r>
          <m:t>ϕ</m:t>
        </m:r>
      </m:oMath>
      <w:r>
        <w:t xml:space="preserve"> </w:t>
      </w:r>
      <w:r>
        <w:rPr>
          <w:rFonts w:hint="eastAsia"/>
        </w:rPr>
        <w:t xml:space="preserve">是周期的，两个相邻胞的材料片在每个未被切割穿过的面上重合；当切割仅从一侧移除材料时，不匹配的面自由度仍属于承载它们的胞。固定齐次支撑并入</w:t>
      </w:r>
      <w:r>
        <w:t xml:space="preserve"> </w:t>
      </w:r>
      <m:oMath>
        <m:sSub>
          <m:e>
            <m:r>
              <m:t>B</m:t>
            </m:r>
          </m:e>
          <m:sub>
            <m:r>
              <m:t>m</m:t>
            </m:r>
          </m:sub>
        </m:sSub>
      </m:oMath>
      <w:r>
        <w:rPr>
          <w:rFonts w:hint="eastAsia"/>
        </w:rPr>
        <w:t xml:space="preserve">。参考装配系统与近似装配系统使用相同的映射</w:t>
      </w:r>
      <w:r>
        <w:t xml:space="preserve"> </w:t>
      </w:r>
      <m:oMath>
        <m:sSub>
          <m:e>
            <m:r>
              <m:t>B</m:t>
            </m:r>
          </m:e>
          <m:sub>
            <m:r>
              <m:t>m</m:t>
            </m:r>
          </m:sub>
        </m:sSub>
      </m:oMath>
      <w:r>
        <w:rPr>
          <w:rFonts w:hint="eastAsia"/>
        </w:rPr>
        <w:t xml:space="preserve">，分别为</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其中</w:t>
      </w:r>
      <w:r>
        <w:t xml:space="preserve"> </w:t>
      </w:r>
      <m:oMath>
        <m:sSub>
          <m:e>
            <m:acc>
              <m:accPr>
                <m:chr m:val="̂"/>
              </m:accPr>
              <m:e>
                <m:r>
                  <m:t>S</m:t>
                </m:r>
              </m:e>
            </m:acc>
          </m:e>
          <m:sub>
            <m:r>
              <m:t>m</m:t>
            </m:r>
          </m:sub>
        </m:sSub>
      </m:oMath>
      <w:r>
        <w:t xml:space="preserve"> </w:t>
      </w:r>
      <w:r>
        <w:rPr>
          <w:rFonts w:hint="eastAsia"/>
        </w:rPr>
        <w:t xml:space="preserve">为第</w:t>
      </w:r>
      <w:r>
        <w:t xml:space="preserve"> 4 </w:t>
      </w:r>
      <w:r>
        <w:rPr>
          <w:rFonts w:hint="eastAsia"/>
        </w:rPr>
        <w:t xml:space="preserve">节的近似凝聚刚度，</w:t>
      </w:r>
      <m:oMath>
        <m:sSub>
          <m:e>
            <m:r>
              <m:t>f</m:t>
            </m:r>
          </m:e>
          <m:sub>
            <m:r>
              <m:t>g</m:t>
            </m:r>
          </m:sub>
        </m:sSub>
      </m:oMath>
      <w:r>
        <w:t xml:space="preserve"> </w:t>
      </w:r>
      <w:r>
        <w:rPr>
          <w:rFonts w:hint="eastAsia"/>
        </w:rPr>
        <w:t xml:space="preserve">为作用于自由保留自由度上的给定力。由于各内部集互不相交，局部凝聚与装配可交换次序，并假设带支撑的参考矩阵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柔度为</w:t>
      </w:r>
      <w:r>
        <w:t xml:space="preserve"> </w:t>
      </w:r>
      <m:oMath>
        <m:r>
          <m:t>C</m:t>
        </m:r>
        <m:r>
          <m:rPr>
            <m:sty m:val="p"/>
          </m:rPr>
          <m:t>=</m:t>
        </m:r>
        <m:sSubSup>
          <m:e>
            <m:r>
              <m:t>f</m:t>
            </m:r>
          </m:e>
          <m:sub>
            <m:r>
              <m:t>g</m:t>
            </m:r>
          </m:sub>
          <m:sup>
            <m:r>
              <m:t>T</m:t>
            </m:r>
          </m:sup>
        </m:sSubSup>
        <m:r>
          <m:t>U</m:t>
        </m:r>
      </m:oMath>
      <w:r>
        <w:rPr>
          <w:rFonts w:hint="eastAsia"/>
        </w:rPr>
        <w:t xml:space="preserve">，相应有</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rPr>
          <w:rFonts w:hint="eastAsia"/>
        </w:rPr>
        <w:t xml:space="preserve">及相对误差</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。凝聚刚度的局部精度由第</w:t>
      </w:r>
      <w:r>
        <w:t xml:space="preserve"> 3.1 </w:t>
      </w:r>
      <w:r>
        <w:rPr>
          <w:rFonts w:hint="eastAsia"/>
        </w:rPr>
        <w:t xml:space="preserve">节的相对方向能量误差度量。厚度灵敏度采用第</w:t>
      </w:r>
      <w:r>
        <w:t xml:space="preserve"> 3.3 </w:t>
      </w:r>
      <w:r>
        <w:rPr>
          <w:rFonts w:hint="eastAsia"/>
        </w:rPr>
        <w:t xml:space="preserve">节的八分量向量，其相对欧几里得误差为</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rPr>
          <w:rFonts w:hint="eastAsia"/>
        </w:rPr>
        <w:t xml:space="preserve">第</w:t>
      </w:r>
      <w:r>
        <w:t xml:space="preserve"> 1 </w:t>
      </w:r>
      <w:r>
        <w:rPr>
          <w:rFonts w:hint="eastAsia"/>
        </w:rPr>
        <w:t xml:space="preserve">节所述的要求中，有两项现在可以精确表述。</w:t>
      </w:r>
      <m:oMath>
        <m:sSub>
          <m:e>
            <m:acc>
              <m:accPr>
                <m:chr m:val="̂"/>
              </m:accPr>
              <m:e>
                <m:r>
                  <m:t>S</m:t>
                </m:r>
              </m:e>
            </m:acc>
          </m:e>
          <m:sub>
            <m:r>
              <m:t>m</m:t>
            </m:r>
          </m:sub>
        </m:sSub>
      </m:oMath>
      <w:r>
        <w:t xml:space="preserve"> </w:t>
      </w:r>
      <w:r>
        <w:rPr>
          <w:rFonts w:hint="eastAsia"/>
        </w:rPr>
        <w:t xml:space="preserve">必须对称半正定，且其零空间仅由保留刚体模态构成，从而使式</w:t>
      </w:r>
      <w:r>
        <w:t xml:space="preserve"> (3) </w:t>
      </w:r>
      <w:r>
        <w:rPr>
          <w:rFonts w:hint="eastAsia"/>
        </w:rPr>
        <w:t xml:space="preserve">中带支撑的</w:t>
      </w:r>
      <w:r>
        <w:t xml:space="preserve"> </w:t>
      </w:r>
      <m:oMath>
        <m:acc>
          <m:accPr>
            <m:chr m:val="̂"/>
          </m:accPr>
          <m:e>
            <m:r>
              <m:rPr>
                <m:scr m:val="double-struck"/>
                <m:sty m:val="p"/>
              </m:rPr>
              <m:t>K</m:t>
            </m:r>
          </m:e>
        </m:acc>
      </m:oMath>
      <w:r>
        <w:t xml:space="preserve"> </w:t>
      </w:r>
      <w:r>
        <w:rPr>
          <w:rFonts w:hint="eastAsia"/>
        </w:rPr>
        <w:t xml:space="preserve">正定；并且其误差必须能够追溯到</w:t>
      </w:r>
      <w:r>
        <w:t xml:space="preserve"> </w:t>
      </w:r>
      <m:oMath>
        <m:sSub>
          <m:e>
            <m:r>
              <m:t>e</m:t>
            </m:r>
          </m:e>
          <m:sub>
            <m:r>
              <m:t>C</m:t>
            </m:r>
          </m:sub>
        </m:sSub>
      </m:oMath>
      <w:r>
        <w:t xml:space="preserve"> </w:t>
      </w:r>
      <w:r>
        <w:rPr>
          <w:rFonts w:hint="eastAsia"/>
        </w:rPr>
        <w:t xml:space="preserve">和</w:t>
      </w:r>
      <w:r>
        <w:t xml:space="preserve"> </w:t>
      </w:r>
      <m:oMath>
        <m:sSub>
          <m:e>
            <m:r>
              <m:t>e</m:t>
            </m:r>
          </m:e>
          <m:sub>
            <m:r>
              <m:t>s</m:t>
            </m:r>
          </m:sub>
        </m:sSub>
      </m:oMath>
      <w:r>
        <w:rPr>
          <w:rFonts w:hint="eastAsia"/>
        </w:rPr>
        <w:t xml:space="preserve">，而二者对该误差的加权方式不同。第</w:t>
      </w:r>
      <w:r>
        <w:t xml:space="preserve"> 3 </w:t>
      </w:r>
      <w:r>
        <w:rPr>
          <w:rFonts w:hint="eastAsia"/>
        </w:rPr>
        <w:t xml:space="preserve">节推导任意容许延拓在这两方面能给出什么；第</w:t>
      </w:r>
      <w:r>
        <w:t xml:space="preserve"> 4 </w:t>
      </w:r>
      <w:r>
        <w:rPr>
          <w:rFonts w:hint="eastAsia"/>
        </w:rPr>
        <w:t xml:space="preserve">节构造一个满足全部四项要求的凝聚刚度。</w:t>
      </w:r>
    </w:p>
    <w:p>
      <w:pPr>
        <w:pStyle w:val="Heading2"/>
      </w:pPr>
      <w:r>
        <w:t xml:space="preserve">3. </w:t>
      </w:r>
      <w:r>
        <w:rPr>
          <w:rFonts w:hint="eastAsia"/>
        </w:rPr>
        <w:t xml:space="preserve">近似延拓在分析与设计中的误差</w:t>
      </w:r>
    </w:p>
    <w:p>
      <w:pPr>
        <w:pStyle w:val="FirstParagraph"/>
      </w:pPr>
      <w:r>
        <w:rPr>
          <w:rFonts w:hint="eastAsia"/>
        </w:rPr>
        <w:t xml:space="preserve">在保留自由度固定的情况下，局部近似体现在内部场上。对任意容许线性延拓（无论是否学习得到），我们将其对平衡的偏离与凝聚刚度联系起来，并考察装配与厚度求导如何对其加权；这些关系针对单个子结构陈述，并适用于装配中的每个胞。附录</w:t>
      </w:r>
      <w:r>
        <w:t xml:space="preserve"> B.1 </w:t>
      </w:r>
      <w:r>
        <w:rPr>
          <w:rFonts w:hint="eastAsia"/>
        </w:rPr>
        <w:t xml:space="preserve">汇集了相关假设。Ritz</w:t>
      </w:r>
      <w:r>
        <w:t xml:space="preserve"> </w:t>
      </w:r>
      <w:r>
        <w:rPr>
          <w:rFonts w:hint="eastAsia"/>
        </w:rPr>
        <w:t xml:space="preserve">恒等式</w:t>
      </w:r>
      <w:r>
        <w:t xml:space="preserve"> </w:t>
      </w:r>
      <w:r>
        <w:rPr>
          <w:rFonts w:hint="eastAsia"/>
        </w:rPr>
        <w:t xml:space="preserve">(4)、残差形式</w:t>
      </w:r>
      <w:r>
        <w:t xml:space="preserve"> </w:t>
      </w:r>
      <w:r>
        <w:rPr>
          <w:rFonts w:hint="eastAsia"/>
        </w:rPr>
        <w:t xml:space="preserve">(5)、式</w:t>
      </w:r>
      <w:r>
        <w:t xml:space="preserve"> (6) </w:t>
      </w:r>
      <w:r>
        <w:rPr>
          <w:rFonts w:hint="eastAsia"/>
        </w:rPr>
        <w:t xml:space="preserve">背后的能量正交性、式</w:t>
      </w:r>
      <w:r>
        <w:t xml:space="preserve"> (8) </w:t>
      </w:r>
      <w:r>
        <w:rPr>
          <w:rFonts w:hint="eastAsia"/>
        </w:rPr>
        <w:t xml:space="preserve">所依据的残差校正泛函以及自伴柔度灵敏度均为经典结果</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rPr>
          <w:rFonts w:hint="eastAsia"/>
        </w:rPr>
        <w:t xml:space="preserve">；而式</w:t>
      </w:r>
      <w:r>
        <w:t xml:space="preserve"> (7) </w:t>
      </w:r>
      <w:r>
        <w:rPr>
          <w:rFonts w:hint="eastAsia"/>
        </w:rPr>
        <w:t xml:space="preserve">与附录</w:t>
      </w:r>
      <w:r>
        <w:t xml:space="preserve"> C.1 </w:t>
      </w:r>
      <w:r>
        <w:rPr>
          <w:rFonts w:hint="eastAsia"/>
        </w:rPr>
        <w:t xml:space="preserve">中按份额加权的界、灵敏度关系</w:t>
      </w:r>
      <w:r>
        <w:t xml:space="preserve"> (9)–(10) </w:t>
      </w:r>
      <w:r>
        <w:rPr>
          <w:rFonts w:hint="eastAsia"/>
        </w:rPr>
        <w:t xml:space="preserve">及其界（附录</w:t>
      </w:r>
      <w:r>
        <w:t xml:space="preserve"> H.1 </w:t>
      </w:r>
      <w:r>
        <w:rPr>
          <w:rFonts w:hint="eastAsia"/>
        </w:rPr>
        <w:t xml:space="preserve">和</w:t>
      </w:r>
      <w:r>
        <w:t xml:space="preserve"> </w:t>
      </w:r>
      <w:r>
        <w:rPr>
          <w:rFonts w:hint="eastAsia"/>
        </w:rPr>
        <w:t xml:space="preserve">H.2），以及附录</w:t>
      </w:r>
      <w:r>
        <w:t xml:space="preserve"> B.3 </w:t>
      </w:r>
      <w:r>
        <w:rPr>
          <w:rFonts w:hint="eastAsia"/>
        </w:rPr>
        <w:t xml:space="preserve">中的恒等式</w:t>
      </w:r>
      <w:r>
        <w:t xml:space="preserve"> </w:t>
      </w:r>
      <m:oMath>
        <m:r>
          <m:t>ε</m:t>
        </m:r>
        <m:r>
          <m:rPr>
            <m:sty m:val="p"/>
          </m:rPr>
          <m:t>=</m:t>
        </m:r>
        <m:sSup>
          <m:e>
            <m:r>
              <m:t>δ</m:t>
            </m:r>
          </m:e>
          <m:sup>
            <m:r>
              <m:t>2</m:t>
            </m:r>
          </m:sup>
        </m:sSup>
        <m:r>
          <m:t>κ</m:t>
        </m:r>
      </m:oMath>
      <w:r>
        <w:rPr>
          <w:rFonts w:hint="eastAsia"/>
        </w:rPr>
        <w:t xml:space="preserve">（应用于第</w:t>
      </w:r>
      <w:r>
        <w:t xml:space="preserve"> 5.4 </w:t>
      </w:r>
      <w:r>
        <w:rPr>
          <w:rFonts w:hint="eastAsia"/>
        </w:rPr>
        <w:t xml:space="preserve">节），则是本文针对近似延拓推导的。</w:t>
      </w:r>
    </w:p>
    <w:p>
      <w:pPr>
        <w:pStyle w:val="Heading3"/>
      </w:pPr>
      <w:r>
        <w:t xml:space="preserve">3.1. </w:t>
      </w:r>
      <w:r>
        <w:rPr>
          <w:rFonts w:hint="eastAsia"/>
        </w:rPr>
        <w:t xml:space="preserve">变分能量误差</w:t>
      </w:r>
    </w:p>
    <w:p>
      <w:pPr>
        <w:pStyle w:val="FirstParagraph"/>
      </w:pPr>
      <w:r>
        <w:rPr>
          <w:rFonts w:hint="eastAsia"/>
        </w:rPr>
        <w:t xml:space="preserve">对于给定的对称刚度</w:t>
      </w:r>
      <w:r>
        <w:t xml:space="preserve"> </w:t>
      </w:r>
      <m:oMath>
        <m:r>
          <m:t>K</m:t>
        </m:r>
        <m:r>
          <m:rPr>
            <m:sty m:val="p"/>
          </m:rPr>
          <m:t>≽</m:t>
        </m:r>
        <m:r>
          <m:t>0</m:t>
        </m:r>
      </m:oMath>
      <w:r>
        <w:rPr>
          <w:rFonts w:hint="eastAsia"/>
        </w:rPr>
        <w:t xml:space="preserve">，在</w:t>
      </w:r>
      <w:r>
        <w:t xml:space="preserve"> </w:t>
      </w:r>
      <m:oMath>
        <m:r>
          <m:t>A</m:t>
        </m:r>
        <m:r>
          <m:rPr>
            <m:sty m:val="p"/>
          </m:rPr>
          <m:t>=</m:t>
        </m:r>
        <m:sSub>
          <m:e>
            <m:r>
              <m:t>K</m:t>
            </m:r>
          </m:e>
          <m:sub>
            <m:r>
              <m:t>I</m:t>
            </m:r>
            <m:r>
              <m:t>I</m:t>
            </m:r>
          </m:sub>
        </m:sSub>
        <m:r>
          <m:rPr>
            <m:sty m:val="p"/>
          </m:rPr>
          <m:t>≻</m:t>
        </m:r>
        <m:r>
          <m:t>0</m:t>
        </m:r>
      </m:oMath>
      <w:r>
        <w:t xml:space="preserve"> </w:t>
      </w:r>
      <w:r>
        <w:rPr>
          <w:rFonts w:hint="eastAsia"/>
        </w:rPr>
        <w:t xml:space="preserve">且内部体载荷为零时，</w:t>
      </w:r>
      <m:oMath>
        <m:r>
          <m:t>E</m:t>
        </m:r>
        <m:r>
          <m:t>q</m:t>
        </m:r>
      </m:oMath>
      <w:r>
        <w:t xml:space="preserve"> </w:t>
      </w:r>
      <w:r>
        <w:rPr>
          <w:rFonts w:hint="eastAsia"/>
        </w:rPr>
        <w:t xml:space="preserve">在给定</w:t>
      </w:r>
      <w:r>
        <w:t xml:space="preserve"> </w:t>
      </w:r>
      <m:oMath>
        <m:r>
          <m:t>q</m:t>
        </m:r>
      </m:oMath>
      <w:r>
        <w:t xml:space="preserve"> </w:t>
      </w:r>
      <w:r>
        <w:rPr>
          <w:rFonts w:hint="eastAsia"/>
        </w:rPr>
        <w:t xml:space="preserve">下使能量最小。任意容许线性延拓</w:t>
      </w:r>
      <w:r>
        <w:t xml:space="preserve"> </w:t>
      </w:r>
      <m:oMath>
        <m:r>
          <m:t>F</m:t>
        </m:r>
      </m:oMath>
      <w:r>
        <w:rPr>
          <w:rFonts w:hint="eastAsia"/>
        </w:rPr>
        <w:t xml:space="preserve">（满足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rPr>
          <w:rFonts w:hint="eastAsia"/>
        </w:rPr>
        <w:t xml:space="preserve">）与之仅在内部自由度上不同。记</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，内部平衡</w:t>
      </w:r>
      <w:r>
        <w:t xml:space="preserve"> </w:t>
      </w:r>
      <m:oMath>
        <m:sSub>
          <m:e>
            <m:r>
              <m:t>J</m:t>
            </m:r>
          </m:e>
          <m:sub>
            <m:r>
              <m:t>I</m:t>
            </m:r>
          </m:sub>
        </m:sSub>
        <m:r>
          <m:t>K</m:t>
        </m:r>
        <m:r>
          <m:t>E</m:t>
        </m:r>
        <m:r>
          <m:rPr>
            <m:sty m:val="p"/>
          </m:rPr>
          <m:t>=</m:t>
        </m:r>
        <m:r>
          <m:t>0</m:t>
        </m:r>
      </m:oMath>
      <w:r>
        <w:t xml:space="preserve"> </w:t>
      </w:r>
      <w:r>
        <w:rPr>
          <w:rFonts w:hint="eastAsia"/>
        </w:rPr>
        <w:t xml:space="preserve">消去了</w:t>
      </w:r>
      <w:r>
        <w:t xml:space="preserve"> </w:t>
      </w:r>
      <m:oMath>
        <m:r>
          <m:t>F</m:t>
        </m:r>
      </m:oMath>
      <w:r>
        <w:t xml:space="preserve"> </w:t>
      </w:r>
      <w:r>
        <w:rPr>
          <w:rFonts w:hint="eastAsia"/>
        </w:rPr>
        <w:t xml:space="preserve">的凝聚刚度</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中的交叉项，从而给出离散</w:t>
      </w:r>
      <w:r>
        <w:t xml:space="preserve"> Ritz </w:t>
      </w:r>
      <w:r>
        <w:rPr>
          <w:rFonts w:hint="eastAsia"/>
        </w:rPr>
        <w:t xml:space="preserve">恒等式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rPr>
          <w:rFonts w:hint="eastAsia"/>
        </w:rPr>
        <w:t xml:space="preserve">因此，近似延拓所增加的刚度与其内部误差的能量成正比；不存在一阶项是参考场平衡的结果。对</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 </w:t>
      </w:r>
      <w:r>
        <w:rPr>
          <w:rFonts w:hint="eastAsia"/>
        </w:rPr>
        <w:t xml:space="preserve">和</w:t>
      </w:r>
      <w:r>
        <w:t xml:space="preserve"> </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。相对方向能量误差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度量凝聚应变能超出精确应变能的部分，由式</w:t>
      </w:r>
      <w:r>
        <w:t xml:space="preserve"> (4) </w:t>
      </w:r>
      <w:r>
        <w:rPr>
          <w:rFonts w:hint="eastAsia"/>
        </w:rPr>
        <w:t xml:space="preserve">知其非负，因而可写为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rPr>
          <w:rFonts w:hint="eastAsia"/>
        </w:rPr>
        <w:t xml:space="preserve">内部残差无需参考延拓即可获得，其</w:t>
      </w:r>
      <w:r>
        <w:t xml:space="preserve"> </w:t>
      </w:r>
      <m:oMath>
        <m:sSup>
          <m:e>
            <m:r>
              <m:t>A</m:t>
            </m:r>
          </m:e>
          <m:sup>
            <m:r>
              <m:rPr>
                <m:sty m:val="p"/>
              </m:rPr>
              <m:t>−</m:t>
            </m:r>
            <m:r>
              <m:t>1</m:t>
            </m:r>
          </m:sup>
        </m:sSup>
      </m:oMath>
      <w:r>
        <w:t xml:space="preserve"> </w:t>
      </w:r>
      <w:r>
        <w:rPr>
          <w:rFonts w:hint="eastAsia"/>
        </w:rPr>
        <w:t xml:space="preserve">范数的平方（每个方向需一次内部求解）即为刚度误差度量。附录</w:t>
      </w:r>
      <w:r>
        <w:t xml:space="preserve"> B </w:t>
      </w:r>
      <w:r>
        <w:rPr>
          <w:rFonts w:hint="eastAsia"/>
        </w:rPr>
        <w:t xml:space="preserve">给出全方向能量误差</w:t>
      </w:r>
      <w:r>
        <w:t xml:space="preserve"> </w:t>
      </w:r>
      <m:oMath>
        <m:sSub>
          <m:e>
            <m:r>
              <m:t>ε</m:t>
            </m:r>
          </m:e>
          <m:sub>
            <m:r>
              <m:rPr>
                <m:sty m:val="p"/>
              </m:rPr>
              <m:t>*</m:t>
            </m:r>
          </m:sub>
        </m:sSub>
      </m:oMath>
      <w:r>
        <w:rPr>
          <w:rFonts w:hint="eastAsia"/>
        </w:rPr>
        <w:t xml:space="preserve">（式</w:t>
      </w:r>
      <w:r>
        <w:t xml:space="preserve"> </w:t>
      </w:r>
      <w:r>
        <w:rPr>
          <w:rFonts w:hint="eastAsia"/>
        </w:rPr>
        <w:t xml:space="preserve">(B.4)）。有限方向集上的最大误差给出其下界；上界只能由方向集的覆盖性得到（附录</w:t>
      </w:r>
      <w:r>
        <w:t xml:space="preserve"> </w:t>
      </w:r>
      <w:r>
        <w:rPr>
          <w:rFonts w:hint="eastAsia"/>
        </w:rPr>
        <w:t xml:space="preserve">G.4）。</w:t>
      </w:r>
    </w:p>
    <w:p>
      <w:pPr>
        <w:pStyle w:val="Heading3"/>
      </w:pPr>
      <w:r>
        <w:t xml:space="preserve">3.2. </w:t>
      </w:r>
      <w:r>
        <w:rPr>
          <w:rFonts w:hint="eastAsia"/>
        </w:rPr>
        <w:t xml:space="preserve">装配柔度与能量份额</w:t>
      </w:r>
    </w:p>
    <w:p>
      <w:pPr>
        <w:pStyle w:val="FirstParagraph"/>
      </w:pPr>
      <w:r>
        <w:rPr>
          <w:rFonts w:hint="eastAsia"/>
        </w:rPr>
        <w:t xml:space="preserve">考虑式</w:t>
      </w:r>
      <w:r>
        <w:t xml:space="preserve"> (3) </w:t>
      </w:r>
      <w:r>
        <w:rPr>
          <w:rFonts w:hint="eastAsia"/>
        </w:rPr>
        <w:t xml:space="preserve">中两个带支撑系统的精确平衡解，二者具有相同的局部矩阵、装配映射和齐次支撑，以及相同的非零保留载荷。记</w:t>
      </w:r>
      <w:r>
        <w:t xml:space="preserve"> </w:t>
      </w:r>
      <m:oMath>
        <m:sSub>
          <m:e>
            <m:r>
              <m:t>u</m:t>
            </m:r>
          </m:e>
          <m:sub>
            <m:r>
              <m:t>m</m:t>
            </m:r>
          </m:sub>
        </m:sSub>
        <m:r>
          <m:rPr>
            <m:sty m:val="p"/>
          </m:rPr>
          <m:t>=</m:t>
        </m:r>
        <m:sSub>
          <m:e>
            <m:r>
              <m:t>E</m:t>
            </m:r>
          </m:e>
          <m:sub>
            <m:r>
              <m:t>m</m:t>
            </m:r>
          </m:sub>
        </m:sSub>
        <m:sSub>
          <m:e>
            <m:r>
              <m:t>B</m:t>
            </m:r>
          </m:e>
          <m:sub>
            <m:r>
              <m:t>m</m:t>
            </m:r>
          </m:sub>
        </m:sSub>
        <m:r>
          <m:t>U</m:t>
        </m:r>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以及</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，由全局平衡与局部能量正交性可得（附录</w:t>
      </w:r>
      <w:r>
        <w:t xml:space="preserve"> </w:t>
      </w:r>
      <w:r>
        <w:rPr>
          <w:rFonts w:hint="eastAsia"/>
        </w:rPr>
        <w:t xml:space="preserve">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rPr>
          <w:rFonts w:hint="eastAsia"/>
        </w:rPr>
        <w:t xml:space="preserve">因此，柔度的低估量等于重构误差的总能量，它由两部分正交贡献组成：一部分来自保留解的变化，另一部分来自该解处内部对平衡的偏离。</w:t>
      </w:r>
    </w:p>
    <w:p>
      <w:pPr>
        <w:pStyle w:val="BodyText"/>
      </w:pPr>
      <w:r>
        <w:rPr>
          <w:rFonts w:hint="eastAsia"/>
        </w:rPr>
        <w:t xml:space="preserve">局部近似的影响取决于该子结构在所施载荷下承载多少能量。在精确装配迹</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处，定义能量份额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rPr>
          <w:rFonts w:hint="eastAsia"/>
        </w:rPr>
        <w:t xml:space="preserve">以及</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，并规定零能刚体响应的贡献为零。能量份额</w:t>
      </w:r>
      <w:r>
        <w:t xml:space="preserve"> </w:t>
      </w:r>
      <m:oMath>
        <m:sSub>
          <m:e>
            <m:r>
              <m:t>w</m:t>
            </m:r>
          </m:e>
          <m:sub>
            <m:r>
              <m:t>m</m:t>
            </m:r>
          </m:sub>
        </m:sSub>
      </m:oMath>
      <w:r>
        <w:t xml:space="preserve"> </w:t>
      </w:r>
      <w:r>
        <w:rPr>
          <w:rFonts w:hint="eastAsia"/>
        </w:rPr>
        <w:t xml:space="preserve">之和为一，且</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rPr>
          <w:rFonts w:hint="eastAsia"/>
        </w:rPr>
        <w:t xml:space="preserve">因此，即使某子结构的局部场仍不准确，较小的能量份额也能削弱其对柔度的影响（附录</w:t>
      </w:r>
      <w:r>
        <w:t xml:space="preserve"> </w:t>
      </w:r>
      <w:r>
        <w:rPr>
          <w:rFonts w:hint="eastAsia"/>
        </w:rPr>
        <w:t xml:space="preserve">C.1）。</w:t>
      </w:r>
    </w:p>
    <w:p>
      <w:pPr>
        <w:pStyle w:val="BodyText"/>
      </w:pPr>
      <w:r>
        <w:rPr>
          <w:rFonts w:hint="eastAsia"/>
        </w:rPr>
        <w:t xml:space="preserve">能量关系</w:t>
      </w:r>
      <w:r>
        <w:t xml:space="preserve"> (6) </w:t>
      </w:r>
      <w:r>
        <w:rPr>
          <w:rFonts w:hint="eastAsia"/>
        </w:rPr>
        <w:t xml:space="preserve">还将算子误差与不完全装配求解的误差分离开来。对近似解</w:t>
      </w:r>
      <w:r>
        <w:t xml:space="preserve"> </w:t>
      </w:r>
      <m:oMath>
        <m:acc>
          <m:accPr>
            <m:chr m:val="‾"/>
          </m:accPr>
          <m:e>
            <m:r>
              <m:t>U</m:t>
            </m:r>
          </m:e>
        </m:acc>
      </m:oMath>
      <w:r>
        <w:rPr>
          <w:rFonts w:hint="eastAsia"/>
        </w:rPr>
        <w:t xml:space="preserve">，利用所述变分算子和恢复场</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，定义重新计算的残差</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rPr>
          <w:rFonts w:hint="eastAsia"/>
        </w:rPr>
        <w:t xml:space="preserve">。于是</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rPr>
          <w:rFonts w:hint="eastAsia"/>
        </w:rPr>
        <w:t xml:space="preserve">带符号的残差功</w:t>
      </w:r>
      <w:r>
        <w:t xml:space="preserve"> </w:t>
      </w:r>
      <m:oMath>
        <m:sSup>
          <m:e>
            <m:acc>
              <m:accPr>
                <m:chr m:val="‾"/>
              </m:accPr>
              <m:e>
                <m:r>
                  <m:t>U</m:t>
                </m:r>
              </m:e>
            </m:acc>
          </m:e>
          <m:sup>
            <m:r>
              <m:t>T</m:t>
            </m:r>
          </m:sup>
        </m:sSup>
        <m:r>
          <m:t>ρ</m:t>
        </m:r>
      </m:oMath>
      <w:r>
        <w:t xml:space="preserve"> </w:t>
      </w:r>
      <w:r>
        <w:rPr>
          <w:rFonts w:hint="eastAsia"/>
        </w:rPr>
        <w:t xml:space="preserve">决定了不完全解如何影响柔度比较。附录</w:t>
      </w:r>
      <w:r>
        <w:t xml:space="preserve"> C.2 </w:t>
      </w:r>
      <w:r>
        <w:rPr>
          <w:rFonts w:hint="eastAsia"/>
        </w:rPr>
        <w:t xml:space="preserve">给出残差校正泛函，以及当数值作用与能量算子不一致时所需的附加一致性项。</w:t>
      </w:r>
    </w:p>
    <w:p>
      <w:pPr>
        <w:pStyle w:val="Heading3"/>
      </w:pPr>
      <w:r>
        <w:t xml:space="preserve">3.3. </w:t>
      </w:r>
      <w:r>
        <w:rPr>
          <w:rFonts w:hint="eastAsia"/>
        </w:rPr>
        <w:t xml:space="preserve">场基灵敏度与完整设计导数</w:t>
      </w:r>
    </w:p>
    <w:p>
      <w:pPr>
        <w:pStyle w:val="FirstParagraph"/>
      </w:pPr>
      <w:r>
        <w:rPr>
          <w:rFonts w:hint="eastAsia"/>
        </w:rPr>
        <w:t xml:space="preserve">在可微的设计区间上，若激活自由度与保留自由度、装配映射、齐次支撑均固定且载荷与设计无关，则精确柔度灵敏度为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；对受影响的子结构的贡献求和。内部平衡给出</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rPr>
          <w:rFonts w:hint="eastAsia"/>
        </w:rPr>
        <w:t xml:space="preserve">，从而在力控柔度导数中消去了精确延拓的设计导数</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rPr>
          <w:rFonts w:hint="eastAsia"/>
        </w:rPr>
        <w:t xml:space="preserve">场基灵敏度估计</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对重构场使用相同的刚度导数。在八个角点上，它们分别构成厚度灵敏度向量</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rPr>
          <w:rFonts w:hint="eastAsia"/>
        </w:rPr>
        <w:t xml:space="preserve">和</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rPr>
          <w:rFonts w:hint="eastAsia"/>
        </w:rPr>
        <w:t xml:space="preserve">。在相同的保留位移下，</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rPr>
          <w:rFonts w:hint="eastAsia"/>
        </w:rPr>
        <w:t xml:space="preserve">内部平衡使</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，因此线性交叉项依然存在，能量误差的减小未必带来灵敏度误差的单调减小。由于三线性形函数非负，增厚某一角点会使材料域单调扩大；在基函数、材料与</w:t>
      </w:r>
      <w:r>
        <w:t xml:space="preserve"> ghost </w:t>
      </w:r>
      <w:r>
        <w:rPr>
          <w:rFonts w:hint="eastAsia"/>
        </w:rPr>
        <w:t xml:space="preserve">贡献保持固定时，精确刚度导数因而是半正定的，即</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(H.6)）。于是式</w:t>
      </w:r>
      <w:r>
        <w:t xml:space="preserve"> (9) </w:t>
      </w:r>
      <w:r>
        <w:rPr>
          <w:rFonts w:hint="eastAsia"/>
        </w:rPr>
        <w:t xml:space="preserve">的二次项非正，但交叉项可正可负（附录</w:t>
      </w:r>
      <w:r>
        <w:t xml:space="preserve"> </w:t>
      </w:r>
      <w:r>
        <w:rPr>
          <w:rFonts w:hint="eastAsia"/>
        </w:rPr>
        <w:t xml:space="preserve">H.2）。数值导数仅在其求积保持这种嵌套关系时才继承</w:t>
      </w:r>
      <w:r>
        <w:t xml:space="preserve"> </w:t>
      </w:r>
      <m:oMath>
        <m:sSub>
          <m:e>
            <m:r>
              <m:t>K</m:t>
            </m:r>
          </m:e>
          <m:sub>
            <m:r>
              <m:rPr>
                <m:sty m:val="p"/>
              </m:rPr>
              <m:t>,</m:t>
            </m:r>
            <m:r>
              <m:t>c</m:t>
            </m:r>
          </m:sub>
        </m:sSub>
        <m:r>
          <m:rPr>
            <m:sty m:val="p"/>
          </m:rPr>
          <m:t>≽</m:t>
        </m:r>
        <m:r>
          <m:t>0</m:t>
        </m:r>
      </m:oMath>
      <w:r>
        <w:rPr>
          <w:rFonts w:hint="eastAsia"/>
        </w:rPr>
        <w:t xml:space="preserve">（附录</w:t>
      </w:r>
      <w:r>
        <w:t xml:space="preserve"> </w:t>
      </w:r>
      <w:r>
        <w:rPr>
          <w:rFonts w:hint="eastAsia"/>
        </w:rPr>
        <w:t xml:space="preserve">H.2）。</w:t>
      </w:r>
    </w:p>
    <w:p>
      <w:pPr>
        <w:pStyle w:val="BodyText"/>
      </w:pPr>
      <w:r>
        <w:rPr>
          <w:rFonts w:hint="eastAsia"/>
        </w:rPr>
        <w:t xml:space="preserve">代理柔度的导数还包含延拓对设计的依赖。对于仅影响一个子结构的参数，在固定保留自由度下求导得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rPr>
          <w:rFonts w:hint="eastAsia"/>
        </w:rPr>
        <w:t xml:space="preserve">其中</w:t>
      </w:r>
      <w:r>
        <w:t xml:space="preserve"> </w:t>
      </w:r>
      <m:oMath>
        <m:acc>
          <m:accPr>
            <m:chr m:val="̂"/>
          </m:accPr>
          <m:e>
            <m:r>
              <m:t>q</m:t>
            </m:r>
          </m:e>
        </m:acc>
      </m:oMath>
      <w:r>
        <w:t xml:space="preserve"> </w:t>
      </w:r>
      <w:r>
        <w:rPr>
          <w:rFonts w:hint="eastAsia"/>
        </w:rPr>
        <w:t xml:space="preserve">为用</w:t>
      </w:r>
      <w:r>
        <w:t xml:space="preserve"> </w:t>
      </w:r>
      <m:oMath>
        <m:acc>
          <m:accPr>
            <m:chr m:val="̂"/>
          </m:accPr>
          <m:e>
            <m:r>
              <m:t>S</m:t>
            </m:r>
          </m:e>
        </m:acc>
      </m:oMath>
      <w:r>
        <w:t xml:space="preserve"> </w:t>
      </w:r>
      <w:r>
        <w:rPr>
          <w:rFonts w:hint="eastAsia"/>
        </w:rPr>
        <w:t xml:space="preserve">求得的装配保留解，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；对受影响子结构的贡献求和。第二项将延拓的设计依赖性与其内部不平衡相耦合，对平衡延拓而言该项为零。本文报告的所有灵敏度均为场基估计</w:t>
      </w:r>
      <w:r>
        <w:t xml:space="preserve"> </w:t>
      </w:r>
      <m:oMath>
        <m:sSub>
          <m:e>
            <m:acc>
              <m:accPr>
                <m:chr m:val="̃"/>
              </m:accPr>
              <m:e>
                <m:r>
                  <m:t>s</m:t>
                </m:r>
              </m:e>
            </m:acc>
          </m:e>
          <m:sub>
            <m:r>
              <m:t>c</m:t>
            </m:r>
          </m:sub>
        </m:sSub>
      </m:oMath>
      <w:r>
        <w:rPr>
          <w:rFonts w:hint="eastAsia"/>
        </w:rPr>
        <w:t xml:space="preserve">，即第一项：它们估计的是精确灵敏度，而非代理柔度的导数。仅凭能量精度并不能控制完整导数（附录</w:t>
      </w:r>
      <w:r>
        <w:t xml:space="preserve"> </w:t>
      </w:r>
      <w:r>
        <w:rPr>
          <w:rFonts w:hint="eastAsia"/>
        </w:rPr>
        <w:t xml:space="preserve">H.2，第</w:t>
      </w:r>
      <w:r>
        <w:t xml:space="preserve"> 6.2 </w:t>
      </w:r>
      <w:r>
        <w:rPr>
          <w:rFonts w:hint="eastAsia"/>
        </w:rPr>
        <w:t xml:space="preserve">节）。附录</w:t>
      </w:r>
      <w:r>
        <w:t xml:space="preserve"> H </w:t>
      </w:r>
      <w:r>
        <w:rPr>
          <w:rFonts w:hint="eastAsia"/>
        </w:rPr>
        <w:t xml:space="preserve">给出数值刚度导数的具体形式。</w:t>
      </w:r>
    </w:p>
    <w:p>
      <w:pPr>
        <w:pStyle w:val="BodyText"/>
      </w:pPr>
      <w:r>
        <w:rPr>
          <w:rFonts w:hint="eastAsia"/>
        </w:rPr>
        <w:t xml:space="preserve">上述导数在附录</w:t>
      </w:r>
      <w:r>
        <w:t xml:space="preserve"> B.1 </w:t>
      </w:r>
      <w:r>
        <w:rPr>
          <w:rFonts w:hint="eastAsia"/>
        </w:rPr>
        <w:t xml:space="preserve">所列的离散选择（激活单元、ghost</w:t>
      </w:r>
      <w:r>
        <w:t xml:space="preserve"> </w:t>
      </w:r>
      <w:r>
        <w:rPr>
          <w:rFonts w:hint="eastAsia"/>
        </w:rPr>
        <w:t xml:space="preserve">面、保留自由度、网络的二值节点指示量以及校正的离散选择）保持固定的区间上成立；其中任一项发生变化即为离散模型切换。跨越切换时，离散参考柔度本身可能发生跳跃，正如在同一背景网格上进行精确凝聚时那样；由于在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（式</w:t>
      </w:r>
      <w:r>
        <w:t xml:space="preserve"> </w:t>
      </w:r>
      <w:r>
        <w:rPr>
          <w:rFonts w:hint="eastAsia"/>
        </w:rPr>
        <w:t xml:space="preserve">(7)），代理柔度额外引入的任何跳跃均以其自身误差水平为界（补充说明</w:t>
      </w:r>
      <w:r>
        <w:t xml:space="preserve"> </w:t>
      </w:r>
      <w:r>
        <w:rPr>
          <w:rFonts w:hint="eastAsia"/>
        </w:rPr>
        <w:t xml:space="preserve">S4.3）。</w:t>
      </w:r>
    </w:p>
    <w:p>
      <w:pPr>
        <w:pStyle w:val="BodyText"/>
      </w:pPr>
      <w:r>
        <w:rPr>
          <w:rFonts w:hint="eastAsia"/>
        </w:rPr>
        <w:t xml:space="preserve">对于第</w:t>
      </w:r>
      <w:r>
        <w:t xml:space="preserve"> 4 </w:t>
      </w:r>
      <w:r>
        <w:rPr>
          <w:rFonts w:hint="eastAsia"/>
        </w:rPr>
        <w:t xml:space="preserve">节的构造，这些关系将第</w:t>
      </w:r>
      <w:r>
        <w:t xml:space="preserve"> 1 </w:t>
      </w:r>
      <w:r>
        <w:rPr>
          <w:rFonts w:hint="eastAsia"/>
        </w:rPr>
        <w:t xml:space="preserve">节和第</w:t>
      </w:r>
      <w:r>
        <w:t xml:space="preserve"> 2.3 </w:t>
      </w:r>
      <w:r>
        <w:rPr>
          <w:rFonts w:hint="eastAsia"/>
        </w:rPr>
        <w:t xml:space="preserve">节的要求转化为对延拓的三个条件：其内部误差能量在装配解所选取的方向上必须很小，式</w:t>
      </w:r>
      <w:r>
        <w:t xml:space="preserve"> (5) </w:t>
      </w:r>
      <w:r>
        <w:rPr>
          <w:rFonts w:hint="eastAsia"/>
        </w:rPr>
        <w:t xml:space="preserve">通过内部残差表达了这一点；部署时施加的校正不得增大该能量，从而由式</w:t>
      </w:r>
      <w:r>
        <w:t xml:space="preserve"> (4) </w:t>
      </w:r>
      <w:r>
        <w:rPr>
          <w:rFonts w:hint="eastAsia"/>
        </w:rPr>
        <w:t xml:space="preserve">使校正后的凝聚刚度介于未校正凝聚刚度与精确</w:t>
      </w:r>
      <w:r>
        <w:t xml:space="preserve"> Schur </w:t>
      </w:r>
      <w:r>
        <w:rPr>
          <w:rFonts w:hint="eastAsia"/>
        </w:rPr>
        <w:t xml:space="preserve">补之间（第</w:t>
      </w:r>
      <w:r>
        <w:t xml:space="preserve"> 4.3 </w:t>
      </w:r>
      <w:r>
        <w:rPr>
          <w:rFonts w:hint="eastAsia"/>
        </w:rPr>
        <w:t xml:space="preserve">节）；并且，由于能量误差不能控制式</w:t>
      </w:r>
      <w:r>
        <w:t xml:space="preserve"> (9) </w:t>
      </w:r>
      <w:r>
        <w:rPr>
          <w:rFonts w:hint="eastAsia"/>
        </w:rPr>
        <w:t xml:space="preserve">的灵敏度误差，灵敏度必须独立于柔度单独验证（第</w:t>
      </w:r>
      <w:r>
        <w:t xml:space="preserve"> 5.6 </w:t>
      </w:r>
      <w:r>
        <w:rPr>
          <w:rFonts w:hint="eastAsia"/>
        </w:rPr>
        <w:t xml:space="preserve">节和第</w:t>
      </w:r>
      <w:r>
        <w:t xml:space="preserve"> 5.10 </w:t>
      </w:r>
      <w:r>
        <w:rPr>
          <w:rFonts w:hint="eastAsia"/>
        </w:rPr>
        <w:t xml:space="preserve">节）。</w:t>
      </w:r>
    </w:p>
    <w:p>
      <w:pPr>
        <w:pStyle w:val="Heading2"/>
      </w:pPr>
      <w:r>
        <w:t xml:space="preserve">4. </w:t>
      </w:r>
      <w:r>
        <w:rPr>
          <w:rFonts w:hint="eastAsia"/>
        </w:rPr>
        <w:t xml:space="preserve">带平衡校正的神经初始化静力凝聚</w:t>
      </w:r>
    </w:p>
    <w:p>
      <w:pPr>
        <w:pStyle w:val="FirstParagraph"/>
      </w:pPr>
      <w:r>
        <w:rPr>
          <w:rFonts w:hint="eastAsia"/>
        </w:rPr>
        <w:t xml:space="preserve">该构造包含三个部分。学习延拓提供试探内部场（第</w:t>
      </w:r>
      <w:r>
        <w:t xml:space="preserve"> 4.4 </w:t>
      </w:r>
      <w:r>
        <w:rPr>
          <w:rFonts w:hint="eastAsia"/>
        </w:rPr>
        <w:t xml:space="preserve">节）；以完整延拓的转置作用的能量形式提供力学结构（第</w:t>
      </w:r>
      <w:r>
        <w:t xml:space="preserve"> 4.1 </w:t>
      </w:r>
      <w:r>
        <w:rPr>
          <w:rFonts w:hint="eastAsia"/>
        </w:rPr>
        <w:t xml:space="preserve">节）；校正</w:t>
      </w:r>
      <w:r>
        <w:t xml:space="preserve"> </w:t>
      </w:r>
      <m:oMath>
        <m:r>
          <m:rPr>
            <m:scr m:val="script"/>
            <m:sty m:val="p"/>
          </m:rPr>
          <m:t>W</m:t>
        </m:r>
      </m:oMath>
      <w:r>
        <w:t xml:space="preserve"> </w:t>
      </w:r>
      <w:r>
        <w:rPr>
          <w:rFonts w:hint="eastAsia"/>
        </w:rPr>
        <w:t xml:space="preserve">提供可改进性（第</w:t>
      </w:r>
      <w:r>
        <w:t xml:space="preserve"> 4.2 </w:t>
      </w:r>
      <w:r>
        <w:rPr>
          <w:rFonts w:hint="eastAsia"/>
        </w:rPr>
        <w:t xml:space="preserve">节和第</w:t>
      </w:r>
      <w:r>
        <w:t xml:space="preserve"> 4.3 </w:t>
      </w:r>
      <w:r>
        <w:rPr>
          <w:rFonts w:hint="eastAsia"/>
        </w:rPr>
        <w:t xml:space="preserve">节）。图</w:t>
      </w:r>
      <w:r>
        <w:t xml:space="preserve"> 2 </w:t>
      </w:r>
      <w:r>
        <w:rPr>
          <w:rFonts w:hint="eastAsia"/>
        </w:rPr>
        <w:t xml:space="preserve">展示了这三部分如何共同定义凝聚作用以及装配后恢复的位移。我们首先介绍该力学对象，然后介绍改进它的校正，最后介绍对其进行初始化的网络。</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w:t>
      </w:r>
      <w:r>
        <w:rPr>
          <w:rFonts w:hint="eastAsia"/>
          <w:b/>
          <w:bCs/>
        </w:rPr>
        <w:t xml:space="preserve">学习位移延拓、平衡校正与变分装配。</w:t>
      </w:r>
      <w:r>
        <w:t xml:space="preserve"> </w:t>
      </w:r>
      <w:r>
        <w:t xml:space="preserve">(a) </w:t>
      </w:r>
      <w:r>
        <w:rPr>
          <w:rFonts w:hint="eastAsia"/>
        </w:rPr>
        <w:t xml:space="preserve">在由网络延拓变形之前，先从保留位移中分离出刚体运动。随后重构刚体场并恢复给定的保留值；校正</w:t>
      </w:r>
      <w:r>
        <w:t xml:space="preserve"> </w:t>
      </w:r>
      <m:oMath>
        <m:r>
          <m:rPr>
            <m:scr m:val="script"/>
            <m:sty m:val="p"/>
          </m:rPr>
          <m:t>W</m:t>
        </m:r>
      </m:oMath>
      <w:r>
        <w:t xml:space="preserve"> </w:t>
      </w:r>
      <w:r>
        <w:rPr>
          <w:rFonts w:hint="eastAsia"/>
        </w:rPr>
        <w:t xml:space="preserve">接着在固定保留位移下减小内部不平衡，再施加局部刚度和完整延拓的转置</w:t>
      </w:r>
      <w:r>
        <w:t xml:space="preserve"> </w:t>
      </w:r>
      <m:oMath>
        <m:sSup>
          <m:e>
            <m:r>
              <m:t>F</m:t>
            </m:r>
          </m:e>
          <m:sup>
            <m:r>
              <m:t>T</m:t>
            </m:r>
          </m:sup>
        </m:sSup>
      </m:oMath>
      <w:r>
        <w:rPr>
          <w:rFonts w:hint="eastAsia"/>
        </w:rPr>
        <w:t xml:space="preserve">，即得到功共轭的保留力。(a)</w:t>
      </w:r>
      <w:r>
        <w:t xml:space="preserve"> </w:t>
      </w:r>
      <w:r>
        <w:rPr>
          <w:rFonts w:hint="eastAsia"/>
        </w:rPr>
        <w:t xml:space="preserve">中的排序假设粗网格校正精确，且光滑区间的上端界住谱；它对能量误差排序，而非对灵敏度误差排序。(b)</w:t>
      </w:r>
      <w:r>
        <w:t xml:space="preserve"> </w:t>
      </w:r>
      <w:r>
        <w:rPr>
          <w:rFonts w:hint="eastAsia"/>
        </w:rPr>
        <w:t xml:space="preserve">各胞算子在共享盒面自由度上装配，并求解装配系统；装配解为局部场恢复、柔度和场基厚度灵敏度提供输入。一次设计迭代更新角点厚度参数，从而重新生成每个胞的几何；网络参数保持不变，而</w:t>
      </w:r>
      <w:r>
        <w:t xml:space="preserve"> </w:t>
      </w:r>
      <m:oMath>
        <m:r>
          <m:rPr>
            <m:scr m:val="script"/>
            <m:sty m:val="p"/>
          </m:rPr>
          <m:t>W</m:t>
        </m:r>
      </m:oMath>
      <w:r>
        <w:t xml:space="preserve"> </w:t>
      </w:r>
      <w:r>
        <w:rPr>
          <w:rFonts w:hint="eastAsia"/>
        </w:rPr>
        <w:t xml:space="preserve">的系数则重新计算。</w:t>
      </w:r>
    </w:p>
    <w:p>
      <w:pPr>
        <w:pStyle w:val="Heading3"/>
      </w:pPr>
      <w:r>
        <w:t xml:space="preserve">4.1. </w:t>
      </w:r>
      <w:r>
        <w:rPr>
          <w:rFonts w:hint="eastAsia"/>
        </w:rPr>
        <w:t xml:space="preserve">变分凝聚刚度</w:t>
      </w:r>
    </w:p>
    <w:p>
      <w:pPr>
        <w:pStyle w:val="FirstParagraph"/>
      </w:pPr>
      <w:r>
        <w:rPr>
          <w:rFonts w:hint="eastAsia"/>
        </w:rPr>
        <w:t xml:space="preserve">设</w:t>
      </w:r>
      <w:r>
        <w:t xml:space="preserve"> </w:t>
      </w:r>
      <m:oMath>
        <m:acc>
          <m:accPr>
            <m:chr m:val="̂"/>
          </m:accPr>
          <m:e>
            <m:r>
              <m:t>E</m:t>
            </m:r>
          </m:e>
        </m:acc>
      </m:oMath>
      <w:r>
        <w:t xml:space="preserve"> </w:t>
      </w:r>
      <w:r>
        <w:rPr>
          <w:rFonts w:hint="eastAsia"/>
        </w:rPr>
        <w:t xml:space="preserve">为容许延拓，</w:t>
      </w:r>
      <m:oMath>
        <m:sSub>
          <m:e>
            <m:r>
              <m:t>J</m:t>
            </m:r>
          </m:e>
          <m:sub>
            <m:r>
              <m:t>P</m:t>
            </m:r>
          </m:sub>
        </m:sSub>
        <m:acc>
          <m:accPr>
            <m:chr m:val="̂"/>
          </m:accPr>
          <m:e>
            <m:r>
              <m:t>E</m:t>
            </m:r>
          </m:e>
        </m:acc>
        <m:r>
          <m:rPr>
            <m:sty m:val="p"/>
          </m:rPr>
          <m:t>=</m:t>
        </m:r>
        <m:sSub>
          <m:e>
            <m:r>
              <m:t>I</m:t>
            </m:r>
          </m:e>
          <m:sub>
            <m:r>
              <m:t>p</m:t>
            </m:r>
          </m:sub>
        </m:sSub>
      </m:oMath>
      <w:r>
        <w:rPr>
          <w:rFonts w:hint="eastAsia"/>
        </w:rPr>
        <w:t xml:space="preserve">，且能再现刚体运动，即对第</w:t>
      </w:r>
      <w:r>
        <w:t xml:space="preserve"> 2.2 </w:t>
      </w:r>
      <w:r>
        <w:rPr>
          <w:rFonts w:hint="eastAsia"/>
        </w:rPr>
        <w:t xml:space="preserve">节的刚体模态</w:t>
      </w:r>
      <w:r>
        <w:t xml:space="preserve"> </w:t>
      </w:r>
      <m:oMath>
        <m:r>
          <m:t>R</m:t>
        </m:r>
      </m:oMath>
      <w:r>
        <w:t xml:space="preserve"> </w:t>
      </w:r>
      <w:r>
        <w:rPr>
          <w:rFonts w:hint="eastAsia"/>
        </w:rPr>
        <w:t xml:space="preserve">有</w:t>
      </w:r>
      <w:r>
        <w:t xml:space="preserve"> </w:t>
      </w:r>
      <m:oMath>
        <m:acc>
          <m:accPr>
            <m:chr m:val="̂"/>
          </m:accPr>
          <m:e>
            <m:r>
              <m:t>E</m:t>
            </m:r>
          </m:e>
        </m:acc>
        <m:sSub>
          <m:e>
            <m:r>
              <m:t>R</m:t>
            </m:r>
          </m:e>
          <m:sub>
            <m:r>
              <m:t>P</m:t>
            </m:r>
          </m:sub>
        </m:sSub>
        <m:r>
          <m:rPr>
            <m:sty m:val="p"/>
          </m:rPr>
          <m:t>=</m:t>
        </m:r>
        <m:r>
          <m:t>R</m:t>
        </m:r>
      </m:oMath>
      <w:r>
        <w:rPr>
          <w:rFonts w:hint="eastAsia"/>
        </w:rPr>
        <w:t xml:space="preserve">；第</w:t>
      </w:r>
      <w:r>
        <w:t xml:space="preserve"> 4.4 </w:t>
      </w:r>
      <w:r>
        <w:rPr>
          <w:rFonts w:hint="eastAsia"/>
        </w:rPr>
        <w:t xml:space="preserve">节用几何条件化网络构造该延拓（式</w:t>
      </w:r>
      <w:r>
        <w:t xml:space="preserve"> </w:t>
      </w:r>
      <w:r>
        <w:rPr>
          <w:rFonts w:hint="eastAsia"/>
        </w:rPr>
        <w:t xml:space="preserve">(17)）。延拓通过其所产生场在原始刚度下的能量而成为力学算子。设内部校正</w:t>
      </w:r>
      <w:r>
        <w:t xml:space="preserve"> </w:t>
      </w:r>
      <m:oMath>
        <m:r>
          <m:rPr>
            <m:scr m:val="script"/>
            <m:sty m:val="p"/>
          </m:rPr>
          <m:t>W</m:t>
        </m:r>
      </m:oMath>
      <w:r>
        <w:t xml:space="preserve"> </w:t>
      </w:r>
      <w:r>
        <w:rPr>
          <w:rFonts w:hint="eastAsia"/>
        </w:rPr>
        <w:t xml:space="preserve">为在固定保留位移下的一次两层网格循环（Chebyshev</w:t>
      </w:r>
      <w:r>
        <w:t xml:space="preserve"> </w:t>
      </w:r>
      <w:r>
        <w:rPr>
          <w:rFonts w:hint="eastAsia"/>
        </w:rPr>
        <w:t xml:space="preserve">光滑、粗网格</w:t>
      </w:r>
      <w:r>
        <w:t xml:space="preserve"> Galerkin </w:t>
      </w:r>
      <w:r>
        <w:rPr>
          <w:rFonts w:hint="eastAsia"/>
        </w:rPr>
        <w:t xml:space="preserve">校正与光滑；第</w:t>
      </w:r>
      <w:r>
        <w:t xml:space="preserve"> 4.2 </w:t>
      </w:r>
      <w:r>
        <w:rPr>
          <w:rFonts w:hint="eastAsia"/>
        </w:rPr>
        <w:t xml:space="preserve">节和第</w:t>
      </w:r>
      <w:r>
        <w:t xml:space="preserve"> 4.3 </w:t>
      </w:r>
      <w:r>
        <w:rPr>
          <w:rFonts w:hint="eastAsia"/>
        </w:rPr>
        <w:t xml:space="preserve">节）；它就是方法名称中的平衡校正。该校正是线性的且保持保留值不变，恒等映射对应于不校正。对每一几何，校正方案及其系数的确定与保留位移无关。最终延拓及其凝聚刚度为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rPr>
          <w:rFonts w:hint="eastAsia"/>
        </w:rPr>
        <w:t xml:space="preserve">对虚保留位移</w:t>
      </w:r>
      <w:r>
        <w:t xml:space="preserve"> </w:t>
      </w:r>
      <m:oMath>
        <m:r>
          <m:t>δ</m:t>
        </m:r>
        <m:r>
          <m:t>q</m:t>
        </m:r>
      </m:oMath>
      <w:r>
        <w:rPr>
          <w:rFonts w:hint="eastAsia"/>
        </w:rPr>
        <w:t xml:space="preserve">，相应的完整虚场为</w:t>
      </w:r>
      <w:r>
        <w:t xml:space="preserve"> </w:t>
      </w:r>
      <m:oMath>
        <m:r>
          <m:t>F</m:t>
        </m:r>
        <m:r>
          <m:t>δ</m:t>
        </m:r>
        <m:r>
          <m:t>q</m:t>
        </m:r>
      </m:oMath>
      <w:r>
        <w:rPr>
          <w:rFonts w:hint="eastAsia"/>
        </w:rPr>
        <w:t xml:space="preserve">，且</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。因此，施加凝聚算子需要在刚度作用之后再施加完整延拓（包括刚体重构、保留值恢复与校正）的转置</w:t>
      </w:r>
      <w:r>
        <w:t xml:space="preserve"> </w:t>
      </w:r>
      <m:oMath>
        <m:sSup>
          <m:e>
            <m:r>
              <m:t>F</m:t>
            </m:r>
          </m:e>
          <m:sup>
            <m:r>
              <m:t>T</m:t>
            </m:r>
          </m:sup>
        </m:sSup>
      </m:oMath>
      <w:r>
        <w:rPr>
          <w:rFonts w:hint="eastAsia"/>
        </w:rPr>
        <w:t xml:space="preserve">。记</w:t>
      </w:r>
      <w:r>
        <w:t xml:space="preserve"> </w:t>
      </w:r>
      <m:oMath>
        <m:sSub>
          <m:e>
            <m:r>
              <m:t>F</m:t>
            </m:r>
          </m:e>
          <m:sub>
            <m:r>
              <m:t>I</m:t>
            </m:r>
          </m:sub>
        </m:sSub>
        <m:r>
          <m:rPr>
            <m:sty m:val="p"/>
          </m:rPr>
          <m:t>=</m:t>
        </m:r>
        <m:sSub>
          <m:e>
            <m:r>
              <m:t>J</m:t>
            </m:r>
          </m:e>
          <m:sub>
            <m:r>
              <m:t>I</m:t>
            </m:r>
          </m:sub>
        </m:sSub>
        <m:r>
          <m:t>F</m:t>
        </m:r>
      </m:oMath>
      <w:r>
        <w:rPr>
          <w:rFonts w:hint="eastAsia"/>
        </w:rPr>
        <w:t xml:space="preserve">，凝聚作用具有分块形式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rPr>
          <w:rFonts w:hint="eastAsia"/>
        </w:rPr>
        <w:t xml:space="preserve">第二项将内部残差的功传递到保留自由度上。对平衡场该项为零；否则，必须有该项，返回的力才是所述能量的导数。对称性与半正定性源于</w:t>
      </w:r>
      <w:r>
        <w:t xml:space="preserve"> </w:t>
      </w:r>
      <m:oMath>
        <m:r>
          <m:t>K</m:t>
        </m:r>
        <m:r>
          <m:rPr>
            <m:sty m:val="p"/>
          </m:rPr>
          <m:t>=</m:t>
        </m:r>
        <m:sSup>
          <m:e>
            <m:r>
              <m:t>K</m:t>
            </m:r>
          </m:e>
          <m:sup>
            <m:r>
              <m:t>T</m:t>
            </m:r>
          </m:sup>
        </m:sSup>
        <m:r>
          <m:rPr>
            <m:sty m:val="p"/>
          </m:rPr>
          <m:t>≽</m:t>
        </m:r>
        <m:r>
          <m:t>0</m:t>
        </m:r>
      </m:oMath>
      <w:r>
        <w:rPr>
          <w:rFonts w:hint="eastAsia"/>
        </w:rPr>
        <w:t xml:space="preserve">，而不要求学习得到的收集、散布或网格传递映射具有对称性。在第</w:t>
      </w:r>
      <w:r>
        <w:t xml:space="preserve"> 2.2 </w:t>
      </w:r>
      <w:r>
        <w:rPr>
          <w:rFonts w:hint="eastAsia"/>
        </w:rPr>
        <w:t xml:space="preserve">节关于刚体核的假设以及</w:t>
      </w:r>
      <w:r>
        <w:t xml:space="preserve"> </w:t>
      </w:r>
      <m:oMath>
        <m:r>
          <m:t>F</m:t>
        </m:r>
        <m:sSub>
          <m:e>
            <m:r>
              <m:t>R</m:t>
            </m:r>
          </m:e>
          <m:sub>
            <m:r>
              <m:t>P</m:t>
            </m:r>
          </m:sub>
        </m:sSub>
        <m:r>
          <m:rPr>
            <m:sty m:val="p"/>
          </m:rPr>
          <m:t>=</m:t>
        </m:r>
        <m:r>
          <m:t>R</m:t>
        </m:r>
      </m:oMath>
      <w:r>
        <w:t xml:space="preserve"> </w:t>
      </w:r>
      <w:r>
        <w:rPr>
          <w:rFonts w:hint="eastAsia"/>
        </w:rPr>
        <w:t xml:space="preserve">下，</w:t>
      </w:r>
      <m:oMath>
        <m:acc>
          <m:accPr>
            <m:chr m:val="̂"/>
          </m:accPr>
          <m:e>
            <m:r>
              <m:t>S</m:t>
            </m:r>
          </m:e>
        </m:acc>
      </m:oMath>
      <w:r>
        <w:t xml:space="preserve"> </w:t>
      </w:r>
      <w:r>
        <w:rPr>
          <w:rFonts w:hint="eastAsia"/>
        </w:rPr>
        <w:t xml:space="preserve">的零模态仅为保留刚体模态（附录</w:t>
      </w:r>
      <w:r>
        <w:t xml:space="preserve"> </w:t>
      </w:r>
      <w:r>
        <w:rPr>
          <w:rFonts w:hint="eastAsia"/>
        </w:rPr>
        <w:t xml:space="preserve">B）；附录</w:t>
      </w:r>
      <w:r>
        <w:t xml:space="preserve"> E </w:t>
      </w:r>
      <w:r>
        <w:rPr>
          <w:rFonts w:hint="eastAsia"/>
        </w:rPr>
        <w:t xml:space="preserve">推导转置</w:t>
      </w:r>
      <w:r>
        <w:t xml:space="preserve"> </w:t>
      </w:r>
      <m:oMath>
        <m:sSup>
          <m:e>
            <m:r>
              <m:t>F</m:t>
            </m:r>
          </m:e>
          <m:sup>
            <m:r>
              <m:t>T</m:t>
            </m:r>
          </m:sup>
        </m:sSup>
      </m:oMath>
      <w:r>
        <w:rPr>
          <w:rFonts w:hint="eastAsia"/>
        </w:rPr>
        <w:t xml:space="preserve">，附录</w:t>
      </w:r>
      <w:r>
        <w:t xml:space="preserve"> B.2 </w:t>
      </w:r>
      <w:r>
        <w:rPr>
          <w:rFonts w:hint="eastAsia"/>
        </w:rPr>
        <w:t xml:space="preserve">说明它为何使算子误差成为二次的。由式</w:t>
      </w:r>
      <w:r>
        <w:t xml:space="preserve"> </w:t>
      </w:r>
      <w:r>
        <w:rPr>
          <w:rFonts w:hint="eastAsia"/>
        </w:rPr>
        <w:t xml:space="preserve">(4)，</w:t>
      </w:r>
      <m:oMath>
        <m:acc>
          <m:accPr>
            <m:chr m:val="̂"/>
          </m:accPr>
          <m:e>
            <m:r>
              <m:t>S</m:t>
            </m:r>
          </m:e>
        </m:acc>
        <m:r>
          <m:rPr>
            <m:sty m:val="p"/>
          </m:rPr>
          <m:t>−</m:t>
        </m:r>
        <m:r>
          <m:t>S</m:t>
        </m:r>
        <m:r>
          <m:rPr>
            <m:sty m:val="p"/>
          </m:rPr>
          <m:t>=</m:t>
        </m:r>
        <m:sSup>
          <m:e>
            <m:r>
              <m:t>H</m:t>
            </m:r>
          </m:e>
          <m:sup>
            <m:r>
              <m:t>T</m:t>
            </m:r>
          </m:sup>
        </m:sSup>
        <m:r>
          <m:t>A</m:t>
        </m:r>
        <m:r>
          <m:t>H</m:t>
        </m:r>
      </m:oMath>
      <w:r>
        <w:rPr>
          <w:rFonts w:hint="eastAsia"/>
        </w:rPr>
        <w:t xml:space="preserve">，其中</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：算子误差即</w:t>
      </w:r>
      <w:r>
        <w:t xml:space="preserve"> </w:t>
      </w:r>
      <m:oMath>
        <m:r>
          <m:t>F</m:t>
        </m:r>
      </m:oMath>
      <w:r>
        <w:t xml:space="preserve"> </w:t>
      </w:r>
      <w:r>
        <w:rPr>
          <w:rFonts w:hint="eastAsia"/>
        </w:rPr>
        <w:t xml:space="preserve">的内部误差的能量，第</w:t>
      </w:r>
      <w:r>
        <w:t xml:space="preserve"> 4.2 </w:t>
      </w:r>
      <w:r>
        <w:rPr>
          <w:rFonts w:hint="eastAsia"/>
        </w:rPr>
        <w:t xml:space="preserve">节和第</w:t>
      </w:r>
      <w:r>
        <w:t xml:space="preserve"> 4.3 </w:t>
      </w:r>
      <w:r>
        <w:rPr>
          <w:rFonts w:hint="eastAsia"/>
        </w:rPr>
        <w:t xml:space="preserve">节将其减小。完成装配求解后，</w:t>
      </w:r>
      <m:oMath>
        <m:sSub>
          <m:e>
            <m:r>
              <m:t>F</m:t>
            </m:r>
          </m:e>
          <m:sub>
            <m:r>
              <m:t>m</m:t>
            </m:r>
          </m:sub>
        </m:sSub>
        <m:sSub>
          <m:e>
            <m:r>
              <m:t>B</m:t>
            </m:r>
          </m:e>
          <m:sub>
            <m:r>
              <m:t>m</m:t>
            </m:r>
          </m:sub>
        </m:sSub>
        <m:acc>
          <m:accPr>
            <m:chr m:val="̂"/>
          </m:accPr>
          <m:e>
            <m:r>
              <m:t>U</m:t>
            </m:r>
          </m:e>
        </m:acc>
      </m:oMath>
      <w:r>
        <w:t xml:space="preserve"> </w:t>
      </w:r>
      <w:r>
        <w:rPr>
          <w:rFonts w:hint="eastAsia"/>
        </w:rPr>
        <w:t xml:space="preserve">提供用于响应与灵敏度评估的局部重构位移。</w:t>
      </w:r>
    </w:p>
    <w:p>
      <w:pPr>
        <w:pStyle w:val="Heading3"/>
      </w:pPr>
      <w:r>
        <w:t xml:space="preserve">4.2. </w:t>
      </w:r>
      <w:r>
        <w:rPr>
          <w:rFonts w:hint="eastAsia"/>
        </w:rPr>
        <w:t xml:space="preserve">误差谱与</w:t>
      </w:r>
      <w:r>
        <w:t xml:space="preserve"> Chebyshev </w:t>
      </w:r>
      <w:r>
        <w:rPr>
          <w:rFonts w:hint="eastAsia"/>
        </w:rPr>
        <w:t xml:space="preserve">光滑</w:t>
      </w:r>
    </w:p>
    <w:p>
      <w:pPr>
        <w:pStyle w:val="FirstParagraph"/>
      </w:pPr>
      <w:r>
        <w:rPr>
          <w:rFonts w:hint="eastAsia"/>
        </w:rPr>
        <w:t xml:space="preserve">式</w:t>
      </w:r>
      <w:r>
        <w:t xml:space="preserve"> (5) </w:t>
      </w:r>
      <w:r>
        <w:rPr>
          <w:rFonts w:hint="eastAsia"/>
        </w:rPr>
        <w:t xml:space="preserve">和式</w:t>
      </w:r>
      <w:r>
        <w:t xml:space="preserve"> (6) </w:t>
      </w:r>
      <w:r>
        <w:rPr>
          <w:rFonts w:hint="eastAsia"/>
        </w:rPr>
        <w:t xml:space="preserve">表明，可在保留运动固定的条件下减小学习场的内部不平衡；多项式光滑</w:t>
      </w:r>
      <w:r>
        <w:t xml:space="preserve"> </w:t>
      </w:r>
      <w:hyperlink r:id="rId75">
        <w:r>
          <w:rPr>
            <w:rStyle w:val="Hyperlink"/>
          </w:rPr>
          <w:t xml:space="preserve">Adams et al. (2003)</w:t>
        </w:r>
      </w:hyperlink>
      <w:r>
        <w:t xml:space="preserve"> </w:t>
      </w:r>
      <w:r>
        <w:rPr>
          <w:rFonts w:hint="eastAsia"/>
        </w:rPr>
        <w:t xml:space="preserve">与粗能量极小化分别处理其中的不同分量。</w:t>
      </w:r>
    </w:p>
    <w:p>
      <w:pPr>
        <w:pStyle w:val="BodyText"/>
      </w:pPr>
      <w:r>
        <w:rPr>
          <w:rFonts w:hint="eastAsia"/>
        </w:rPr>
        <w:t xml:space="preserve">令</w:t>
      </w:r>
      <w:r>
        <w:t xml:space="preserve"> </w:t>
      </w:r>
      <m:oMath>
        <m:r>
          <m:t>D</m:t>
        </m:r>
        <m:r>
          <m:rPr>
            <m:sty m:val="p"/>
          </m:rPr>
          <m:t>=</m:t>
        </m:r>
        <m:r>
          <m:rPr>
            <m:sty m:val="p"/>
          </m:rPr>
          <m:t>diag</m:t>
        </m:r>
        <m:r>
          <m:rPr>
            <m:sty m:val="p"/>
          </m:rPr>
          <m:t>(</m:t>
        </m:r>
        <m:r>
          <m:t>A</m:t>
        </m:r>
        <m:r>
          <m:rPr>
            <m:sty m:val="p"/>
          </m:rPr>
          <m:t>)</m:t>
        </m:r>
      </m:oMath>
      <w:r>
        <w:rPr>
          <w:rFonts w:hint="eastAsia"/>
        </w:rPr>
        <w:t xml:space="preserve">，并将广义特征向量</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按特征值递增排序，且</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。对于</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rPr>
          <w:rFonts w:hint="eastAsia"/>
        </w:rPr>
        <w:t xml:space="preserve">，有</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13</m:t>
          </m:r>
          <m:r>
            <m:rPr>
              <m:sty m:val="p"/>
            </m:rPr>
            <m:t>)</m:t>
          </m:r>
        </m:oMath>
      </m:oMathPara>
    </w:p>
    <w:p>
      <w:pPr>
        <w:pStyle w:val="FirstParagraph"/>
      </w:pPr>
      <w:r>
        <w:rPr>
          <w:rFonts w:hint="eastAsia"/>
        </w:rPr>
        <w:t xml:space="preserve">比例</w:t>
      </w:r>
      <w:r>
        <w:t xml:space="preserve"> </w:t>
      </w:r>
      <m:oMath>
        <m:sSub>
          <m:e>
            <m:r>
              <m:t>χ</m:t>
            </m:r>
          </m:e>
          <m:sub>
            <m:r>
              <m:t>ℓ</m:t>
            </m:r>
          </m:sub>
        </m:sSub>
      </m:oMath>
      <w:r>
        <w:t xml:space="preserve"> </w:t>
      </w:r>
      <w:r>
        <w:rPr>
          <w:rFonts w:hint="eastAsia"/>
        </w:rPr>
        <w:t xml:space="preserve">刻画误差能量在前</w:t>
      </w:r>
      <w:r>
        <w:t xml:space="preserve"> </w:t>
      </w:r>
      <m:oMath>
        <m:r>
          <m:t>ℓ</m:t>
        </m:r>
      </m:oMath>
      <w:r>
        <w:t xml:space="preserve"> </w:t>
      </w:r>
      <w:r>
        <w:rPr>
          <w:rFonts w:hint="eastAsia"/>
        </w:rPr>
        <w:t xml:space="preserve">个</w:t>
      </w:r>
      <w:r>
        <w:t xml:space="preserve"> Jacobi </w:t>
      </w:r>
      <w:r>
        <w:rPr>
          <w:rFonts w:hint="eastAsia"/>
        </w:rPr>
        <w:t xml:space="preserve">缩放内部模态中的分布（精确场的相应比例使用</w:t>
      </w:r>
      <w:r>
        <w:t xml:space="preserve"> </w:t>
      </w:r>
      <m:oMath>
        <m:sSubSup>
          <m:e>
            <m:r>
              <m:t>u</m:t>
            </m:r>
          </m:e>
          <m:sub>
            <m:r>
              <m:t>I</m:t>
            </m:r>
          </m:sub>
          <m:sup>
            <m:r>
              <m:t>T</m:t>
            </m:r>
          </m:sup>
        </m:sSubSup>
        <m:r>
          <m:t>A</m:t>
        </m:r>
        <m:sSub>
          <m:e>
            <m:r>
              <m:t>u</m:t>
            </m:r>
          </m:e>
          <m:sub>
            <m:r>
              <m:t>I</m:t>
            </m:r>
          </m:sub>
        </m:sSub>
      </m:oMath>
      <w:r>
        <w:rPr>
          <w:rFonts w:hint="eastAsia"/>
        </w:rPr>
        <w:t xml:space="preserve">）。</w:t>
      </w:r>
    </w:p>
    <w:p>
      <w:pPr>
        <w:pStyle w:val="BodyText"/>
      </w:pPr>
      <w:r>
        <w:rPr>
          <w:rFonts w:hint="eastAsia"/>
        </w:rPr>
        <w:t xml:space="preserve">学习场是</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的初始近似，在</w:t>
      </w:r>
      <w:r>
        <w:t xml:space="preserve"> </w:t>
      </w:r>
      <m:oMath>
        <m:r>
          <m:t>q</m:t>
        </m:r>
      </m:oMath>
      <w:r>
        <w:t xml:space="preserve"> </w:t>
      </w:r>
      <w:r>
        <w:rPr>
          <w:rFonts w:hint="eastAsia"/>
        </w:rPr>
        <w:t xml:space="preserve">固定的条件下通过</w:t>
      </w:r>
      <w:r>
        <w:t xml:space="preserve"> Jacobi </w:t>
      </w:r>
      <w:r>
        <w:rPr>
          <w:rFonts w:hint="eastAsia"/>
        </w:rPr>
        <w:t xml:space="preserve">预条件</w:t>
      </w:r>
      <w:r>
        <w:t xml:space="preserve"> Chebyshev </w:t>
      </w:r>
      <w:r>
        <w:rPr>
          <w:rFonts w:hint="eastAsia"/>
        </w:rPr>
        <w:t xml:space="preserve">半迭代</w:t>
      </w:r>
      <w:r>
        <w:t xml:space="preserve"> </w:t>
      </w:r>
      <w:hyperlink r:id="rId29">
        <w:r>
          <w:rPr>
            <w:rStyle w:val="Hyperlink"/>
          </w:rPr>
          <w:t xml:space="preserve">Golub &amp; Varga (1961)</w:t>
        </w:r>
      </w:hyperlink>
      <w:r>
        <w:t xml:space="preserve"> </w:t>
      </w:r>
      <w:r>
        <w:rPr>
          <w:rFonts w:hint="eastAsia"/>
        </w:rPr>
        <w:t xml:space="preserve">加以改进；规定的迭代次数和依赖于几何的系数保证校正后的延拓保持线性。以这种方式将学习得到的初值与光滑相结合，与光滑聚集延拓</w:t>
      </w:r>
      <w:r>
        <w:t xml:space="preserve"> </w:t>
      </w:r>
      <w:hyperlink r:id="rId28">
        <w:r>
          <w:rPr>
            <w:rStyle w:val="Hyperlink"/>
          </w:rPr>
          <w:t xml:space="preserve">Vaněk et al. (1996)</w:t>
        </w:r>
      </w:hyperlink>
      <w:r>
        <w:t xml:space="preserve"> </w:t>
      </w:r>
      <w:r>
        <w:rPr>
          <w:rFonts w:hint="eastAsia"/>
        </w:rPr>
        <w:t xml:space="preserve">相呼应，也与混合求解器的思路一致，即由松弛消除学习预测所遗留的高频误差</w:t>
      </w:r>
      <w:r>
        <w:t xml:space="preserve"> </w:t>
      </w:r>
      <w:hyperlink r:id="rId51">
        <w:r>
          <w:rPr>
            <w:rStyle w:val="Hyperlink"/>
          </w:rPr>
          <w:t xml:space="preserve">Zhang, E. et al. (2024)</w:t>
        </w:r>
      </w:hyperlink>
      <w:r>
        <w:t xml:space="preserve">。</w:t>
      </w:r>
    </w:p>
    <w:p>
      <w:pPr>
        <w:pStyle w:val="BodyText"/>
      </w:pPr>
      <m:oMath>
        <m:r>
          <m:t>k</m:t>
        </m:r>
      </m:oMath>
      <w:r>
        <w:t xml:space="preserve"> </w:t>
      </w:r>
      <w:r>
        <w:rPr>
          <w:rFonts w:hint="eastAsia"/>
        </w:rPr>
        <w:t xml:space="preserve">次误差多项式将</w:t>
      </w:r>
      <w:r>
        <w:t xml:space="preserve"> </w:t>
      </w:r>
      <m:oMath>
        <m:sSub>
          <m:e>
            <m:r>
              <m:t>d</m:t>
            </m:r>
          </m:e>
          <m:sub>
            <m:r>
              <m:t>I</m:t>
            </m:r>
          </m:sub>
        </m:sSub>
      </m:oMath>
      <w:r>
        <w:t xml:space="preserve"> </w:t>
      </w:r>
      <w:r>
        <w:rPr>
          <w:rFonts w:hint="eastAsia"/>
        </w:rPr>
        <w:t xml:space="preserve">映射为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，即将式</w:t>
      </w:r>
      <w:r>
        <w:t xml:space="preserve"> (13) </w:t>
      </w:r>
      <w:r>
        <w:rPr>
          <w:rFonts w:hint="eastAsia"/>
        </w:rPr>
        <w:t xml:space="preserve">中的每个系数乘以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多项式以</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）为目标区间；若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内，则该多项式在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的模态可能衰减缓慢，这正是引入互补的粗网格校正的动因。校正序列取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由幂迭代估计值增大</w:t>
      </w:r>
      <w:r>
        <w:t xml:space="preserve"> 5% </w:t>
      </w:r>
      <w:r>
        <w:rPr>
          <w:rFonts w:hint="eastAsia"/>
        </w:rPr>
        <w:t xml:space="preserve">得到；第</w:t>
      </w:r>
      <w:r>
        <w:t xml:space="preserve"> 5.2 </w:t>
      </w:r>
      <w:r>
        <w:rPr>
          <w:rFonts w:hint="eastAsia"/>
        </w:rPr>
        <w:t xml:space="preserve">节报告了对其的验证，附录</w:t>
      </w:r>
      <w:r>
        <w:t xml:space="preserve"> D </w:t>
      </w:r>
      <w:r>
        <w:rPr>
          <w:rFonts w:hint="eastAsia"/>
        </w:rPr>
        <w:t xml:space="preserve">给出了多项式、递推关系、区间估计子以及收缩界。</w:t>
      </w:r>
    </w:p>
    <w:p>
      <w:pPr>
        <w:pStyle w:val="Heading3"/>
      </w:pPr>
      <w:r>
        <w:t xml:space="preserve">4.3. </w:t>
      </w:r>
      <w:r>
        <w:rPr>
          <w:rFonts w:hint="eastAsia"/>
        </w:rPr>
        <w:t xml:space="preserve">粗网格校正</w:t>
      </w:r>
    </w:p>
    <w:p>
      <w:pPr>
        <w:pStyle w:val="FirstParagraph"/>
      </w:pPr>
      <w:r>
        <w:rPr>
          <w:rFonts w:hint="eastAsia"/>
        </w:rPr>
        <w:t xml:space="preserve">设</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为当前的近似内部场（学习场或光滑后的迭代值），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为其内部残差，在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14</m:t>
          </m:r>
          <m:r>
            <m:rPr>
              <m:sty m:val="p"/>
            </m:rPr>
            <m:t>)</m:t>
          </m:r>
        </m:oMath>
      </m:oMathPara>
    </w:p>
    <w:p>
      <w:pPr>
        <w:pStyle w:val="FirstParagraph"/>
      </w:pPr>
      <w:r>
        <w:rPr>
          <w:rFonts w:hint="eastAsia"/>
        </w:rPr>
        <w:t xml:space="preserve">粗网格（Galerkin）校正对粗变分施加平衡条件，最后一个等式度量了该投影所消除的能量</w:t>
      </w:r>
      <w:r>
        <w:t xml:space="preserve"> </w:t>
      </w:r>
      <w:hyperlink r:id="rId27">
        <w:r>
          <w:rPr>
            <w:rStyle w:val="Hyperlink"/>
          </w:rPr>
          <w:t xml:space="preserve">Xu (1992)</w:t>
        </w:r>
      </w:hyperlink>
      <w:r>
        <w:rPr>
          <w:rFonts w:hint="eastAsia"/>
        </w:rPr>
        <w:t xml:space="preserve">。主粗基记为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顶点网格上限制于内部自由度的三线性向量函数构成（附录</w:t>
      </w:r>
      <w:r>
        <w:t xml:space="preserve"> </w:t>
      </w:r>
      <w:r>
        <w:rPr>
          <w:rFonts w:hint="eastAsia"/>
        </w:rPr>
        <w:t xml:space="preserve">F.1）；所有粗空间都只作用于内部自由度，因此保留值保持不变。</w:t>
      </w:r>
    </w:p>
    <w:p>
      <w:pPr>
        <w:pStyle w:val="BodyText"/>
      </w:pPr>
      <w:r>
        <w:rPr>
          <w:rFonts w:hint="eastAsia"/>
        </w:rPr>
        <w:t xml:space="preserve">将粗网格校正置于两个</w:t>
      </w:r>
      <w:r>
        <w:t xml:space="preserve"> </w:t>
      </w:r>
      <m:oMath>
        <m:r>
          <m:t>k</m:t>
        </m:r>
      </m:oMath>
      <w:r>
        <w:t xml:space="preserve"> </w:t>
      </w:r>
      <w:r>
        <w:rPr>
          <w:rFonts w:hint="eastAsia"/>
        </w:rPr>
        <w:t xml:space="preserve">步光滑阶段之间，即可把这些校正组合为一个两层网格循环，也就是第</w:t>
      </w:r>
      <w:r>
        <w:t xml:space="preserve"> 4.1 </w:t>
      </w:r>
      <w:r>
        <w:rPr>
          <w:rFonts w:hint="eastAsia"/>
        </w:rPr>
        <w:t xml:space="preserve">节中的校正</w:t>
      </w:r>
      <w:r>
        <w:t xml:space="preserve"> </w:t>
      </w:r>
      <m:oMath>
        <m:r>
          <m:rPr>
            <m:scr m:val="script"/>
            <m:sty m:val="p"/>
          </m:rPr>
          <m:t>W</m:t>
        </m:r>
      </m:oMath>
      <w:r>
        <w:rPr>
          <w:rFonts w:hint="eastAsia"/>
        </w:rPr>
        <w:t xml:space="preserve">。记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rPr>
          <w:rFonts w:hint="eastAsia"/>
        </w:rPr>
        <w:t xml:space="preserve">，则两层网格误差算子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6">
        <w:r>
          <w:rPr>
            <w:rStyle w:val="Hyperlink"/>
          </w:rPr>
          <w:t xml:space="preserve">Hackbusch (1985)</w:t>
        </w:r>
      </w:hyperlink>
      <w:r>
        <w:t xml:space="preserve">,</w:t>
      </w:r>
      <w:r>
        <w:t xml:space="preserve"> </w:t>
      </w:r>
      <w:hyperlink r:id="rId77">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78">
        <w:r>
          <w:rPr>
            <w:rStyle w:val="Hyperlink"/>
          </w:rPr>
          <w:t xml:space="preserve">Falgout et al. (2005)</w:t>
        </w:r>
      </w:hyperlink>
      <w:r>
        <w:t xml:space="preserve"> </w:t>
      </w:r>
      <w:r>
        <w:rPr>
          <w:rFonts w:hint="eastAsia"/>
        </w:rPr>
        <w:t xml:space="preserve">给出</w:t>
      </w:r>
      <w:r>
        <w:t xml:space="preserve"> </w:t>
      </w:r>
      <m:oMath>
        <m:r>
          <m:t>F</m:t>
        </m:r>
      </m:oMath>
      <w:r>
        <w:t xml:space="preserve"> </w:t>
      </w:r>
      <w:r>
        <w:rPr>
          <w:rFonts w:hint="eastAsia"/>
        </w:rPr>
        <w:t xml:space="preserve">的内部误差，并由式</w:t>
      </w:r>
      <w:r>
        <w:t xml:space="preserve"> (4) </w:t>
      </w:r>
      <w:r>
        <w:rPr>
          <w:rFonts w:hint="eastAsia"/>
        </w:rPr>
        <w:t xml:space="preserve">给出算子误差</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15</m:t>
          </m:r>
          <m:r>
            <m:rPr>
              <m:sty m:val="p"/>
            </m:rPr>
            <m:t>)</m:t>
          </m:r>
        </m:oMath>
      </m:oMathPara>
    </w:p>
    <w:p>
      <w:pPr>
        <w:pStyle w:val="FirstParagraph"/>
      </w:pPr>
      <w:r>
        <w:rPr>
          <w:rFonts w:hint="eastAsia"/>
        </w:rPr>
        <w:t xml:space="preserve">若粗网格校正是精确的且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为未校正凝聚刚度。因此，校正不会增大</w:t>
      </w:r>
      <w:r>
        <w:t xml:space="preserve"> </w:t>
      </w:r>
      <m:oMath>
        <m:r>
          <m:t>A</m:t>
        </m:r>
      </m:oMath>
      <w:r>
        <w:t xml:space="preserve"> </w:t>
      </w:r>
      <w:r>
        <w:rPr>
          <w:rFonts w:hint="eastAsia"/>
        </w:rPr>
        <w:t xml:space="preserve">能量范数下的误差，并且根据附录</w:t>
      </w:r>
      <w:r>
        <w:t xml:space="preserve"> C </w:t>
      </w:r>
      <w:r>
        <w:rPr>
          <w:rFonts w:hint="eastAsia"/>
        </w:rPr>
        <w:t xml:space="preserve">的序反转关系，它使装配后的柔度向参考解靠近（附录</w:t>
      </w:r>
      <w:r>
        <w:t xml:space="preserve"> </w:t>
      </w:r>
      <w:r>
        <w:rPr>
          <w:rFonts w:hint="eastAsia"/>
        </w:rPr>
        <w:t xml:space="preserve">D.1）。该序关系是有保证的，但减小的幅度则没有保证（附录</w:t>
      </w:r>
      <w:r>
        <w:t xml:space="preserve"> </w:t>
      </w:r>
      <w:r>
        <w:rPr>
          <w:rFonts w:hint="eastAsia"/>
        </w:rPr>
        <w:t xml:space="preserve">D），第</w:t>
      </w:r>
      <w:r>
        <w:t xml:space="preserve"> 5.5 </w:t>
      </w:r>
      <w:r>
        <w:rPr>
          <w:rFonts w:hint="eastAsia"/>
        </w:rPr>
        <w:t xml:space="preserve">节对其进行了测量。该序关系不能推广到式</w:t>
      </w:r>
      <w:r>
        <w:t xml:space="preserve"> (9) </w:t>
      </w:r>
      <w:r>
        <w:rPr>
          <w:rFonts w:hint="eastAsia"/>
        </w:rPr>
        <w:t xml:space="preserve">的灵敏度误差（附录</w:t>
      </w:r>
      <w:r>
        <w:t xml:space="preserve"> </w:t>
      </w:r>
      <w:r>
        <w:rPr>
          <w:rFonts w:hint="eastAsia"/>
        </w:rPr>
        <w:t xml:space="preserve">D.1）；此外，改变光滑次数会改变多项式，因此误差的减小不一定关于</w:t>
      </w:r>
      <w:r>
        <w:t xml:space="preserve"> </w:t>
      </w:r>
      <m:oMath>
        <m:r>
          <m:t>k</m:t>
        </m:r>
      </m:oMath>
      <w:r>
        <w:t xml:space="preserve"> </w:t>
      </w:r>
      <w:r>
        <w:rPr>
          <w:rFonts w:hint="eastAsia"/>
        </w:rPr>
        <w:t xml:space="preserve">单调。</w:t>
      </w:r>
    </w:p>
    <w:p>
      <w:pPr>
        <w:pStyle w:val="Heading3"/>
      </w:pPr>
      <w:r>
        <w:t xml:space="preserve">4.4. </w:t>
      </w:r>
      <w:r>
        <w:rPr>
          <w:rFonts w:hint="eastAsia"/>
        </w:rPr>
        <w:t xml:space="preserve">几何条件化多层位移延拓</w:t>
      </w:r>
    </w:p>
    <w:p>
      <w:pPr>
        <w:pStyle w:val="FirstParagraph"/>
      </w:pPr>
      <w:r>
        <w:rPr>
          <w:rFonts w:hint="eastAsia"/>
        </w:rPr>
        <w:t xml:space="preserve">学习目标是内部平衡映射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；其近似既给出位移场，又通过其能量给出完整保留空间上的凝聚算子。网络架构必须适应每个胞的材料分布与支撑情况，并在几何固定时满足叠加原理。保留集包含</w:t>
      </w:r>
      <w:r>
        <w:t xml:space="preserve"> 2,679 </w:t>
      </w:r>
      <w:r>
        <w:rPr>
          <w:rFonts w:hint="eastAsia"/>
        </w:rPr>
        <w:t xml:space="preserve">至</w:t>
      </w:r>
      <w:r>
        <w:t xml:space="preserve"> 45,900 </w:t>
      </w:r>
      <w:r>
        <w:rPr>
          <w:rFonts w:hint="eastAsia"/>
        </w:rPr>
        <w:t xml:space="preserve">个自由度，且随切割而变化，因此既无法为每个几何构造延拓矩阵（每个保留自由度需要一次内部求解），也无法采用对每个保留自由度各设一个输出的网络。由此得到一个非线性几何分支与一个线性多层位移分支相耦合的结构，其权重作用于模板、通道和网格层级（图</w:t>
      </w:r>
      <w:r>
        <w:t xml:space="preserve"> </w:t>
      </w:r>
      <w:r>
        <w:rPr>
          <w:rFonts w:hint="eastAsia"/>
        </w:rPr>
        <w:t xml:space="preserve">3）。</w:t>
      </w:r>
    </w:p>
    <w:p>
      <w:pPr>
        <w:pStyle w:val="BodyText"/>
      </w:pPr>
      <w:r>
        <w:rPr>
          <w:rFonts w:hint="eastAsia"/>
        </w:rPr>
        <w:t xml:space="preserve">刚体运动在学习之前被分离出来。取</w:t>
      </w:r>
      <w:r>
        <w:t xml:space="preserve"> </w:t>
      </w:r>
      <m:oMath>
        <m:r>
          <m:t>R</m:t>
        </m:r>
      </m:oMath>
      <w:r>
        <w:t xml:space="preserve"> </w:t>
      </w:r>
      <w:r>
        <w:rPr>
          <w:rFonts w:hint="eastAsia"/>
        </w:rPr>
        <w:t xml:space="preserve">的各列为三个平移以及绕同一中心的三个转动。系数提取算子</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与投影算子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将输入分解为刚体系数</w:t>
      </w:r>
      <w:r>
        <w:t xml:space="preserve"> </w:t>
      </w:r>
      <m:oMath>
        <m:sSub>
          <m:e>
            <m:r>
              <m:t>C</m:t>
            </m:r>
          </m:e>
          <m:sub>
            <m:r>
              <m:t>R</m:t>
            </m:r>
          </m:sub>
        </m:sSub>
        <m:r>
          <m:t>q</m:t>
        </m:r>
      </m:oMath>
      <w:r>
        <w:t xml:space="preserve"> </w:t>
      </w:r>
      <w:r>
        <w:rPr>
          <w:rFonts w:hint="eastAsia"/>
        </w:rPr>
        <w:t xml:space="preserve">与保留变形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。网络只延拓</w:t>
      </w:r>
      <w:r>
        <w:t xml:space="preserve"> </w:t>
      </w:r>
      <m:oMath>
        <m:sSub>
          <m:e>
            <m:r>
              <m:t>q</m:t>
            </m:r>
          </m:e>
          <m:sub>
            <m:r>
              <m:t>d</m:t>
            </m:r>
          </m:sub>
        </m:sSub>
      </m:oMath>
      <w:r>
        <w:rPr>
          <w:rFonts w:hint="eastAsia"/>
        </w:rPr>
        <w:t xml:space="preserve">，因此刚体重构与训练精度无关。</w:t>
      </w:r>
    </w:p>
    <w:p>
      <w:pPr>
        <w:pStyle w:val="BodyText"/>
      </w:pPr>
      <w:r>
        <w:rPr>
          <w:rFonts w:hint="eastAsia"/>
        </w:rPr>
        <w:t xml:space="preserve">在几何分支中，单元矩刻画每个背景单元内的材料分布，节点特征则标识节点是否属于保留集和切割带、是否为弱支撑节点（对角刚度块低于活动节点中位数的</w:t>
      </w:r>
      <w:r>
        <w:t xml:space="preserve"> </w:t>
      </w:r>
      <w:r>
        <w:rPr>
          <w:rFonts w:hint="eastAsia"/>
        </w:rPr>
        <w:t xml:space="preserve">1%；附录</w:t>
      </w:r>
      <w:r>
        <w:t xml:space="preserve"> </w:t>
      </w:r>
      <w:r>
        <w:rPr>
          <w:rFonts w:hint="eastAsia"/>
        </w:rPr>
        <w:t xml:space="preserve">G），以及局部刚度大小和位置。编码器生成单元与节点特征向量，二者经过两轮信息交换；随后由系数头（小型输出网络）为规定的单元与</w:t>
      </w:r>
      <w:r>
        <w:t xml:space="preserve"> ghost </w:t>
      </w:r>
      <w:r>
        <w:rPr>
          <w:rFonts w:hint="eastAsia"/>
        </w:rPr>
        <w:t xml:space="preserve">面关联、潜在网格之间的传递以及粗网格卷积分配权重。对于同一几何，这些系数对所有位移方向保持不变。</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的三个分量提升为保留节点上的</w:t>
      </w:r>
      <w:r>
        <w:t xml:space="preserve"> 32 </w:t>
      </w:r>
      <w:r>
        <w:rPr>
          <w:rFonts w:hint="eastAsia"/>
        </w:rPr>
        <w:t xml:space="preserve">个通道，内部特征置零，由此定义</w:t>
      </w:r>
      <w:r>
        <w:t xml:space="preserve"> </w:t>
      </w:r>
      <m:oMath>
        <m:sSup>
          <m:e>
            <m:r>
              <m:t>X</m:t>
            </m:r>
          </m:e>
          <m:sup>
            <m:r>
              <m:t>0</m:t>
            </m:r>
          </m:sup>
        </m:sSup>
        <m:r>
          <m:rPr>
            <m:sty m:val="p"/>
          </m:rPr>
          <m:t>(</m:t>
        </m:r>
        <m:r>
          <m:t>q</m:t>
        </m:r>
        <m:r>
          <m:rPr>
            <m:sty m:val="p"/>
          </m:rPr>
          <m:t>)</m:t>
        </m:r>
      </m:oMath>
      <w:r>
        <w:rPr>
          <w:rFonts w:hint="eastAsia"/>
        </w:rPr>
        <w:t xml:space="preserve">。局部相互作用通过单元与</w:t>
      </w:r>
      <w:r>
        <w:t xml:space="preserve"> ghost </w:t>
      </w:r>
      <w:r>
        <w:rPr>
          <w:rFonts w:hint="eastAsia"/>
        </w:rPr>
        <w:t xml:space="preserve">面邻域传播这些值：每个相互作用将</w:t>
      </w:r>
      <w:r>
        <w:t xml:space="preserve"> 27 </w:t>
      </w:r>
      <w:r>
        <w:rPr>
          <w:rFonts w:hint="eastAsia"/>
        </w:rPr>
        <w:t xml:space="preserve">槽模板上的特征汇聚到四个加权头中，在每个头内混合通道，并将结果散布回相关节点。记作用于节点行的内部掩码和保留掩码为</w:t>
      </w:r>
      <w:r>
        <w:t xml:space="preserve"> </w:t>
      </w:r>
      <m:oMath>
        <m:sSub>
          <m:e>
            <m:r>
              <m:t>M</m:t>
            </m:r>
          </m:e>
          <m:sub>
            <m:r>
              <m:t>I</m:t>
            </m:r>
          </m:sub>
        </m:sSub>
        <m:r>
          <m:rPr>
            <m:sty m:val="p"/>
          </m:rPr>
          <m:t>,</m:t>
        </m:r>
        <m:sSub>
          <m:e>
            <m:r>
              <m:t>M</m:t>
            </m:r>
          </m:e>
          <m:sub>
            <m:r>
              <m:t>P</m:t>
            </m:r>
          </m:sub>
        </m:sSub>
      </m:oMath>
      <w:r>
        <w:rPr>
          <w:rFonts w:hint="eastAsia"/>
        </w:rPr>
        <w:t xml:space="preserve">，一次相互作用按下式更新潜在场：</w:t>
      </w:r>
    </w:p>
    <w:p>
      <w:pPr>
        <w:pStyle w:val="BodyText"/>
      </w:pPr>
      <m:oMathPara>
        <m:oMathParaPr>
          <m:jc m:val="center"/>
        </m:oMathParaPr>
        <m:oMath>
          <m:sSup>
            <m:e>
              <m:r>
                <m:t>X</m:t>
              </m:r>
            </m:e>
            <m:sup>
              <m:r>
                <m:t>ℓ</m:t>
              </m:r>
              <m:r>
                <m:rPr>
                  <m:sty m:val="p"/>
                </m:rPr>
                <m:t>+</m:t>
              </m:r>
              <m:r>
                <m:t>1</m:t>
              </m:r>
            </m:sup>
          </m:sSup>
          <m:r>
            <m:rPr>
              <m:sty m:val="p"/>
            </m:rPr>
            <m:t>=</m:t>
          </m:r>
          <m:sSub>
            <m:e>
              <m: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t>M</m:t>
              </m:r>
            </m:e>
            <m:sub>
              <m:r>
                <m:t>P</m:t>
              </m:r>
            </m:sub>
          </m:sSub>
          <m:sSup>
            <m:e>
              <m:r>
                <m:t>X</m:t>
              </m:r>
            </m:e>
            <m:sup>
              <m:r>
                <m:t>0</m:t>
              </m:r>
            </m:sup>
          </m:sSup>
          <m:r>
            <m:rPr>
              <m:sty m:val="p"/>
            </m:rPr>
            <m:t>(</m:t>
          </m:r>
          <m:r>
            <m:t>q</m:t>
          </m:r>
          <m:r>
            <m:rPr>
              <m:sty m:val="p"/>
            </m:rPr>
            <m:t>)</m:t>
          </m:r>
          <m:r>
            <m:rPr>
              <m:sty m:val="p"/>
            </m:rPr>
            <m:t>.</m:t>
          </m:r>
          <m:r>
            <m:t>  </m:t>
          </m:r>
          <m:r>
            <m:rPr>
              <m:sty m:val="p"/>
            </m:rPr>
            <m:t>(</m:t>
          </m:r>
          <m:r>
            <m:t>16</m:t>
          </m:r>
          <m:r>
            <m:rPr>
              <m:sty m:val="p"/>
            </m:rPr>
            <m:t>)</m:t>
          </m:r>
        </m:oMath>
      </m:oMathPara>
    </w:p>
    <w:p>
      <w:pPr>
        <w:pStyle w:val="FirstParagraph"/>
      </w:pPr>
      <w:r>
        <w:rPr>
          <w:rFonts w:hint="eastAsia"/>
        </w:rPr>
        <w:t xml:space="preserve">其中</w:t>
      </w:r>
      <w:r>
        <w:t xml:space="preserve"> </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为几何加权的汇聚与散布映射，</w:t>
      </w:r>
      <m:oMath>
        <m:sSub>
          <m:e>
            <m:r>
              <m:t>W</m:t>
            </m:r>
          </m:e>
          <m:sub>
            <m:r>
              <m:t>ℓ</m:t>
            </m:r>
            <m:r>
              <m:t>h</m:t>
            </m:r>
          </m:sub>
        </m:sSub>
      </m:oMath>
      <w:r>
        <w:t xml:space="preserve"> </w:t>
      </w:r>
      <w:r>
        <w:rPr>
          <w:rFonts w:hint="eastAsia"/>
        </w:rPr>
        <w:t xml:space="preserve">混合通道，最后一项恢复保留特征。一个经过每轴</w:t>
      </w:r>
      <w:r>
        <w:t xml:space="preserve"> 65、33、17 </w:t>
      </w:r>
      <w:r>
        <w:rPr>
          <w:rFonts w:hint="eastAsia"/>
        </w:rPr>
        <w:t xml:space="preserve">和</w:t>
      </w:r>
      <w:r>
        <w:t xml:space="preserve"> 9 </w:t>
      </w:r>
      <w:r>
        <w:rPr>
          <w:rFonts w:hint="eastAsia"/>
        </w:rPr>
        <w:t xml:space="preserve">个位置网格的</w:t>
      </w:r>
      <w:r>
        <w:t xml:space="preserve"> U </w:t>
      </w:r>
      <w:r>
        <w:rPr>
          <w:rFonts w:hint="eastAsia"/>
        </w:rPr>
        <w:t xml:space="preserve">形潜在层级提供更长程的信息传递；在其前后各有若干对局部相互作用，另有若干对作用于含弱支撑节点的模板，共同构成该分支，最后由一个线性映射重构节点位移（图</w:t>
      </w:r>
      <w:r>
        <w:t xml:space="preserve"> </w:t>
      </w:r>
      <w:r>
        <w:rPr>
          <w:rFonts w:hint="eastAsia"/>
        </w:rPr>
        <w:t xml:space="preserve">3b,c）。权重作用于模板、通道和网格层级，而非单个自由度，因此同一个网络（约</w:t>
      </w:r>
      <w:r>
        <w:t xml:space="preserve"> </w:t>
      </w:r>
      <m:oMath>
        <m:r>
          <m:t>6</m:t>
        </m:r>
        <m:r>
          <m:rPr>
            <m:sty m:val="p"/>
          </m:rPr>
          <m:t>×</m:t>
        </m:r>
        <m:sSup>
          <m:e>
            <m:r>
              <m:t>10</m:t>
            </m:r>
          </m:e>
          <m:sup>
            <m:r>
              <m:t>5</m:t>
            </m:r>
          </m:sup>
        </m:sSup>
      </m:oMath>
      <w:r>
        <w:t xml:space="preserve"> </w:t>
      </w:r>
      <w:r>
        <w:rPr>
          <w:rFonts w:hint="eastAsia"/>
        </w:rPr>
        <w:t xml:space="preserve">个参数；表</w:t>
      </w:r>
      <w:r>
        <w:t xml:space="preserve"> </w:t>
      </w:r>
      <w:r>
        <w:rPr>
          <w:rFonts w:hint="eastAsia"/>
        </w:rPr>
        <w:t xml:space="preserve">ST15）适用于所有保留集。附录</w:t>
      </w:r>
      <w:r>
        <w:t xml:space="preserve"> G </w:t>
      </w:r>
      <w:r>
        <w:rPr>
          <w:rFonts w:hint="eastAsia"/>
        </w:rPr>
        <w:t xml:space="preserve">给出了完整的运算顺序与系数定义。</w:t>
      </w:r>
    </w:p>
    <w:p>
      <w:pPr>
        <w:pStyle w:val="BodyText"/>
      </w:pPr>
      <w:r>
        <w:rPr>
          <w:rFonts w:hint="eastAsia"/>
        </w:rPr>
        <w:t xml:space="preserve">所有位移运算都是线性的，而非线性编码器只作用于几何，因此以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固定时满足叠加原理。加回刚体场并恢复原始保留值，得到</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17</m:t>
          </m:r>
          <m:r>
            <m:rPr>
              <m:sty m:val="p"/>
            </m:rPr>
            <m:t>)</m:t>
          </m:r>
        </m:oMath>
      </m:oMathPara>
    </w:p>
    <w:p>
      <w:pPr>
        <w:pStyle w:val="FirstParagraph"/>
      </w:pPr>
      <w:r>
        <w:rPr>
          <w:rFonts w:hint="eastAsia"/>
        </w:rPr>
        <w:t xml:space="preserve">因此</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且</w:t>
      </w:r>
      <w:r>
        <w:t xml:space="preserve"> </w:t>
      </w:r>
      <m:oMath>
        <m:acc>
          <m:accPr>
            <m:chr m:val="̂"/>
          </m:accPr>
          <m:e>
            <m:r>
              <m:t>E</m:t>
            </m:r>
          </m:e>
        </m:acc>
        <m:sSub>
          <m:e>
            <m:r>
              <m:t>R</m:t>
            </m:r>
          </m:e>
          <m:sub>
            <m:r>
              <m:t>P</m:t>
            </m:r>
          </m:sub>
        </m:sSub>
        <m:r>
          <m:rPr>
            <m:sty m:val="p"/>
          </m:rPr>
          <m:t>=</m:t>
        </m:r>
        <m:r>
          <m:t>R</m:t>
        </m:r>
      </m:oMath>
      <w:r>
        <w:rPr>
          <w:rFonts w:hint="eastAsia"/>
        </w:rPr>
        <w:t xml:space="preserve">：容许性与刚体再现性由构造保证。</w:t>
      </w:r>
    </w:p>
    <w:p>
      <w:pPr>
        <w:pStyle w:val="BodyText"/>
      </w:pPr>
      <w:r>
        <w:drawing>
          <wp:inline>
            <wp:extent cx="5334000" cy="6521285"/>
            <wp:effectExtent b="0" l="0" r="0" t="0"/>
            <wp:docPr descr="Figure 3" title="" id="80" name="Picture"/>
            <a:graphic>
              <a:graphicData uri="http://schemas.openxmlformats.org/drawingml/2006/picture">
                <pic:pic>
                  <pic:nvPicPr>
                    <pic:cNvPr descr="figures/F11_network_architecture.png" id="81" name="Picture"/>
                    <pic:cNvPicPr>
                      <a:picLocks noChangeArrowheads="1" noChangeAspect="1"/>
                    </pic:cNvPicPr>
                  </pic:nvPicPr>
                  <pic:blipFill>
                    <a:blip r:embed="rId79"/>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几何条件化神经位移架构。</w:t>
      </w:r>
      <w:r>
        <w:t xml:space="preserve"> </w:t>
      </w:r>
      <w:r>
        <w:t xml:space="preserve">(a) </w:t>
      </w:r>
      <w:r>
        <w:rPr>
          <w:rFonts w:hint="eastAsia"/>
        </w:rPr>
        <w:t xml:space="preserve">单元与节点编码器生成</w:t>
      </w:r>
      <w:r>
        <w:t xml:space="preserve"> 64 </w:t>
      </w:r>
      <w:r>
        <w:rPr>
          <w:rFonts w:hint="eastAsia"/>
        </w:rPr>
        <w:t xml:space="preserve">通道几何特征向量，随后进行两轮残差交换；系数头为局部相互作用、网格传递和卷积提供条件。(b)</w:t>
      </w:r>
      <w:r>
        <w:t xml:space="preserve"> </w:t>
      </w:r>
      <w:r>
        <w:rPr>
          <w:rFonts w:hint="eastAsia"/>
        </w:rPr>
        <w:t xml:space="preserve">位移分支将非刚体保留输入依次经过四对局部相互作用、多层模块、另外四对局部相互作用以及四对作用于弱支撑模板的相互作用进行传播；线性映射连接三个位移分量与</w:t>
      </w:r>
      <w:r>
        <w:t xml:space="preserve"> 32 </w:t>
      </w:r>
      <w:r>
        <w:rPr>
          <w:rFonts w:hint="eastAsia"/>
        </w:rPr>
        <w:t xml:space="preserve">个潜在通道，确定性旁路重构刚体运动并恢复保留值。(c)</w:t>
      </w:r>
      <w:r>
        <w:t xml:space="preserve"> </w:t>
      </w:r>
      <w:r>
        <w:rPr>
          <w:rFonts w:hint="eastAsia"/>
        </w:rPr>
        <w:t xml:space="preserve">限制与延拓连接每轴具有</w:t>
      </w:r>
      <w:r>
        <w:t xml:space="preserve"> 65、33、17 </w:t>
      </w:r>
      <w:r>
        <w:rPr>
          <w:rFonts w:hint="eastAsia"/>
        </w:rPr>
        <w:t xml:space="preserve">和</w:t>
      </w:r>
      <w:r>
        <w:t xml:space="preserve"> 9 </w:t>
      </w:r>
      <w:r>
        <w:rPr>
          <w:rFonts w:hint="eastAsia"/>
        </w:rPr>
        <w:t xml:space="preserve">个背景位置的网格；每个粗层级在每次经过时包含两个残差卷积。(d)</w:t>
      </w:r>
      <w:r>
        <w:t xml:space="preserve"> </w:t>
      </w:r>
      <w:r>
        <w:rPr>
          <w:rFonts w:hint="eastAsia"/>
        </w:rPr>
        <w:t xml:space="preserve">局部相互作用采用几何加权汇聚、四个通道混合头和散布，随后进行残差相加与保留值恢复。E</w:t>
      </w:r>
      <w:r>
        <w:t xml:space="preserve"> </w:t>
      </w:r>
      <w:r>
        <w:rPr>
          <w:rFonts w:hint="eastAsia"/>
        </w:rPr>
        <w:t xml:space="preserve">和</w:t>
      </w:r>
      <w:r>
        <w:t xml:space="preserve"> G </w:t>
      </w:r>
      <w:r>
        <w:rPr>
          <w:rFonts w:hint="eastAsia"/>
        </w:rPr>
        <w:t xml:space="preserve">分别表示单元相互作用与</w:t>
      </w:r>
      <w:r>
        <w:t xml:space="preserve"> ghost </w:t>
      </w:r>
      <w:r>
        <w:rPr>
          <w:rFonts w:hint="eastAsia"/>
        </w:rPr>
        <w:t xml:space="preserve">面相互作用。蓝色虚线箭头传递依赖于几何的系数；实线箭头传递特征或位移状态。对于固定几何，完整的位移路径是线性的。</w:t>
      </w:r>
    </w:p>
    <w:p>
      <w:pPr>
        <w:pStyle w:val="Heading3"/>
      </w:pPr>
      <w:r>
        <w:t xml:space="preserve">4.5. </w:t>
      </w:r>
      <w:r>
        <w:rPr>
          <w:rFonts w:hint="eastAsia"/>
        </w:rPr>
        <w:t xml:space="preserve">训练方向与目标函数</w:t>
      </w:r>
    </w:p>
    <w:p>
      <w:pPr>
        <w:pStyle w:val="FirstParagraph"/>
      </w:pPr>
      <w:r>
        <w:rPr>
          <w:rFonts w:hint="eastAsia"/>
        </w:rPr>
        <w:t xml:space="preserve">训练通过保留位移方向来考察延拓：规定的多项式位移和多尺度位移提供广泛的空间内容，而在平衡节点载荷、一致面力、弹簧支撑和邻胞作用下的响应则提供力学生成的方向。去除刚体分量后，利用参考解将每个方向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。对于一批</w:t>
      </w:r>
      <w:r>
        <w:t xml:space="preserve"> </w:t>
      </w:r>
      <m:oMath>
        <m:r>
          <m:t>B</m:t>
        </m:r>
      </m:oMath>
      <w:r>
        <w:t xml:space="preserve"> </w:t>
      </w:r>
      <w:r>
        <w:rPr>
          <w:rFonts w:hint="eastAsia"/>
        </w:rPr>
        <w:t xml:space="preserve">个方向，目标函数为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rPr>
          <w:rFonts w:hint="eastAsia"/>
        </w:rPr>
        <w:t xml:space="preserve">能量项是预测能量与参考能量之比的对数平均值。对于容许延拓，第</w:t>
      </w:r>
      <w:r>
        <w:t xml:space="preserve"> 3.1 </w:t>
      </w:r>
      <w:r>
        <w:rPr>
          <w:rFonts w:hint="eastAsia"/>
        </w:rPr>
        <w:t xml:space="preserve">节的变分恒等式使其最小值对应于每个采样方向上的平衡场，即</w:t>
      </w:r>
      <w:r>
        <w:t xml:space="preserve"> Ritz </w:t>
      </w:r>
      <w:r>
        <w:rPr>
          <w:rFonts w:hint="eastAsia"/>
        </w:rPr>
        <w:t xml:space="preserve">原理。灵敏度项在带有参考灵敏度标签的方向集</w:t>
      </w:r>
      <w:r>
        <w:t xml:space="preserve"> </w:t>
      </w:r>
      <m:oMath>
        <m:sSub>
          <m:e>
            <m:r>
              <m:rPr>
                <m:scr m:val="script"/>
                <m:sty m:val="p"/>
              </m:rPr>
              <m:t>J</m:t>
            </m:r>
          </m:e>
          <m:sub>
            <m:r>
              <m:t>s</m:t>
            </m:r>
          </m:sub>
        </m:sSub>
      </m:oMath>
      <w:r>
        <w:t xml:space="preserve"> </w:t>
      </w:r>
      <w:r>
        <w:rPr>
          <w:rFonts w:hint="eastAsia"/>
        </w:rPr>
        <w:t xml:space="preserve">上比较场基厚度灵敏度（八分量向量）；文中报告的配置取</w:t>
      </w:r>
      <w:r>
        <w:t xml:space="preserve"> </w:t>
      </w:r>
      <m:oMath>
        <m:sSub>
          <m:e>
            <m:r>
              <m:t>w</m:t>
            </m:r>
          </m:e>
          <m:sub>
            <m:r>
              <m:t>s</m:t>
            </m:r>
          </m:sub>
        </m:sSub>
        <m:r>
          <m:rPr>
            <m:sty m:val="p"/>
          </m:rPr>
          <m:t>=</m:t>
        </m:r>
        <m:r>
          <m:t>1</m:t>
        </m:r>
      </m:oMath>
      <w:r>
        <w:rPr>
          <w:rFonts w:hint="eastAsia"/>
        </w:rPr>
        <w:t xml:space="preserve">。关于</w:t>
      </w:r>
      <w:r>
        <w:t xml:space="preserve"> </w:t>
      </w:r>
      <m:oMath>
        <m:r>
          <m:t>θ</m:t>
        </m:r>
      </m:oMath>
      <w:r>
        <w:t xml:space="preserve"> </w:t>
      </w:r>
      <w:r>
        <w:rPr>
          <w:rFonts w:hint="eastAsia"/>
        </w:rPr>
        <w:t xml:space="preserve">的梯度经由重构场传递至几何编码器、系数头和线性位移映射。训练过程中会加入能量比较大的方向（通过在刚体补空间上进行块搜索得到），几何增广则利用立方体的</w:t>
      </w:r>
      <w:r>
        <w:t xml:space="preserve"> 48 </w:t>
      </w:r>
      <w:r>
        <w:rPr>
          <w:rFonts w:hint="eastAsia"/>
        </w:rPr>
        <w:t xml:space="preserve">种对称性（附录</w:t>
      </w:r>
      <w:r>
        <w:t xml:space="preserve"> </w:t>
      </w:r>
      <w:r>
        <w:rPr>
          <w:rFonts w:hint="eastAsia"/>
        </w:rPr>
        <w:t xml:space="preserve">G）。表</w:t>
      </w:r>
      <w:r>
        <w:t xml:space="preserve"> 2 </w:t>
      </w:r>
      <w:r>
        <w:rPr>
          <w:rFonts w:hint="eastAsia"/>
        </w:rPr>
        <w:t xml:space="preserve">列出了各变体，表</w:t>
      </w:r>
      <w:r>
        <w:t xml:space="preserve"> ST01 </w:t>
      </w:r>
      <w:r>
        <w:rPr>
          <w:rFonts w:hint="eastAsia"/>
        </w:rPr>
        <w:t xml:space="preserve">记录了训练与模型选择的设置。</w:t>
      </w:r>
    </w:p>
    <w:p>
      <w:pPr>
        <w:pStyle w:val="BodyText"/>
      </w:pPr>
      <w:r>
        <w:t xml:space="preserve">NICE </w:t>
      </w:r>
      <w:r>
        <w:rPr>
          <w:rFonts w:hint="eastAsia"/>
        </w:rPr>
        <w:t xml:space="preserve">针对实际部署的算子进行训练：式</w:t>
      </w:r>
      <w:r>
        <w:t xml:space="preserve"> (18) </w:t>
      </w:r>
      <w:r>
        <w:rPr>
          <w:rFonts w:hint="eastAsia"/>
        </w:rPr>
        <w:t xml:space="preserve">在校正后的延拓</w:t>
      </w:r>
      <w:r>
        <w:t xml:space="preserve"> </w:t>
      </w:r>
      <m:oMath>
        <m:r>
          <m:t>F</m:t>
        </m:r>
        <m:r>
          <m:rPr>
            <m:sty m:val="p"/>
          </m:rPr>
          <m:t>=</m:t>
        </m:r>
        <m:r>
          <m:rPr>
            <m:scr m:val="script"/>
            <m:sty m:val="p"/>
          </m:rPr>
          <m:t>W</m:t>
        </m:r>
        <m:acc>
          <m:accPr>
            <m:chr m:val="̂"/>
          </m:accPr>
          <m:e>
            <m:r>
              <m:t>E</m:t>
            </m:r>
          </m:e>
        </m:acc>
      </m:oMath>
      <w:r>
        <w:t xml:space="preserve"> </w:t>
      </w:r>
      <w:r>
        <w:rPr>
          <w:rFonts w:hint="eastAsia"/>
        </w:rPr>
        <w:t xml:space="preserve">上计算，其中在第</w:t>
      </w:r>
      <w:r>
        <w:t xml:space="preserve"> 4.3 </w:t>
      </w:r>
      <w:r>
        <w:rPr>
          <w:rFonts w:hint="eastAsia"/>
        </w:rPr>
        <w:t xml:space="preserve">节的</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粗网格校正前后各进行八步</w:t>
      </w:r>
      <w:r>
        <w:t xml:space="preserve"> Chebyshev </w:t>
      </w:r>
      <w:r>
        <w:rPr>
          <w:rFonts w:hint="eastAsia"/>
        </w:rPr>
        <w:t xml:space="preserve">光滑（记为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8；表</w:t>
      </w:r>
      <w:r>
        <w:t xml:space="preserve"> </w:t>
      </w:r>
      <w:r>
        <w:rPr>
          <w:rFonts w:hint="eastAsia"/>
        </w:rPr>
        <w:t xml:space="preserve">1）。由于对给定几何而言</w:t>
      </w:r>
      <w:r>
        <w:t xml:space="preserve"> </w:t>
      </w:r>
      <m:oMath>
        <m:r>
          <m:rPr>
            <m:scr m:val="script"/>
            <m:sty m:val="p"/>
          </m:rPr>
          <m:t>W</m:t>
        </m:r>
      </m:oMath>
      <w:r>
        <w:t xml:space="preserve"> </w:t>
      </w:r>
      <w:r>
        <w:rPr>
          <w:rFonts w:hint="eastAsia"/>
        </w:rPr>
        <w:t xml:space="preserve">是线性且固定的，梯度可穿过光滑递推和粗网格校正传递到网络参数，这与求解器在环训练</w:t>
      </w:r>
      <w:r>
        <w:t xml:space="preserve"> </w:t>
      </w:r>
      <w:hyperlink r:id="rId54">
        <w:r>
          <w:rPr>
            <w:rStyle w:val="Hyperlink"/>
          </w:rPr>
          <w:t xml:space="preserve">Um et al. (2020)</w:t>
        </w:r>
      </w:hyperlink>
      <w:r>
        <w:t xml:space="preserve"> </w:t>
      </w:r>
      <w:r>
        <w:rPr>
          <w:rFonts w:hint="eastAsia"/>
        </w:rPr>
        <w:t xml:space="preserve">类似。光滑区间和粗分解仅依赖于</w:t>
      </w:r>
      <w:r>
        <w:t xml:space="preserve"> </w:t>
      </w:r>
      <m:oMath>
        <m:r>
          <m:t>K</m:t>
        </m:r>
      </m:oMath>
      <w:r>
        <w:rPr>
          <w:rFonts w:hint="eastAsia"/>
        </w:rPr>
        <w:t xml:space="preserve">，并针对每个几何重新计算，因此不引入任何可训练参数。</w:t>
      </w:r>
    </w:p>
    <w:p>
      <w:pPr>
        <w:pStyle w:val="Heading3"/>
      </w:pPr>
      <w:r>
        <w:t xml:space="preserve">4.6. </w:t>
      </w:r>
      <w:r>
        <w:rPr>
          <w:rFonts w:hint="eastAsia"/>
        </w:rPr>
        <w:t xml:space="preserve">凝聚算子的作用</w:t>
      </w:r>
    </w:p>
    <w:p>
      <w:pPr>
        <w:pStyle w:val="FirstParagraph"/>
      </w:pPr>
      <w:r>
        <w:rPr>
          <w:rFonts w:hint="eastAsia"/>
        </w:rPr>
        <w:t xml:space="preserve">依赖于几何的量对每个几何只准备一次，并在不同保留输入之间复用：单元矩、网络的几何编码、系数与映射、光滑区间以及粗分解（表</w:t>
      </w:r>
      <w:r>
        <w:t xml:space="preserve"> ST13 </w:t>
      </w:r>
      <w:r>
        <w:rPr>
          <w:rFonts w:hint="eastAsia"/>
        </w:rPr>
        <w:t xml:space="preserve">给出了其计算代价）。此后，</w:t>
      </w:r>
      <m:oMath>
        <m:acc>
          <m:accPr>
            <m:chr m:val="̂"/>
          </m:accPr>
          <m:e>
            <m:r>
              <m:t>S</m:t>
            </m:r>
          </m:e>
        </m:acc>
      </m:oMath>
      <w:r>
        <w:t xml:space="preserve"> </w:t>
      </w:r>
      <w:r>
        <w:rPr>
          <w:rFonts w:hint="eastAsia"/>
        </w:rPr>
        <w:t xml:space="preserve">的每次作用需要一次网络前向传递、</w:t>
      </w:r>
      <m:oMath>
        <m:r>
          <m:t>2</m:t>
        </m:r>
        <m:r>
          <m:t>k</m:t>
        </m:r>
      </m:oMath>
      <w:r>
        <w:t xml:space="preserve"> </w:t>
      </w:r>
      <w:r>
        <w:rPr>
          <w:rFonts w:hint="eastAsia"/>
        </w:rPr>
        <w:t xml:space="preserve">步光滑、一次粗求解以及相应的转置序列（附录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均不显式形成：每个胞只存储其依赖于几何的系数和粗分解；而对于保留规模为中位数（</w:t>
      </w:r>
      <m:oMath>
        <m:r>
          <m:t>2.4</m:t>
        </m:r>
        <m:r>
          <m:rPr>
            <m:sty m:val="p"/>
          </m:rPr>
          <m:t>×</m:t>
        </m:r>
        <m:sSup>
          <m:e>
            <m:r>
              <m:t>10</m:t>
            </m:r>
          </m:e>
          <m:sup>
            <m:r>
              <m:t>4</m:t>
            </m:r>
          </m:sup>
        </m:sSup>
      </m:oMath>
      <w:r>
        <w:t xml:space="preserve"> </w:t>
      </w:r>
      <w:r>
        <w:rPr>
          <w:rFonts w:hint="eastAsia"/>
        </w:rPr>
        <w:t xml:space="preserve">个自由度）的胞，稠密的</w:t>
      </w:r>
      <w:r>
        <w:t xml:space="preserve"> </w:t>
      </w:r>
      <m:oMath>
        <m:acc>
          <m:accPr>
            <m:chr m:val="̂"/>
          </m:accPr>
          <m:e>
            <m:r>
              <m:t>S</m:t>
            </m:r>
          </m:e>
        </m:acc>
      </m:oMath>
      <w:r>
        <w:t xml:space="preserve"> </w:t>
      </w:r>
      <w:r>
        <w:rPr>
          <w:rFonts w:hint="eastAsia"/>
        </w:rPr>
        <w:t xml:space="preserve">在双精度下将占用</w:t>
      </w:r>
      <w:r>
        <w:t xml:space="preserve"> 4.3 GiB。</w:t>
      </w:r>
    </w:p>
    <w:p>
      <w:pPr>
        <w:pStyle w:val="BodyText"/>
      </w:pPr>
      <w:r>
        <w:rPr>
          <w:rFonts w:hint="eastAsia"/>
          <w:b/>
          <w:bCs/>
        </w:rPr>
        <w:t xml:space="preserve">算法</w:t>
      </w:r>
      <w:r>
        <w:rPr>
          <w:b/>
          <w:bCs/>
        </w:rPr>
        <w:t xml:space="preserve"> 1. </w:t>
      </w:r>
      <w:r>
        <w:rPr>
          <w:rFonts w:hint="eastAsia"/>
          <w:b/>
          <w:bCs/>
        </w:rPr>
        <w:t xml:space="preserve">校正后凝聚刚度的作用。</w:t>
      </w:r>
    </w:p>
    <w:p>
      <w:pPr>
        <w:pStyle w:val="Compact"/>
        <w:numPr>
          <w:ilvl w:val="0"/>
          <w:numId w:val="1001"/>
        </w:numPr>
      </w:pPr>
      <w:r>
        <w:rPr>
          <w:rFonts w:hint="eastAsia"/>
        </w:rPr>
        <w:t xml:space="preserve">用</w:t>
      </w:r>
      <w:r>
        <w:t xml:space="preserve"> </w:t>
      </w:r>
      <m:oMath>
        <m:acc>
          <m:accPr>
            <m:chr m:val="̂"/>
          </m:accPr>
          <m:e>
            <m:r>
              <m:t>E</m:t>
            </m:r>
          </m:e>
        </m:acc>
      </m:oMath>
      <w:r>
        <w:t xml:space="preserve"> </w:t>
      </w:r>
      <w:r>
        <w:rPr>
          <w:rFonts w:hint="eastAsia"/>
        </w:rPr>
        <w:t xml:space="preserve">延拓</w:t>
      </w:r>
      <w:r>
        <w:t xml:space="preserve"> </w:t>
      </w:r>
      <m:oMath>
        <m:r>
          <m:t>q</m:t>
        </m:r>
      </m:oMath>
      <w:r>
        <w:rPr>
          <w:rFonts w:hint="eastAsia"/>
        </w:rPr>
        <w:t xml:space="preserve">，并在保留值固定的条件下依次施加规定的前光滑、粗网格校正和后光滑，得到</w:t>
      </w:r>
      <w:r>
        <w:t xml:space="preserve"> </w:t>
      </w:r>
      <m:oMath>
        <m:acc>
          <m:accPr>
            <m:chr m:val="̂"/>
          </m:accPr>
          <m:e>
            <m:r>
              <m:t>u</m:t>
            </m:r>
          </m:e>
        </m:acc>
        <m:r>
          <m:rPr>
            <m:sty m:val="p"/>
          </m:rPr>
          <m:t>=</m:t>
        </m:r>
        <m:r>
          <m:t>F</m:t>
        </m:r>
        <m:r>
          <m:t>q</m:t>
        </m:r>
      </m:oMath>
      <w:r>
        <w:t xml:space="preserve">。</w:t>
      </w:r>
    </w:p>
    <w:p>
      <w:pPr>
        <w:pStyle w:val="Compact"/>
        <w:numPr>
          <w:ilvl w:val="0"/>
          <w:numId w:val="1001"/>
        </w:numPr>
      </w:pPr>
      <w:r>
        <w:rPr>
          <w:rFonts w:hint="eastAsia"/>
        </w:rPr>
        <w:t xml:space="preserve">计算</w:t>
      </w:r>
      <w:r>
        <w:t xml:space="preserve"> </w:t>
      </w:r>
      <m:oMath>
        <m:r>
          <m:t>y</m:t>
        </m:r>
        <m:r>
          <m:rPr>
            <m:sty m:val="p"/>
          </m:rPr>
          <m:t>=</m:t>
        </m:r>
        <m:r>
          <m:t>K</m:t>
        </m:r>
        <m:acc>
          <m:accPr>
            <m:chr m:val="̂"/>
          </m:accPr>
          <m:e>
            <m:r>
              <m:t>u</m:t>
            </m:r>
          </m:e>
        </m:acc>
      </m:oMath>
      <w:r>
        <w:t xml:space="preserve"> </w:t>
      </w:r>
      <w:r>
        <w:rPr>
          <w:rFonts w:hint="eastAsia"/>
        </w:rPr>
        <w:t xml:space="preserve">并返回</w:t>
      </w:r>
      <w:r>
        <w:t xml:space="preserve"> </w:t>
      </w:r>
      <m:oMath>
        <m:sSup>
          <m:e>
            <m:r>
              <m:t>F</m:t>
            </m:r>
          </m:e>
          <m:sup>
            <m:r>
              <m:t>T</m:t>
            </m:r>
          </m:sup>
        </m:sSup>
        <m:r>
          <m:t>y</m:t>
        </m:r>
      </m:oMath>
      <w:r>
        <w:rPr>
          <w:rFonts w:hint="eastAsia"/>
        </w:rPr>
        <w:t xml:space="preserve">：按相反顺序施加完整校正的转置，再施加学习延拓的转置。</w:t>
      </w:r>
    </w:p>
    <w:p>
      <w:pPr>
        <w:pStyle w:val="Compact"/>
        <w:numPr>
          <w:ilvl w:val="0"/>
          <w:numId w:val="1001"/>
        </w:numPr>
      </w:pPr>
      <w:r>
        <w:rPr>
          <w:rFonts w:hint="eastAsia"/>
        </w:rPr>
        <w:t xml:space="preserve">通过式</w:t>
      </w:r>
      <w:r>
        <w:t xml:space="preserve"> (3) </w:t>
      </w:r>
      <w:r>
        <w:rPr>
          <w:rFonts w:hint="eastAsia"/>
        </w:rPr>
        <w:t xml:space="preserve">装配这些作用；全局求解之后，恢复</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以用于场和灵敏度的计算。</w:t>
      </w:r>
    </w:p>
    <w:p>
      <w:pPr>
        <w:pStyle w:val="Heading2"/>
      </w:pPr>
      <w:r>
        <w:t xml:space="preserve">5. </w:t>
      </w:r>
      <w:r>
        <w:rPr>
          <w:rFonts w:hint="eastAsia"/>
        </w:rPr>
        <w:t xml:space="preserve">数值算例</w:t>
      </w:r>
    </w:p>
    <w:p>
      <w:pPr>
        <w:pStyle w:val="FirstParagraph"/>
      </w:pPr>
      <w:r>
        <w:rPr>
          <w:rFonts w:hint="eastAsia"/>
        </w:rPr>
        <w:t xml:space="preserve">各算例追踪学习延拓的误差：从单个胞出发，经过其校正，到装配后的响应，再到设计。第</w:t>
      </w:r>
      <w:r>
        <w:t xml:space="preserve"> 5.1 </w:t>
      </w:r>
      <w:r>
        <w:rPr>
          <w:rFonts w:hint="eastAsia"/>
        </w:rPr>
        <w:t xml:space="preserve">节和第</w:t>
      </w:r>
      <w:r>
        <w:t xml:space="preserve"> 5.2 </w:t>
      </w:r>
      <w:r>
        <w:rPr>
          <w:rFonts w:hint="eastAsia"/>
        </w:rPr>
        <w:t xml:space="preserve">节定义几何、变体和载荷，并验证离散参考解与所部署的算子。第</w:t>
      </w:r>
      <w:r>
        <w:t xml:space="preserve"> 5.3–5.5 </w:t>
      </w:r>
      <w:r>
        <w:rPr>
          <w:rFonts w:hint="eastAsia"/>
        </w:rPr>
        <w:t xml:space="preserve">节考察单个胞的算子：其对几何和载荷的依赖性、误差的组成，以及在网络参数固定时校正所消除的部分。第</w:t>
      </w:r>
      <w:r>
        <w:t xml:space="preserve"> 5.6–5.7 </w:t>
      </w:r>
      <w:r>
        <w:rPr>
          <w:rFonts w:hint="eastAsia"/>
        </w:rPr>
        <w:t xml:space="preserve">节考察装配后的响应：两胞配置中的柔度与局部灵敏度、能量份额，以及对保留表示的消融。第</w:t>
      </w:r>
      <w:r>
        <w:t xml:space="preserve"> 5.8 </w:t>
      </w:r>
      <w:r>
        <w:rPr>
          <w:rFonts w:hint="eastAsia"/>
        </w:rPr>
        <w:t xml:space="preserve">节和第</w:t>
      </w:r>
      <w:r>
        <w:t xml:space="preserve"> 5.9 </w:t>
      </w:r>
      <w:r>
        <w:rPr>
          <w:rFonts w:hint="eastAsia"/>
        </w:rPr>
        <w:t xml:space="preserve">节装配所有胞均为学习子结构的格栅，并将其计算代价与整体格栅直接求解和常规精确凝聚进行比较；第</w:t>
      </w:r>
      <w:r>
        <w:t xml:space="preserve"> 5.10 </w:t>
      </w:r>
      <w:r>
        <w:rPr>
          <w:rFonts w:hint="eastAsia"/>
        </w:rPr>
        <w:t xml:space="preserve">节利用该算子优化厚度场，并以精确凝聚对所得设计进行验证。</w:t>
      </w:r>
    </w:p>
    <w:p>
      <w:pPr>
        <w:pStyle w:val="Heading3"/>
      </w:pPr>
      <w:r>
        <w:t xml:space="preserve">5.1. </w:t>
      </w:r>
      <w:r>
        <w:rPr>
          <w:rFonts w:hint="eastAsia"/>
        </w:rPr>
        <w:t xml:space="preserve">几何、变体与载荷条件</w:t>
      </w:r>
    </w:p>
    <w:p>
      <w:pPr>
        <w:pStyle w:val="FirstParagraph"/>
      </w:pPr>
      <w:r>
        <w:t xml:space="preserve">80 </w:t>
      </w:r>
      <w:r>
        <w:rPr>
          <w:rFonts w:hint="eastAsia"/>
        </w:rPr>
        <w:t xml:space="preserve">个验证几何包括</w:t>
      </w:r>
      <w:r>
        <w:t xml:space="preserve"> 20 </w:t>
      </w:r>
      <w:r>
        <w:rPr>
          <w:rFonts w:hint="eastAsia"/>
        </w:rPr>
        <w:t xml:space="preserve">个未切割胞、20</w:t>
      </w:r>
      <w:r>
        <w:t xml:space="preserve"> </w:t>
      </w:r>
      <w:r>
        <w:rPr>
          <w:rFonts w:hint="eastAsia"/>
        </w:rPr>
        <w:t xml:space="preserve">个轻度切割胞、20</w:t>
      </w:r>
      <w:r>
        <w:t xml:space="preserve"> </w:t>
      </w:r>
      <w:r>
        <w:rPr>
          <w:rFonts w:hint="eastAsia"/>
        </w:rPr>
        <w:t xml:space="preserve">个中度切割胞和</w:t>
      </w:r>
      <w:r>
        <w:t xml:space="preserve"> 20 </w:t>
      </w:r>
      <w:r>
        <w:rPr>
          <w:rFonts w:hint="eastAsia"/>
        </w:rPr>
        <w:t xml:space="preserve">个重度切割胞，其厚度场为均匀、仿射或混合三线性分布，角点参数介于</w:t>
      </w:r>
      <w:r>
        <w:t xml:space="preserve"> 0.1762 </w:t>
      </w:r>
      <w:r>
        <w:rPr>
          <w:rFonts w:hint="eastAsia"/>
        </w:rPr>
        <w:t xml:space="preserve">与</w:t>
      </w:r>
      <w:r>
        <w:t xml:space="preserve"> 0.6983 </w:t>
      </w:r>
      <w:r>
        <w:rPr>
          <w:rFonts w:hint="eastAsia"/>
        </w:rPr>
        <w:t xml:space="preserve">之间（表</w:t>
      </w:r>
      <w:r>
        <w:t xml:space="preserve"> </w:t>
      </w:r>
      <w:r>
        <w:rPr>
          <w:rFonts w:hint="eastAsia"/>
        </w:rPr>
        <w:t xml:space="preserve">ST02）。每个胞至多带有一个平面切割，其法向为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；重度切割保留的体积不足胞盒体积的三分之一，中度切割介于三分之一与三分之二之间，轻度切割则超过三分之二。U、L、M</w:t>
      </w:r>
      <w:r>
        <w:t xml:space="preserve"> </w:t>
      </w:r>
      <w:r>
        <w:rPr>
          <w:rFonts w:hint="eastAsia"/>
        </w:rPr>
        <w:t xml:space="preserve">和</w:t>
      </w:r>
      <w:r>
        <w:t xml:space="preserve"> H </w:t>
      </w:r>
      <w:r>
        <w:rPr>
          <w:rFonts w:hint="eastAsia"/>
        </w:rPr>
        <w:t xml:space="preserve">分别标识用于详细比较的未切割、轻度切割、中度切割和重度切割胞（U1、U2、L1、M1、M2</w:t>
      </w:r>
      <w:r>
        <w:t xml:space="preserve"> </w:t>
      </w:r>
      <w:r>
        <w:rPr>
          <w:rFonts w:hint="eastAsia"/>
        </w:rPr>
        <w:t xml:space="preserve">以及</w:t>
      </w:r>
      <w:r>
        <w:t xml:space="preserve"> </w:t>
      </w:r>
      <w:r>
        <w:rPr>
          <w:rFonts w:hint="eastAsia"/>
        </w:rPr>
        <w:t xml:space="preserve">H1–H3；补充材料</w:t>
      </w:r>
      <w:r>
        <w:t xml:space="preserve"> </w:t>
      </w:r>
      <w:r>
        <w:rPr>
          <w:rFonts w:hint="eastAsia"/>
        </w:rPr>
        <w:t xml:space="preserve">R1）。表</w:t>
      </w:r>
      <w:r>
        <w:t xml:space="preserve"> 1 </w:t>
      </w:r>
      <w:r>
        <w:rPr>
          <w:rFonts w:hint="eastAsia"/>
        </w:rPr>
        <w:t xml:space="preserve">列出了离散化与校正设置。</w:t>
      </w:r>
    </w:p>
    <w:p>
      <w:pPr>
        <w:pStyle w:val="BodyText"/>
      </w:pPr>
      <w:r>
        <w:rPr>
          <w:rFonts w:hint="eastAsia"/>
        </w:rPr>
        <w:t xml:space="preserve">每个验证几何均用表</w:t>
      </w:r>
      <w:r>
        <w:t xml:space="preserve"> ST03 </w:t>
      </w:r>
      <w:r>
        <w:rPr>
          <w:rFonts w:hint="eastAsia"/>
        </w:rPr>
        <w:t xml:space="preserve">中九个验证类别（定义见附录</w:t>
      </w:r>
      <w:r>
        <w:t xml:space="preserve"> </w:t>
      </w:r>
      <w:r>
        <w:rPr>
          <w:rFonts w:hint="eastAsia"/>
        </w:rPr>
        <w:t xml:space="preserve">G.2）的保留位移方向进行考察：施加的多项式位移和多尺度位移、作用于所有面或单个面的平衡节点力与一致面力、弹簧支撑下的响应，以及由邻胞诱导的迹。一致面力（每个几何</w:t>
      </w:r>
      <w:r>
        <w:t xml:space="preserve"> 64 </w:t>
      </w:r>
      <w:r>
        <w:rPr>
          <w:rFonts w:hint="eastAsia"/>
        </w:rPr>
        <w:t xml:space="preserve">个方向）代表表面载荷和邻胞面力，是主要的载荷类别；等值节点力还会加载弱支撑节点，用作对稳定化问题的压力测试：在表</w:t>
      </w:r>
      <w:r>
        <w:t xml:space="preserve"> ST04 </w:t>
      </w:r>
      <w:r>
        <w:rPr>
          <w:rFonts w:hint="eastAsia"/>
        </w:rPr>
        <w:t xml:space="preserve">的五个胞中，一致面力作用下</w:t>
      </w:r>
      <w:r>
        <w:t xml:space="preserve"> ghost </w:t>
      </w:r>
      <w:r>
        <w:rPr>
          <w:rFonts w:hint="eastAsia"/>
        </w:rPr>
        <w:t xml:space="preserve">罚项平均承担不到精确场能量的</w:t>
      </w:r>
      <w:r>
        <w:t xml:space="preserve"> </w:t>
      </w:r>
      <w:r>
        <w:rPr>
          <w:rFonts w:hint="eastAsia"/>
        </w:rPr>
        <w:t xml:space="preserve">0.05%，而在等值节点力作用下则承担</w:t>
      </w:r>
      <w:r>
        <w:t xml:space="preserve"> 49–81%。</w:t>
      </w:r>
    </w:p>
    <w:p>
      <w:pPr>
        <w:pStyle w:val="BodyText"/>
      </w:pPr>
      <w:r>
        <w:rPr>
          <w:rFonts w:hint="eastAsia"/>
          <w:b/>
          <w:bCs/>
        </w:rPr>
        <w:t xml:space="preserve">表</w:t>
      </w:r>
      <w:r>
        <w:rPr>
          <w:b/>
          <w:bCs/>
        </w:rPr>
        <w:t xml:space="preserve"> 1. </w:t>
      </w:r>
      <w:r>
        <w:rPr>
          <w:rFonts w:hint="eastAsia"/>
          <w:b/>
          <w:bCs/>
        </w:rPr>
        <w:t xml:space="preserve">离散化与校正设置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单位盒；带三线性角点参数的</w:t>
            </w:r>
            <w:r>
              <w:t xml:space="preserve"> Schwarz-P </w:t>
            </w:r>
            <w:r>
              <w:rPr>
                <w:rFonts w:hint="eastAsia"/>
              </w:rPr>
              <w:t xml:space="preserve">型隐式带，可选一个平面切割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保留空间</w:t>
            </w:r>
          </w:p>
        </w:tc>
        <w:tc>
          <w:tcPr/>
          <w:p>
            <w:pPr>
              <w:pStyle w:val="Compact"/>
            </w:pPr>
            <w:r>
              <w:rPr>
                <w:rFonts w:hint="eastAsia"/>
              </w:rPr>
              <w:t xml:space="preserve">活动盒面自由度，以及所有含正面积切割面片的活动单元的全部自由度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个初始子胞；对部分子胞进行一次局部加密；裁剪后的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4.2 </w:t>
            </w:r>
            <w:r>
              <w:rPr>
                <w:rFonts w:hint="eastAsia"/>
              </w:rPr>
              <w:t xml:space="preserve">节）</w:t>
            </w:r>
          </w:p>
        </w:tc>
      </w:tr>
      <w:tr>
        <w:tc>
          <w:tcPr/>
          <w:p>
            <w:pPr>
              <w:pStyle w:val="Compact"/>
            </w:pPr>
            <w:r>
              <w:rPr>
                <w:rFonts w:hint="eastAsia"/>
              </w:rPr>
              <w:t xml:space="preserve">主内部粗空间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，活动自由度和</w:t>
            </w:r>
            <w:r>
              <w:t xml:space="preserve"> ghost </w:t>
            </w:r>
            <w:r>
              <w:rPr>
                <w:rFonts w:hint="eastAsia"/>
              </w:rPr>
              <w:t xml:space="preserve">贡献保持固定</w:t>
            </w:r>
          </w:p>
        </w:tc>
      </w:tr>
      <w:tr>
        <w:tc>
          <w:tcPr/>
          <w:p>
            <w:pPr>
              <w:pStyle w:val="Compact"/>
            </w:pPr>
            <w:r>
              <w:t xml:space="preserve">NICE </w:t>
            </w:r>
            <w:r>
              <w:rPr>
                <w:rFonts w:hint="eastAsia"/>
              </w:rPr>
              <w:t xml:space="preserve">的校正</w:t>
            </w:r>
          </w:p>
        </w:tc>
        <w:tc>
          <w:tcPr/>
          <w:p>
            <w:pPr>
              <w:pStyle w:val="Compact"/>
            </w:pPr>
            <w:r>
              <w:t xml:space="preserve">8 </w:t>
            </w:r>
            <w:r>
              <w:rPr>
                <w:rFonts w:hint="eastAsia"/>
              </w:rPr>
              <w:t xml:space="preserve">步</w:t>
            </w:r>
            <w:r>
              <w:t xml:space="preserve"> Chebyshev </w:t>
            </w:r>
            <w:r>
              <w:rPr>
                <w:rFonts w:hint="eastAsia"/>
              </w:rPr>
              <w:t xml:space="preserve">光滑、</w:t>
            </w:r>
            <m:oMath>
              <m:sSub>
                <m:e>
                  <m:r>
                    <m:t>Q</m:t>
                  </m:r>
                </m:e>
                <m:sub>
                  <m:r>
                    <m:t>1</m:t>
                  </m:r>
                </m:sub>
              </m:sSub>
              <m:r>
                <m:rPr>
                  <m:sty m:val="p"/>
                </m:rPr>
                <m:t>(</m:t>
              </m:r>
              <m:r>
                <m:t>17</m:t>
              </m:r>
              <m:r>
                <m:rPr>
                  <m:sty m:val="p"/>
                </m:rPr>
                <m:t>)</m:t>
              </m:r>
            </m:oMath>
            <w:r>
              <w:t xml:space="preserve"> </w:t>
            </w:r>
            <w:r>
              <w:rPr>
                <w:rFonts w:hint="eastAsia"/>
              </w:rPr>
              <w:t xml:space="preserve">粗网格</w:t>
            </w:r>
            <w:r>
              <w:t xml:space="preserve"> Galerkin </w:t>
            </w:r>
            <w:r>
              <w:rPr>
                <w:rFonts w:hint="eastAsia"/>
              </w:rPr>
              <w:t xml:space="preserve">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算术精度</w:t>
            </w:r>
          </w:p>
        </w:tc>
        <w:tc>
          <w:tcPr/>
          <w:p>
            <w:pPr>
              <w:pStyle w:val="Compact"/>
            </w:pPr>
            <w:r>
              <w:rPr>
                <w:rFonts w:hint="eastAsia"/>
              </w:rPr>
              <w:t xml:space="preserve">网络采用单精度；刚度作用与能量采用双精度；校正在精度研究中采用双精度，在表</w:t>
            </w:r>
            <w:r>
              <w:t xml:space="preserve"> 5 </w:t>
            </w:r>
            <w:r>
              <w:rPr>
                <w:rFonts w:hint="eastAsia"/>
              </w:rPr>
              <w:t xml:space="preserve">的计时流程和第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网格、材料和稳定化条目适用于全部</w:t>
      </w:r>
      <w:r>
        <w:t xml:space="preserve"> 80 </w:t>
      </w:r>
      <w:r>
        <w:rPr>
          <w:rFonts w:hint="eastAsia"/>
        </w:rPr>
        <w:t xml:space="preserve">个验证几何；长度均相对于单位盒，模量经过归一化。其他校正序列的粗空间维数和光滑步数在相应比较中给出。</w:t>
      </w:r>
    </w:p>
    <w:p>
      <w:pPr>
        <w:pStyle w:val="BodyText"/>
      </w:pPr>
      <w:r>
        <w:rPr>
          <w:rFonts w:hint="eastAsia"/>
        </w:rPr>
        <w:t xml:space="preserve">共比较四种变体（表</w:t>
      </w:r>
      <w:r>
        <w:t xml:space="preserve"> </w:t>
      </w:r>
      <w:r>
        <w:rPr>
          <w:rFonts w:hint="eastAsia"/>
        </w:rPr>
        <w:t xml:space="preserve">2）。基础网络在无校正条件下训练。另有三个网络在其基础上继续训练</w:t>
      </w:r>
      <w:r>
        <w:t xml:space="preserve"> 15,000 </w:t>
      </w:r>
      <w:r>
        <w:rPr>
          <w:rFonts w:hint="eastAsia"/>
        </w:rPr>
        <w:t xml:space="preserve">步：在训练回路中包含第</w:t>
      </w:r>
      <w:r>
        <w:t xml:space="preserve"> 4.2 </w:t>
      </w:r>
      <w:r>
        <w:rPr>
          <w:rFonts w:hint="eastAsia"/>
        </w:rPr>
        <w:t xml:space="preserve">节和第</w:t>
      </w:r>
      <w:r>
        <w:t xml:space="preserve"> 4.3 </w:t>
      </w:r>
      <w:r>
        <w:rPr>
          <w:rFonts w:hint="eastAsia"/>
        </w:rPr>
        <w:t xml:space="preserve">节的完整校正</w:t>
      </w:r>
      <w:r>
        <w:t xml:space="preserve"> </w:t>
      </w:r>
      <m:oMath>
        <m:r>
          <m:rPr>
            <m:scr m:val="script"/>
            <m:sty m:val="p"/>
          </m:rPr>
          <m:t>W</m:t>
        </m:r>
      </m:oMath>
      <w:r>
        <w:rPr>
          <w:rFonts w:hint="eastAsia"/>
        </w:rPr>
        <w:t xml:space="preserve">（NICE，第</w:t>
      </w:r>
      <w:r>
        <w:t xml:space="preserve"> 4.5 </w:t>
      </w:r>
      <w:r>
        <w:rPr>
          <w:rFonts w:hint="eastAsia"/>
        </w:rPr>
        <w:t xml:space="preserve">节）；在每个训练步中采用八步光滑而不进行粗网格校正（平滑训练）；或不加校正（未校正，正文中称为未校正延续）。</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训练几何池（几何数）</w:t>
            </w:r>
          </w:p>
        </w:tc>
        <w:tc>
          <w:tcPr/>
          <w:p>
            <w:pPr>
              <w:pStyle w:val="Compact"/>
            </w:pPr>
            <w:r>
              <w:rPr>
                <w:rFonts w:hint="eastAsia"/>
              </w:rPr>
              <w:t xml:space="preserve">训练中的校正</w:t>
            </w:r>
          </w:p>
        </w:tc>
        <w:tc>
          <w:tcPr/>
          <w:p>
            <w:pPr>
              <w:pStyle w:val="Compact"/>
            </w:pPr>
            <w:r>
              <w:rPr>
                <w:rFonts w:hint="eastAsia"/>
              </w:rPr>
              <w:t xml:space="preserve">评估时的校正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未校正</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步，于第</w:t>
            </w:r>
            <w:r>
              <w:t xml:space="preserve"> 30,000 </w:t>
            </w:r>
            <w:r>
              <w:rPr>
                <w:rFonts w:hint="eastAsia"/>
              </w:rPr>
              <w:t xml:space="preserve">步选定</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此外还评估了在部署时施加校正</w:t>
      </w:r>
      <w:r>
        <w:t xml:space="preserve"> </w:t>
      </w:r>
      <m:oMath>
        <m:r>
          <m:rPr>
            <m:scr m:val="script"/>
            <m:sty m:val="p"/>
          </m:rPr>
          <m:t>W</m:t>
        </m:r>
      </m:oMath>
      <w:r>
        <w:t xml:space="preserve"> </w:t>
      </w:r>
      <w:r>
        <w:rPr>
          <w:rFonts w:hint="eastAsia"/>
        </w:rPr>
        <w:t xml:space="preserve">而不重新训练的基础网络，记为“基础网络（加校正）”（第</w:t>
      </w:r>
      <w:r>
        <w:t xml:space="preserve"> 5.3、5.5 </w:t>
      </w:r>
      <w:r>
        <w:rPr>
          <w:rFonts w:hint="eastAsia"/>
        </w:rPr>
        <w:t xml:space="preserve">和</w:t>
      </w:r>
      <w:r>
        <w:t xml:space="preserve"> 5.6 </w:t>
      </w:r>
      <w:r>
        <w:rPr>
          <w:rFonts w:hint="eastAsia"/>
        </w:rPr>
        <w:t xml:space="preserve">节）。</w:t>
      </w:r>
    </w:p>
    <w:p>
      <w:pPr>
        <w:pStyle w:val="BodyText"/>
      </w:pPr>
      <w:r>
        <w:rPr>
          <w:rFonts w:hint="eastAsia"/>
        </w:rPr>
        <w:t xml:space="preserve">所有变体共享第</w:t>
      </w:r>
      <w:r>
        <w:t xml:space="preserve"> 4 </w:t>
      </w:r>
      <w:r>
        <w:rPr>
          <w:rFonts w:hint="eastAsia"/>
        </w:rPr>
        <w:t xml:space="preserve">节的架构（约</w:t>
      </w:r>
      <w:r>
        <w:t xml:space="preserve"> </w:t>
      </w:r>
      <m:oMath>
        <m:r>
          <m:t>6</m:t>
        </m:r>
        <m:r>
          <m:rPr>
            <m:sty m:val="p"/>
          </m:rPr>
          <m:t>×</m:t>
        </m:r>
        <m:sSup>
          <m:e>
            <m:r>
              <m:t>10</m:t>
            </m:r>
          </m:e>
          <m:sup>
            <m:r>
              <m:t>5</m:t>
            </m:r>
          </m:sup>
        </m:sSup>
      </m:oMath>
      <w:r>
        <w:t xml:space="preserve"> </w:t>
      </w:r>
      <w:r>
        <w:rPr>
          <w:rFonts w:hint="eastAsia"/>
        </w:rPr>
        <w:t xml:space="preserve">个可训练参数；表</w:t>
      </w:r>
      <w:r>
        <w:t xml:space="preserve"> </w:t>
      </w:r>
      <w:r>
        <w:rPr>
          <w:rFonts w:hint="eastAsia"/>
        </w:rPr>
        <w:t xml:space="preserve">ST15）。三个延续训练均取自同一个包含</w:t>
      </w:r>
      <w:r>
        <w:t xml:space="preserve"> 591 </w:t>
      </w:r>
      <w:r>
        <w:rPr>
          <w:rFonts w:hint="eastAsia"/>
        </w:rPr>
        <w:t xml:space="preserve">个几何的集合，其中包含基础网络</w:t>
      </w:r>
      <w:r>
        <w:t xml:space="preserve"> 305 </w:t>
      </w:r>
      <w:r>
        <w:rPr>
          <w:rFonts w:hint="eastAsia"/>
        </w:rPr>
        <w:t xml:space="preserve">个训练几何中的</w:t>
      </w:r>
      <w:r>
        <w:t xml:space="preserve"> 304 </w:t>
      </w:r>
      <w:r>
        <w:rPr>
          <w:rFonts w:hint="eastAsia"/>
        </w:rPr>
        <w:t xml:space="preserve">个，并且以相同顺序遍历相同的几何，在</w:t>
      </w:r>
      <w:r>
        <w:t xml:space="preserve"> 15,000 </w:t>
      </w:r>
      <w:r>
        <w:rPr>
          <w:rFonts w:hint="eastAsia"/>
        </w:rPr>
        <w:t xml:space="preserve">步中至多访问</w:t>
      </w:r>
      <w:r>
        <w:t xml:space="preserve"> 591 </w:t>
      </w:r>
      <w:r>
        <w:rPr>
          <w:rFonts w:hint="eastAsia"/>
        </w:rPr>
        <w:t xml:space="preserve">个中的</w:t>
      </w:r>
      <w:r>
        <w:t xml:space="preserve"> 153 </w:t>
      </w:r>
      <w:r>
        <w:rPr>
          <w:rFonts w:hint="eastAsia"/>
        </w:rPr>
        <w:t xml:space="preserve">个（表</w:t>
      </w:r>
      <w:r>
        <w:t xml:space="preserve"> </w:t>
      </w:r>
      <w:r>
        <w:rPr>
          <w:rFonts w:hint="eastAsia"/>
        </w:rPr>
        <w:t xml:space="preserve">ST01）。在一块</w:t>
      </w:r>
      <w:r>
        <w:t xml:space="preserve"> RTX 5090 GPU </w:t>
      </w:r>
      <w:r>
        <w:rPr>
          <w:rFonts w:hint="eastAsia"/>
        </w:rPr>
        <w:t xml:space="preserve">上，基础网络的训练耗时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h；为</w:t>
      </w:r>
      <w:r>
        <w:t xml:space="preserve"> 691 </w:t>
      </w:r>
      <w:r>
        <w:rPr>
          <w:rFonts w:hint="eastAsia"/>
        </w:rPr>
        <w:t xml:space="preserve">个训练与验证几何生成方向和精确灵敏度约耗时</w:t>
      </w:r>
      <w:r>
        <w:t xml:space="preserve"> 42 GPU </w:t>
      </w:r>
      <w:r>
        <w:rPr>
          <w:rFonts w:hint="eastAsia"/>
        </w:rPr>
        <w:t xml:space="preserve">小时；数据生成、训练与模型选择合计约耗时</w:t>
      </w:r>
      <w:r>
        <w:t xml:space="preserve"> 60 GPU </w:t>
      </w:r>
      <w:r>
        <w:rPr>
          <w:rFonts w:hint="eastAsia"/>
        </w:rPr>
        <w:t xml:space="preserve">小时（表</w:t>
      </w:r>
      <w:r>
        <w:t xml:space="preserve"> </w:t>
      </w:r>
      <w:r>
        <w:rPr>
          <w:rFonts w:hint="eastAsia"/>
        </w:rPr>
        <w:t xml:space="preserve">ST01）。</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个切割）用于检查点选择（表</w:t>
      </w:r>
      <w:r>
        <w:t xml:space="preserve"> </w:t>
      </w:r>
      <w:r>
        <w:rPr>
          <w:rFonts w:hint="eastAsia"/>
        </w:rPr>
        <w:t xml:space="preserve">ST01）；因此也针对检查点选择之外的</w:t>
      </w:r>
      <w:r>
        <w:t xml:space="preserve"> 60 </w:t>
      </w:r>
      <w:r>
        <w:rPr>
          <w:rFonts w:hint="eastAsia"/>
        </w:rPr>
        <w:t xml:space="preserve">个几何给出了统计结果。第</w:t>
      </w:r>
      <w:r>
        <w:t xml:space="preserve"> 5.6 </w:t>
      </w:r>
      <w:r>
        <w:rPr>
          <w:rFonts w:hint="eastAsia"/>
        </w:rPr>
        <w:t xml:space="preserve">节两胞装配中的目标胞属于这</w:t>
      </w:r>
      <w:r>
        <w:t xml:space="preserve"> 20 </w:t>
      </w:r>
      <w:r>
        <w:rPr>
          <w:rFonts w:hint="eastAsia"/>
        </w:rPr>
        <w:t xml:space="preserve">个选择几何；另有九个检查点选择之外的胞在该节中进行装配，作为补充检验。主变体是在所有变体于</w:t>
      </w:r>
      <w:r>
        <w:t xml:space="preserve"> 80 </w:t>
      </w:r>
      <w:r>
        <w:rPr>
          <w:rFonts w:hint="eastAsia"/>
        </w:rPr>
        <w:t xml:space="preserve">个验证几何和两胞配置上比较之后确定的（表</w:t>
      </w:r>
      <w:r>
        <w:t xml:space="preserve"> </w:t>
      </w:r>
      <w:r>
        <w:rPr>
          <w:rFonts w:hint="eastAsia"/>
        </w:rPr>
        <w:t xml:space="preserve">ST01）；第</w:t>
      </w:r>
      <w:r>
        <w:t xml:space="preserve"> 5.8 </w:t>
      </w:r>
      <w:r>
        <w:rPr>
          <w:rFonts w:hint="eastAsia"/>
        </w:rPr>
        <w:t xml:space="preserve">节格栅的十六个胞没有参与任何选择步骤。总体统计先在每个几何和载荷类别内对方向能量误差取平均，再对各几何等权处理（附录</w:t>
      </w:r>
      <w:r>
        <w:t xml:space="preserve"> </w:t>
      </w:r>
      <w:r>
        <w:rPr>
          <w:rFonts w:hint="eastAsia"/>
        </w:rPr>
        <w:t xml:space="preserve">A.1），因此总体最大值即为最大的几何平均值。</w:t>
      </w:r>
    </w:p>
    <w:p>
      <w:pPr>
        <w:pStyle w:val="Heading3"/>
      </w:pPr>
      <w:r>
        <w:t xml:space="preserve">5.2. </w:t>
      </w:r>
      <w:r>
        <w:rPr>
          <w:rFonts w:hint="eastAsia"/>
        </w:rPr>
        <w:t xml:space="preserve">离散参考解与校正算子的验证</w:t>
      </w:r>
    </w:p>
    <w:p>
      <w:pPr>
        <w:pStyle w:val="FirstParagraph"/>
      </w:pPr>
      <m:oMath>
        <m:r>
          <m:t>n</m:t>
        </m:r>
        <m:r>
          <m:rPr>
            <m:sty m:val="p"/>
          </m:rPr>
          <m:t>=</m:t>
        </m:r>
        <m:r>
          <m:t>32</m:t>
        </m:r>
      </m:oMath>
      <w:r>
        <w:t xml:space="preserve"> </w:t>
      </w:r>
      <w:r>
        <w:rPr>
          <w:rFonts w:hint="eastAsia"/>
        </w:rPr>
        <w:t xml:space="preserve">参考解通过在七个胞上的加密进行了验证：U1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及另外两个验证胞加密至</w:t>
      </w:r>
      <w:r>
        <w:t xml:space="preserve"> </w:t>
      </w:r>
      <m:oMath>
        <m:r>
          <m:t>n</m:t>
        </m:r>
        <m:r>
          <m:rPr>
            <m:sty m:val="p"/>
          </m:rPr>
          <m:t>=</m:t>
        </m:r>
        <m:r>
          <m:t>64</m:t>
        </m:r>
      </m:oMath>
      <w:r>
        <w:rPr>
          <w:rFonts w:hint="eastAsia"/>
        </w:rPr>
        <w:t xml:space="preserve">（表</w:t>
      </w:r>
      <w:r>
        <w:t xml:space="preserve"> </w:t>
      </w:r>
      <w:r>
        <w:rPr>
          <w:rFonts w:hint="eastAsia"/>
        </w:rPr>
        <w:t xml:space="preserve">ST10；补充说明</w:t>
      </w:r>
      <w:r>
        <w:t xml:space="preserve"> </w:t>
      </w:r>
      <w:r>
        <w:rPr>
          <w:rFonts w:hint="eastAsia"/>
        </w:rPr>
        <w:t xml:space="preserve">S1）。未切割和中度切割胞的柔度变化至多</w:t>
      </w:r>
      <w:r>
        <w:t xml:space="preserve"> </w:t>
      </w:r>
      <w:r>
        <w:rPr>
          <w:rFonts w:hint="eastAsia"/>
        </w:rPr>
        <w:t xml:space="preserve">0.14%，其厚度灵敏度变化至多</w:t>
      </w:r>
      <w:r>
        <w:t xml:space="preserve"> </w:t>
      </w:r>
      <w:r>
        <w:rPr>
          <w:rFonts w:hint="eastAsia"/>
        </w:rPr>
        <w:t xml:space="preserve">0.23%；而对于重度切割胞，柔度变化最高约</w:t>
      </w:r>
      <w:r>
        <w:t xml:space="preserve"> </w:t>
      </w:r>
      <w:r>
        <w:rPr>
          <w:rFonts w:hint="eastAsia"/>
        </w:rPr>
        <w:t xml:space="preserve">1%，灵敏度变化最高达</w:t>
      </w:r>
      <w:r>
        <w:t xml:space="preserve"> </w:t>
      </w:r>
      <w:r>
        <w:rPr>
          <w:rFonts w:hint="eastAsia"/>
        </w:rPr>
        <w:t xml:space="preserve">3.6%，二者均出现在</w:t>
      </w:r>
      <w:r>
        <w:t xml:space="preserve"> H2 </w:t>
      </w:r>
      <w:r>
        <w:rPr>
          <w:rFonts w:hint="eastAsia"/>
        </w:rPr>
        <w:t xml:space="preserve">中。将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之间变化以及加密体积积分，使柔度和灵敏度的变化至多为</w:t>
      </w:r>
      <w:r>
        <w:t xml:space="preserve"> </w:t>
      </w:r>
      <w:r>
        <w:rPr>
          <w:rFonts w:hint="eastAsia"/>
        </w:rPr>
        <w:t xml:space="preserve">0.12%；有限差分刚度导数及其步长在补充说明</w:t>
      </w:r>
      <w:r>
        <w:t xml:space="preserve"> S1 </w:t>
      </w:r>
      <w:r>
        <w:rPr>
          <w:rFonts w:hint="eastAsia"/>
        </w:rPr>
        <w:t xml:space="preserve">中进行了验证（图</w:t>
      </w:r>
      <w:r>
        <w:t xml:space="preserve"> </w:t>
      </w:r>
      <w:r>
        <w:rPr>
          <w:rFonts w:hint="eastAsia"/>
        </w:rPr>
        <w:t xml:space="preserve">S01(c)）。以下所有比较均以该离散参考解为基准（第</w:t>
      </w:r>
      <w:r>
        <w:t xml:space="preserve"> 2.1 </w:t>
      </w:r>
      <w:r>
        <w:rPr>
          <w:rFonts w:hint="eastAsia"/>
        </w:rPr>
        <w:t xml:space="preserve">节）。</w:t>
      </w:r>
    </w:p>
    <w:p>
      <w:pPr>
        <w:pStyle w:val="BodyText"/>
      </w:pPr>
      <w:r>
        <w:rPr>
          <w:rFonts w:hint="eastAsia"/>
        </w:rPr>
        <w:t xml:space="preserve">我们在表</w:t>
      </w:r>
      <w:r>
        <w:t xml:space="preserve"> 1 </w:t>
      </w:r>
      <w:r>
        <w:rPr>
          <w:rFonts w:hint="eastAsia"/>
        </w:rPr>
        <w:t xml:space="preserve">的算术设置下，针对</w:t>
      </w:r>
      <w:r>
        <w:t xml:space="preserve"> U2、M1、M2、H1 </w:t>
      </w:r>
      <w:r>
        <w:rPr>
          <w:rFonts w:hint="eastAsia"/>
        </w:rPr>
        <w:t xml:space="preserve">和</w:t>
      </w:r>
      <w:r>
        <w:t xml:space="preserve"> H2 </w:t>
      </w:r>
      <w:r>
        <w:rPr>
          <w:rFonts w:hint="eastAsia"/>
        </w:rPr>
        <w:t xml:space="preserve">每个胞的前八个一致面力验证方向，检验了部署算子。双线性形式</w:t>
      </w:r>
      <w:r>
        <w:t xml:space="preserve"> </w:t>
      </w:r>
      <m:oMath>
        <m:sSubSup>
          <m:e>
            <m:r>
              <m:t>q</m:t>
            </m:r>
          </m:e>
          <m:sub>
            <m:r>
              <m:t>i</m:t>
            </m:r>
          </m:sub>
          <m:sup>
            <m:r>
              <m:t>T</m:t>
            </m:r>
          </m:sup>
        </m:sSubSup>
        <m:acc>
          <m:accPr>
            <m:chr m:val="̂"/>
          </m:accPr>
          <m:e>
            <m:r>
              <m:t>S</m:t>
            </m:r>
          </m:e>
        </m:acc>
        <m:sSub>
          <m:e>
            <m:r>
              <m:t>q</m:t>
            </m:r>
          </m:e>
          <m:sub>
            <m:r>
              <m:t>j</m:t>
            </m:r>
          </m:sub>
        </m:sSub>
      </m:oMath>
      <w:r>
        <w:t xml:space="preserve"> </w:t>
      </w:r>
      <w:r>
        <w:rPr>
          <w:rFonts w:hint="eastAsia"/>
        </w:rPr>
        <w:t xml:space="preserve">在相对</w:t>
      </w:r>
      <w:r>
        <w:t xml:space="preserve"> </w:t>
      </w:r>
      <m:oMath>
        <m:r>
          <m:t>9</m:t>
        </m:r>
        <m:r>
          <m:rPr>
            <m:sty m:val="p"/>
          </m:rPr>
          <m:t>×</m:t>
        </m:r>
        <m:sSup>
          <m:e>
            <m:r>
              <m:t>10</m:t>
            </m:r>
          </m:e>
          <m:sup>
            <m:r>
              <m:rPr>
                <m:sty m:val="p"/>
              </m:rPr>
              <m:t>−</m:t>
            </m:r>
            <m:r>
              <m:t>9</m:t>
            </m:r>
          </m:sup>
        </m:sSup>
      </m:oMath>
      <w:r>
        <w:t xml:space="preserve"> </w:t>
      </w:r>
      <w:r>
        <w:rPr>
          <w:rFonts w:hint="eastAsia"/>
        </w:rPr>
        <w:t xml:space="preserve">的精度内对称。返回的功</w:t>
      </w:r>
      <w:r>
        <w:t xml:space="preserve"> </w:t>
      </w:r>
      <m:oMath>
        <m:sSup>
          <m:e>
            <m:r>
              <m:t>q</m:t>
            </m:r>
          </m:e>
          <m:sup>
            <m:r>
              <m:t>T</m:t>
            </m:r>
          </m:sup>
        </m:sSup>
        <m:acc>
          <m:accPr>
            <m:chr m:val="̂"/>
          </m:accPr>
          <m:e>
            <m:r>
              <m:t>S</m:t>
            </m:r>
          </m:e>
        </m:acc>
        <m:r>
          <m:t>q</m:t>
        </m:r>
      </m:oMath>
      <w:r>
        <w:t xml:space="preserve"> </w:t>
      </w:r>
      <w:r>
        <w:rPr>
          <w:rFonts w:hint="eastAsia"/>
        </w:rPr>
        <w:t xml:space="preserve">与恢复场能量</w:t>
      </w:r>
      <w:r>
        <w:t xml:space="preserve"> </w:t>
      </w:r>
      <m:oMath>
        <m:sSup>
          <m:e>
            <m:r>
              <m:t>q</m:t>
            </m:r>
          </m:e>
          <m:sup>
            <m:r>
              <m:t>T</m:t>
            </m:r>
          </m:sup>
        </m:sSup>
        <m:sSup>
          <m:e>
            <m:r>
              <m:t>F</m:t>
            </m:r>
          </m:e>
          <m:sup>
            <m:r>
              <m:t>T</m:t>
            </m:r>
          </m:sup>
        </m:sSup>
        <m:r>
          <m:t>K</m:t>
        </m:r>
        <m:r>
          <m:t>F</m:t>
        </m:r>
        <m:r>
          <m:t>q</m:t>
        </m:r>
      </m:oMath>
      <w:r>
        <w:t xml:space="preserve"> </w:t>
      </w:r>
      <w:r>
        <w:rPr>
          <w:rFonts w:hint="eastAsia"/>
        </w:rPr>
        <w:t xml:space="preserve">的吻合程度达</w:t>
      </w:r>
      <w:r>
        <w:t xml:space="preserve"> </w:t>
      </w:r>
      <m:oMath>
        <m:r>
          <m:t>5</m:t>
        </m:r>
        <m:r>
          <m:rPr>
            <m:sty m:val="p"/>
          </m:rPr>
          <m:t>×</m:t>
        </m:r>
        <m:sSup>
          <m:e>
            <m:r>
              <m:t>10</m:t>
            </m:r>
          </m:e>
          <m:sup>
            <m:r>
              <m:rPr>
                <m:sty m:val="p"/>
              </m:rPr>
              <m:t>−</m:t>
            </m:r>
            <m:r>
              <m:t>9</m:t>
            </m:r>
          </m:sup>
        </m:sSup>
      </m:oMath>
      <w:r>
        <w:rPr>
          <w:rFonts w:hint="eastAsia"/>
        </w:rPr>
        <w:t xml:space="preserve">。部署算子复现训练时场的精度为</w:t>
      </w:r>
      <w:r>
        <w:t xml:space="preserve"> </w:t>
      </w:r>
      <m:oMath>
        <m:r>
          <m:t>1.1</m:t>
        </m:r>
        <m:r>
          <m:rPr>
            <m:sty m:val="p"/>
          </m:rPr>
          <m:t>×</m:t>
        </m:r>
        <m:sSup>
          <m:e>
            <m:r>
              <m:t>10</m:t>
            </m:r>
          </m:e>
          <m:sup>
            <m:r>
              <m:rPr>
                <m:sty m:val="p"/>
              </m:rPr>
              <m:t>−</m:t>
            </m:r>
            <m:r>
              <m:t>7</m:t>
            </m:r>
          </m:sup>
        </m:sSup>
      </m:oMath>
      <w:r>
        <w:rPr>
          <w:rFonts w:hint="eastAsia"/>
        </w:rPr>
        <w:t xml:space="preserve">。归一化刚体模态所携带的能量至多为典型变形能量的</w:t>
      </w:r>
      <w:r>
        <w:t xml:space="preserve"> </w:t>
      </w:r>
      <m:oMath>
        <m:r>
          <m:t>2</m:t>
        </m:r>
        <m:r>
          <m:rPr>
            <m:sty m:val="p"/>
          </m:rPr>
          <m:t>×</m:t>
        </m:r>
        <m:sSup>
          <m:e>
            <m:r>
              <m:t>10</m:t>
            </m:r>
          </m:e>
          <m:sup>
            <m:r>
              <m:rPr>
                <m:sty m:val="p"/>
              </m:rPr>
              <m:t>−</m:t>
            </m:r>
            <m:r>
              <m:t>11</m:t>
            </m:r>
          </m:sup>
        </m:sSup>
      </m:oMath>
      <w:r>
        <w:rPr>
          <w:rFonts w:hint="eastAsia"/>
        </w:rPr>
        <w:t xml:space="preserve">。在前八个节点力方向上，非对称性、功–能量差及刚体能量比分别至多为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rPr>
          <w:rFonts w:hint="eastAsia"/>
        </w:rPr>
        <w:t xml:space="preserve">（表</w:t>
      </w:r>
      <w:r>
        <w:t xml:space="preserve"> </w:t>
      </w:r>
      <w:r>
        <w:rPr>
          <w:rFonts w:hint="eastAsia"/>
        </w:rPr>
        <w:t xml:space="preserve">ST04）。</w:t>
      </w:r>
    </w:p>
    <w:p>
      <w:pPr>
        <w:pStyle w:val="BodyText"/>
      </w:pPr>
      <w:r>
        <w:rPr>
          <w:rFonts w:hint="eastAsia"/>
        </w:rPr>
        <w:t xml:space="preserve">第</w:t>
      </w:r>
      <w:r>
        <w:t xml:space="preserve"> 4.2 </w:t>
      </w:r>
      <w:r>
        <w:rPr>
          <w:rFonts w:hint="eastAsia"/>
        </w:rPr>
        <w:t xml:space="preserve">节的非扩张性要求</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rPr>
          <w:rFonts w:hint="eastAsia"/>
        </w:rPr>
        <w:t xml:space="preserve">。在全部</w:t>
      </w:r>
      <w:r>
        <w:t xml:space="preserve"> 80 </w:t>
      </w:r>
      <w:r>
        <w:rPr>
          <w:rFonts w:hint="eastAsia"/>
        </w:rPr>
        <w:t xml:space="preserve">个验证几何上，幂迭代端点比收敛的最大特征值高出</w:t>
      </w:r>
      <w:r>
        <w:t xml:space="preserve"> </w:t>
      </w:r>
      <w:r>
        <w:rPr>
          <w:rFonts w:hint="eastAsia"/>
        </w:rPr>
        <w:t xml:space="preserve">2.1–5.0%（附录</w:t>
      </w:r>
      <w:r>
        <w:t xml:space="preserve"> </w:t>
      </w:r>
      <w:r>
        <w:rPr>
          <w:rFonts w:hint="eastAsia"/>
        </w:rPr>
        <w:t xml:space="preserve">D），而有保证的</w:t>
      </w:r>
      <w:r>
        <w:t xml:space="preserve"> Gershgorin </w:t>
      </w:r>
      <w:r>
        <w:rPr>
          <w:rFonts w:hint="eastAsia"/>
        </w:rPr>
        <w:t xml:space="preserve">界则大</w:t>
      </w:r>
      <w:r>
        <w:t xml:space="preserve"> 4.7 </w:t>
      </w:r>
      <w:r>
        <w:rPr>
          <w:rFonts w:hint="eastAsia"/>
        </w:rPr>
        <w:t xml:space="preserve">至</w:t>
      </w:r>
      <w:r>
        <w:t xml:space="preserve"> 19.4 </w:t>
      </w:r>
      <w:r>
        <w:rPr>
          <w:rFonts w:hint="eastAsia"/>
        </w:rPr>
        <w:t xml:space="preserve">倍（中位数</w:t>
      </w:r>
      <w:r>
        <w:t xml:space="preserve"> </w:t>
      </w:r>
      <w:r>
        <w:rPr>
          <w:rFonts w:hint="eastAsia"/>
        </w:rPr>
        <w:t xml:space="preserve">18.4），会使光滑区间远高于实际谱。因此，该谱条件在这些几何上得到了数值支持；对于第</w:t>
      </w:r>
      <w:r>
        <w:t xml:space="preserve"> 5.8–5.10 </w:t>
      </w:r>
      <w:r>
        <w:rPr>
          <w:rFonts w:hint="eastAsia"/>
        </w:rPr>
        <w:t xml:space="preserve">节中格栅和优化所用的胞，虽然采用相同的幂迭代估计，但未对其进行检验。对称性、半正定性以及</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对几何与载荷的依赖性</w:t>
      </w:r>
    </w:p>
    <w:p>
      <w:pPr>
        <w:pStyle w:val="FirstParagraph"/>
      </w:pPr>
      <w:r>
        <w:t xml:space="preserve">NICE </w:t>
      </w:r>
      <w:r>
        <w:rPr>
          <w:rFonts w:hint="eastAsia"/>
        </w:rPr>
        <w:t xml:space="preserve">的分层平均误差比未校正延续低</w:t>
      </w:r>
      <w:r>
        <w:t xml:space="preserve"> 64 </w:t>
      </w:r>
      <w:r>
        <w:rPr>
          <w:rFonts w:hint="eastAsia"/>
        </w:rPr>
        <w:t xml:space="preserve">至</w:t>
      </w:r>
      <w:r>
        <w:t xml:space="preserve"> 102 </w:t>
      </w:r>
      <w:r>
        <w:rPr>
          <w:rFonts w:hint="eastAsia"/>
        </w:rPr>
        <w:t xml:space="preserve">倍，尽管其误差从未切割胞到重度切割胞仍增长约七倍（图</w:t>
      </w:r>
      <w:r>
        <w:t xml:space="preserve"> </w:t>
      </w:r>
      <w:r>
        <w:rPr>
          <w:rFonts w:hint="eastAsia"/>
        </w:rPr>
        <w:t xml:space="preserve">4）。在一致面力下，NICE</w:t>
      </w:r>
      <w:r>
        <w:t xml:space="preserve"> </w:t>
      </w:r>
      <w:r>
        <w:rPr>
          <w:rFonts w:hint="eastAsia"/>
        </w:rPr>
        <w:t xml:space="preserve">在未切割、轻度切割、中度切割和重度切割分层中的平均方向能量误差分别为</w:t>
      </w:r>
      <w:r>
        <w:t xml:space="preserve"> 0.016%、0.079%、0.091% </w:t>
      </w:r>
      <w:r>
        <w:rPr>
          <w:rFonts w:hint="eastAsia"/>
        </w:rPr>
        <w:t xml:space="preserve">和</w:t>
      </w:r>
      <w:r>
        <w:t xml:space="preserve"> </w:t>
      </w:r>
      <w:r>
        <w:rPr>
          <w:rFonts w:hint="eastAsia"/>
        </w:rPr>
        <w:t xml:space="preserve">0.109%，未校正延续则分别为</w:t>
      </w:r>
      <w:r>
        <w:t xml:space="preserve"> 1.03%、5.33%、7.82% </w:t>
      </w:r>
      <w:r>
        <w:rPr>
          <w:rFonts w:hint="eastAsia"/>
        </w:rPr>
        <w:t xml:space="preserve">和</w:t>
      </w:r>
      <w:r>
        <w:t xml:space="preserve"> </w:t>
      </w:r>
      <w:r>
        <w:rPr>
          <w:rFonts w:hint="eastAsia"/>
        </w:rPr>
        <w:t xml:space="preserve">11.2%（补充表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的平均值为</w:t>
      </w:r>
      <w:r>
        <w:t xml:space="preserve"> </w:t>
      </w:r>
      <w:r>
        <w:rPr>
          <w:rFonts w:hint="eastAsia"/>
        </w:rPr>
        <w:t xml:space="preserve">0.074%，未校正延续为</w:t>
      </w:r>
      <w:r>
        <w:t xml:space="preserve"> </w:t>
      </w:r>
      <w:r>
        <w:rPr>
          <w:rFonts w:hint="eastAsia"/>
        </w:rPr>
        <w:t xml:space="preserve">6.33%，基础网络为</w:t>
      </w:r>
      <w:r>
        <w:t xml:space="preserve"> </w:t>
      </w:r>
      <w:r>
        <w:rPr>
          <w:rFonts w:hint="eastAsia"/>
        </w:rPr>
        <w:t xml:space="preserve">6.89%；三者最大的几何平均值分别为</w:t>
      </w:r>
      <w:r>
        <w:t xml:space="preserve"> 0.65%、42% </w:t>
      </w:r>
      <w:r>
        <w:rPr>
          <w:rFonts w:hint="eastAsia"/>
        </w:rPr>
        <w:t xml:space="preserve">和</w:t>
      </w:r>
      <w:r>
        <w:t xml:space="preserve"> </w:t>
      </w:r>
      <w:r>
        <w:rPr>
          <w:rFonts w:hint="eastAsia"/>
        </w:rPr>
        <w:t xml:space="preserve">48.6%。逐方向来看，NICE</w:t>
      </w:r>
      <w:r>
        <w:t xml:space="preserve"> </w:t>
      </w:r>
      <w:r>
        <w:rPr>
          <w:rFonts w:hint="eastAsia"/>
        </w:rPr>
        <w:t xml:space="preserve">在</w:t>
      </w:r>
      <w:r>
        <w:t xml:space="preserve"> 5,120 </w:t>
      </w:r>
      <w:r>
        <w:rPr>
          <w:rFonts w:hint="eastAsia"/>
        </w:rPr>
        <w:t xml:space="preserve">个采样一致面力方向上的误差，第</w:t>
      </w:r>
      <w:r>
        <w:t xml:space="preserve"> 95 </w:t>
      </w:r>
      <w:r>
        <w:rPr>
          <w:rFonts w:hint="eastAsia"/>
        </w:rPr>
        <w:t xml:space="preserve">百分位数为</w:t>
      </w:r>
      <w:r>
        <w:t xml:space="preserve"> </w:t>
      </w:r>
      <w:r>
        <w:rPr>
          <w:rFonts w:hint="eastAsia"/>
        </w:rPr>
        <w:t xml:space="preserve">0.33%，第</w:t>
      </w:r>
      <w:r>
        <w:t xml:space="preserve"> 99 </w:t>
      </w:r>
      <w:r>
        <w:rPr>
          <w:rFonts w:hint="eastAsia"/>
        </w:rPr>
        <w:t xml:space="preserve">百分位数为</w:t>
      </w:r>
      <w:r>
        <w:t xml:space="preserve"> </w:t>
      </w:r>
      <w:r>
        <w:rPr>
          <w:rFonts w:hint="eastAsia"/>
        </w:rPr>
        <w:t xml:space="preserve">0.69%，最大值为</w:t>
      </w:r>
      <w:r>
        <w:t xml:space="preserve"> </w:t>
      </w:r>
      <w:r>
        <w:rPr>
          <w:rFonts w:hint="eastAsia"/>
        </w:rPr>
        <w:t xml:space="preserve">1.24%（在检查点选择之外的</w:t>
      </w:r>
      <w:r>
        <w:t xml:space="preserve"> 60 </w:t>
      </w:r>
      <w:r>
        <w:rPr>
          <w:rFonts w:hint="eastAsia"/>
        </w:rPr>
        <w:t xml:space="preserve">个几何上分别为</w:t>
      </w:r>
      <w:r>
        <w:t xml:space="preserve"> 0.35%、0.73% </w:t>
      </w:r>
      <w:r>
        <w:rPr>
          <w:rFonts w:hint="eastAsia"/>
        </w:rPr>
        <w:t xml:space="preserve">和</w:t>
      </w:r>
      <w:r>
        <w:t xml:space="preserve"> </w:t>
      </w:r>
      <w:r>
        <w:rPr>
          <w:rFonts w:hint="eastAsia"/>
        </w:rPr>
        <w:t xml:space="preserve">1.24%）。</w:t>
      </w:r>
    </w:p>
    <w:p>
      <w:pPr>
        <w:pStyle w:val="BodyText"/>
      </w:pPr>
      <w:r>
        <w:rPr>
          <w:rFonts w:hint="eastAsia"/>
        </w:rPr>
        <w:t xml:space="preserve">在其他载荷类别下，NICE</w:t>
      </w:r>
      <w:r>
        <w:t xml:space="preserve"> </w:t>
      </w:r>
      <w:r>
        <w:rPr>
          <w:rFonts w:hint="eastAsia"/>
        </w:rPr>
        <w:t xml:space="preserve">在邻胞诱导位移下的平均值为</w:t>
      </w:r>
      <w:r>
        <w:t xml:space="preserve"> </w:t>
      </w:r>
      <w:r>
        <w:rPr>
          <w:rFonts w:hint="eastAsia"/>
        </w:rPr>
        <w:t xml:space="preserve">0.060%（最大</w:t>
      </w:r>
      <w:r>
        <w:t xml:space="preserve"> </w:t>
      </w:r>
      <w:r>
        <w:rPr>
          <w:rFonts w:hint="eastAsia"/>
        </w:rPr>
        <w:t xml:space="preserve">0.38%），在刚度缩放弹簧支撑下为</w:t>
      </w:r>
      <w:r>
        <w:t xml:space="preserve"> </w:t>
      </w:r>
      <w:r>
        <w:rPr>
          <w:rFonts w:hint="eastAsia"/>
        </w:rPr>
        <w:t xml:space="preserve">0.057%（0.47%）；对于单面节点力，其最大几何平均值为</w:t>
      </w:r>
      <w:r>
        <w:t xml:space="preserve"> </w:t>
      </w:r>
      <w:r>
        <w:rPr>
          <w:rFonts w:hint="eastAsia"/>
        </w:rPr>
        <w:t xml:space="preserve">0.72%（表</w:t>
      </w:r>
      <w:r>
        <w:t xml:space="preserve"> </w:t>
      </w:r>
      <w:r>
        <w:rPr>
          <w:rFonts w:hint="eastAsia"/>
        </w:rPr>
        <w:t xml:space="preserve">ST03；各几何的分布见图</w:t>
      </w:r>
      <w:r>
        <w:t xml:space="preserve"> </w:t>
      </w:r>
      <w:r>
        <w:rPr>
          <w:rFonts w:hint="eastAsia"/>
        </w:rPr>
        <w:t xml:space="preserve">S02）。在节点力下，基础网络的平均值从未切割胞的</w:t>
      </w:r>
      <w:r>
        <w:t xml:space="preserve"> 0.908% </w:t>
      </w:r>
      <w:r>
        <w:rPr>
          <w:rFonts w:hint="eastAsia"/>
        </w:rPr>
        <w:t xml:space="preserve">上升至重度切割胞的</w:t>
      </w:r>
      <w:r>
        <w:t xml:space="preserve"> </w:t>
      </w:r>
      <w:r>
        <w:rPr>
          <w:rFonts w:hint="eastAsia"/>
        </w:rPr>
        <w:t xml:space="preserve">11.3%（最大</w:t>
      </w:r>
      <w:r>
        <w:t xml:space="preserve"> </w:t>
      </w:r>
      <w:r>
        <w:rPr>
          <w:rFonts w:hint="eastAsia"/>
        </w:rPr>
        <w:t xml:space="preserve">70.1%），而</w:t>
      </w:r>
      <w:r>
        <w:t xml:space="preserve"> NICE </w:t>
      </w:r>
      <w:r>
        <w:rPr>
          <w:rFonts w:hint="eastAsia"/>
        </w:rPr>
        <w:t xml:space="preserve">的分层平均值保持在</w:t>
      </w:r>
      <w:r>
        <w:t xml:space="preserve"> 0.013% </w:t>
      </w:r>
      <w:r>
        <w:rPr>
          <w:rFonts w:hint="eastAsia"/>
        </w:rPr>
        <w:t xml:space="preserve">至</w:t>
      </w:r>
      <w:r>
        <w:t xml:space="preserve"> 0.090% </w:t>
      </w:r>
      <w:r>
        <w:rPr>
          <w:rFonts w:hint="eastAsia"/>
        </w:rPr>
        <w:t xml:space="preserve">之间（最大</w:t>
      </w:r>
      <w:r>
        <w:t xml:space="preserve"> </w:t>
      </w:r>
      <w:r>
        <w:rPr>
          <w:rFonts w:hint="eastAsia"/>
        </w:rPr>
        <w:t xml:space="preserve">0.325%）。在检查点选择之外的</w:t>
      </w:r>
      <w:r>
        <w:t xml:space="preserve"> 60 </w:t>
      </w:r>
      <w:r>
        <w:rPr>
          <w:rFonts w:hint="eastAsia"/>
        </w:rPr>
        <w:t xml:space="preserve">个几何上，NICE</w:t>
      </w:r>
      <w:r>
        <w:t xml:space="preserve"> </w:t>
      </w:r>
      <w:r>
        <w:rPr>
          <w:rFonts w:hint="eastAsia"/>
        </w:rPr>
        <w:t xml:space="preserve">的总体平均值基本不变（一致面力下为</w:t>
      </w:r>
      <w:r>
        <w:t xml:space="preserve"> </w:t>
      </w:r>
      <w:r>
        <w:rPr>
          <w:rFonts w:hint="eastAsia"/>
        </w:rPr>
        <w:t xml:space="preserve">0.077%，节点力下为</w:t>
      </w:r>
      <w:r>
        <w:t xml:space="preserve"> </w:t>
      </w:r>
      <w:r>
        <w:rPr>
          <w:rFonts w:hint="eastAsia"/>
        </w:rPr>
        <w:t xml:space="preserve">0.059%），但在一致面力下其切割分层平均值更高（中度</w:t>
      </w:r>
      <w:r>
        <w:t xml:space="preserve"> </w:t>
      </w:r>
      <w:r>
        <w:rPr>
          <w:rFonts w:hint="eastAsia"/>
        </w:rPr>
        <w:t xml:space="preserve">0.105%，重度</w:t>
      </w:r>
      <w:r>
        <w:t xml:space="preserve"> </w:t>
      </w:r>
      <w:r>
        <w:rPr>
          <w:rFonts w:hint="eastAsia"/>
        </w:rPr>
        <w:t xml:space="preserve">0.126%），且五个最大的几何平均值均出自这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中间变体揭示了这一改进的来源。不加校正地对基础网络进行延续训练，仅使其平均值从</w:t>
      </w:r>
      <w:r>
        <w:t xml:space="preserve"> 6.89% </w:t>
      </w:r>
      <w:r>
        <w:rPr>
          <w:rFonts w:hint="eastAsia"/>
        </w:rPr>
        <w:t xml:space="preserve">变为</w:t>
      </w:r>
      <w:r>
        <w:t xml:space="preserve"> </w:t>
      </w:r>
      <w:r>
        <w:rPr>
          <w:rFonts w:hint="eastAsia"/>
        </w:rPr>
        <w:t xml:space="preserve">6.33%；平滑训练达到</w:t>
      </w:r>
      <w:r>
        <w:t xml:space="preserve"> </w:t>
      </w:r>
      <w:r>
        <w:rPr>
          <w:rFonts w:hint="eastAsia"/>
        </w:rPr>
        <w:t xml:space="preserve">1.28%（最大</w:t>
      </w:r>
      <w:r>
        <w:t xml:space="preserve"> </w:t>
      </w:r>
      <w:r>
        <w:rPr>
          <w:rFonts w:hint="eastAsia"/>
        </w:rPr>
        <w:t xml:space="preserve">7.8%）。不经重新训练、直接对基础网络施加校正，即已得到</w:t>
      </w:r>
      <w:r>
        <w:t xml:space="preserve"> </w:t>
      </w:r>
      <w:r>
        <w:rPr>
          <w:rFonts w:hint="eastAsia"/>
        </w:rPr>
        <w:t xml:space="preserve">0.0965%（最大</w:t>
      </w:r>
      <w:r>
        <w:t xml:space="preserve"> </w:t>
      </w:r>
      <w:r>
        <w:rPr>
          <w:rFonts w:hint="eastAsia"/>
        </w:rPr>
        <w:t xml:space="preserve">0.91%），因此大部分改进来自校正本身；NICE</w:t>
      </w:r>
      <w:r>
        <w:t xml:space="preserve"> </w:t>
      </w:r>
      <w:r>
        <w:rPr>
          <w:rFonts w:hint="eastAsia"/>
        </w:rPr>
        <w:t xml:space="preserve">延续训练还增加了训练并扩大了训练池，使平均值进一步降低为原来的</w:t>
      </w:r>
      <w:r>
        <w:t xml:space="preserve"> </w:t>
      </w:r>
      <w:r>
        <w:rPr>
          <w:rFonts w:hint="eastAsia"/>
        </w:rPr>
        <w:t xml:space="preserve">1/1.31（基于几何的</w:t>
      </w:r>
      <w:r>
        <w:t xml:space="preserve"> 95% bootstrap </w:t>
      </w:r>
      <w:r>
        <w:rPr>
          <w:rFonts w:hint="eastAsia"/>
        </w:rPr>
        <w:t xml:space="preserve">区间为</w:t>
      </w:r>
      <w:r>
        <w:t xml:space="preserve"> </w:t>
      </w:r>
      <w:r>
        <w:rPr>
          <w:rFonts w:hint="eastAsia"/>
        </w:rPr>
        <w:t xml:space="preserve">1.20–1.40；补充表</w:t>
      </w:r>
      <w:r>
        <w:t xml:space="preserve"> </w:t>
      </w:r>
      <w:r>
        <w:rPr>
          <w:rFonts w:hint="eastAsia"/>
        </w:rPr>
        <w:t xml:space="preserve">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学习子结构在</w:t>
      </w:r>
      <w:r>
        <w:rPr>
          <w:b/>
          <w:bCs/>
        </w:rPr>
        <w:t xml:space="preserve"> 80 </w:t>
      </w:r>
      <w:r>
        <w:rPr>
          <w:rFonts w:hint="eastAsia"/>
          <w:b/>
          <w:bCs/>
        </w:rPr>
        <w:t xml:space="preserve">个验证几何上的方向能量误差。</w:t>
      </w:r>
      <w:r>
        <w:t xml:space="preserve"> </w:t>
      </w:r>
      <w:r>
        <w:rPr>
          <w:rFonts w:hint="eastAsia"/>
        </w:rPr>
        <w:t xml:space="preserve">每个观测值为某一几何在某一载荷类别各验证方向上的平均方向能量误差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一致面力，每个切割分层</w:t>
      </w:r>
      <w:r>
        <w:t xml:space="preserve"> 20 </w:t>
      </w:r>
      <w:r>
        <w:rPr>
          <w:rFonts w:hint="eastAsia"/>
        </w:rPr>
        <w:t xml:space="preserve">个几何：标记表示各几何的平均值，误差棒表示从第</w:t>
      </w:r>
      <w:r>
        <w:t xml:space="preserve"> 10 </w:t>
      </w:r>
      <w:r>
        <w:rPr>
          <w:rFonts w:hint="eastAsia"/>
        </w:rPr>
        <w:t xml:space="preserve">百分位数到最大值的范围。(b)</w:t>
      </w:r>
      <w:r>
        <w:t xml:space="preserve"> </w:t>
      </w:r>
      <w:r>
        <w:rPr>
          <w:rFonts w:hint="eastAsia"/>
        </w:rPr>
        <w:t xml:space="preserve">一致面力下基础网络与</w:t>
      </w:r>
      <w:r>
        <w:t xml:space="preserve"> NICE </w:t>
      </w:r>
      <w:r>
        <w:rPr>
          <w:rFonts w:hint="eastAsia"/>
        </w:rPr>
        <w:t xml:space="preserve">的几何平均值，空心标记表示未切割几何，实心标记表示切割几何；点线表示相等。(c)</w:t>
      </w:r>
      <w:r>
        <w:t xml:space="preserve"> </w:t>
      </w:r>
      <w:r>
        <w:rPr>
          <w:rFonts w:hint="eastAsia"/>
        </w:rPr>
        <w:t xml:space="preserve">邻胞诱导保留位移、刚度缩放弹簧支撑、单面一致面力与等值节点力（前两类为</w:t>
      </w:r>
      <w:r>
        <w:t xml:space="preserve"> 75 </w:t>
      </w:r>
      <w:r>
        <w:rPr>
          <w:rFonts w:hint="eastAsia"/>
        </w:rPr>
        <w:t xml:space="preserve">个几何，其余为</w:t>
      </w:r>
      <w:r>
        <w:t xml:space="preserve"> 80 </w:t>
      </w:r>
      <w:r>
        <w:rPr>
          <w:rFonts w:hint="eastAsia"/>
        </w:rPr>
        <w:t xml:space="preserve">个）；星号标注节点力压力测试。其中二十个几何（6</w:t>
      </w:r>
      <w:r>
        <w:t xml:space="preserve"> </w:t>
      </w:r>
      <w:r>
        <w:rPr>
          <w:rFonts w:hint="eastAsia"/>
        </w:rPr>
        <w:t xml:space="preserve">个未切割，14</w:t>
      </w:r>
      <w:r>
        <w:t xml:space="preserve"> </w:t>
      </w:r>
      <w:r>
        <w:rPr>
          <w:rFonts w:hint="eastAsia"/>
        </w:rPr>
        <w:t xml:space="preserve">个切割）用于检查点选择。变体同表</w:t>
      </w:r>
      <w:r>
        <w:t xml:space="preserve"> </w:t>
      </w:r>
      <w:r>
        <w:rPr>
          <w:rFonts w:hint="eastAsia"/>
        </w:rPr>
        <w:t xml:space="preserve">2；“基础网络（加校正）”指在部署时施加校正的基础网络。</w:t>
      </w:r>
    </w:p>
    <w:p>
      <w:pPr>
        <w:pStyle w:val="Heading3"/>
      </w:pPr>
      <w:r>
        <w:t xml:space="preserve">5.4. </w:t>
      </w:r>
      <w:r>
        <w:rPr>
          <w:rFonts w:hint="eastAsia"/>
        </w:rPr>
        <w:t xml:space="preserve">延拓误差的组成</w:t>
      </w:r>
    </w:p>
    <w:p>
      <w:pPr>
        <w:pStyle w:val="FirstParagraph"/>
      </w:pPr>
      <w:r>
        <w:rPr>
          <w:rFonts w:hint="eastAsia"/>
        </w:rPr>
        <w:t xml:space="preserve">在施加校正之前，我们从四个方面考察学习延拓的误差：它位于内部谱的何处，位于空间的何处，为何约百分之一的内部位移误差会变为百分之几的能量误差，以及它对灵敏度的影响如何在式</w:t>
      </w:r>
      <w:r>
        <w:t xml:space="preserve"> (9) </w:t>
      </w:r>
      <w:r>
        <w:rPr>
          <w:rFonts w:hint="eastAsia"/>
        </w:rPr>
        <w:t xml:space="preserve">的线性项与二次项之间分配。基础网络的误差在不同胞中占据</w:t>
      </w:r>
      <w:r>
        <w:t xml:space="preserve"> Jacobi </w:t>
      </w:r>
      <w:r>
        <w:rPr>
          <w:rFonts w:hint="eastAsia"/>
        </w:rPr>
        <w:t xml:space="preserve">缩放内部谱的不同部分（图</w:t>
      </w:r>
      <w:r>
        <w:t xml:space="preserve"> </w:t>
      </w:r>
      <w:r>
        <w:rPr>
          <w:rFonts w:hint="eastAsia"/>
        </w:rPr>
        <w:t xml:space="preserve">5）。在</w:t>
      </w:r>
      <w:r>
        <w:t xml:space="preserve"> M1 </w:t>
      </w:r>
      <w:r>
        <w:rPr>
          <w:rFonts w:hint="eastAsia"/>
        </w:rPr>
        <w:t xml:space="preserve">的一致面力下，最低的</w:t>
      </w:r>
      <w:r>
        <w:t xml:space="preserve"> 200 </w:t>
      </w:r>
      <w:r>
        <w:rPr>
          <w:rFonts w:hint="eastAsia"/>
        </w:rPr>
        <w:t xml:space="preserve">个模态包含</w:t>
      </w:r>
      <w:r>
        <w:t xml:space="preserve"> 24.5% </w:t>
      </w:r>
      <w:r>
        <w:rPr>
          <w:rFonts w:hint="eastAsia"/>
        </w:rPr>
        <w:t xml:space="preserve">的误差能量，但仅包含</w:t>
      </w:r>
      <w:r>
        <w:t xml:space="preserve"> 4.87% </w:t>
      </w:r>
      <w:r>
        <w:rPr>
          <w:rFonts w:hint="eastAsia"/>
        </w:rPr>
        <w:t xml:space="preserve">的精确场能量，且全部位于光滑区间下端点</w:t>
      </w:r>
      <w:r>
        <w:t xml:space="preserve"> </w:t>
      </w:r>
      <m:oMath>
        <m:r>
          <m:t>a</m:t>
        </m:r>
        <m:r>
          <m:rPr>
            <m:sty m:val="p"/>
          </m:rPr>
          <m:t>=</m:t>
        </m:r>
        <m:r>
          <m:t>0.173</m:t>
        </m:r>
      </m:oMath>
      <w:r>
        <w:t xml:space="preserve"> </w:t>
      </w:r>
      <w:r>
        <w:rPr>
          <w:rFonts w:hint="eastAsia"/>
        </w:rPr>
        <w:t xml:space="preserve">以下（</w:t>
      </w:r>
      <m:oMath>
        <m:r>
          <m:t>a</m:t>
        </m:r>
        <m:r>
          <m:rPr>
            <m:sty m:val="p"/>
          </m:rPr>
          <m:t>=</m:t>
        </m:r>
        <m:r>
          <m:t>b</m:t>
        </m:r>
        <m:r>
          <m:rPr>
            <m:sty m:val="p"/>
          </m:rPr>
          <m:t>/</m:t>
        </m:r>
        <m:r>
          <m:t>30</m:t>
        </m:r>
      </m:oMath>
      <w:r>
        <w:rPr>
          <w:rFonts w:hint="eastAsia"/>
        </w:rPr>
        <w:t xml:space="preserve">，表</w:t>
      </w:r>
      <w:r>
        <w:t xml:space="preserve"> </w:t>
      </w:r>
      <w:r>
        <w:rPr>
          <w:rFonts w:hint="eastAsia"/>
        </w:rPr>
        <w:t xml:space="preserve">1）；而在</w:t>
      </w:r>
      <w:r>
        <w:t xml:space="preserve"> H2 </w:t>
      </w:r>
      <w:r>
        <w:rPr>
          <w:rFonts w:hint="eastAsia"/>
        </w:rPr>
        <w:t xml:space="preserve">中，200</w:t>
      </w:r>
      <w:r>
        <w:t xml:space="preserve"> </w:t>
      </w:r>
      <w:r>
        <w:rPr>
          <w:rFonts w:hint="eastAsia"/>
        </w:rPr>
        <w:t xml:space="preserve">个模态中仅有</w:t>
      </w:r>
      <w:r>
        <w:t xml:space="preserve"> 66 </w:t>
      </w:r>
      <w:r>
        <w:rPr>
          <w:rFonts w:hint="eastAsia"/>
        </w:rPr>
        <w:t xml:space="preserve">个位于</w:t>
      </w:r>
      <w:r>
        <w:t xml:space="preserve"> </w:t>
      </w:r>
      <m:oMath>
        <m:r>
          <m:t>a</m:t>
        </m:r>
        <m:r>
          <m:rPr>
            <m:sty m:val="p"/>
          </m:rPr>
          <m:t>=</m:t>
        </m:r>
        <m:r>
          <m:t>0.138</m:t>
        </m:r>
      </m:oMath>
      <w:r>
        <w:t xml:space="preserve"> </w:t>
      </w:r>
      <w:r>
        <w:rPr>
          <w:rFonts w:hint="eastAsia"/>
        </w:rPr>
        <w:t xml:space="preserve">以下。光滑对这些模态的衰减较慢，因而将它们留给粗网格校正处理（第</w:t>
      </w:r>
      <w:r>
        <w:t xml:space="preserve"> 5.5 </w:t>
      </w:r>
      <w:r>
        <w:rPr>
          <w:rFonts w:hint="eastAsia"/>
        </w:rPr>
        <w:t xml:space="preserve">节，表</w:t>
      </w:r>
      <w:r>
        <w:t xml:space="preserve"> </w:t>
      </w:r>
      <w:r>
        <w:rPr>
          <w:rFonts w:hint="eastAsia"/>
        </w:rPr>
        <w:t xml:space="preserve">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基础网络延拓误差的谱分布。</w:t>
      </w:r>
      <w:r>
        <w:t xml:space="preserve"> </w:t>
      </w:r>
      <w:r>
        <w:rPr>
          <w:rFonts w:hint="eastAsia"/>
        </w:rPr>
        <w:t xml:space="preserve">各子图分别给出基础网络在</w:t>
      </w:r>
      <w:r>
        <w:t xml:space="preserve"> U1、M1、M2 </w:t>
      </w:r>
      <w:r>
        <w:rPr>
          <w:rFonts w:hint="eastAsia"/>
        </w:rPr>
        <w:t xml:space="preserve">和</w:t>
      </w:r>
      <w:r>
        <w:t xml:space="preserve"> H2 </w:t>
      </w:r>
      <w:r>
        <w:rPr>
          <w:rFonts w:hint="eastAsia"/>
        </w:rPr>
        <w:t xml:space="preserve">上的结果。模态求解</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，并按特征值递增排序。深色实心标记表示延拓误差，浅灰色空心标记表示精确内部场；实线圆形对应一致面力，虚线三角形对应节点力。曲线为方向平均值；色带给出一致面力下第</w:t>
      </w:r>
      <w:r>
        <w:t xml:space="preserve"> 10–90 </w:t>
      </w:r>
      <w:r>
        <w:rPr>
          <w:rFonts w:hint="eastAsia"/>
        </w:rPr>
        <w:t xml:space="preserve">方向百分位数。每条累积分数曲线均采用其自身场或误差的内部总能量。</w:t>
      </w:r>
    </w:p>
    <w:p>
      <w:pPr>
        <w:pStyle w:val="BodyText"/>
      </w:pPr>
      <w:r>
        <w:rPr>
          <w:rFonts w:hint="eastAsia"/>
        </w:rPr>
        <w:t xml:space="preserve">在空间上（图</w:t>
      </w:r>
      <w:r>
        <w:t xml:space="preserve"> </w:t>
      </w:r>
      <w:r>
        <w:rPr>
          <w:rFonts w:hint="eastAsia"/>
        </w:rPr>
        <w:t xml:space="preserve">6），对于所绘的一致面力方向，M1</w:t>
      </w:r>
      <w:r>
        <w:t xml:space="preserve"> </w:t>
      </w:r>
      <w:r>
        <w:rPr>
          <w:rFonts w:hint="eastAsia"/>
        </w:rPr>
        <w:t xml:space="preserve">的精确场将其</w:t>
      </w:r>
      <w:r>
        <w:t xml:space="preserve"> 8% </w:t>
      </w:r>
      <w:r>
        <w:rPr>
          <w:rFonts w:hint="eastAsia"/>
        </w:rPr>
        <w:t xml:space="preserve">的能量置于距切割面两个单元宽度以内的单元中，这些单元占全部单元的</w:t>
      </w:r>
      <w:r>
        <w:t xml:space="preserve"> </w:t>
      </w:r>
      <w:r>
        <w:rPr>
          <w:rFonts w:hint="eastAsia"/>
        </w:rPr>
        <w:t xml:space="preserve">13%；在所评估的四个方向上，基础网络误差能量的</w:t>
      </w:r>
      <w:r>
        <w:t xml:space="preserve"> 39–43% </w:t>
      </w:r>
      <w:r>
        <w:rPr>
          <w:rFonts w:hint="eastAsia"/>
        </w:rPr>
        <w:t xml:space="preserve">位于该层，紧邻保留切割带自由度，而延拓必须传播这些自由度的值。相对于基础网络，NICE</w:t>
      </w:r>
      <w:r>
        <w:t xml:space="preserve"> </w:t>
      </w:r>
      <w:r>
        <w:rPr>
          <w:rFonts w:hint="eastAsia"/>
        </w:rPr>
        <w:t xml:space="preserve">将总误差能量降低约两个数量级（113–138</w:t>
      </w:r>
      <w:r>
        <w:t xml:space="preserve"> </w:t>
      </w:r>
      <w:r>
        <w:rPr>
          <w:rFonts w:hint="eastAsia"/>
        </w:rPr>
        <w:t xml:space="preserve">倍），将单元误差能量降低约</w:t>
      </w:r>
      <w:r>
        <w:t xml:space="preserve"> 25 </w:t>
      </w:r>
      <w:r>
        <w:rPr>
          <w:rFonts w:hint="eastAsia"/>
        </w:rPr>
        <w:t xml:space="preserve">至</w:t>
      </w:r>
      <w:r>
        <w:t xml:space="preserve"> 300 </w:t>
      </w:r>
      <w:r>
        <w:rPr>
          <w:rFonts w:hint="eastAsia"/>
        </w:rPr>
        <w:t xml:space="preserve">倍（第</w:t>
      </w:r>
      <w:r>
        <w:t xml:space="preserve"> 10–90 </w:t>
      </w:r>
      <w:r>
        <w:rPr>
          <w:rFonts w:hint="eastAsia"/>
        </w:rPr>
        <w:t xml:space="preserve">百分位数），并将该层所占份额减半至</w:t>
      </w:r>
      <w:r>
        <w:t xml:space="preserve">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M1 </w:t>
      </w:r>
      <w:r>
        <w:rPr>
          <w:rFonts w:hint="eastAsia"/>
          <w:b/>
          <w:bCs/>
        </w:rPr>
        <w:t xml:space="preserve">中的保留自由度及延拓误差的空间分布。</w:t>
      </w:r>
      <w:r>
        <w:t xml:space="preserve"> </w:t>
      </w:r>
      <w:r>
        <w:t xml:space="preserve">(a) </w:t>
      </w:r>
      <w:r>
        <w:rPr>
          <w:rFonts w:hint="eastAsia"/>
        </w:rPr>
        <w:t xml:space="preserve">保留盒面自由度、保留切割带自由度与内部自由度。(b)</w:t>
      </w:r>
      <w:r>
        <w:t xml:space="preserve"> </w:t>
      </w:r>
      <w:r>
        <w:rPr>
          <w:rFonts w:hint="eastAsia"/>
        </w:rPr>
        <w:t xml:space="preserve">一个一致面力方向下精确场的体单元能量，相对于其总能量。(c,d)</w:t>
      </w:r>
      <w:r>
        <w:t xml:space="preserve"> </w:t>
      </w:r>
      <w:r>
        <w:rPr>
          <w:rFonts w:hint="eastAsia"/>
        </w:rPr>
        <w:t xml:space="preserve">对相同保留位移，基础网络与</w:t>
      </w:r>
      <w:r>
        <w:t xml:space="preserve"> NICE </w:t>
      </w:r>
      <w:r>
        <w:rPr>
          <w:rFonts w:hint="eastAsia"/>
        </w:rPr>
        <w:t xml:space="preserve">误差的体单元能量，相对于</w:t>
      </w:r>
      <w:r>
        <w:t xml:space="preserve"> (b) </w:t>
      </w:r>
      <w:r>
        <w:rPr>
          <w:rFonts w:hint="eastAsia"/>
        </w:rPr>
        <w:t xml:space="preserve">中精确场的总能量，采用统一色标。切割带单元不含误差，因为其自由度是保留的。</w:t>
      </w:r>
    </w:p>
    <w:p>
      <w:pPr>
        <w:pStyle w:val="BodyText"/>
      </w:pPr>
      <w:r>
        <w:rPr>
          <w:rFonts w:hint="eastAsia"/>
        </w:rPr>
        <w:t xml:space="preserve">这些能量误差的大小反映了一种可度量的放大效应。对于内部误差</w:t>
      </w:r>
      <w:r>
        <w:t xml:space="preserve"> </w:t>
      </w:r>
      <m:oMath>
        <m:sSub>
          <m:e>
            <m:r>
              <m:t>d</m:t>
            </m:r>
          </m:e>
          <m:sub>
            <m:r>
              <m:t>I</m:t>
            </m:r>
          </m:sub>
        </m:sSub>
      </m:oMath>
      <w:r>
        <w:t xml:space="preserve"> </w:t>
      </w:r>
      <w:r>
        <w:rPr>
          <w:rFonts w:hint="eastAsia"/>
        </w:rPr>
        <w:t xml:space="preserve">和精确内部场</w:t>
      </w:r>
      <w:r>
        <w:t xml:space="preserve"> </w:t>
      </w:r>
      <m:oMath>
        <m:sSub>
          <m:e>
            <m:r>
              <m:t>u</m:t>
            </m:r>
          </m:e>
          <m:sub>
            <m:r>
              <m:t>I</m:t>
            </m:r>
          </m:sub>
        </m:sSub>
      </m:oMath>
      <w:r>
        <w:rPr>
          <w:rFonts w:hint="eastAsia"/>
        </w:rPr>
        <w:t xml:space="preserve">，令</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为内部误差与精确场的</w:t>
      </w:r>
      <w:r>
        <w:t xml:space="preserve"> Rayleigh </w:t>
      </w:r>
      <w:r>
        <w:rPr>
          <w:rFonts w:hint="eastAsia"/>
        </w:rPr>
        <w:t xml:space="preserve">商之比。则在内部误差非零且精确内部场非零的每个方向上，</w:t>
      </w:r>
      <m:oMath>
        <m:r>
          <m:t>ε</m:t>
        </m:r>
        <m:r>
          <m:rPr>
            <m:sty m:val="p"/>
          </m:rPr>
          <m:t>=</m:t>
        </m:r>
        <m:sSup>
          <m:e>
            <m:r>
              <m:t>δ</m:t>
            </m:r>
          </m:e>
          <m:sup>
            <m:r>
              <m:t>2</m:t>
            </m:r>
          </m:sup>
        </m:sSup>
        <m:r>
          <m:t>κ</m:t>
        </m:r>
      </m:oMath>
      <w:r>
        <w:t xml:space="preserve"> </w:t>
      </w:r>
      <w:r>
        <w:rPr>
          <w:rFonts w:hint="eastAsia"/>
        </w:rPr>
        <w:t xml:space="preserve">均精确成立（附录</w:t>
      </w:r>
      <w:r>
        <w:t xml:space="preserve"> </w:t>
      </w:r>
      <w:r>
        <w:rPr>
          <w:rFonts w:hint="eastAsia"/>
        </w:rPr>
        <w:t xml:space="preserve">B.3；数值见补充表</w:t>
      </w:r>
      <w:r>
        <w:t xml:space="preserve"> </w:t>
      </w:r>
      <w:r>
        <w:rPr>
          <w:rFonts w:hint="eastAsia"/>
        </w:rPr>
        <w:t xml:space="preserve">ST04）。在一致面力下，基础网络在</w:t>
      </w:r>
      <w:r>
        <w:t xml:space="preserve"> M1、M2、H1 </w:t>
      </w:r>
      <w:r>
        <w:rPr>
          <w:rFonts w:hint="eastAsia"/>
        </w:rPr>
        <w:t xml:space="preserve">和</w:t>
      </w:r>
      <w:r>
        <w:t xml:space="preserve"> H2 </w:t>
      </w:r>
      <w:r>
        <w:rPr>
          <w:rFonts w:hint="eastAsia"/>
        </w:rPr>
        <w:t xml:space="preserve">中的场平均</w:t>
      </w:r>
      <w:r>
        <w:t xml:space="preserve"> </w:t>
      </w:r>
      <m:oMath>
        <m:r>
          <m:t>δ</m:t>
        </m:r>
      </m:oMath>
      <w:r>
        <w:t xml:space="preserve"> </w:t>
      </w:r>
      <w:r>
        <w:rPr>
          <w:rFonts w:hint="eastAsia"/>
        </w:rPr>
        <w:t xml:space="preserve">为</w:t>
      </w:r>
      <w:r>
        <w:t xml:space="preserve"> </w:t>
      </w:r>
      <w:r>
        <w:rPr>
          <w:rFonts w:hint="eastAsia"/>
        </w:rPr>
        <w:t xml:space="preserve">0.7–1.3%，但平均</w:t>
      </w:r>
      <w:r>
        <w:t xml:space="preserve"> </w:t>
      </w:r>
      <m:oMath>
        <m:r>
          <m:t>κ</m:t>
        </m:r>
      </m:oMath>
      <w:r>
        <w:t xml:space="preserve"> </w:t>
      </w:r>
      <w:r>
        <w:rPr>
          <w:rFonts w:hint="eastAsia"/>
        </w:rPr>
        <w:t xml:space="preserve">为</w:t>
      </w:r>
      <w:r>
        <w:t xml:space="preserve"> 124 </w:t>
      </w:r>
      <w:r>
        <w:rPr>
          <w:rFonts w:hint="eastAsia"/>
        </w:rPr>
        <w:t xml:space="preserve">至</w:t>
      </w:r>
      <w:r>
        <w:t xml:space="preserve"> </w:t>
      </w:r>
      <w:r>
        <w:rPr>
          <w:rFonts w:hint="eastAsia"/>
        </w:rPr>
        <w:t xml:space="preserve">7089：位移误差虽小，但其所在方向相对于自身幅值而言远比精确场刚硬，从而导致</w:t>
      </w:r>
      <w:r>
        <w:t xml:space="preserve"> 1.8–35% </w:t>
      </w:r>
      <w:r>
        <w:rPr>
          <w:rFonts w:hint="eastAsia"/>
        </w:rPr>
        <w:t xml:space="preserve">的能量误差。在未切割的</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w:t>
      </w:r>
      <w:r>
        <w:rPr>
          <w:rFonts w:hint="eastAsia"/>
        </w:rPr>
        <w:t xml:space="preserve">0.40%；由于</w:t>
      </w:r>
      <w:r>
        <w:t xml:space="preserve"> </w:t>
      </w:r>
      <m:oMath>
        <m:r>
          <m:t>δ</m:t>
        </m:r>
      </m:oMath>
      <w:r>
        <w:t xml:space="preserve">、</w:t>
      </w:r>
      <m:oMath>
        <m:r>
          <m:t>κ</m:t>
        </m:r>
      </m:oMath>
      <w:r>
        <w:t xml:space="preserve"> </w:t>
      </w:r>
      <w:r>
        <w:rPr>
          <w:rFonts w:hint="eastAsia"/>
        </w:rPr>
        <w:t xml:space="preserve">和</w:t>
      </w:r>
      <w:r>
        <w:t xml:space="preserve"> </w:t>
      </w:r>
      <m:oMath>
        <m:r>
          <m:t>ε</m:t>
        </m:r>
      </m:oMath>
      <w:r>
        <w:t xml:space="preserve"> </w:t>
      </w:r>
      <w:r>
        <w:rPr>
          <w:rFonts w:hint="eastAsia"/>
        </w:rPr>
        <w:t xml:space="preserve">是分别对方向取平均的，平均值的乘积不必等于平均误差（此处为</w:t>
      </w:r>
      <w:r>
        <w:t xml:space="preserve"> 0.47% </w:t>
      </w:r>
      <w:r>
        <w:rPr>
          <w:rFonts w:hint="eastAsia"/>
        </w:rPr>
        <w:t xml:space="preserve">对</w:t>
      </w:r>
      <w:r>
        <w:t xml:space="preserve"> </w:t>
      </w:r>
      <w:r>
        <w:rPr>
          <w:rFonts w:hint="eastAsia"/>
        </w:rPr>
        <w:t xml:space="preserve">0.40%）。NICE</w:t>
      </w:r>
      <w:r>
        <w:t xml:space="preserve"> </w:t>
      </w:r>
      <w:r>
        <w:rPr>
          <w:rFonts w:hint="eastAsia"/>
        </w:rPr>
        <w:t xml:space="preserve">的场在切割胞中</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582（U2</w:t>
      </w:r>
      <w:r>
        <w:t xml:space="preserve"> </w:t>
      </w:r>
      <w:r>
        <w:rPr>
          <w:rFonts w:hint="eastAsia"/>
        </w:rPr>
        <w:t xml:space="preserve">中分别为</w:t>
      </w:r>
      <w:r>
        <w:t xml:space="preserve"> 0.11% </w:t>
      </w:r>
      <w:r>
        <w:rPr>
          <w:rFonts w:hint="eastAsia"/>
        </w:rPr>
        <w:t xml:space="preserve">和</w:t>
      </w:r>
      <w:r>
        <w:t xml:space="preserve"> </w:t>
      </w:r>
      <w:r>
        <w:rPr>
          <w:rFonts w:hint="eastAsia"/>
        </w:rPr>
        <w:t xml:space="preserve">47）。</w:t>
      </w:r>
    </w:p>
    <w:p>
      <w:pPr>
        <w:pStyle w:val="BodyText"/>
      </w:pPr>
      <w:r>
        <w:rPr>
          <w:rFonts w:hint="eastAsia"/>
        </w:rPr>
        <w:t xml:space="preserve">在基础网络误差较大之处，式</w:t>
      </w:r>
      <w:r>
        <w:t xml:space="preserve"> (9) </w:t>
      </w:r>
      <w:r>
        <w:rPr>
          <w:rFonts w:hint="eastAsia"/>
        </w:rPr>
        <w:t xml:space="preserve">的二次项占主导。在固定保留位移下，其平均能量误差和场基灵敏度误差在</w:t>
      </w:r>
      <w:r>
        <w:t xml:space="preserve"> M1 </w:t>
      </w:r>
      <w:r>
        <w:rPr>
          <w:rFonts w:hint="eastAsia"/>
        </w:rPr>
        <w:t xml:space="preserve">中为</w:t>
      </w:r>
      <w:r>
        <w:t xml:space="preserve"> 13.5% </w:t>
      </w:r>
      <w:r>
        <w:rPr>
          <w:rFonts w:hint="eastAsia"/>
        </w:rPr>
        <w:t xml:space="preserve">和</w:t>
      </w:r>
      <w:r>
        <w:t xml:space="preserve"> </w:t>
      </w:r>
      <w:r>
        <w:rPr>
          <w:rFonts w:hint="eastAsia"/>
        </w:rPr>
        <w:t xml:space="preserve">14.1%，在</w:t>
      </w:r>
      <w:r>
        <w:t xml:space="preserve"> H2 </w:t>
      </w:r>
      <w:r>
        <w:rPr>
          <w:rFonts w:hint="eastAsia"/>
        </w:rPr>
        <w:t xml:space="preserve">中为</w:t>
      </w:r>
      <w:r>
        <w:t xml:space="preserve"> 35.0% </w:t>
      </w:r>
      <w:r>
        <w:rPr>
          <w:rFonts w:hint="eastAsia"/>
        </w:rPr>
        <w:t xml:space="preserve">和</w:t>
      </w:r>
      <w:r>
        <w:t xml:space="preserve"> </w:t>
      </w:r>
      <w:r>
        <w:rPr>
          <w:rFonts w:hint="eastAsia"/>
        </w:rPr>
        <w:t xml:space="preserve">75.1%，而线性项仅占线性项与二次项范数之和的</w:t>
      </w:r>
      <w:r>
        <w:t xml:space="preserve"> </w:t>
      </w:r>
      <w:r>
        <w:rPr>
          <w:rFonts w:hint="eastAsia"/>
        </w:rPr>
        <w:t xml:space="preserve">7.2%（M1）和</w:t>
      </w:r>
      <w:r>
        <w:t xml:space="preserve"> </w:t>
      </w:r>
      <w:r>
        <w:rPr>
          <w:rFonts w:hint="eastAsia"/>
        </w:rPr>
        <w:t xml:space="preserve">0.79%（H2）。在其他情形下，线性项并不可忽略：在一致面力下，它在能量误差低于</w:t>
      </w:r>
      <w:r>
        <w:t xml:space="preserve"> 2% </w:t>
      </w:r>
      <w:r>
        <w:rPr>
          <w:rFonts w:hint="eastAsia"/>
        </w:rPr>
        <w:t xml:space="preserve">的</w:t>
      </w:r>
      <w:r>
        <w:t xml:space="preserve"> U1、U2 </w:t>
      </w:r>
      <w:r>
        <w:rPr>
          <w:rFonts w:hint="eastAsia"/>
        </w:rPr>
        <w:t xml:space="preserve">和</w:t>
      </w:r>
      <w:r>
        <w:t xml:space="preserve"> H1 </w:t>
      </w:r>
      <w:r>
        <w:rPr>
          <w:rFonts w:hint="eastAsia"/>
        </w:rPr>
        <w:t xml:space="preserve">中占</w:t>
      </w:r>
      <w:r>
        <w:t xml:space="preserve"> </w:t>
      </w:r>
      <w:r>
        <w:rPr>
          <w:rFonts w:hint="eastAsia"/>
        </w:rPr>
        <w:t xml:space="preserve">28–43%；在节点力下，它在所考察的全部六个胞（U1、U2、M1、M2、H1</w:t>
      </w:r>
      <w:r>
        <w:t xml:space="preserve"> </w:t>
      </w:r>
      <w:r>
        <w:rPr>
          <w:rFonts w:hint="eastAsia"/>
        </w:rPr>
        <w:t xml:space="preserve">和</w:t>
      </w:r>
      <w:r>
        <w:t xml:space="preserve"> </w:t>
      </w:r>
      <w:r>
        <w:rPr>
          <w:rFonts w:hint="eastAsia"/>
        </w:rPr>
        <w:t xml:space="preserve">H2）中占</w:t>
      </w:r>
      <w:r>
        <w:t xml:space="preserve"> </w:t>
      </w:r>
      <w:r>
        <w:rPr>
          <w:rFonts w:hint="eastAsia"/>
        </w:rPr>
        <w:t xml:space="preserve">24–72%；由于线性项关于场误差是一阶的，当该误差趋于零时，它将占主导（表</w:t>
      </w:r>
      <w:r>
        <w:t xml:space="preserve"> </w:t>
      </w:r>
      <w:r>
        <w:rPr>
          <w:rFonts w:hint="eastAsia"/>
        </w:rPr>
        <w:t xml:space="preserve">ST05，图</w:t>
      </w:r>
      <w:r>
        <w:t xml:space="preserve"> </w:t>
      </w:r>
      <w:r>
        <w:rPr>
          <w:rFonts w:hint="eastAsia"/>
        </w:rPr>
        <w:t xml:space="preserve">S03）。</w:t>
      </w:r>
    </w:p>
    <w:p>
      <w:pPr>
        <w:pStyle w:val="Heading3"/>
      </w:pPr>
      <w:r>
        <w:t xml:space="preserve">5.5. </w:t>
      </w:r>
      <w:r>
        <w:rPr>
          <w:rFonts w:hint="eastAsia"/>
        </w:rPr>
        <w:t xml:space="preserve">在固定网络参数下降低内部误差</w:t>
      </w:r>
    </w:p>
    <w:p>
      <w:pPr>
        <w:pStyle w:val="FirstParagraph"/>
      </w:pPr>
      <w:r>
        <w:rPr>
          <w:rFonts w:hint="eastAsia"/>
        </w:rPr>
        <w:t xml:space="preserve">保持基础网络固定，可单独考察校正的作用（图</w:t>
      </w:r>
      <w:r>
        <w:t xml:space="preserve"> </w:t>
      </w:r>
      <w:r>
        <w:rPr>
          <w:rFonts w:hint="eastAsia"/>
        </w:rPr>
        <w:t xml:space="preserve">7）。在固定保留位移下进行八步</w:t>
      </w:r>
      <w:r>
        <w:t xml:space="preserve"> Chebyshev </w:t>
      </w:r>
      <w:r>
        <w:rPr>
          <w:rFonts w:hint="eastAsia"/>
        </w:rPr>
        <w:t xml:space="preserve">光滑，处处降低了平均能量误差，但降幅并不均匀（表</w:t>
      </w:r>
      <w:r>
        <w:t xml:space="preserve"> </w:t>
      </w:r>
      <w:r>
        <w:rPr>
          <w:rFonts w:hint="eastAsia"/>
        </w:rPr>
        <w:t xml:space="preserve">ST05a）：在一致面力下，H2</w:t>
      </w:r>
      <w:r>
        <w:t xml:space="preserve"> </w:t>
      </w:r>
      <w:r>
        <w:rPr>
          <w:rFonts w:hint="eastAsia"/>
        </w:rPr>
        <w:t xml:space="preserve">从</w:t>
      </w:r>
      <w:r>
        <w:t xml:space="preserve"> 35.0% </w:t>
      </w:r>
      <w:r>
        <w:rPr>
          <w:rFonts w:hint="eastAsia"/>
        </w:rPr>
        <w:t xml:space="preserve">降至</w:t>
      </w:r>
      <w:r>
        <w:t xml:space="preserve"> </w:t>
      </w:r>
      <w:r>
        <w:rPr>
          <w:rFonts w:hint="eastAsia"/>
        </w:rPr>
        <w:t xml:space="preserve">0.205%，而</w:t>
      </w:r>
      <w:r>
        <w:t xml:space="preserve"> M1 </w:t>
      </w:r>
      <w:r>
        <w:rPr>
          <w:rFonts w:hint="eastAsia"/>
        </w:rPr>
        <w:t xml:space="preserve">仅从</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2.95%），因为其误差有很大一部分位于光滑区间以下的模态中（第</w:t>
      </w:r>
      <w:r>
        <w:t xml:space="preserve"> 5.4 </w:t>
      </w:r>
      <w:r>
        <w:rPr>
          <w:rFonts w:hint="eastAsia"/>
        </w:rPr>
        <w:t xml:space="preserve">节）。M1</w:t>
      </w:r>
      <w:r>
        <w:t xml:space="preserve"> </w:t>
      </w:r>
      <w:r>
        <w:rPr>
          <w:rFonts w:hint="eastAsia"/>
        </w:rPr>
        <w:t xml:space="preserve">的灵敏度误差从</w:t>
      </w:r>
      <w:r>
        <w:t xml:space="preserve"> 14.1% </w:t>
      </w:r>
      <w:r>
        <w:rPr>
          <w:rFonts w:hint="eastAsia"/>
        </w:rPr>
        <w:t xml:space="preserve">降至</w:t>
      </w:r>
      <w:r>
        <w:t xml:space="preserve"> </w:t>
      </w:r>
      <w:r>
        <w:rPr>
          <w:rFonts w:hint="eastAsia"/>
        </w:rPr>
        <w:t xml:space="preserve">2.76%，而</w:t>
      </w:r>
      <w:r>
        <w:t xml:space="preserve"> U1 </w:t>
      </w:r>
      <w:r>
        <w:rPr>
          <w:rFonts w:hint="eastAsia"/>
        </w:rPr>
        <w:t xml:space="preserve">的灵敏度误差随步数非单调变化，尽管其能量误差每一步都在下降（图</w:t>
      </w:r>
      <w:r>
        <w:t xml:space="preserve"> </w:t>
      </w:r>
      <w:r>
        <w:rPr>
          <w:rFonts w:hint="eastAsia"/>
        </w:rPr>
        <w:t xml:space="preserve">7a,b）。</w:t>
      </w:r>
    </w:p>
    <w:p>
      <w:pPr>
        <w:pStyle w:val="BodyText"/>
      </w:pPr>
      <w:r>
        <w:rPr>
          <w:rFonts w:hint="eastAsia"/>
        </w:rPr>
        <w:t xml:space="preserve">在相同的八步之前施加三线性粗网格校正，可使</w:t>
      </w:r>
      <w:r>
        <w:t xml:space="preserve"> M1 </w:t>
      </w:r>
      <w:r>
        <w:rPr>
          <w:rFonts w:hint="eastAsia"/>
        </w:rPr>
        <w:t xml:space="preserve">降至</w:t>
      </w:r>
      <w:r>
        <w:t xml:space="preserve"> </w:t>
      </w:r>
      <w:r>
        <w:rPr>
          <w:rFonts w:hint="eastAsia"/>
        </w:rPr>
        <w:t xml:space="preserve">0.230%，再加八步前光滑则降至</w:t>
      </w:r>
      <w:r>
        <w:t xml:space="preserve"> </w:t>
      </w:r>
      <w:r>
        <w:rPr>
          <w:rFonts w:hint="eastAsia"/>
        </w:rPr>
        <w:t xml:space="preserve">0.186%，其中粗自由度为</w:t>
      </w:r>
      <w:r>
        <w:t xml:space="preserve"> 5,601 </w:t>
      </w:r>
      <w:r>
        <w:rPr>
          <w:rFonts w:hint="eastAsia"/>
        </w:rPr>
        <w:t xml:space="preserve">个，内部自由度为</w:t>
      </w:r>
      <w:r>
        <w:t xml:space="preserve"> 165,927 </w:t>
      </w:r>
      <w:r>
        <w:rPr>
          <w:rFonts w:hint="eastAsia"/>
        </w:rPr>
        <w:t xml:space="preserve">个。每阶段两步、四步和八步在</w:t>
      </w:r>
      <w:r>
        <w:t xml:space="preserve"> M1 </w:t>
      </w:r>
      <w:r>
        <w:rPr>
          <w:rFonts w:hint="eastAsia"/>
        </w:rPr>
        <w:t xml:space="preserve">上分别得到</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上约为</w:t>
      </w:r>
      <w:r>
        <w:t xml:space="preserve"> </w:t>
      </w:r>
      <w:r>
        <w:rPr>
          <w:rFonts w:hint="eastAsia"/>
        </w:rPr>
        <w:t xml:space="preserve">0.027%（表</w:t>
      </w:r>
      <w:r>
        <w:t xml:space="preserve"> </w:t>
      </w:r>
      <w:r>
        <w:rPr>
          <w:rFonts w:hint="eastAsia"/>
        </w:rPr>
        <w:t xml:space="preserve">ST07）；其他粗空间的比较见表</w:t>
      </w:r>
      <w:r>
        <w:t xml:space="preserve"> ST06。</w:t>
      </w:r>
    </w:p>
    <w:p>
      <w:pPr>
        <w:pStyle w:val="BodyText"/>
      </w:pPr>
      <w:r>
        <w:rPr>
          <w:rFonts w:hint="eastAsia"/>
        </w:rPr>
        <w:t xml:space="preserve">表</w:t>
      </w:r>
      <w:r>
        <w:t xml:space="preserve"> 3 </w:t>
      </w:r>
      <w:r>
        <w:rPr>
          <w:rFonts w:hint="eastAsia"/>
        </w:rPr>
        <w:t xml:space="preserve">在相同的保留位移下，对四种初始场施加相同的校正：零内部场、图调和延拓（基于单元连接关系的体积加权图</w:t>
      </w:r>
      <w:r>
        <w:t xml:space="preserve"> Laplace </w:t>
      </w:r>
      <w:r>
        <w:rPr>
          <w:rFonts w:hint="eastAsia"/>
        </w:rPr>
        <w:t xml:space="preserve">算子，采用相同的精确刚体分离）、基础网络的场以及</w:t>
      </w:r>
      <w:r>
        <w:t xml:space="preserve"> </w:t>
      </w:r>
      <w:r>
        <w:rPr>
          <w:rFonts w:hint="eastAsia"/>
        </w:rPr>
        <w:t xml:space="preserve">NICE。零内部场留下</w:t>
      </w:r>
      <w:r>
        <w:t xml:space="preserve"> 28–1100% </w:t>
      </w:r>
      <w:r>
        <w:rPr>
          <w:rFonts w:hint="eastAsia"/>
        </w:rPr>
        <w:t xml:space="preserve">的能量误差，调和初始场留下</w:t>
      </w:r>
      <w:r>
        <w:t xml:space="preserve"> </w:t>
      </w:r>
      <w:r>
        <w:rPr>
          <w:rFonts w:hint="eastAsia"/>
        </w:rPr>
        <w:t xml:space="preserve">0.08–17%，而基础网络的场最终为</w:t>
      </w:r>
      <w:r>
        <w:t xml:space="preserve"> </w:t>
      </w:r>
      <w:r>
        <w:rPr>
          <w:rFonts w:hint="eastAsia"/>
        </w:rPr>
        <w:t xml:space="preserve">0.004–0.19%，比调和初始场低</w:t>
      </w:r>
      <w:r>
        <w:t xml:space="preserve"> 7 </w:t>
      </w:r>
      <w:r>
        <w:rPr>
          <w:rFonts w:hint="eastAsia"/>
        </w:rPr>
        <w:t xml:space="preserve">至</w:t>
      </w:r>
      <w:r>
        <w:t xml:space="preserve"> 290 </w:t>
      </w:r>
      <w:r>
        <w:rPr>
          <w:rFonts w:hint="eastAsia"/>
        </w:rPr>
        <w:t xml:space="preserve">倍，比零内部场低</w:t>
      </w:r>
      <w:r>
        <w:t xml:space="preserve"> 2,400 </w:t>
      </w:r>
      <w:r>
        <w:rPr>
          <w:rFonts w:hint="eastAsia"/>
        </w:rPr>
        <w:t xml:space="preserve">至</w:t>
      </w:r>
      <w:r>
        <w:t xml:space="preserve"> 12,000 </w:t>
      </w:r>
      <w:r>
        <w:rPr>
          <w:rFonts w:hint="eastAsia"/>
        </w:rPr>
        <w:t xml:space="preserve">倍。即使每阶段采用</w:t>
      </w:r>
      <w:r>
        <w:t xml:space="preserve"> 64 </w:t>
      </w:r>
      <w:r>
        <w:rPr>
          <w:rFonts w:hint="eastAsia"/>
        </w:rPr>
        <w:t xml:space="preserve">步（即八倍的光滑工作量），在表</w:t>
      </w:r>
      <w:r>
        <w:t xml:space="preserve"> ST07 </w:t>
      </w:r>
      <w:r>
        <w:rPr>
          <w:rFonts w:hint="eastAsia"/>
        </w:rPr>
        <w:t xml:space="preserve">的六个胞（表</w:t>
      </w:r>
      <w:r>
        <w:t xml:space="preserve"> 3 </w:t>
      </w:r>
      <w:r>
        <w:rPr>
          <w:rFonts w:hint="eastAsia"/>
        </w:rPr>
        <w:t xml:space="preserve">中的胞及</w:t>
      </w:r>
      <w:r>
        <w:t xml:space="preserve"> </w:t>
      </w:r>
      <w:r>
        <w:rPr>
          <w:rFonts w:hint="eastAsia"/>
        </w:rPr>
        <w:t xml:space="preserve">U1）中的五个上，调和初始场在一致面力下仍比基础网络的八步结果高</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中达到该结果。由此可见，学习得到的场提供了光滑与粗空间在实际计算预算下无法达到的那部分内部平衡。</w:t>
      </w:r>
    </w:p>
    <w:p>
      <w:pPr>
        <w:pStyle w:val="BodyText"/>
      </w:pPr>
      <w:r>
        <w:rPr>
          <w:rFonts w:hint="eastAsia"/>
          <w:b/>
          <w:bCs/>
        </w:rPr>
        <w:t xml:space="preserve">表</w:t>
      </w:r>
      <w:r>
        <w:rPr>
          <w:b/>
          <w:bCs/>
        </w:rPr>
        <w:t xml:space="preserve"> 3.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校正后的平均能量误差（%）（一致面力，32</w:t>
      </w:r>
      <w:r>
        <w:rPr>
          <w:b/>
          <w:bCs/>
        </w:rPr>
        <w:t xml:space="preserve"> </w:t>
      </w:r>
      <w:r>
        <w:rPr>
          <w:rFonts w:hint="eastAsia"/>
          <w:b/>
          <w:bCs/>
        </w:rPr>
        <w:t xml:space="preserve">个方向）</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jc w:val="right"/>
            </w:pPr>
            <w:r>
              <w:rPr>
                <w:rFonts w:hint="eastAsia"/>
              </w:rPr>
              <w:t xml:space="preserve">基础网络，无校正</w:t>
            </w:r>
          </w:p>
        </w:tc>
        <w:tc>
          <w:tcPr/>
          <w:p>
            <w:pPr>
              <w:pStyle w:val="Compact"/>
              <w:jc w:val="right"/>
            </w:pPr>
            <w:r>
              <w:rPr>
                <w:rFonts w:hint="eastAsia"/>
              </w:rPr>
              <w:t xml:space="preserve">零内部场</w:t>
            </w:r>
          </w:p>
        </w:tc>
        <w:tc>
          <w:tcPr/>
          <w:p>
            <w:pPr>
              <w:pStyle w:val="Compact"/>
              <w:jc w:val="right"/>
            </w:pPr>
            <w:r>
              <w:rPr>
                <w:rFonts w:hint="eastAsia"/>
              </w:rPr>
              <w:t xml:space="preserve">调和</w:t>
            </w:r>
          </w:p>
        </w:tc>
        <w:tc>
          <w:tcPr/>
          <w:p>
            <w:pPr>
              <w:pStyle w:val="Compact"/>
              <w:jc w:val="right"/>
            </w:pPr>
            <w:r>
              <w:rPr>
                <w:rFonts w:hint="eastAsia"/>
              </w:rPr>
              <w:t xml:space="preserve">基础网络（加校正）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第一列给出基础网络未经校正的误差。每阶段</w:t>
      </w:r>
      <w:r>
        <w:t xml:space="preserve"> 16 </w:t>
      </w:r>
      <w:r>
        <w:rPr>
          <w:rFonts w:hint="eastAsia"/>
        </w:rPr>
        <w:t xml:space="preserve">至</w:t>
      </w:r>
      <w:r>
        <w:t xml:space="preserve"> 64 </w:t>
      </w:r>
      <w:r>
        <w:rPr>
          <w:rFonts w:hint="eastAsia"/>
        </w:rPr>
        <w:t xml:space="preserve">步光滑的结果见表</w:t>
      </w:r>
      <w:r>
        <w:t xml:space="preserv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w:t>
      </w:r>
      <w:r>
        <w:rPr>
          <w:rFonts w:hint="eastAsia"/>
          <w:b/>
          <w:bCs/>
        </w:rPr>
        <w:t xml:space="preserve">在固定网络参数下校正基础网络所获得的精度提升。</w:t>
      </w:r>
      <w:r>
        <w:t xml:space="preserve"> </w:t>
      </w:r>
      <w:r>
        <w:t xml:space="preserve">(a,b) </w:t>
      </w:r>
      <w:r>
        <w:rPr>
          <w:rFonts w:hint="eastAsia"/>
        </w:rPr>
        <w:t xml:space="preserve">五个胞上</w:t>
      </w:r>
      <w:r>
        <w:t xml:space="preserve"> Chebyshev </w:t>
      </w:r>
      <w:r>
        <w:rPr>
          <w:rFonts w:hint="eastAsia"/>
        </w:rPr>
        <w:t xml:space="preserve">光滑过程中的平均方向能量误差与场基灵敏度误差。(c)</w:t>
      </w:r>
      <w:r>
        <w:t xml:space="preserve"> M1 </w:t>
      </w:r>
      <w:r>
        <w:rPr>
          <w:rFonts w:hint="eastAsia"/>
        </w:rPr>
        <w:t xml:space="preserve">在以下情形下的结果：无校正、八步光滑、粗网格校正后接八步光滑，以及粗网格校正前后各八步光滑；圆点表示平均值，端帽表示第</w:t>
      </w:r>
      <w:r>
        <w:t xml:space="preserve"> 90 </w:t>
      </w:r>
      <w:r>
        <w:rPr>
          <w:rFonts w:hint="eastAsia"/>
        </w:rPr>
        <w:t xml:space="preserve">百分位数。(d)</w:t>
      </w:r>
      <w:r>
        <w:t xml:space="preserve"> </w:t>
      </w:r>
      <w:r>
        <w:rPr>
          <w:rFonts w:hint="eastAsia"/>
        </w:rPr>
        <w:t xml:space="preserve">M1：平均能量误差随每个光滑阶段步数</w:t>
      </w:r>
      <w:r>
        <w:t xml:space="preserve"> </w:t>
      </w:r>
      <m:oMath>
        <m:r>
          <m:t>k</m:t>
        </m:r>
      </m:oMath>
      <w:r>
        <w:t xml:space="preserve"> </w:t>
      </w:r>
      <w:r>
        <w:rPr>
          <w:rFonts w:hint="eastAsia"/>
        </w:rPr>
        <w:t xml:space="preserve">的变化，分别对应单独一个光滑阶段，以及</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粗网格校正与</w:t>
      </w:r>
      <w:r>
        <w:t xml:space="preserve"> </w:t>
      </w:r>
      <m:oMath>
        <m:r>
          <m:t>k</m:t>
        </m:r>
      </m:oMath>
      <w:r>
        <w:t xml:space="preserve"> </w:t>
      </w:r>
      <w:r>
        <w:rPr>
          <w:rFonts w:hint="eastAsia"/>
        </w:rPr>
        <w:t xml:space="preserve">步后光滑的组合。所有子图均采用一致面力、固定保留位移以及</w:t>
      </w:r>
      <w:r>
        <w:t xml:space="preserve"> </w:t>
      </w:r>
      <m:oMath>
        <m:r>
          <m:t>a</m:t>
        </m:r>
        <m:r>
          <m:rPr>
            <m:sty m:val="p"/>
          </m:rPr>
          <m:t>=</m:t>
        </m:r>
        <m:r>
          <m:t>b</m:t>
        </m:r>
        <m:r>
          <m:rPr>
            <m:sty m:val="p"/>
          </m:rPr>
          <m:t>/</m:t>
        </m:r>
        <m:r>
          <m:t>30</m:t>
        </m:r>
      </m:oMath>
      <w:r>
        <w:rPr>
          <w:rFonts w:hint="eastAsia"/>
        </w:rPr>
        <w:t xml:space="preserve">；在</w:t>
      </w:r>
      <w:r>
        <w:t xml:space="preserve"> (a,b) </w:t>
      </w:r>
      <w:r>
        <w:rPr>
          <w:rFonts w:hint="eastAsia"/>
        </w:rPr>
        <w:t xml:space="preserve">中，步数轴在</w:t>
      </w:r>
      <w:r>
        <w:t xml:space="preserve"> 0 </w:t>
      </w:r>
      <w:r>
        <w:rPr>
          <w:rFonts w:hint="eastAsia"/>
        </w:rPr>
        <w:t xml:space="preserve">到</w:t>
      </w:r>
      <w:r>
        <w:t xml:space="preserve"> 1 </w:t>
      </w:r>
      <w:r>
        <w:rPr>
          <w:rFonts w:hint="eastAsia"/>
        </w:rPr>
        <w:t xml:space="preserve">之间为线性刻度，此后为对数刻度。</w:t>
      </w:r>
    </w:p>
    <w:p>
      <w:pPr>
        <w:pStyle w:val="Heading3"/>
      </w:pPr>
      <w:r>
        <w:t xml:space="preserve">5.6. </w:t>
      </w:r>
      <w:r>
        <w:rPr>
          <w:rFonts w:hint="eastAsia"/>
        </w:rPr>
        <w:t xml:space="preserve">装配后的柔度、局部灵敏度与能量份额</w:t>
      </w:r>
    </w:p>
    <w:p>
      <w:pPr>
        <w:pStyle w:val="FirstParagraph"/>
      </w:pPr>
      <w:r>
        <w:rPr>
          <w:rFonts w:hint="eastAsia"/>
        </w:rPr>
        <w:t xml:space="preserve">第</w:t>
      </w:r>
      <w:r>
        <w:t xml:space="preserve"> 5.3–5.5 </w:t>
      </w:r>
      <w:r>
        <w:rPr>
          <w:rFonts w:hint="eastAsia"/>
        </w:rPr>
        <w:t xml:space="preserve">节中较小的单胞能量误差，在胞装配后能否得到准确的柔度和局部灵敏度？两胞装配将一个学习的目标胞与一个精确的、未切割的邻胞连接，二者的厚度在界面处连续（图</w:t>
      </w:r>
      <w:r>
        <w:t xml:space="preserve"> </w:t>
      </w:r>
      <w:r>
        <w:rPr>
          <w:rFonts w:hint="eastAsia"/>
        </w:rPr>
        <w:t xml:space="preserve">8）。来自选择几何的七个目标胞为</w:t>
      </w:r>
      <w:r>
        <w:t xml:space="preserve"> U1、U2、L1、M1、M2、H1 </w:t>
      </w:r>
      <w:r>
        <w:rPr>
          <w:rFonts w:hint="eastAsia"/>
        </w:rPr>
        <w:t xml:space="preserve">和</w:t>
      </w:r>
      <w:r>
        <w:t xml:space="preserve"> </w:t>
      </w:r>
      <w:r>
        <w:rPr>
          <w:rFonts w:hint="eastAsia"/>
        </w:rPr>
        <w:t xml:space="preserve">H3，每个均有配置</w:t>
      </w:r>
      <w:r>
        <w:t xml:space="preserve"> x </w:t>
      </w:r>
      <w:r>
        <w:rPr>
          <w:rFonts w:hint="eastAsia"/>
        </w:rPr>
        <w:t xml:space="preserve">和</w:t>
      </w:r>
      <w:r>
        <w:t xml:space="preserve"> y </w:t>
      </w:r>
      <w:r>
        <w:rPr>
          <w:rFonts w:hint="eastAsia"/>
        </w:rPr>
        <w:t xml:space="preserve">两种情形；'M1/x'</w:t>
      </w:r>
      <w:r>
        <w:t xml:space="preserve"> </w:t>
      </w:r>
      <w:r>
        <w:rPr>
          <w:rFonts w:hint="eastAsia"/>
        </w:rPr>
        <w:t xml:space="preserve">表示配置</w:t>
      </w:r>
      <w:r>
        <w:t xml:space="preserve"> x </w:t>
      </w:r>
      <w:r>
        <w:rPr>
          <w:rFonts w:hint="eastAsia"/>
        </w:rPr>
        <w:t xml:space="preserve">中的目标胞</w:t>
      </w:r>
      <w:r>
        <w:t xml:space="preserve"> </w:t>
      </w:r>
      <w:r>
        <w:rPr>
          <w:rFonts w:hint="eastAsia"/>
        </w:rPr>
        <w:t xml:space="preserve">M1。每种配置有六个面载荷，即三个笛卡尔面力方向分别施加于目标胞面和邻胞面。对于每个载荷，将柔度以及每个胞的厚度灵敏度（一个八分量向量）与其精确对应量进行比较，节点载荷固定为其基准设计值（载荷归一化与胞对求解器见补充说明</w:t>
      </w:r>
      <w:r>
        <w:t xml:space="preserve"> </w:t>
      </w:r>
      <w:r>
        <w:rPr>
          <w:rFonts w:hint="eastAsia"/>
        </w:rPr>
        <w:t xml:space="preserve">S4.2）。我们对柔度和每个胞的灵敏度向量统一采用</w:t>
      </w:r>
      <w:r>
        <w:t xml:space="preserve"> 3% </w:t>
      </w:r>
      <w:r>
        <w:rPr>
          <w:rFonts w:hint="eastAsia"/>
        </w:rPr>
        <w:t xml:space="preserve">作为参考容差，在图中以</w:t>
      </w:r>
      <w:r>
        <w:t xml:space="preserve"> 3% </w:t>
      </w:r>
      <w:r>
        <w:rPr>
          <w:rFonts w:hint="eastAsia"/>
        </w:rPr>
        <w:t xml:space="preserve">线绘出，并报告六个载荷上的最大值，对于灵敏度还取两个胞上的最大值。目标胞切割面上的三个面力单独考察。</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两胞装配的支撑与加载。</w:t>
      </w:r>
      <w:r>
        <w:t xml:space="preserve"> </w:t>
      </w:r>
      <w:r>
        <w:t xml:space="preserve">(a) </w:t>
      </w:r>
      <w:r>
        <w:rPr>
          <w:rFonts w:hint="eastAsia"/>
        </w:rPr>
        <w:t xml:space="preserve">配置</w:t>
      </w:r>
      <w:r>
        <w:t xml:space="preserve"> </w:t>
      </w:r>
      <w:r>
        <w:rPr>
          <w:rFonts w:hint="eastAsia"/>
        </w:rPr>
        <w:t xml:space="preserve">x：邻胞平移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固支，面力作用于</w:t>
      </w:r>
      <w:r>
        <w:t xml:space="preserve"> </w:t>
      </w:r>
      <m:oMath>
        <m:r>
          <m:t>y</m:t>
        </m:r>
        <m:r>
          <m:rPr>
            <m:sty m:val="p"/>
          </m:rPr>
          <m:t>=</m:t>
        </m:r>
        <m:r>
          <m:t>0</m:t>
        </m:r>
      </m:oMath>
      <w:r>
        <w:t xml:space="preserve">。(b) </w:t>
      </w:r>
      <w:r>
        <w:rPr>
          <w:rFonts w:hint="eastAsia"/>
        </w:rPr>
        <w:t xml:space="preserve">配置</w:t>
      </w:r>
      <w:r>
        <w:t xml:space="preserve"> </w:t>
      </w:r>
      <w:r>
        <w:rPr>
          <w:rFonts w:hint="eastAsia"/>
        </w:rPr>
        <w:t xml:space="preserve">y：平移为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固支，面力作用于</w:t>
      </w:r>
      <w:r>
        <w:t xml:space="preserve"> </w:t>
      </w:r>
      <m:oMath>
        <m:r>
          <m:t>x</m:t>
        </m:r>
        <m:r>
          <m:rPr>
            <m:sty m:val="p"/>
          </m:rPr>
          <m:t>=</m:t>
        </m:r>
        <m:r>
          <m:t>0</m:t>
        </m:r>
      </m:oMath>
      <w:r>
        <w:rPr>
          <w:rFonts w:hint="eastAsia"/>
        </w:rPr>
        <w:t xml:space="preserve">。目标胞（T）面与邻胞（N）面各自分别承受</w:t>
      </w:r>
      <w:r>
        <w:t xml:space="preserve"> x、y、z </w:t>
      </w:r>
      <w:r>
        <w:rPr>
          <w:rFonts w:hint="eastAsia"/>
        </w:rPr>
        <w:t xml:space="preserve">方向的一致面力载荷。重合的盒节点自由度在界面上共享；非盒面的切割带自由度保持局部。切割目标胞还承受三个切割面面力，单独分析。</w:t>
      </w:r>
    </w:p>
    <w:p>
      <w:pPr>
        <w:pStyle w:val="BodyText"/>
      </w:pPr>
      <w:r>
        <w:rPr>
          <w:rFonts w:hint="eastAsia"/>
        </w:rPr>
        <w:t xml:space="preserve">图</w:t>
      </w:r>
      <w:r>
        <w:t xml:space="preserve"> 9 </w:t>
      </w:r>
      <w:r>
        <w:rPr>
          <w:rFonts w:hint="eastAsia"/>
        </w:rPr>
        <w:t xml:space="preserve">比较了各变体在这些配置中的表现。NICE</w:t>
      </w:r>
      <w:r>
        <w:t xml:space="preserve"> </w:t>
      </w:r>
      <w:r>
        <w:rPr>
          <w:rFonts w:hint="eastAsia"/>
        </w:rPr>
        <w:t xml:space="preserve">在七个选择胞的全部十四种配置中均低于两条</w:t>
      </w:r>
      <w:r>
        <w:t xml:space="preserve"> 3% </w:t>
      </w:r>
      <w:r>
        <w:rPr>
          <w:rFonts w:hint="eastAsia"/>
        </w:rPr>
        <w:t xml:space="preserve">线：其在六个面载荷上的最大柔度误差为</w:t>
      </w:r>
      <w:r>
        <w:t xml:space="preserve"> </w:t>
      </w:r>
      <w:r>
        <w:rPr>
          <w:rFonts w:hint="eastAsia"/>
        </w:rPr>
        <w:t xml:space="preserve">0.056%（M1/x），在两个胞上取最大的最大灵敏度误差为</w:t>
      </w:r>
      <w:r>
        <w:t xml:space="preserve"> </w:t>
      </w:r>
      <w:r>
        <w:rPr>
          <w:rFonts w:hint="eastAsia"/>
        </w:rPr>
        <w:t xml:space="preserve">0.67%（U1/y）。厚度灵敏度向量的方向比其大小复现得更为精确：在这十四种配置中，NICE</w:t>
      </w:r>
      <w:r>
        <w:t xml:space="preserve"> </w:t>
      </w:r>
      <w:r>
        <w:rPr>
          <w:rFonts w:hint="eastAsia"/>
        </w:rPr>
        <w:t xml:space="preserve">的向量与精确向量的夹角余弦至少为</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在检查点选择之外的九个验证胞上，即</w:t>
      </w:r>
      <w:r>
        <w:t xml:space="preserve"> NICE </w:t>
      </w:r>
      <w:r>
        <w:rPr>
          <w:rFonts w:hint="eastAsia"/>
        </w:rPr>
        <w:t xml:space="preserve">单胞误差最大的五个几何，以及在未切割、轻度、中度和重度切割分层中各随机选取的一个胞，十八种配置给出的最大值为柔度</w:t>
      </w:r>
      <w:r>
        <w:t xml:space="preserve"> </w:t>
      </w:r>
      <w:r>
        <w:rPr>
          <w:rFonts w:hint="eastAsia"/>
        </w:rPr>
        <w:t xml:space="preserve">0.27%、灵敏度</w:t>
      </w:r>
      <w:r>
        <w:t xml:space="preserve"> </w:t>
      </w:r>
      <w:r>
        <w:rPr>
          <w:rFonts w:hint="eastAsia"/>
        </w:rPr>
        <w:t xml:space="preserve">1.49%，二者均出现在单胞误差最大的几何上（补充表</w:t>
      </w:r>
      <w:r>
        <w:t xml:space="preserve"> </w:t>
      </w:r>
      <w:r>
        <w:rPr>
          <w:rFonts w:hint="eastAsia"/>
        </w:rPr>
        <w:t xml:space="preserve">ST08b）。所有高于</w:t>
      </w:r>
      <w:r>
        <w:t xml:space="preserve"> 0.02% </w:t>
      </w:r>
      <w:r>
        <w:rPr>
          <w:rFonts w:hint="eastAsia"/>
        </w:rPr>
        <w:t xml:space="preserve">的柔度误差均来自这五个最大误差几何；四个分层胞分别保持在</w:t>
      </w:r>
      <w:r>
        <w:t xml:space="preserve"> 0.011% </w:t>
      </w:r>
      <w:r>
        <w:rPr>
          <w:rFonts w:hint="eastAsia"/>
        </w:rPr>
        <w:t xml:space="preserve">和</w:t>
      </w:r>
      <w:r>
        <w:t xml:space="preserve"> 0.22% </w:t>
      </w:r>
      <w:r>
        <w:rPr>
          <w:rFonts w:hint="eastAsia"/>
        </w:rPr>
        <w:t xml:space="preserve">以下。所有留出配置均低于两条</w:t>
      </w:r>
      <w:r>
        <w:t xml:space="preserve"> 3% </w:t>
      </w:r>
      <w:r>
        <w:rPr>
          <w:rFonts w:hint="eastAsia"/>
        </w:rPr>
        <w:t xml:space="preserve">线。</w:t>
      </w:r>
    </w:p>
    <w:p>
      <w:pPr>
        <w:pStyle w:val="BodyText"/>
      </w:pPr>
      <w:r>
        <w:rPr>
          <w:rFonts w:hint="eastAsia"/>
        </w:rPr>
        <w:t xml:space="preserve">未校正延续在其被评估的十一种配置中有四种超过</w:t>
      </w:r>
      <w:r>
        <w:t xml:space="preserve"> 3% </w:t>
      </w:r>
      <w:r>
        <w:rPr>
          <w:rFonts w:hint="eastAsia"/>
        </w:rPr>
        <w:t xml:space="preserve">灵敏度线（U1/x、U1/y、M1/x、M1/y，最高</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上还超过柔度线（最高</w:t>
      </w:r>
      <w:r>
        <w:t xml:space="preserve"> </w:t>
      </w:r>
      <w:r>
        <w:rPr>
          <w:rFonts w:hint="eastAsia"/>
        </w:rPr>
        <w:t xml:space="preserve">4.1%）。平滑训练降低了这些误差，但在同样的四种配置中仍超过该线（3.15–4.43%）：不加粗网格校正的光滑会留下第</w:t>
      </w:r>
      <w:r>
        <w:t xml:space="preserve"> 5.4 </w:t>
      </w:r>
      <w:r>
        <w:rPr>
          <w:rFonts w:hint="eastAsia"/>
        </w:rPr>
        <w:t xml:space="preserve">节中衰减缓慢的低阶模态误差，这与</w:t>
      </w:r>
      <w:r>
        <w:t xml:space="preserve"> U1 </w:t>
      </w:r>
      <w:r>
        <w:rPr>
          <w:rFonts w:hint="eastAsia"/>
        </w:rPr>
        <w:t xml:space="preserve">和</w:t>
      </w:r>
      <w:r>
        <w:t xml:space="preserve"> M1 </w:t>
      </w:r>
      <w:r>
        <w:rPr>
          <w:rFonts w:hint="eastAsia"/>
        </w:rPr>
        <w:t xml:space="preserve">中残留的灵敏度误差相一致。“基础网络（加校正）”同样低于两条线（最大灵敏度误差</w:t>
      </w:r>
      <w:r>
        <w:t xml:space="preserve"> </w:t>
      </w:r>
      <w:r>
        <w:rPr>
          <w:rFonts w:hint="eastAsia"/>
        </w:rPr>
        <w:t xml:space="preserve">0.95%，U1/x），因此正是校正使装配响应降至两条线以下。</w:t>
      </w:r>
    </w:p>
    <w:p>
      <w:pPr>
        <w:pStyle w:val="BodyText"/>
      </w:pPr>
      <w:r>
        <w:rPr>
          <w:rFonts w:hint="eastAsia"/>
        </w:rPr>
        <w:t xml:space="preserve">在切割面面力下，NICE</w:t>
      </w:r>
      <w:r>
        <w:t xml:space="preserve"> </w:t>
      </w:r>
      <w:r>
        <w:rPr>
          <w:rFonts w:hint="eastAsia"/>
        </w:rPr>
        <w:t xml:space="preserve">的柔度误差至多为</w:t>
      </w:r>
      <w:r>
        <w:t xml:space="preserve"> </w:t>
      </w:r>
      <w:r>
        <w:rPr>
          <w:rFonts w:hint="eastAsia"/>
        </w:rPr>
        <w:t xml:space="preserve">0.10%（M1/y），灵敏度误差至多为</w:t>
      </w:r>
      <w:r>
        <w:t xml:space="preserve"> </w:t>
      </w:r>
      <w:r>
        <w:rPr>
          <w:rFonts w:hint="eastAsia"/>
        </w:rPr>
        <w:t xml:space="preserve">0.16%；而未校正延续在其七种配置中有四种超过</w:t>
      </w:r>
      <w:r>
        <w:t xml:space="preserve"> 3% </w:t>
      </w:r>
      <w:r>
        <w:rPr>
          <w:rFonts w:hint="eastAsia"/>
        </w:rPr>
        <w:t xml:space="preserve">线，其中包括在面载荷下低于该线的</w:t>
      </w:r>
      <w:r>
        <w:t xml:space="preserve"> </w:t>
      </w:r>
      <w:r>
        <w:rPr>
          <w:rFonts w:hint="eastAsia"/>
        </w:rPr>
        <w:t xml:space="preserve">M2/x（3.3%）和</w:t>
      </w:r>
      <w:r>
        <w:t xml:space="preserve"> </w:t>
      </w:r>
      <w:r>
        <w:rPr>
          <w:rFonts w:hint="eastAsia"/>
        </w:rPr>
        <w:t xml:space="preserve">L1/y（3.7%）；其最大误差出现在</w:t>
      </w:r>
      <w:r>
        <w:t xml:space="preserve"> M1/y </w:t>
      </w:r>
      <w:r>
        <w:rPr>
          <w:rFonts w:hint="eastAsia"/>
        </w:rPr>
        <w:t xml:space="preserve">上，灵敏度为</w:t>
      </w:r>
      <w:r>
        <w:t xml:space="preserve"> </w:t>
      </w:r>
      <w:r>
        <w:rPr>
          <w:rFonts w:hint="eastAsia"/>
        </w:rPr>
        <w:t xml:space="preserve">14.1%，柔度为</w:t>
      </w:r>
      <w:r>
        <w:t xml:space="preserve"> </w:t>
      </w:r>
      <w:r>
        <w:rPr>
          <w:rFonts w:hint="eastAsia"/>
        </w:rPr>
        <w:t xml:space="preserve">6.9%（表</w:t>
      </w:r>
      <w:r>
        <w:t xml:space="preserve"> </w:t>
      </w:r>
      <w:r>
        <w:rPr>
          <w:rFonts w:hint="eastAsia"/>
        </w:rPr>
        <w:t xml:space="preserve">ST09）。</w:t>
      </w:r>
    </w:p>
    <w:p>
      <w:pPr>
        <w:pStyle w:val="BodyText"/>
      </w:pPr>
      <w:r>
        <w:rPr>
          <w:rFonts w:hint="eastAsia"/>
        </w:rPr>
        <w:t xml:space="preserve">表</w:t>
      </w:r>
      <w:r>
        <w:t xml:space="preserve"> 4 </w:t>
      </w:r>
      <w:r>
        <w:rPr>
          <w:rFonts w:hint="eastAsia"/>
        </w:rPr>
        <w:t xml:space="preserve">说明了为何两个量都是必需的。若无完整校正，准确的柔度并不能保证准确的局部灵敏度：在</w:t>
      </w:r>
      <w:r>
        <w:t xml:space="preserve"> U1/x </w:t>
      </w:r>
      <w:r>
        <w:rPr>
          <w:rFonts w:hint="eastAsia"/>
        </w:rPr>
        <w:t xml:space="preserve">的一个邻胞面载荷下，平滑训练的柔度误差为</w:t>
      </w:r>
      <w:r>
        <w:t xml:space="preserve"> </w:t>
      </w:r>
      <w:r>
        <w:rPr>
          <w:rFonts w:hint="eastAsia"/>
        </w:rPr>
        <w:t xml:space="preserve">0.00109%，而目标胞灵敏度误差为</w:t>
      </w:r>
      <w:r>
        <w:t xml:space="preserve"> </w:t>
      </w:r>
      <w:r>
        <w:rPr>
          <w:rFonts w:hint="eastAsia"/>
        </w:rPr>
        <w:t xml:space="preserve">3.15%，此时目标胞承担精确装配能量的</w:t>
      </w:r>
      <w:r>
        <w:t xml:space="preserve"> 0.13%。NICE </w:t>
      </w:r>
      <w:r>
        <w:rPr>
          <w:rFonts w:hint="eastAsia"/>
        </w:rPr>
        <w:t xml:space="preserve">降低了这两项误差：该载荷下的目标胞灵敏度误差降至</w:t>
      </w:r>
      <w:r>
        <w:t xml:space="preserve"> </w:t>
      </w:r>
      <w:r>
        <w:rPr>
          <w:rFonts w:hint="eastAsia"/>
        </w:rPr>
        <w:t xml:space="preserve">0.598%；在</w:t>
      </w:r>
      <w:r>
        <w:t xml:space="preserve"> M1/x </w:t>
      </w:r>
      <w:r>
        <w:rPr>
          <w:rFonts w:hint="eastAsia"/>
        </w:rPr>
        <w:t xml:space="preserve">的目标胞面</w:t>
      </w:r>
      <w:r>
        <w:t xml:space="preserve"> y </w:t>
      </w:r>
      <w:r>
        <w:rPr>
          <w:rFonts w:hint="eastAsia"/>
        </w:rPr>
        <w:t xml:space="preserve">向载荷下，NICE</w:t>
      </w:r>
      <w:r>
        <w:t xml:space="preserve"> </w:t>
      </w:r>
      <w:r>
        <w:rPr>
          <w:rFonts w:hint="eastAsia"/>
        </w:rPr>
        <w:t xml:space="preserve">给出</w:t>
      </w:r>
      <w:r>
        <w:t xml:space="preserve"> 0.0481% </w:t>
      </w:r>
      <w:r>
        <w:rPr>
          <w:rFonts w:hint="eastAsia"/>
        </w:rPr>
        <w:t xml:space="preserve">和</w:t>
      </w:r>
      <w:r>
        <w:t xml:space="preserve"> </w:t>
      </w:r>
      <w:r>
        <w:rPr>
          <w:rFonts w:hint="eastAsia"/>
        </w:rPr>
        <w:t xml:space="preserve">0.145%，而未校正延续为</w:t>
      </w:r>
      <w:r>
        <w:t xml:space="preserve"> 3.44% </w:t>
      </w:r>
      <w:r>
        <w:rPr>
          <w:rFonts w:hint="eastAsia"/>
        </w:rPr>
        <w:t xml:space="preserve">和</w:t>
      </w:r>
      <w:r>
        <w:t xml:space="preserve"> </w:t>
      </w:r>
      <w:r>
        <w:rPr>
          <w:rFonts w:hint="eastAsia"/>
        </w:rPr>
        <w:t xml:space="preserve">11.4%。这种分离在</w:t>
      </w:r>
      <w:r>
        <w:t xml:space="preserve"> NICE </w:t>
      </w:r>
      <w:r>
        <w:rPr>
          <w:rFonts w:hint="eastAsia"/>
        </w:rPr>
        <w:t xml:space="preserve">中依然可见：其灵敏度误差在</w:t>
      </w:r>
      <w:r>
        <w:t xml:space="preserve"> H1 </w:t>
      </w:r>
      <w:r>
        <w:rPr>
          <w:rFonts w:hint="eastAsia"/>
        </w:rPr>
        <w:t xml:space="preserve">上约为柔度误差的两倍，在能量份额较小的</w:t>
      </w:r>
      <w:r>
        <w:t xml:space="preserve"> U1 </w:t>
      </w:r>
      <w:r>
        <w:rPr>
          <w:rFonts w:hint="eastAsia"/>
        </w:rPr>
        <w:t xml:space="preserve">目标胞上则高出四个数量级，但二者均远低于</w:t>
      </w:r>
      <w:r>
        <w:t xml:space="preserve"> 3% </w:t>
      </w:r>
      <w:r>
        <w:rPr>
          <w:rFonts w:hint="eastAsia"/>
        </w:rPr>
        <w:t xml:space="preserve">线。</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两胞装配中的柔度与厚度灵敏度。</w:t>
      </w:r>
      <w:r>
        <w:t xml:space="preserve"> </w:t>
      </w:r>
      <w:r>
        <w:rPr>
          <w:rFonts w:hint="eastAsia"/>
        </w:rPr>
        <w:t xml:space="preserve">目标胞由学习子结构表示，邻胞由精确凝聚表示。(a,b)</w:t>
      </w:r>
      <w:r>
        <w:t xml:space="preserve"> </w:t>
      </w:r>
      <w:r>
        <w:rPr>
          <w:rFonts w:hint="eastAsia"/>
        </w:rPr>
        <w:t xml:space="preserve">每种配置中六个面载荷上的最大误差；灵敏度误差还在两个胞上取最大。(c,d)</w:t>
      </w:r>
      <w:r>
        <w:t xml:space="preserve"> M1/x </w:t>
      </w:r>
      <w:r>
        <w:rPr>
          <w:rFonts w:hint="eastAsia"/>
        </w:rPr>
        <w:t xml:space="preserve">与</w:t>
      </w:r>
      <w:r>
        <w:t xml:space="preserve"> U1/x </w:t>
      </w:r>
      <w:r>
        <w:rPr>
          <w:rFonts w:hint="eastAsia"/>
        </w:rPr>
        <w:t xml:space="preserve">上各单个面载荷的柔度误差与目标胞灵敏度误差；实心标记表示目标胞面载荷，空心标记表示邻胞面载荷。虚线标出</w:t>
      </w:r>
      <w:r>
        <w:t xml:space="preserve"> 3% </w:t>
      </w:r>
      <w:r>
        <w:rPr>
          <w:rFonts w:hint="eastAsia"/>
        </w:rPr>
        <w:t xml:space="preserve">线。图中未显示基础网络，且并非每个变体都在每种配置上进行了评估；全部结果见表</w:t>
      </w:r>
      <w:r>
        <w:t xml:space="preserve"> </w:t>
      </w:r>
      <w:r>
        <w:rPr>
          <w:rFonts w:hint="eastAsia"/>
        </w:rPr>
        <w:t xml:space="preserve">ST08。变体同表</w:t>
      </w:r>
      <w:r>
        <w:t xml:space="preserve"> </w:t>
      </w:r>
      <w:r>
        <w:rPr>
          <w:rFonts w:hint="eastAsia"/>
        </w:rPr>
        <w:t xml:space="preserve">2；“基础网络（加校正）”指在部署时施加校正、未经重新训练的基础网络。</w:t>
      </w:r>
    </w:p>
    <w:p>
      <w:pPr>
        <w:pStyle w:val="BodyText"/>
      </w:pPr>
      <w:r>
        <w:rPr>
          <w:rFonts w:hint="eastAsia"/>
          <w:b/>
          <w:bCs/>
        </w:rPr>
        <w:t xml:space="preserve">表</w:t>
      </w:r>
      <w:r>
        <w:rPr>
          <w:b/>
          <w:bCs/>
        </w:rPr>
        <w:t xml:space="preserve"> 4. </w:t>
      </w:r>
      <w:r>
        <w:rPr>
          <w:rFonts w:hint="eastAsia"/>
          <w:b/>
          <w:bCs/>
        </w:rPr>
        <w:t xml:space="preserve">单个面载荷下的柔度与目标胞灵敏度</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目标胞</w:t>
            </w:r>
            <w:r>
              <w:t xml:space="preserve"> / </w:t>
            </w:r>
            <w:r>
              <w:rPr>
                <w:rFonts w:hint="eastAsia"/>
              </w:rPr>
              <w:t xml:space="preserve">配置</w:t>
            </w:r>
          </w:p>
        </w:tc>
        <w:tc>
          <w:tcPr/>
          <w:p>
            <w:pPr>
              <w:pStyle w:val="Compact"/>
            </w:pPr>
            <w:r>
              <w:rPr>
                <w:rFonts w:hint="eastAsia"/>
              </w:rPr>
              <w:t xml:space="preserve">载荷</w:t>
            </w:r>
          </w:p>
        </w:tc>
        <w:tc>
          <w:tcPr/>
          <w:p>
            <w:pPr>
              <w:pStyle w:val="Compact"/>
            </w:pPr>
            <w:r>
              <w:rPr>
                <w:rFonts w:hint="eastAsia"/>
              </w:rPr>
              <w:t xml:space="preserve">未校正：柔度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目标胞能量份额</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w:t>
      </w:r>
      <w:r>
        <w:rPr>
          <w:rFonts w:hint="eastAsia"/>
        </w:rPr>
        <w:t xml:space="preserve">和</w:t>
      </w:r>
      <w:r>
        <w:t xml:space="preserve"> N </w:t>
      </w:r>
      <w:r>
        <w:rPr>
          <w:rFonts w:hint="eastAsia"/>
        </w:rPr>
        <w:t xml:space="preserve">分别表示目标胞或邻胞的受载面；x、y</w:t>
      </w:r>
      <w:r>
        <w:t xml:space="preserve"> </w:t>
      </w:r>
      <w:r>
        <w:rPr>
          <w:rFonts w:hint="eastAsia"/>
        </w:rPr>
        <w:t xml:space="preserve">和</w:t>
      </w:r>
      <w:r>
        <w:t xml:space="preserve"> z </w:t>
      </w:r>
      <w:r>
        <w:rPr>
          <w:rFonts w:hint="eastAsia"/>
        </w:rPr>
        <w:t xml:space="preserve">表示面力方向。最后一列给出目标胞在精确装配能量中所占的份额。</w:t>
      </w:r>
    </w:p>
    <w:p>
      <w:pPr>
        <w:pStyle w:val="BodyText"/>
      </w:pPr>
      <w:r>
        <w:rPr>
          <w:rFonts w:hint="eastAsia"/>
        </w:rPr>
        <w:t xml:space="preserve">目标胞的能量份额（表</w:t>
      </w:r>
      <w:r>
        <w:t xml:space="preserve"> </w:t>
      </w:r>
      <w:r>
        <w:rPr>
          <w:rFonts w:hint="eastAsia"/>
        </w:rPr>
        <w:t xml:space="preserve">4）解释了局部刚度误差为何可能对柔度影响甚小。在</w:t>
      </w:r>
      <w:r>
        <w:t xml:space="preserve"> U1/x </w:t>
      </w:r>
      <w:r>
        <w:rPr>
          <w:rFonts w:hint="eastAsia"/>
        </w:rPr>
        <w:t xml:space="preserve">的邻胞面</w:t>
      </w:r>
      <w:r>
        <w:t xml:space="preserve"> z </w:t>
      </w:r>
      <w:r>
        <w:rPr>
          <w:rFonts w:hint="eastAsia"/>
        </w:rPr>
        <w:t xml:space="preserve">向载荷下，基础网络的目标胞承担精确装配能量的</w:t>
      </w:r>
      <w:r>
        <w:t xml:space="preserve"> </w:t>
      </w:r>
      <w:r>
        <w:rPr>
          <w:rFonts w:hint="eastAsia"/>
        </w:rPr>
        <w:t xml:space="preserve">0.127%，局部能量误差为</w:t>
      </w:r>
      <w:r>
        <w:t xml:space="preserve"> </w:t>
      </w:r>
      <w:r>
        <w:rPr>
          <w:rFonts w:hint="eastAsia"/>
        </w:rPr>
        <w:t xml:space="preserve">2.31%；二者之积</w:t>
      </w:r>
      <w:r>
        <w:t xml:space="preserve"> </w:t>
      </w:r>
      <m:oMath>
        <m:r>
          <m:t>β</m:t>
        </m:r>
        <m:r>
          <m:rPr>
            <m:sty m:val="p"/>
          </m:rPr>
          <m:t>=</m:t>
        </m:r>
        <m:r>
          <m:t>w</m:t>
        </m:r>
        <m:r>
          <m:t>ε</m:t>
        </m:r>
      </m:oMath>
      <w:r>
        <w:t xml:space="preserve"> </w:t>
      </w:r>
      <w:r>
        <w:rPr>
          <w:rFonts w:hint="eastAsia"/>
        </w:rPr>
        <w:t xml:space="preserve">给出相对柔度界</w:t>
      </w:r>
      <w:r>
        <w:t xml:space="preserve"> </w:t>
      </w:r>
      <w:r>
        <w:rPr>
          <w:rFonts w:hint="eastAsia"/>
        </w:rPr>
        <w:t xml:space="preserve">0.00295%，与观测值</w:t>
      </w:r>
      <w:r>
        <w:t xml:space="preserve"> 0.00283% </w:t>
      </w:r>
      <w:r>
        <w:rPr>
          <w:rFonts w:hint="eastAsia"/>
        </w:rPr>
        <w:t xml:space="preserve">接近，而目标胞灵敏度误差为</w:t>
      </w:r>
      <w:r>
        <w:t xml:space="preserve"> </w:t>
      </w:r>
      <w:r>
        <w:rPr>
          <w:rFonts w:hint="eastAsia"/>
        </w:rPr>
        <w:t xml:space="preserve">5.83%。图</w:t>
      </w:r>
      <w:r>
        <w:t xml:space="preserve"> 10 </w:t>
      </w:r>
      <w:r>
        <w:rPr>
          <w:rFonts w:hint="eastAsia"/>
        </w:rPr>
        <w:t xml:space="preserve">展示了这种加权在各变体和各载荷中的情况。对于固定保留位移下的灵敏度，附录</w:t>
      </w:r>
      <w:r>
        <w:t xml:space="preserve"> H.1 </w:t>
      </w:r>
      <w:r>
        <w:rPr>
          <w:rFonts w:hint="eastAsia"/>
        </w:rPr>
        <w:t xml:space="preserve">用一个关于内部误差的线性项和一个二次项对误差加以界定；相对误差还需除以局部参考值，而对于承担装配能量很少的胞，该参考值很小。</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按份额加权的柔度误差与局部灵敏度。</w:t>
      </w:r>
      <w:r>
        <w:t xml:space="preserve"> </w:t>
      </w:r>
      <w:r>
        <w:rPr>
          <w:rFonts w:hint="eastAsia"/>
        </w:rPr>
        <w:t xml:space="preserve">每个点对应某一变体–配置组合的一个载荷；各载荷上的最大值见表</w:t>
      </w:r>
      <w:r>
        <w:t xml:space="preserve"> </w:t>
      </w:r>
      <w:r>
        <w:rPr>
          <w:rFonts w:hint="eastAsia"/>
        </w:rPr>
        <w:t xml:space="preserve">ST08（面载荷）和表</w:t>
      </w:r>
      <w:r>
        <w:t xml:space="preserve"> </w:t>
      </w:r>
      <w:r>
        <w:rPr>
          <w:rFonts w:hint="eastAsia"/>
        </w:rPr>
        <w:t xml:space="preserve">ST09（切割面载荷）。实心标记表示面载荷，空心标记表示切割面载荷。(a)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rPr>
          <w:rFonts w:hint="eastAsia"/>
        </w:rPr>
        <w:t xml:space="preserve">，均在精确装配保留位移处计算；只有学习的目标胞对</w:t>
      </w:r>
      <w:r>
        <w:t xml:space="preserve"> </w:t>
      </w:r>
      <m:oMath>
        <m:r>
          <m:t>β</m:t>
        </m:r>
      </m:oMath>
      <w:r>
        <w:t xml:space="preserve"> </w:t>
      </w:r>
      <w:r>
        <w:rPr>
          <w:rFonts w:hint="eastAsia"/>
        </w:rPr>
        <w:t xml:space="preserve">有贡献。(b)</w:t>
      </w:r>
      <w:r>
        <w:t xml:space="preserve"> </w:t>
      </w:r>
      <w:r>
        <w:rPr>
          <w:rFonts w:hint="eastAsia"/>
        </w:rPr>
        <w:t xml:space="preserve">相同载荷下的柔度误差与目标胞灵敏度误差；标注指出</w:t>
      </w:r>
      <w:r>
        <w:t xml:space="preserve"> U1/x </w:t>
      </w:r>
      <w:r>
        <w:rPr>
          <w:rFonts w:hint="eastAsia"/>
        </w:rPr>
        <w:t xml:space="preserve">上邻胞</w:t>
      </w:r>
      <w:r>
        <w:t xml:space="preserve"> z </w:t>
      </w:r>
      <w:r>
        <w:rPr>
          <w:rFonts w:hint="eastAsia"/>
        </w:rPr>
        <w:t xml:space="preserve">向载荷下的基础网络。虚线表示相等。(c,d)</w:t>
      </w:r>
      <w:r>
        <w:t xml:space="preserve"> </w:t>
      </w:r>
      <w:r>
        <w:rPr>
          <w:rFonts w:hint="eastAsia"/>
        </w:rPr>
        <w:t xml:space="preserve">两项响应误差随目标胞精确能量份额的变化。变体同表</w:t>
      </w:r>
      <w:r>
        <w:t xml:space="preserve"> 2 </w:t>
      </w:r>
      <w:r>
        <w:rPr>
          <w:rFonts w:hint="eastAsia"/>
        </w:rPr>
        <w:t xml:space="preserve">和图</w:t>
      </w:r>
      <w:r>
        <w:t xml:space="preserve"> 9。</w:t>
      </w:r>
    </w:p>
    <w:p>
      <w:pPr>
        <w:pStyle w:val="Heading3"/>
      </w:pPr>
      <w:r>
        <w:t xml:space="preserve">5.7. </w:t>
      </w:r>
      <w:r>
        <w:rPr>
          <w:rFonts w:hint="eastAsia"/>
        </w:rPr>
        <w:t xml:space="preserve">消融：限制保留盒面表示</w:t>
      </w:r>
    </w:p>
    <w:p>
      <w:pPr>
        <w:pStyle w:val="FirstParagraph"/>
      </w:pPr>
      <w:r>
        <w:rPr>
          <w:rFonts w:hint="eastAsia"/>
        </w:rPr>
        <w:t xml:space="preserve">为单独考察完整保留空间的作用，对配置</w:t>
      </w:r>
      <w:r>
        <w:t xml:space="preserve"> x </w:t>
      </w:r>
      <w:r>
        <w:rPr>
          <w:rFonts w:hint="eastAsia"/>
        </w:rPr>
        <w:t xml:space="preserve">中的胞对采用精确胞算子求解，同时将每个胞的盒面位移限制为</w:t>
      </w:r>
      <w:r>
        <w:t xml:space="preserve"> </w:t>
      </w:r>
      <m:oMath>
        <m:r>
          <m:t>r</m:t>
        </m:r>
      </m:oMath>
      <w:r>
        <w:t xml:space="preserve"> </w:t>
      </w:r>
      <w:r>
        <w:rPr>
          <w:rFonts w:hint="eastAsia"/>
        </w:rPr>
        <w:t xml:space="preserve">次张量</w:t>
      </w:r>
      <w:r>
        <w:t xml:space="preserve"> Bernstein </w:t>
      </w:r>
      <w:r>
        <w:rPr>
          <w:rFonts w:hint="eastAsia"/>
        </w:rPr>
        <w:t xml:space="preserve">多项式；非盒面切割带自由度仍不受限制。该消融仅在固定胞尺寸下限制现有胞的保留表示；缩减边界的学习子结构通过分区细化、边界增强或过采样来控制由此产生的误差</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rPr>
          <w:rFonts w:hint="eastAsia"/>
        </w:rPr>
        <w:t xml:space="preserve">，本文不对其进行复现（补充说明</w:t>
      </w:r>
      <w:r>
        <w:t xml:space="preserve"> </w:t>
      </w:r>
      <w:r>
        <w:rPr>
          <w:rFonts w:hint="eastAsia"/>
        </w:rPr>
        <w:t xml:space="preserve">S2）。当所有盒面均受限时，一次多项式在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0.49–0.74%；此时</w:t>
      </w:r>
      <w:r>
        <w:t xml:space="preserve"> H1 </w:t>
      </w:r>
      <w:r>
        <w:rPr>
          <w:rFonts w:hint="eastAsia"/>
        </w:rPr>
        <w:t xml:space="preserve">胞对的保留自由度为</w:t>
      </w:r>
      <w:r>
        <w:t xml:space="preserve"> 14,001 </w:t>
      </w:r>
      <w:r>
        <w:rPr>
          <w:rFonts w:hint="eastAsia"/>
        </w:rPr>
        <w:t xml:space="preserve">个，而非</w:t>
      </w:r>
      <w:r>
        <w:t xml:space="preserve"> 32,991 </w:t>
      </w:r>
      <w:r>
        <w:rPr>
          <w:rFonts w:hint="eastAsia"/>
        </w:rPr>
        <w:t xml:space="preserve">个（图</w:t>
      </w:r>
      <w:r>
        <w:t xml:space="preserve"> </w:t>
      </w:r>
      <w:r>
        <w:rPr>
          <w:rFonts w:hint="eastAsia"/>
        </w:rPr>
        <w:t xml:space="preserve">11）。</w:t>
      </w:r>
    </w:p>
    <w:p>
      <w:pPr>
        <w:pStyle w:val="BodyText"/>
      </w:pPr>
      <w:r>
        <w:rPr>
          <w:rFonts w:hint="eastAsia"/>
        </w:rPr>
        <w:t xml:space="preserve">局部灵敏度收敛更慢：在</w:t>
      </w:r>
      <w:r>
        <w:t xml:space="preserve"> </w:t>
      </w:r>
      <m:oMath>
        <m:r>
          <m:t>r</m:t>
        </m:r>
        <m:r>
          <m:rPr>
            <m:sty m:val="p"/>
          </m:rPr>
          <m:t>=</m:t>
        </m:r>
        <m:r>
          <m:t>8</m:t>
        </m:r>
      </m:oMath>
      <w:r>
        <w:t xml:space="preserve"> </w:t>
      </w:r>
      <w:r>
        <w:rPr>
          <w:rFonts w:hint="eastAsia"/>
        </w:rPr>
        <w:t xml:space="preserve">时，目标胞灵敏度误差在目标面载荷下为</w:t>
      </w:r>
      <w:r>
        <w:t xml:space="preserve"> </w:t>
      </w:r>
      <w:r>
        <w:rPr>
          <w:rFonts w:hint="eastAsia"/>
        </w:rPr>
        <w:t xml:space="preserve">1.3–4.5%，在计入邻胞面载荷时为</w:t>
      </w:r>
      <w:r>
        <w:t xml:space="preserve"> </w:t>
      </w:r>
      <w:r>
        <w:rPr>
          <w:rFonts w:hint="eastAsia"/>
        </w:rPr>
        <w:t xml:space="preserve">24–64%。仅限制共享界面即可消除大部分柔度误差（在</w:t>
      </w:r>
      <w:r>
        <w:t xml:space="preserve"> U1、M1 </w:t>
      </w:r>
      <w:r>
        <w:rPr>
          <w:rFonts w:hint="eastAsia"/>
        </w:rPr>
        <w:t xml:space="preserve">和</w:t>
      </w:r>
      <w:r>
        <w:t xml:space="preserve"> M2 </w:t>
      </w:r>
      <w:r>
        <w:rPr>
          <w:rFonts w:hint="eastAsia"/>
        </w:rPr>
        <w:t xml:space="preserve">上，</w:t>
      </w:r>
      <m:oMath>
        <m:r>
          <m:t>r</m:t>
        </m:r>
        <m:r>
          <m:rPr>
            <m:sty m:val="p"/>
          </m:rPr>
          <m:t>=</m:t>
        </m:r>
        <m:r>
          <m:t>3</m:t>
        </m:r>
      </m:oMath>
      <w:r>
        <w:t xml:space="preserve"> </w:t>
      </w:r>
      <w:r>
        <w:rPr>
          <w:rFonts w:hint="eastAsia"/>
        </w:rPr>
        <w:t xml:space="preserve">时为</w:t>
      </w:r>
      <w:r>
        <w:t xml:space="preserve"> </w:t>
      </w:r>
      <w:r>
        <w:rPr>
          <w:rFonts w:hint="eastAsia"/>
        </w:rPr>
        <w:t xml:space="preserve">0.17–0.44%），但邻胞载荷下的灵敏度误差在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2.2–3.4%。因此，受限界面在低次时即足以满足柔度要求，却不足以满足邻胞载荷下的局部灵敏度要求；保留完整的保留空间可消除这部分误差，代价是粗模型规模更大（表</w:t>
      </w:r>
      <w:r>
        <w:t xml:space="preserve"> </w:t>
      </w:r>
      <w:r>
        <w:rPr>
          <w:rFonts w:hint="eastAsia"/>
        </w:rPr>
        <w:t xml:space="preserve">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限制盒面位移引起的响应误差。</w:t>
      </w:r>
      <w:r>
        <w:t xml:space="preserve"> </w:t>
      </w:r>
      <w:r>
        <w:t xml:space="preserve">H1/x </w:t>
      </w:r>
      <w:r>
        <w:rPr>
          <w:rFonts w:hint="eastAsia"/>
        </w:rPr>
        <w:t xml:space="preserve">的两个胞均采用精确算子，并在每个盒面上采用</w:t>
      </w:r>
      <w:r>
        <w:t xml:space="preserve"> </w:t>
      </w:r>
      <m:oMath>
        <m:r>
          <m:t>r</m:t>
        </m:r>
      </m:oMath>
      <w:r>
        <w:t xml:space="preserve"> </w:t>
      </w:r>
      <w:r>
        <w:rPr>
          <w:rFonts w:hint="eastAsia"/>
        </w:rPr>
        <w:t xml:space="preserve">次</w:t>
      </w:r>
      <w:r>
        <w:t xml:space="preserve"> Bernstein </w:t>
      </w:r>
      <w:r>
        <w:rPr>
          <w:rFonts w:hint="eastAsia"/>
        </w:rPr>
        <w:t xml:space="preserve">多项式，非盒面切割带自由度不受限制。(a)</w:t>
      </w:r>
      <w:r>
        <w:t xml:space="preserve"> </w:t>
      </w:r>
      <w:r>
        <w:rPr>
          <w:rFonts w:hint="eastAsia"/>
        </w:rPr>
        <w:t xml:space="preserve">保留自由度数目；虚线表示完整表示的</w:t>
      </w:r>
      <w:r>
        <w:t xml:space="preserve"> 32,991 </w:t>
      </w:r>
      <w:r>
        <w:rPr>
          <w:rFonts w:hint="eastAsia"/>
        </w:rPr>
        <w:t xml:space="preserve">个自由度。(b,c)</w:t>
      </w:r>
      <w:r>
        <w:t xml:space="preserve"> </w:t>
      </w:r>
      <w:r>
        <w:rPr>
          <w:rFonts w:hint="eastAsia"/>
        </w:rPr>
        <w:t xml:space="preserve">在三个目标面载荷或全部六个目标面与邻胞面载荷下的最大柔度误差和最大目标胞灵敏度误差；不计切割面面力。误差相对于完整保留空间解计算；水平线标示</w:t>
      </w:r>
      <w:r>
        <w:t xml:space="preserve"> 3%。</w:t>
      </w:r>
    </w:p>
    <w:p>
      <w:pPr>
        <w:pStyle w:val="Heading3"/>
      </w:pPr>
      <w:r>
        <w:t xml:space="preserve">5.8. </w:t>
      </w:r>
      <w:r>
        <w:rPr>
          <w:rFonts w:hint="eastAsia"/>
        </w:rPr>
        <w:t xml:space="preserve">所有胞均为学习胞的非均质格栅</w:t>
      </w:r>
    </w:p>
    <w:p>
      <w:pPr>
        <w:pStyle w:val="FirstParagraph"/>
      </w:pPr>
      <w:r>
        <w:rPr>
          <w:rFonts w:hint="eastAsia"/>
        </w:rPr>
        <w:t xml:space="preserve">在设计中，每个胞都是学习得到的，相邻胞的误差会进入同一个装配解。为检验这一点，采用两个具有连续梯度厚度场和平面边界切割的格栅：一个由八个互不相同的胞组成的</w:t>
      </w:r>
      <w:r>
        <w:t xml:space="preserve"> </w:t>
      </w:r>
      <m:oMath>
        <m:r>
          <m:t>2</m:t>
        </m:r>
        <m:r>
          <m:rPr>
            <m:sty m:val="p"/>
          </m:rPr>
          <m:t>×</m:t>
        </m:r>
        <m:r>
          <m:t>2</m:t>
        </m:r>
        <m:r>
          <m:rPr>
            <m:sty m:val="p"/>
          </m:rPr>
          <m:t>×</m:t>
        </m:r>
        <m:r>
          <m:t>2</m:t>
        </m:r>
      </m:oMath>
      <w:r>
        <w:t xml:space="preserve"> </w:t>
      </w:r>
      <w:r>
        <w:rPr>
          <w:rFonts w:hint="eastAsia"/>
        </w:rPr>
        <w:t xml:space="preserve">块体，其中四个被切割，保留体积为</w:t>
      </w:r>
      <w:r>
        <w:t xml:space="preserve"> 62% </w:t>
      </w:r>
      <w:r>
        <w:rPr>
          <w:rFonts w:hint="eastAsia"/>
        </w:rPr>
        <w:t xml:space="preserve">和</w:t>
      </w:r>
      <w:r>
        <w:t xml:space="preserve"> </w:t>
      </w:r>
      <w:r>
        <w:rPr>
          <w:rFonts w:hint="eastAsia"/>
        </w:rPr>
        <w:t xml:space="preserve">25%；以及一个由八个胞组成的</w:t>
      </w:r>
      <w:r>
        <w:t xml:space="preserve"> </w:t>
      </w:r>
      <m:oMath>
        <m:r>
          <m:t>3</m:t>
        </m:r>
        <m:r>
          <m:rPr>
            <m:sty m:val="p"/>
          </m:rPr>
          <m:t>×</m:t>
        </m:r>
        <m:r>
          <m:t>3</m:t>
        </m:r>
        <m:r>
          <m:rPr>
            <m:sty m:val="p"/>
          </m:rPr>
          <m:t>×</m:t>
        </m:r>
        <m:r>
          <m:t>1</m:t>
        </m:r>
      </m:oMath>
      <w:r>
        <w:t xml:space="preserve"> </w:t>
      </w:r>
      <w:r>
        <w:rPr>
          <w:rFonts w:hint="eastAsia"/>
        </w:rPr>
        <w:t xml:space="preserve">层，其中三个被切割，并有一个角点位置留空。相邻胞共享其面角点，块体的角点参数范围为</w:t>
      </w:r>
      <w:r>
        <w:t xml:space="preserve"> 0.25 </w:t>
      </w:r>
      <w:r>
        <w:rPr>
          <w:rFonts w:hint="eastAsia"/>
        </w:rPr>
        <w:t xml:space="preserve">至</w:t>
      </w:r>
      <w:r>
        <w:t xml:space="preserve"> </w:t>
      </w:r>
      <w:r>
        <w:rPr>
          <w:rFonts w:hint="eastAsia"/>
        </w:rPr>
        <w:t xml:space="preserve">0.54。这十六个胞专为这些算例生成，既未参与训练，也未参与检查点选择。格栅在一个面上固支，并在相对面上沿三个笛卡尔方向施加单位一致面力（面载荷），另施加三个随机载荷向量；计算灵敏度时，节点载荷保持为其在所评估设计处的值（附录</w:t>
      </w:r>
      <w:r>
        <w:t xml:space="preserve"> </w:t>
      </w:r>
      <w:r>
        <w:rPr>
          <w:rFonts w:hint="eastAsia"/>
        </w:rPr>
        <w:t xml:space="preserve">H）。每个胞均采用</w:t>
      </w:r>
      <w:r>
        <w:t xml:space="preserve"> </w:t>
      </w:r>
      <w:r>
        <w:rPr>
          <w:rFonts w:hint="eastAsia"/>
        </w:rPr>
        <w:t xml:space="preserve">NICE；参考解装配稠密的精确凝聚矩阵，并求解至重新计算的相对残差不超过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。学习格栅在自由保留自由度上采用带平衡两层预条件子的预条件共轭梯度法求解：细层作用为装配保留刚度块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的逆，每次设计迭代分解一次；粗空间由三线性格栅顶点函数与六个刚体模态的乘积构成（补充说明</w:t>
      </w:r>
      <w:r>
        <w:t xml:space="preserve"> </w:t>
      </w:r>
      <w:r>
        <w:rPr>
          <w:rFonts w:hint="eastAsia"/>
        </w:rPr>
        <w:t xml:space="preserve">S4.1）。</w:t>
      </w:r>
    </w:p>
    <w:p>
      <w:pPr>
        <w:pStyle w:val="BodyText"/>
      </w:pPr>
      <w:r>
        <w:rPr>
          <w:rFonts w:hint="eastAsia"/>
        </w:rPr>
        <w:t xml:space="preserve">在</w:t>
      </w:r>
      <w:r>
        <w:t xml:space="preserve"> </w:t>
      </w:r>
      <m:oMath>
        <m:r>
          <m:t>2</m:t>
        </m:r>
        <m:r>
          <m:rPr>
            <m:sty m:val="p"/>
          </m:rPr>
          <m:t>×</m:t>
        </m:r>
        <m:r>
          <m:t>2</m:t>
        </m:r>
        <m:r>
          <m:rPr>
            <m:sty m:val="p"/>
          </m:rPr>
          <m:t>×</m:t>
        </m:r>
        <m:r>
          <m:t>2</m:t>
        </m:r>
      </m:oMath>
      <w:r>
        <w:t xml:space="preserve"> </w:t>
      </w:r>
      <w:r>
        <w:rPr>
          <w:rFonts w:hint="eastAsia"/>
        </w:rPr>
        <w:t xml:space="preserve">块体中，三个面载荷下的格栅柔度误差分别为</w:t>
      </w:r>
      <w:r>
        <w:t xml:space="preserve"> 0.014%、0.011% </w:t>
      </w:r>
      <w:r>
        <w:rPr>
          <w:rFonts w:hint="eastAsia"/>
        </w:rPr>
        <w:t xml:space="preserve">和</w:t>
      </w:r>
      <w:r>
        <w:t xml:space="preserve"> </w:t>
      </w:r>
      <w:r>
        <w:rPr>
          <w:rFonts w:hint="eastAsia"/>
        </w:rPr>
        <w:t xml:space="preserve">0.0094%（随机载荷下至多</w:t>
      </w:r>
      <w:r>
        <w:t xml:space="preserve"> </w:t>
      </w:r>
      <w:r>
        <w:rPr>
          <w:rFonts w:hint="eastAsia"/>
        </w:rPr>
        <w:t xml:space="preserve">0.069%），所有胞中最大的厚度灵敏度误差为</w:t>
      </w:r>
      <w:r>
        <w:t xml:space="preserve"> </w:t>
      </w:r>
      <w:r>
        <w:rPr>
          <w:rFonts w:hint="eastAsia"/>
        </w:rPr>
        <w:t xml:space="preserve">0.14%（随机载荷下为</w:t>
      </w:r>
      <w:r>
        <w:t xml:space="preserve"> </w:t>
      </w:r>
      <w:r>
        <w:rPr>
          <w:rFonts w:hint="eastAsia"/>
        </w:rPr>
        <w:t xml:space="preserve">0.45%），装配保留解与精确解相差</w:t>
      </w:r>
      <w:r>
        <w:t xml:space="preserve"> </w:t>
      </w:r>
      <w:r>
        <w:rPr>
          <w:rFonts w:hint="eastAsia"/>
        </w:rPr>
        <w:t xml:space="preserve">0.13%（全部六个载荷上的相对欧几里得范数）。</w:t>
      </w:r>
      <m:oMath>
        <m:r>
          <m:t>3</m:t>
        </m:r>
        <m:r>
          <m:rPr>
            <m:sty m:val="p"/>
          </m:rPr>
          <m:t>×</m:t>
        </m:r>
        <m:r>
          <m:t>3</m:t>
        </m:r>
        <m:r>
          <m:rPr>
            <m:sty m:val="p"/>
          </m:rPr>
          <m:t>×</m:t>
        </m:r>
        <m:r>
          <m:t>1</m:t>
        </m:r>
      </m:oMath>
      <w:r>
        <w:t xml:space="preserve"> </w:t>
      </w:r>
      <w:r>
        <w:rPr>
          <w:rFonts w:hint="eastAsia"/>
        </w:rPr>
        <w:t xml:space="preserve">层的相应结果为</w:t>
      </w:r>
      <w:r>
        <w:t xml:space="preserve"> 0.015%、0.013% </w:t>
      </w:r>
      <w:r>
        <w:rPr>
          <w:rFonts w:hint="eastAsia"/>
        </w:rPr>
        <w:t xml:space="preserve">和</w:t>
      </w:r>
      <w:r>
        <w:t xml:space="preserve"> </w:t>
      </w:r>
      <w:r>
        <w:rPr>
          <w:rFonts w:hint="eastAsia"/>
        </w:rPr>
        <w:t xml:space="preserve">0.010%（至多</w:t>
      </w:r>
      <w:r>
        <w:t xml:space="preserve"> </w:t>
      </w:r>
      <w:r>
        <w:rPr>
          <w:rFonts w:hint="eastAsia"/>
        </w:rPr>
        <w:t xml:space="preserve">0.056%），0.14%（0.43%）以及</w:t>
      </w:r>
      <w:r>
        <w:t xml:space="preserve"> </w:t>
      </w:r>
      <w:r>
        <w:rPr>
          <w:rFonts w:hint="eastAsia"/>
        </w:rPr>
        <w:t xml:space="preserve">0.12%。格栅误差低于最大的两胞误差，这是因为式</w:t>
      </w:r>
      <w:r>
        <w:t xml:space="preserve"> (7) </w:t>
      </w:r>
      <w:r>
        <w:rPr>
          <w:rFonts w:hint="eastAsia"/>
        </w:rPr>
        <w:t xml:space="preserve">以各胞在精确迹处的能量误差之和界定格栅柔度误差，并以各胞在装配能量中所占份额加权。在面载荷下，这些胞能量误差在块体中为</w:t>
      </w:r>
      <w:r>
        <w:t xml:space="preserve"> 0.006% </w:t>
      </w:r>
      <w:r>
        <w:rPr>
          <w:rFonts w:hint="eastAsia"/>
        </w:rPr>
        <w:t xml:space="preserve">至</w:t>
      </w:r>
      <w:r>
        <w:t xml:space="preserve"> </w:t>
      </w:r>
      <w:r>
        <w:rPr>
          <w:rFonts w:hint="eastAsia"/>
        </w:rPr>
        <w:t xml:space="preserve">0.026%，在层中为</w:t>
      </w:r>
      <w:r>
        <w:t xml:space="preserve"> 0.005% </w:t>
      </w:r>
      <w:r>
        <w:rPr>
          <w:rFonts w:hint="eastAsia"/>
        </w:rPr>
        <w:t xml:space="preserve">至</w:t>
      </w:r>
      <w:r>
        <w:t xml:space="preserve"> </w:t>
      </w:r>
      <w:r>
        <w:rPr>
          <w:rFonts w:hint="eastAsia"/>
        </w:rPr>
        <w:t xml:space="preserve">0.052%（随机载荷下为</w:t>
      </w:r>
      <w:r>
        <w:t xml:space="preserve"> 0.02% </w:t>
      </w:r>
      <w:r>
        <w:rPr>
          <w:rFonts w:hint="eastAsia"/>
        </w:rPr>
        <w:t xml:space="preserve">至</w:t>
      </w:r>
      <w:r>
        <w:t xml:space="preserve"> </w:t>
      </w:r>
      <w:r>
        <w:rPr>
          <w:rFonts w:hint="eastAsia"/>
        </w:rPr>
        <w:t xml:space="preserve">0.12%），且在切割胞中最大。加权和</w:t>
      </w:r>
      <w:r>
        <w:t xml:space="preserve"> </w:t>
      </w:r>
      <m:oMath>
        <m:r>
          <m:t>β</m:t>
        </m:r>
      </m:oMath>
      <w:r>
        <w:t xml:space="preserve"> </w:t>
      </w:r>
      <w:r>
        <w:rPr>
          <w:rFonts w:hint="eastAsia"/>
        </w:rPr>
        <w:t xml:space="preserve">超出格栅柔度误差的量在面载荷下小于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4–5%，原因在于装配解会适应刚度更大的学习胞，而</w:t>
      </w:r>
      <w:r>
        <w:t xml:space="preserve"> </w:t>
      </w:r>
      <m:oMath>
        <m:r>
          <m:t>β</m:t>
        </m:r>
      </m:oMath>
      <w:r>
        <w:t xml:space="preserve"> </w:t>
      </w:r>
      <w:r>
        <w:rPr>
          <w:rFonts w:hint="eastAsia"/>
        </w:rPr>
        <w:t xml:space="preserve">是在精确迹处评估误差的。</w:t>
      </w:r>
    </w:p>
    <w:p>
      <w:pPr>
        <w:pStyle w:val="BodyText"/>
      </w:pPr>
      <w:r>
        <w:rPr>
          <w:rFonts w:hint="eastAsia"/>
        </w:rPr>
        <w:t xml:space="preserve">学习求解在递推更新的残差上达到了规定容差，而重新计算的残差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（层），这与单精度网络中的舍入误差相符：在块体中，将校正由双精度改为单精度运行，对该残差的改变小于</w:t>
      </w:r>
      <w:r>
        <w:t xml:space="preserve"> </w:t>
      </w:r>
      <w:r>
        <w:rPr>
          <w:rFonts w:hint="eastAsia"/>
        </w:rPr>
        <w:t xml:space="preserve">1%，因此校正并非其来源。最终迭代处的残差功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。结合对偶范数界与作用–能量差异（补充说明</w:t>
      </w:r>
      <w:r>
        <w:t xml:space="preserve"> </w:t>
      </w:r>
      <w:r>
        <w:rPr>
          <w:rFonts w:hint="eastAsia"/>
        </w:rPr>
        <w:t xml:space="preserve">S4.3，表</w:t>
      </w:r>
      <w:r>
        <w:t xml:space="preserve"> </w:t>
      </w:r>
      <w:r>
        <w:rPr>
          <w:rFonts w:hint="eastAsia"/>
        </w:rPr>
        <w:t xml:space="preserve">ST14），这表明上述误差是算子的误差，而非不完全求解的误差。在共享角点参数上汇总后，场基灵敏度给出的格栅梯度在面载荷下误差为</w:t>
      </w:r>
      <w:r>
        <w:t xml:space="preserve"> </w:t>
      </w:r>
      <w:r>
        <w:rPr>
          <w:rFonts w:hint="eastAsia"/>
        </w:rPr>
        <w:t xml:space="preserve">0.04–0.09%，在随机载荷下为</w:t>
      </w:r>
      <w:r>
        <w:t xml:space="preserve"> </w:t>
      </w:r>
      <w:r>
        <w:rPr>
          <w:rFonts w:hint="eastAsia"/>
        </w:rPr>
        <w:t xml:space="preserve">0.22–0.28%，余弦值均高于</w:t>
      </w:r>
      <w:r>
        <w:t xml:space="preserve"> 0.999999。</w:t>
      </w:r>
    </w:p>
    <w:p>
      <w:pPr>
        <w:pStyle w:val="Heading3"/>
      </w:pPr>
      <w:r>
        <w:t xml:space="preserve">5.9. </w:t>
      </w:r>
      <w:r>
        <w:rPr>
          <w:rFonts w:hint="eastAsia"/>
        </w:rPr>
        <w:t xml:space="preserve">含灵敏度的格栅分析的计算成本</w:t>
      </w:r>
    </w:p>
    <w:p>
      <w:pPr>
        <w:pStyle w:val="FirstParagraph"/>
      </w:pPr>
      <w:r>
        <w:rPr>
          <w:rFonts w:hint="eastAsia"/>
        </w:rPr>
        <w:t xml:space="preserve">针对一次含灵敏度的格栅分析（从胞设置到求解）比较计算成本，所用格栅为第</w:t>
      </w:r>
      <w:r>
        <w:t xml:space="preserve"> 5.8 </w:t>
      </w:r>
      <w:r>
        <w:rPr>
          <w:rFonts w:hint="eastAsia"/>
        </w:rPr>
        <w:t xml:space="preserve">节的两个八胞格栅，以及两个四胞格栅，即块体的两个</w:t>
      </w:r>
      <w:r>
        <w:t xml:space="preserve"> </w:t>
      </w:r>
      <m:oMath>
        <m:r>
          <m:t>2</m:t>
        </m:r>
        <m:r>
          <m:rPr>
            <m:sty m:val="p"/>
          </m:rPr>
          <m:t>×</m:t>
        </m:r>
        <m:r>
          <m:t>2</m:t>
        </m:r>
        <m:r>
          <m:rPr>
            <m:sty m:val="p"/>
          </m:rPr>
          <m:t>×</m:t>
        </m:r>
        <m:r>
          <m:t>1</m:t>
        </m:r>
      </m:oMath>
      <w:r>
        <w:t xml:space="preserve"> </w:t>
      </w:r>
      <w:r>
        <w:rPr>
          <w:rFonts w:hint="eastAsia"/>
        </w:rPr>
        <w:t xml:space="preserve">层。每层含两个未切割胞和两个保留体积分别为</w:t>
      </w:r>
      <w:r>
        <w:t xml:space="preserve"> 62% </w:t>
      </w:r>
      <w:r>
        <w:rPr>
          <w:rFonts w:hint="eastAsia"/>
        </w:rPr>
        <w:t xml:space="preserve">和</w:t>
      </w:r>
      <w:r>
        <w:t xml:space="preserve"> 25% </w:t>
      </w:r>
      <w:r>
        <w:rPr>
          <w:rFonts w:hint="eastAsia"/>
        </w:rPr>
        <w:t xml:space="preserve">的切割胞，并沿用块体的保留自由度、固支与载荷。表</w:t>
      </w:r>
      <w:r>
        <w:t xml:space="preserve"> 5 </w:t>
      </w:r>
      <w:r>
        <w:rPr>
          <w:rFonts w:hint="eastAsia"/>
        </w:rPr>
        <w:t xml:space="preserve">比较了三种路线。两种精确路线求解六个载荷，但不计算灵敏度，若计入只会增加其耗时；路线</w:t>
      </w:r>
      <w:r>
        <w:t xml:space="preserve"> (a) </w:t>
      </w:r>
      <w:r>
        <w:rPr>
          <w:rFonts w:hint="eastAsia"/>
        </w:rPr>
        <w:t xml:space="preserve">中六个载荷的求解占其总耗时的</w:t>
      </w:r>
      <w:r>
        <w:t xml:space="preserve"> </w:t>
      </w:r>
      <w:r>
        <w:rPr>
          <w:rFonts w:hint="eastAsia"/>
        </w:rPr>
        <w:t xml:space="preserve">3–4%（补充表</w:t>
      </w:r>
      <w:r>
        <w:t xml:space="preserve"> </w:t>
      </w:r>
      <w:r>
        <w:rPr>
          <w:rFonts w:hint="eastAsia"/>
        </w:rPr>
        <w:t xml:space="preserve">ST12b）。</w:t>
      </w:r>
    </w:p>
    <w:p>
      <w:pPr>
        <w:pStyle w:val="BodyText"/>
      </w:pPr>
      <w:r>
        <w:rPr>
          <w:rFonts w:hint="eastAsia"/>
        </w:rPr>
        <w:t xml:space="preserve">路线</w:t>
      </w:r>
      <w:r>
        <w:t xml:space="preserve"> (a) </w:t>
      </w:r>
      <w:r>
        <w:rPr>
          <w:rFonts w:hint="eastAsia"/>
        </w:rPr>
        <w:t xml:space="preserve">为整体格栅直接求解：装配格栅的完整切割有限元模型（包括每个胞的保留自由度与内部自由度），并通过稀疏</w:t>
      </w:r>
      <w:r>
        <w:t xml:space="preserve"> Cholesky </w:t>
      </w:r>
      <w:r>
        <w:rPr>
          <w:rFonts w:hint="eastAsia"/>
        </w:rPr>
        <w:t xml:space="preserve">分解（MKL</w:t>
      </w:r>
      <w:r>
        <w:t xml:space="preserve"> </w:t>
      </w:r>
      <w:r>
        <w:rPr>
          <w:rFonts w:hint="eastAsia"/>
        </w:rPr>
        <w:t xml:space="preserve">PARDISO，在一颗</w:t>
      </w:r>
      <w:r>
        <w:t xml:space="preserve"> AMD EPYC 9654 CPU </w:t>
      </w:r>
      <w:r>
        <w:rPr>
          <w:rFonts w:hint="eastAsia"/>
        </w:rPr>
        <w:t xml:space="preserve">上使用</w:t>
      </w:r>
      <w:r>
        <w:t xml:space="preserve"> 16 </w:t>
      </w:r>
      <w:r>
        <w:rPr>
          <w:rFonts w:hint="eastAsia"/>
        </w:rPr>
        <w:t xml:space="preserve">线程）分解一次；其重新计算的相对残差低于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，因此对于四胞格栅，它同时也是精确参考解。</w:t>
      </w:r>
    </w:p>
    <w:p>
      <w:pPr>
        <w:pStyle w:val="BodyText"/>
      </w:pPr>
      <w:r>
        <w:rPr>
          <w:rFonts w:hint="eastAsia"/>
        </w:rPr>
        <w:t xml:space="preserve">路线</w:t>
      </w:r>
      <w:r>
        <w:t xml:space="preserve"> (b) </w:t>
      </w:r>
      <w:r>
        <w:rPr>
          <w:rFonts w:hint="eastAsia"/>
        </w:rPr>
        <w:t xml:space="preserve">为常规精确凝聚：在同一</w:t>
      </w:r>
      <w:r>
        <w:t xml:space="preserve"> CPU </w:t>
      </w:r>
      <w:r>
        <w:rPr>
          <w:rFonts w:hint="eastAsia"/>
        </w:rPr>
        <w:t xml:space="preserve">上，借助</w:t>
      </w:r>
      <w:r>
        <w:t xml:space="preserve"> PARDISO </w:t>
      </w:r>
      <w:r>
        <w:rPr>
          <w:rFonts w:hint="eastAsia"/>
        </w:rPr>
        <w:t xml:space="preserve">的</w:t>
      </w:r>
      <w:r>
        <w:t xml:space="preserve"> Schur </w:t>
      </w:r>
      <w:r>
        <w:rPr>
          <w:rFonts w:hint="eastAsia"/>
        </w:rPr>
        <w:t xml:space="preserve">补选项对每个胞的内部进行</w:t>
      </w:r>
      <w:r>
        <w:t xml:space="preserve"> Cholesky </w:t>
      </w:r>
      <w:r>
        <w:rPr>
          <w:rFonts w:hint="eastAsia"/>
        </w:rPr>
        <w:t xml:space="preserve">分解以凝聚该胞，再通过块</w:t>
      </w:r>
      <w:r>
        <w:t xml:space="preserve"> Cholesky </w:t>
      </w:r>
      <w:r>
        <w:rPr>
          <w:rFonts w:hint="eastAsia"/>
        </w:rPr>
        <w:t xml:space="preserve">分解求解装配后的凝聚系统，该分解先消去各胞私有的保留自由度，再消去共享界面（16</w:t>
      </w:r>
      <w:r>
        <w:t xml:space="preserve"> </w:t>
      </w:r>
      <w:r>
        <w:rPr>
          <w:rFonts w:hint="eastAsia"/>
        </w:rPr>
        <w:t xml:space="preserve">线程）；其柔度与</w:t>
      </w:r>
      <w:r>
        <w:t xml:space="preserve"> (a) </w:t>
      </w:r>
      <w:r>
        <w:rPr>
          <w:rFonts w:hint="eastAsia"/>
        </w:rPr>
        <w:t xml:space="preserve">的吻合精度达</w:t>
      </w:r>
      <w:r>
        <w:t xml:space="preserve"> </w:t>
      </w:r>
      <m:oMath>
        <m:r>
          <m:t>7</m:t>
        </m:r>
        <m:r>
          <m:rPr>
            <m:sty m:val="p"/>
          </m:rPr>
          <m:t>×</m:t>
        </m:r>
        <m:sSup>
          <m:e>
            <m:r>
              <m:t>10</m:t>
            </m:r>
          </m:e>
          <m:sup>
            <m:r>
              <m:rPr>
                <m:sty m:val="p"/>
              </m:rPr>
              <m:t>−</m:t>
            </m:r>
            <m:r>
              <m:t>10</m:t>
            </m:r>
          </m:sup>
        </m:sSup>
      </m:oMath>
      <w:r>
        <w:t xml:space="preserve">。</w:t>
      </w:r>
    </w:p>
    <w:p>
      <w:pPr>
        <w:pStyle w:val="BodyText"/>
      </w:pPr>
      <w:r>
        <w:rPr>
          <w:rFonts w:hint="eastAsia"/>
        </w:rPr>
        <w:t xml:space="preserve">路线</w:t>
      </w:r>
      <w:r>
        <w:t xml:space="preserve"> (c) </w:t>
      </w:r>
      <w:r>
        <w:rPr>
          <w:rFonts w:hint="eastAsia"/>
        </w:rPr>
        <w:t xml:space="preserve">为在</w:t>
      </w:r>
      <w:r>
        <w:t xml:space="preserve"> GPU </w:t>
      </w:r>
      <w:r>
        <w:rPr>
          <w:rFonts w:hint="eastAsia"/>
        </w:rPr>
        <w:t xml:space="preserve">上运行的</w:t>
      </w:r>
      <w:r>
        <w:t xml:space="preserve"> </w:t>
      </w:r>
      <w:r>
        <w:rPr>
          <w:rFonts w:hint="eastAsia"/>
        </w:rPr>
        <w:t xml:space="preserve">NICE：为每个胞准备学习子结构，采用第</w:t>
      </w:r>
      <w:r>
        <w:t xml:space="preserve"> 5.8 </w:t>
      </w:r>
      <w:r>
        <w:rPr>
          <w:rFonts w:hint="eastAsia"/>
        </w:rPr>
        <w:t xml:space="preserve">节的预条件共轭梯度法将装配系统求解至相对残差</w:t>
      </w:r>
      <w:r>
        <w:t xml:space="preserve"> </w:t>
      </w:r>
      <m:oMath>
        <m:sSup>
          <m:e>
            <m:r>
              <m:t>10</m:t>
            </m:r>
          </m:e>
          <m:sup>
            <m:r>
              <m:rPr>
                <m:sty m:val="p"/>
              </m:rPr>
              <m:t>−</m:t>
            </m:r>
            <m:r>
              <m:t>6</m:t>
            </m:r>
          </m:sup>
        </m:sSup>
      </m:oMath>
      <w:r>
        <w:rPr>
          <w:rFonts w:hint="eastAsia"/>
        </w:rPr>
        <w:t xml:space="preserve">，并计算场基灵敏度；校正以单精度运行。</w:t>
      </w:r>
    </w:p>
    <w:p>
      <w:pPr>
        <w:pStyle w:val="BodyText"/>
      </w:pPr>
      <w:r>
        <w:rPr>
          <w:rFonts w:hint="eastAsia"/>
        </w:rPr>
        <w:t xml:space="preserve">所有路线均包含胞设置与刚度装配，且均不包含数据生成与训练的一次性成本（第</w:t>
      </w:r>
      <w:r>
        <w:t xml:space="preserve"> 5.1 </w:t>
      </w:r>
      <w:r>
        <w:rPr>
          <w:rFonts w:hint="eastAsia"/>
        </w:rPr>
        <w:t xml:space="preserve">节）。各路线运行于不同的处理器上，即一块</w:t>
      </w:r>
      <w:r>
        <w:t xml:space="preserve"> GPU </w:t>
      </w:r>
      <w:r>
        <w:rPr>
          <w:rFonts w:hint="eastAsia"/>
        </w:rPr>
        <w:t xml:space="preserve">对比</w:t>
      </w:r>
      <w:r>
        <w:t xml:space="preserve"> 16 </w:t>
      </w:r>
      <w:r>
        <w:rPr>
          <w:rFonts w:hint="eastAsia"/>
        </w:rPr>
        <w:t xml:space="preserve">个</w:t>
      </w:r>
      <w:r>
        <w:t xml:space="preserve"> CPU </w:t>
      </w:r>
      <w:r>
        <w:rPr>
          <w:rFonts w:hint="eastAsia"/>
        </w:rPr>
        <w:t xml:space="preserve">线程；因此，比较的是各路线在各自部署方式下的表现，而非硬件等价的工作量。</w:t>
      </w:r>
    </w:p>
    <w:p>
      <w:pPr>
        <w:pStyle w:val="BodyText"/>
      </w:pPr>
      <w:r>
        <w:rPr>
          <w:rFonts w:hint="eastAsia"/>
          <w:b/>
          <w:bCs/>
        </w:rPr>
        <w:t xml:space="preserve">表</w:t>
      </w:r>
      <w:r>
        <w:rPr>
          <w:b/>
          <w:bCs/>
        </w:rPr>
        <w:t xml:space="preserve"> 5. </w:t>
      </w:r>
      <w:r>
        <w:rPr>
          <w:rFonts w:hint="eastAsia"/>
          <w:b/>
          <w:bCs/>
        </w:rPr>
        <w:t xml:space="preserve">一次含灵敏度的格栅分析的成本。</w:t>
      </w:r>
      <w:r>
        <w:t xml:space="preserve"> </w:t>
      </w:r>
      <w:r>
        <w:t xml:space="preserve">(a) </w:t>
      </w:r>
      <w:r>
        <w:rPr>
          <w:rFonts w:hint="eastAsia"/>
        </w:rPr>
        <w:t xml:space="preserve">通过稀疏</w:t>
      </w:r>
      <w:r>
        <w:t xml:space="preserve"> Cholesky </w:t>
      </w:r>
      <w:r>
        <w:rPr>
          <w:rFonts w:hint="eastAsia"/>
        </w:rPr>
        <w:t xml:space="preserve">分解进行整体格栅直接求解（MKL</w:t>
      </w:r>
      <w:r>
        <w:t xml:space="preserve"> </w:t>
      </w:r>
      <w:r>
        <w:rPr>
          <w:rFonts w:hint="eastAsia"/>
        </w:rPr>
        <w:t xml:space="preserve">PARDISO，CPU</w:t>
      </w:r>
      <w:r>
        <w:t xml:space="preserve"> </w:t>
      </w:r>
      <w:r>
        <w:rPr>
          <w:rFonts w:hint="eastAsia"/>
        </w:rPr>
        <w:t xml:space="preserve">上</w:t>
      </w:r>
      <w:r>
        <w:t xml:space="preserve"> 16 </w:t>
      </w:r>
      <w:r>
        <w:rPr>
          <w:rFonts w:hint="eastAsia"/>
        </w:rPr>
        <w:t xml:space="preserve">线程）：从胞设置到求解六个载荷（三个一致面力载荷、三个随机载荷）的时间；进程峰值内存。(b)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补选项凝聚每个胞，再通过块</w:t>
      </w:r>
      <w:r>
        <w:t xml:space="preserve"> Cholesky </w:t>
      </w:r>
      <w:r>
        <w:rPr>
          <w:rFonts w:hint="eastAsia"/>
        </w:rPr>
        <w:t xml:space="preserve">分解求解凝聚后的格栅系统，16</w:t>
      </w:r>
      <w:r>
        <w:t xml:space="preserve"> </w:t>
      </w:r>
      <w:r>
        <w:rPr>
          <w:rFonts w:hint="eastAsia"/>
        </w:rPr>
        <w:t xml:space="preserve">线程：总时间、进程峰值内存。(c)</w:t>
      </w:r>
      <w:r>
        <w:t xml:space="preserve"> </w:t>
      </w:r>
      <w:r>
        <w:rPr>
          <w:rFonts w:hint="eastAsia"/>
        </w:rPr>
        <w:t xml:space="preserve">胞准备、预条件子设置、针对三个一致面力载荷求解至</w:t>
      </w:r>
      <w:r>
        <w:t xml:space="preserve"> </w:t>
      </w:r>
      <m:oMath>
        <m:sSup>
          <m:e>
            <m:r>
              <m:t>10</m:t>
            </m:r>
          </m:e>
          <m:sup>
            <m:r>
              <m:rPr>
                <m:sty m:val="p"/>
              </m:rPr>
              <m:t>−</m:t>
            </m:r>
            <m:r>
              <m:t>6</m:t>
            </m:r>
          </m:sup>
        </m:sSup>
      </m:oMath>
      <w:r>
        <w:t xml:space="preserve"> </w:t>
      </w:r>
      <w:r>
        <w:rPr>
          <w:rFonts w:hint="eastAsia"/>
        </w:rPr>
        <w:t xml:space="preserve">的共轭梯度迭代以及场基灵敏度；GPU</w:t>
      </w:r>
      <w:r>
        <w:t xml:space="preserve"> </w:t>
      </w:r>
      <w:r>
        <w:rPr>
          <w:rFonts w:hint="eastAsia"/>
        </w:rPr>
        <w:t xml:space="preserve">峰值内存、胞准备后的</w:t>
      </w:r>
      <w:r>
        <w:t xml:space="preserve"> CPU </w:t>
      </w:r>
      <w:r>
        <w:rPr>
          <w:rFonts w:hint="eastAsia"/>
        </w:rPr>
        <w:t xml:space="preserve">内存；柔度误差对四胞格栅相对于</w:t>
      </w:r>
      <w:r>
        <w:t xml:space="preserve"> (a) </w:t>
      </w:r>
      <w:r>
        <w:rPr>
          <w:rFonts w:hint="eastAsia"/>
        </w:rPr>
        <w:t xml:space="preserve">计算，对八胞格栅相对于第</w:t>
      </w:r>
      <w:r>
        <w:t xml:space="preserve"> 5.8 </w:t>
      </w:r>
      <w:r>
        <w:rPr>
          <w:rFonts w:hint="eastAsia"/>
        </w:rPr>
        <w:t xml:space="preserve">节的精确凝聚计算。内存单位为</w:t>
      </w:r>
      <w:r>
        <w:t xml:space="preserve"> </w:t>
      </w:r>
      <w:r>
        <w:rPr>
          <w:rFonts w:hint="eastAsia"/>
        </w:rPr>
        <w:t xml:space="preserve">GiB。路线</w:t>
      </w:r>
      <w:r>
        <w:t xml:space="preserve"> (a) </w:t>
      </w:r>
      <w:r>
        <w:rPr>
          <w:rFonts w:hint="eastAsia"/>
        </w:rPr>
        <w:t xml:space="preserve">和</w:t>
      </w:r>
      <w:r>
        <w:t xml:space="preserve"> (b) </w:t>
      </w:r>
      <w:r>
        <w:rPr>
          <w:rFonts w:hint="eastAsia"/>
        </w:rPr>
        <w:t xml:space="preserve">求解六个载荷且不计算灵敏度；路线</w:t>
      </w:r>
      <w:r>
        <w:t xml:space="preserve"> (c) </w:t>
      </w:r>
      <w:r>
        <w:rPr>
          <w:rFonts w:hint="eastAsia"/>
        </w:rPr>
        <w:t xml:space="preserve">求解三个载荷并计算灵敏度。所有阶段：补充说明</w:t>
      </w:r>
      <w:r>
        <w:t xml:space="preserve"> S3 </w:t>
      </w:r>
      <w:r>
        <w:rPr>
          <w:rFonts w:hint="eastAsia"/>
        </w:rPr>
        <w:t xml:space="preserve">与表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格栅（切割胞数</w:t>
            </w:r>
            <w:r>
              <w:t xml:space="preserve"> / </w:t>
            </w:r>
            <w:r>
              <w:rPr>
                <w:rFonts w:hint="eastAsia"/>
              </w:rPr>
              <w:t xml:space="preserve">胞数）</w:t>
            </w:r>
          </w:p>
        </w:tc>
        <w:tc>
          <w:tcPr/>
          <w:p>
            <w:pPr>
              <w:pStyle w:val="Compact"/>
            </w:pPr>
            <w:r>
              <w:rPr>
                <w:rFonts w:hint="eastAsia"/>
              </w:rPr>
              <w:t xml:space="preserve">自由度：总数</w:t>
            </w:r>
            <w:r>
              <w:t xml:space="preserve"> / </w:t>
            </w:r>
            <w:r>
              <w:rPr>
                <w:rFonts w:hint="eastAsia"/>
              </w:rPr>
              <w:t xml:space="preserve">自由保留</w:t>
            </w:r>
          </w:p>
        </w:tc>
        <w:tc>
          <w:tcPr/>
          <w:p>
            <w:pPr>
              <w:pStyle w:val="Compact"/>
            </w:pPr>
            <w:r>
              <w:t xml:space="preserve">(a) </w:t>
            </w:r>
            <w:r>
              <w:rPr>
                <w:rFonts w:hint="eastAsia"/>
              </w:rPr>
              <w:t xml:space="preserve">整体格栅直接求解，16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对于四胞格栅，一次</w:t>
      </w:r>
      <w:r>
        <w:t xml:space="preserve"> NICE </w:t>
      </w:r>
      <w:r>
        <w:rPr>
          <w:rFonts w:hint="eastAsia"/>
        </w:rPr>
        <w:t xml:space="preserve">分析耗时</w:t>
      </w:r>
      <w:r>
        <w:t xml:space="preserve"> 37 </w:t>
      </w:r>
      <w:r>
        <w:rPr>
          <w:rFonts w:hint="eastAsia"/>
        </w:rPr>
        <w:t xml:space="preserve">至</w:t>
      </w:r>
      <w:r>
        <w:t xml:space="preserve"> 39 </w:t>
      </w:r>
      <w:r>
        <w:rPr>
          <w:rFonts w:hint="eastAsia"/>
        </w:rPr>
        <w:t xml:space="preserve">s，而</w:t>
      </w:r>
      <w:r>
        <w:t xml:space="preserve"> 16 </w:t>
      </w:r>
      <w:r>
        <w:rPr>
          <w:rFonts w:hint="eastAsia"/>
        </w:rPr>
        <w:t xml:space="preserve">线程的整体格栅直接求解需</w:t>
      </w:r>
      <w:r>
        <w:t xml:space="preserve"> 349 </w:t>
      </w:r>
      <w:r>
        <w:rPr>
          <w:rFonts w:hint="eastAsia"/>
        </w:rPr>
        <w:t xml:space="preserve">至</w:t>
      </w:r>
      <w:r>
        <w:t xml:space="preserve"> 484 </w:t>
      </w:r>
      <w:r>
        <w:rPr>
          <w:rFonts w:hint="eastAsia"/>
        </w:rPr>
        <w:t xml:space="preserve">s，常规精确凝聚需</w:t>
      </w:r>
      <w:r>
        <w:t xml:space="preserve"> 589 </w:t>
      </w:r>
      <w:r>
        <w:rPr>
          <w:rFonts w:hint="eastAsia"/>
        </w:rPr>
        <w:t xml:space="preserve">至</w:t>
      </w:r>
      <w:r>
        <w:t xml:space="preserve"> 632 </w:t>
      </w:r>
      <w:r>
        <w:rPr>
          <w:rFonts w:hint="eastAsia"/>
        </w:rPr>
        <w:t xml:space="preserve">s；学习柔度与直接求解结果的吻合在</w:t>
      </w:r>
      <w:r>
        <w:t xml:space="preserve"> 0.022% </w:t>
      </w:r>
      <w:r>
        <w:rPr>
          <w:rFonts w:hint="eastAsia"/>
        </w:rPr>
        <w:t xml:space="preserve">以内。对于两个八胞格栅，NICE</w:t>
      </w:r>
      <w:r>
        <w:t xml:space="preserve"> </w:t>
      </w:r>
      <w:r>
        <w:rPr>
          <w:rFonts w:hint="eastAsia"/>
        </w:rPr>
        <w:t xml:space="preserve">每次分析分别耗时</w:t>
      </w:r>
      <w:r>
        <w:t xml:space="preserve"> 79 s </w:t>
      </w:r>
      <w:r>
        <w:rPr>
          <w:rFonts w:hint="eastAsia"/>
        </w:rPr>
        <w:t xml:space="preserve">和</w:t>
      </w:r>
      <w:r>
        <w:t xml:space="preserve"> 105 </w:t>
      </w:r>
      <w:r>
        <w:rPr>
          <w:rFonts w:hint="eastAsia"/>
        </w:rPr>
        <w:t xml:space="preserve">s；整体格栅直接求解耗时</w:t>
      </w:r>
      <w:r>
        <w:t xml:space="preserve"> 868 s </w:t>
      </w:r>
      <w:r>
        <w:rPr>
          <w:rFonts w:hint="eastAsia"/>
        </w:rPr>
        <w:t xml:space="preserve">和</w:t>
      </w:r>
      <w:r>
        <w:t xml:space="preserve"> 1,042 </w:t>
      </w:r>
      <w:r>
        <w:rPr>
          <w:rFonts w:hint="eastAsia"/>
        </w:rPr>
        <w:t xml:space="preserve">s，约为其十倍，常规精确凝聚耗时</w:t>
      </w:r>
      <w:r>
        <w:t xml:space="preserve"> 950 s </w:t>
      </w:r>
      <w:r>
        <w:rPr>
          <w:rFonts w:hint="eastAsia"/>
        </w:rPr>
        <w:t xml:space="preserve">和</w:t>
      </w:r>
      <w:r>
        <w:t xml:space="preserve"> 1,218 </w:t>
      </w:r>
      <w:r>
        <w:rPr>
          <w:rFonts w:hint="eastAsia"/>
        </w:rPr>
        <w:t xml:space="preserve">s。使用</w:t>
      </w:r>
      <w:r>
        <w:t xml:space="preserve"> 32 </w:t>
      </w:r>
      <w:r>
        <w:rPr>
          <w:rFonts w:hint="eastAsia"/>
        </w:rPr>
        <w:t xml:space="preserve">线程时，直接求解仍需</w:t>
      </w:r>
      <w:r>
        <w:t xml:space="preserve"> 341 </w:t>
      </w:r>
      <w:r>
        <w:rPr>
          <w:rFonts w:hint="eastAsia"/>
        </w:rPr>
        <w:t xml:space="preserve">至</w:t>
      </w:r>
      <w:r>
        <w:t xml:space="preserve"> 956 </w:t>
      </w:r>
      <w:r>
        <w:rPr>
          <w:rFonts w:hint="eastAsia"/>
        </w:rPr>
        <w:t xml:space="preserve">s，仅略少于</w:t>
      </w:r>
      <w:r>
        <w:t xml:space="preserve"> 16 </w:t>
      </w:r>
      <w:r>
        <w:rPr>
          <w:rFonts w:hint="eastAsia"/>
        </w:rPr>
        <w:t xml:space="preserve">线程，原因是胞设置与装配并未随之加速（补充表</w:t>
      </w:r>
      <w:r>
        <w:t xml:space="preserve"> </w:t>
      </w:r>
      <w:r>
        <w:rPr>
          <w:rFonts w:hint="eastAsia"/>
        </w:rPr>
        <w:t xml:space="preserve">ST12b）。若按全尺度比较中常见的报告方式以单线程运行，直接求解耗时</w:t>
      </w:r>
      <w:r>
        <w:t xml:space="preserve"> 2,131 </w:t>
      </w:r>
      <w:r>
        <w:rPr>
          <w:rFonts w:hint="eastAsia"/>
        </w:rPr>
        <w:t xml:space="preserve">至</w:t>
      </w:r>
      <w:r>
        <w:t xml:space="preserve"> 8,131 </w:t>
      </w:r>
      <w:r>
        <w:rPr>
          <w:rFonts w:hint="eastAsia"/>
        </w:rPr>
        <w:t xml:space="preserve">s，为</w:t>
      </w:r>
      <w:r>
        <w:t xml:space="preserve"> NICE </w:t>
      </w:r>
      <w:r>
        <w:rPr>
          <w:rFonts w:hint="eastAsia"/>
        </w:rPr>
        <w:t xml:space="preserve">的</w:t>
      </w:r>
      <w:r>
        <w:t xml:space="preserve"> 57 </w:t>
      </w:r>
      <w:r>
        <w:rPr>
          <w:rFonts w:hint="eastAsia"/>
        </w:rPr>
        <w:t xml:space="preserve">至</w:t>
      </w:r>
      <w:r>
        <w:t xml:space="preserve"> 77 </w:t>
      </w:r>
      <w:r>
        <w:rPr>
          <w:rFonts w:hint="eastAsia"/>
        </w:rPr>
        <w:t xml:space="preserve">倍（补充表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上的胞设置与刚度装配占总时间的</w:t>
      </w:r>
      <w:r>
        <w:t xml:space="preserve"> 41 </w:t>
      </w:r>
      <w:r>
        <w:rPr>
          <w:rFonts w:hint="eastAsia"/>
        </w:rPr>
        <w:t xml:space="preserve">至</w:t>
      </w:r>
      <w:r>
        <w:t xml:space="preserve"> </w:t>
      </w:r>
      <w:r>
        <w:rPr>
          <w:rFonts w:hint="eastAsia"/>
        </w:rPr>
        <w:t xml:space="preserve">53%。扣除这两部分后，直接求解耗时</w:t>
      </w:r>
      <w:r>
        <w:t xml:space="preserve"> 165 </w:t>
      </w:r>
      <w:r>
        <w:rPr>
          <w:rFonts w:hint="eastAsia"/>
        </w:rPr>
        <w:t xml:space="preserve">至</w:t>
      </w:r>
      <w:r>
        <w:t xml:space="preserve"> 610 </w:t>
      </w:r>
      <w:r>
        <w:rPr>
          <w:rFonts w:hint="eastAsia"/>
        </w:rPr>
        <w:t xml:space="preserve">s；扣除</w:t>
      </w:r>
      <w:r>
        <w:t xml:space="preserve"> NICE </w:t>
      </w:r>
      <w:r>
        <w:rPr>
          <w:rFonts w:hint="eastAsia"/>
        </w:rPr>
        <w:t xml:space="preserve">在</w:t>
      </w:r>
      <w:r>
        <w:t xml:space="preserve"> GPU </w:t>
      </w:r>
      <w:r>
        <w:rPr>
          <w:rFonts w:hint="eastAsia"/>
        </w:rPr>
        <w:t xml:space="preserve">上的胞准备（除设置与装配外，还包括网络编码与校正设置）后，NICE</w:t>
      </w:r>
      <w:r>
        <w:t xml:space="preserve"> </w:t>
      </w:r>
      <w:r>
        <w:rPr>
          <w:rFonts w:hint="eastAsia"/>
        </w:rPr>
        <w:t xml:space="preserve">耗时</w:t>
      </w:r>
      <w:r>
        <w:t xml:space="preserve"> 31 </w:t>
      </w:r>
      <w:r>
        <w:rPr>
          <w:rFonts w:hint="eastAsia"/>
        </w:rPr>
        <w:t xml:space="preserve">至</w:t>
      </w:r>
      <w:r>
        <w:t xml:space="preserve"> 93 </w:t>
      </w:r>
      <w:r>
        <w:rPr>
          <w:rFonts w:hint="eastAsia"/>
        </w:rPr>
        <w:t xml:space="preserve">s，快五至八倍。对于八胞格栅，计时所得的柔度误差包含</w:t>
      </w:r>
      <w:r>
        <w:t xml:space="preserve"> </w:t>
      </w:r>
      <m:oMath>
        <m:sSup>
          <m:e>
            <m:r>
              <m:t>10</m:t>
            </m:r>
          </m:e>
          <m:sup>
            <m:r>
              <m:rPr>
                <m:sty m:val="p"/>
              </m:rPr>
              <m:t>−</m:t>
            </m:r>
            <m:r>
              <m:t>6</m:t>
            </m:r>
          </m:sup>
        </m:sSup>
      </m:oMath>
      <w:r>
        <w:t xml:space="preserve"> </w:t>
      </w:r>
      <w:r>
        <w:rPr>
          <w:rFonts w:hint="eastAsia"/>
        </w:rPr>
        <w:t xml:space="preserve">求解的代数误差（式</w:t>
      </w:r>
      <w:r>
        <w:t xml:space="preserve"> </w:t>
      </w:r>
      <w:r>
        <w:rPr>
          <w:rFonts w:hint="eastAsia"/>
        </w:rPr>
        <w:t xml:space="preserve">(8)），比第</w:t>
      </w:r>
      <w:r>
        <w:t xml:space="preserve"> 5.8 </w:t>
      </w:r>
      <w:r>
        <w:rPr>
          <w:rFonts w:hint="eastAsia"/>
        </w:rPr>
        <w:t xml:space="preserve">节的算子误差至多高</w:t>
      </w:r>
      <w:r>
        <w:t xml:space="preserve"> 0.005 </w:t>
      </w:r>
      <w:r>
        <w:rPr>
          <w:rFonts w:hint="eastAsia"/>
        </w:rPr>
        <w:t xml:space="preserve">个百分点。</w:t>
      </w:r>
    </w:p>
    <w:p>
      <w:pPr>
        <w:pStyle w:val="BodyText"/>
      </w:pPr>
      <w:r>
        <w:t xml:space="preserve">Cholesky </w:t>
      </w:r>
      <w:r>
        <w:rPr>
          <w:rFonts w:hint="eastAsia"/>
        </w:rPr>
        <w:t xml:space="preserve">因子的增长略快于自由度数，从四胞时的</w:t>
      </w:r>
      <w:r>
        <w:t xml:space="preserve"> 29 </w:t>
      </w:r>
      <w:r>
        <w:rPr>
          <w:rFonts w:hint="eastAsia"/>
        </w:rPr>
        <w:t xml:space="preserve">至</w:t>
      </w:r>
      <w:r>
        <w:t xml:space="preserve"> 32 GiB </w:t>
      </w:r>
      <w:r>
        <w:rPr>
          <w:rFonts w:hint="eastAsia"/>
        </w:rPr>
        <w:t xml:space="preserve">增至八胞时的</w:t>
      </w:r>
      <w:r>
        <w:t xml:space="preserve"> 66 GiB </w:t>
      </w:r>
      <w:r>
        <w:rPr>
          <w:rFonts w:hint="eastAsia"/>
        </w:rPr>
        <w:t xml:space="preserve">和</w:t>
      </w:r>
      <w:r>
        <w:t xml:space="preserve"> 81 </w:t>
      </w:r>
      <w:r>
        <w:rPr>
          <w:rFonts w:hint="eastAsia"/>
        </w:rPr>
        <w:t xml:space="preserve">GiB，直接求解的进程峰值达到</w:t>
      </w:r>
      <w:r>
        <w:t xml:space="preserve"> 71 GiB </w:t>
      </w:r>
      <w:r>
        <w:rPr>
          <w:rFonts w:hint="eastAsia"/>
        </w:rPr>
        <w:t xml:space="preserve">和</w:t>
      </w:r>
      <w:r>
        <w:t xml:space="preserve"> 86 </w:t>
      </w:r>
      <w:r>
        <w:rPr>
          <w:rFonts w:hint="eastAsia"/>
        </w:rPr>
        <w:t xml:space="preserve">GiB；常规精确凝聚需要</w:t>
      </w:r>
      <w:r>
        <w:t xml:space="preserve"> 40 GiB </w:t>
      </w:r>
      <w:r>
        <w:rPr>
          <w:rFonts w:hint="eastAsia"/>
        </w:rPr>
        <w:t xml:space="preserve">和</w:t>
      </w:r>
      <w:r>
        <w:t xml:space="preserve"> 42 </w:t>
      </w:r>
      <w:r>
        <w:rPr>
          <w:rFonts w:hint="eastAsia"/>
        </w:rPr>
        <w:t xml:space="preserve">GiB，其中大部分用于存放在被消去之前一直保留的凝聚胞矩阵（补充表</w:t>
      </w:r>
      <w:r>
        <w:t xml:space="preserve"> </w:t>
      </w:r>
      <w:r>
        <w:rPr>
          <w:rFonts w:hint="eastAsia"/>
        </w:rPr>
        <w:t xml:space="preserve">ST12）。NICE</w:t>
      </w:r>
      <w:r>
        <w:t xml:space="preserve"> </w:t>
      </w:r>
      <w:r>
        <w:rPr>
          <w:rFonts w:hint="eastAsia"/>
        </w:rPr>
        <w:t xml:space="preserve">的</w:t>
      </w:r>
      <w:r>
        <w:t xml:space="preserve"> GPU </w:t>
      </w:r>
      <w:r>
        <w:rPr>
          <w:rFonts w:hint="eastAsia"/>
        </w:rPr>
        <w:t xml:space="preserve">内存峰值为</w:t>
      </w:r>
      <w:r>
        <w:t xml:space="preserve"> 9.2 </w:t>
      </w:r>
      <w:r>
        <w:rPr>
          <w:rFonts w:hint="eastAsia"/>
        </w:rPr>
        <w:t xml:space="preserve">GiB，胞准备后占用</w:t>
      </w:r>
      <w:r>
        <w:t xml:space="preserve"> 4.7 GiB </w:t>
      </w:r>
      <w:r>
        <w:rPr>
          <w:rFonts w:hint="eastAsia"/>
        </w:rPr>
        <w:t xml:space="preserve">的</w:t>
      </w:r>
      <w:r>
        <w:t xml:space="preserve"> CPU </w:t>
      </w:r>
      <w:r>
        <w:rPr>
          <w:rFonts w:hint="eastAsia"/>
        </w:rPr>
        <w:t xml:space="preserve">内存。按单个胞计，NICE</w:t>
      </w:r>
      <w:r>
        <w:t xml:space="preserve"> </w:t>
      </w:r>
      <w:r>
        <w:rPr>
          <w:rFonts w:hint="eastAsia"/>
        </w:rPr>
        <w:t xml:space="preserve">存储的状态占用</w:t>
      </w:r>
      <w:r>
        <w:t xml:space="preserve"> 0.25 </w:t>
      </w:r>
      <w:r>
        <w:rPr>
          <w:rFonts w:hint="eastAsia"/>
        </w:rPr>
        <w:t xml:space="preserve">至</w:t>
      </w:r>
      <w:r>
        <w:t xml:space="preserve"> 1.37 </w:t>
      </w:r>
      <w:r>
        <w:rPr>
          <w:rFonts w:hint="eastAsia"/>
        </w:rPr>
        <w:t xml:space="preserve">GiB，而常规精确凝聚的内部</w:t>
      </w:r>
      <w:r>
        <w:t xml:space="preserve"> Cholesky </w:t>
      </w:r>
      <w:r>
        <w:rPr>
          <w:rFonts w:hint="eastAsia"/>
        </w:rPr>
        <w:t xml:space="preserve">因子占用</w:t>
      </w:r>
      <w:r>
        <w:t xml:space="preserve"> 0.60 </w:t>
      </w:r>
      <w:r>
        <w:rPr>
          <w:rFonts w:hint="eastAsia"/>
        </w:rPr>
        <w:t xml:space="preserve">至</w:t>
      </w:r>
      <w:r>
        <w:t xml:space="preserve"> 9.4 </w:t>
      </w:r>
      <w:r>
        <w:rPr>
          <w:rFonts w:hint="eastAsia"/>
        </w:rPr>
        <w:t xml:space="preserve">GiB（补充说明</w:t>
      </w:r>
      <w:r>
        <w:t xml:space="preserve"> </w:t>
      </w:r>
      <w:r>
        <w:rPr>
          <w:rFonts w:hint="eastAsia"/>
        </w:rPr>
        <w:t xml:space="preserve">S3，表</w:t>
      </w:r>
      <w:r>
        <w:t xml:space="preserve"> </w:t>
      </w:r>
      <w:r>
        <w:rPr>
          <w:rFonts w:hint="eastAsia"/>
        </w:rPr>
        <w:t xml:space="preserve">ST13）。</w:t>
      </w:r>
    </w:p>
    <w:p>
      <w:pPr>
        <w:pStyle w:val="BodyText"/>
      </w:pPr>
      <w:r>
        <w:rPr>
          <w:rFonts w:hint="eastAsia"/>
        </w:rPr>
        <w:t xml:space="preserve">在设计迭代中，每个胞的几何都会改变，因此每个胞的准备工作（其内部分解，或其网络编码与校正设置）都需重复进行，与表</w:t>
      </w:r>
      <w:r>
        <w:t xml:space="preserve"> 5 </w:t>
      </w:r>
      <w:r>
        <w:rPr>
          <w:rFonts w:hint="eastAsia"/>
        </w:rPr>
        <w:t xml:space="preserve">中的分析相同；装配求解可以从前一个解出发，而在活动单元模式不变时，常规路线可以复用其符号分解。</w:t>
      </w:r>
    </w:p>
    <w:p>
      <w:pPr>
        <w:pStyle w:val="Heading3"/>
      </w:pPr>
      <w:r>
        <w:t xml:space="preserve">5.10. </w:t>
      </w:r>
      <w:r>
        <w:rPr>
          <w:rFonts w:hint="eastAsia"/>
        </w:rPr>
        <w:t xml:space="preserve">厚度设计优化</w:t>
      </w:r>
    </w:p>
    <w:p>
      <w:pPr>
        <w:pStyle w:val="FirstParagraph"/>
      </w:pPr>
      <w:r>
        <w:rPr>
          <w:rFonts w:hint="eastAsia"/>
        </w:rPr>
        <w:t xml:space="preserve">本节优化两个算例：算例</w:t>
      </w:r>
      <w:r>
        <w:t xml:space="preserve"> </w:t>
      </w:r>
      <w:r>
        <w:rPr>
          <w:rFonts w:hint="eastAsia"/>
        </w:rPr>
        <w:t xml:space="preserve">A，即第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块体；以及一块切割面固支板。二者均在下文描述。位于格栅顶点的角点厚度参数汇集于全局向量</w:t>
      </w:r>
      <w:r>
        <w:t xml:space="preserve"> </w:t>
      </w:r>
      <m:oMath>
        <m:sSub>
          <m:e>
            <m:r>
              <m:rPr>
                <m:sty m:val="bi"/>
              </m:rPr>
              <m:t>τ</m:t>
            </m:r>
          </m:e>
          <m:sub>
            <m:r>
              <m:t>g</m:t>
            </m:r>
          </m:sub>
        </m:sSub>
      </m:oMath>
      <w:r>
        <w:t xml:space="preserve"> </w:t>
      </w:r>
      <w:r>
        <w:rPr>
          <w:rFonts w:hint="eastAsia"/>
        </w:rPr>
        <w:t xml:space="preserve">中，并通过</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映射到各胞的角点；在单个单位一致面力作用下，以柔度最小为目标对其进行优化，约束为</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，其中</w:t>
      </w:r>
      <w:r>
        <w:t xml:space="preserve"> </w:t>
      </w:r>
      <m:oMath>
        <m:r>
          <m:t>V</m:t>
        </m:r>
      </m:oMath>
      <w:r>
        <w:t xml:space="preserve"> </w:t>
      </w:r>
      <w:r>
        <w:rPr>
          <w:rFonts w:hint="eastAsia"/>
        </w:rPr>
        <w:t xml:space="preserve">为离散模型的材料体积。位于加载面所在平面内的顶点参数（算例</w:t>
      </w:r>
      <w:r>
        <w:t xml:space="preserve"> A </w:t>
      </w:r>
      <w:r>
        <w:rPr>
          <w:rFonts w:hint="eastAsia"/>
        </w:rPr>
        <w:t xml:space="preserve">中</w:t>
      </w:r>
      <w:r>
        <w:t xml:space="preserve"> 27 </w:t>
      </w:r>
      <w:r>
        <w:rPr>
          <w:rFonts w:hint="eastAsia"/>
        </w:rPr>
        <w:t xml:space="preserve">个中的</w:t>
      </w:r>
      <w:r>
        <w:t xml:space="preserve"> 9 </w:t>
      </w:r>
      <w:r>
        <w:rPr>
          <w:rFonts w:hint="eastAsia"/>
        </w:rPr>
        <w:t xml:space="preserve">个，板中</w:t>
      </w:r>
      <w:r>
        <w:t xml:space="preserve"> 74 </w:t>
      </w:r>
      <w:r>
        <w:rPr>
          <w:rFonts w:hint="eastAsia"/>
        </w:rPr>
        <w:t xml:space="preserve">个中的</w:t>
      </w:r>
      <w:r>
        <w:t xml:space="preserve"> 10 </w:t>
      </w:r>
      <w:r>
        <w:rPr>
          <w:rFonts w:hint="eastAsia"/>
        </w:rPr>
        <w:t xml:space="preserve">个）保持固定，这使节点载荷与设计无关，并消除了附录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。优化器接收式</w:t>
      </w:r>
      <w:r>
        <w:t xml:space="preserve"> (9) </w:t>
      </w:r>
      <w:r>
        <w:rPr>
          <w:rFonts w:hint="eastAsia"/>
        </w:rPr>
        <w:t xml:space="preserve">的场基估计在每个顶点处对相关胞的求和，即</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rPr>
          <w:rFonts w:hint="eastAsia"/>
        </w:rPr>
        <w:t xml:space="preserve">。界限</w:t>
      </w:r>
      <w:r>
        <w:t xml:space="preserve"> </w:t>
      </w:r>
      <m:oMath>
        <m:r>
          <m:t>0.18</m:t>
        </m:r>
        <m:r>
          <m:rPr>
            <m:sty m:val="p"/>
          </m:rPr>
          <m:t>≤</m:t>
        </m:r>
        <m:r>
          <m:t>τ</m:t>
        </m:r>
        <m:r>
          <m:rPr>
            <m:sty m:val="p"/>
          </m:rPr>
          <m:t>≤</m:t>
        </m:r>
        <m:r>
          <m:t>0.69</m:t>
        </m:r>
      </m:oMath>
      <w:r>
        <w:rPr>
          <w:rFonts w:hint="eastAsia"/>
        </w:rPr>
        <w:t xml:space="preserve">，以及对每个胞角点跨度和梯度范数所设的</w:t>
      </w:r>
      <w:r>
        <w:t xml:space="preserve"> 0.45 </w:t>
      </w:r>
      <w:r>
        <w:rPr>
          <w:rFonts w:hint="eastAsia"/>
        </w:rPr>
        <w:t xml:space="preserve">限值，使每个胞都保持在训练域内（[0.175,</w:t>
      </w:r>
      <w:r>
        <w:t xml:space="preserve"> </w:t>
      </w:r>
      <w:r>
        <w:rPr>
          <w:rFonts w:hint="eastAsia"/>
        </w:rPr>
        <w:t xml:space="preserve">0.699]，至多</w:t>
      </w:r>
      <w:r>
        <w:t xml:space="preserve"> </w:t>
      </w:r>
      <w:r>
        <w:rPr>
          <w:rFonts w:hint="eastAsia"/>
        </w:rPr>
        <w:t xml:space="preserve">0.47；第</w:t>
      </w:r>
      <w:r>
        <w:t xml:space="preserve"> 6.4 </w:t>
      </w:r>
      <w:r>
        <w:rPr>
          <w:rFonts w:hint="eastAsia"/>
        </w:rPr>
        <w:t xml:space="preserve">节）。每次设计迭代都会重新生成每个胞的几何与学习子结构，从前一个解出发用第</w:t>
      </w:r>
      <w:r>
        <w:t xml:space="preserve"> 5.8 </w:t>
      </w:r>
      <w:r>
        <w:rPr>
          <w:rFonts w:hint="eastAsia"/>
        </w:rPr>
        <w:t xml:space="preserve">节的预条件共轭梯度法求解格栅，并采用移动渐近线法</w:t>
      </w:r>
      <w:r>
        <w:t xml:space="preserve"> </w:t>
      </w:r>
      <w:hyperlink r:id="rId106">
        <w:r>
          <w:rPr>
            <w:rStyle w:val="Hyperlink"/>
          </w:rPr>
          <w:t xml:space="preserve">Svanberg (1987)</w:t>
        </w:r>
      </w:hyperlink>
      <w:r>
        <w:rPr>
          <w:rFonts w:hint="eastAsia"/>
        </w:rPr>
        <w:t xml:space="preserve">（Svanberg</w:t>
      </w:r>
      <w:r>
        <w:t xml:space="preserve"> (2007) </w:t>
      </w:r>
      <w:r>
        <w:rPr>
          <w:rFonts w:hint="eastAsia"/>
        </w:rPr>
        <w:t xml:space="preserve">的变体）执行一步更新，移动限为参数范围的</w:t>
      </w:r>
      <w:r>
        <w:t xml:space="preserve"> </w:t>
      </w:r>
      <w:r>
        <w:rPr>
          <w:rFonts w:hint="eastAsia"/>
        </w:rPr>
        <w:t xml:space="preserve">5%，且不进行线搜索（表</w:t>
      </w:r>
      <w:r>
        <w:t xml:space="preserve"> </w:t>
      </w:r>
      <w:r>
        <w:rPr>
          <w:rFonts w:hint="eastAsia"/>
        </w:rPr>
        <w:t xml:space="preserve">ST16）。</w:t>
      </w:r>
    </w:p>
    <w:p>
      <w:pPr>
        <w:pStyle w:val="BodyText"/>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块体，在与固支面相对的面上施加法向面力；从其梯度设计出发，分别用</w:t>
      </w:r>
      <w:r>
        <w:t xml:space="preserve"> NICE </w:t>
      </w:r>
      <w:r>
        <w:rPr>
          <w:rFonts w:hint="eastAsia"/>
        </w:rPr>
        <w:t xml:space="preserve">以及作为对照的精确凝聚进行优化（孪生运行；表</w:t>
      </w:r>
      <w:r>
        <w:t xml:space="preserve"> </w:t>
      </w:r>
      <w:r>
        <w:rPr>
          <w:rFonts w:hint="eastAsia"/>
        </w:rPr>
        <w:t xml:space="preserve">6，图</w:t>
      </w:r>
      <w:r>
        <w:t xml:space="preserve"> </w:t>
      </w:r>
      <w:r>
        <w:rPr>
          <w:rFonts w:hint="eastAsia"/>
        </w:rPr>
        <w:t xml:space="preserve">12a）。NICE</w:t>
      </w:r>
      <w:r>
        <w:t xml:space="preserve"> </w:t>
      </w:r>
      <w:r>
        <w:rPr>
          <w:rFonts w:hint="eastAsia"/>
        </w:rPr>
        <w:t xml:space="preserve">在</w:t>
      </w:r>
      <w:r>
        <w:t xml:space="preserve"> 24 </w:t>
      </w:r>
      <w:r>
        <w:rPr>
          <w:rFonts w:hint="eastAsia"/>
        </w:rPr>
        <w:t xml:space="preserve">次设计迭代后停止，精确凝聚在</w:t>
      </w:r>
      <w:r>
        <w:t xml:space="preserve"> 23 </w:t>
      </w:r>
      <w:r>
        <w:rPr>
          <w:rFonts w:hint="eastAsia"/>
        </w:rPr>
        <w:t xml:space="preserve">次后停止，二者的停止条件均为目标函数的相对变化连续三次迭代保持低于</w:t>
      </w:r>
      <w:r>
        <w:t xml:space="preserve"> </w:t>
      </w:r>
      <m:oMath>
        <m:sSup>
          <m:e>
            <m:r>
              <m:t>10</m:t>
            </m:r>
          </m:e>
          <m:sup>
            <m:r>
              <m:rPr>
                <m:sty m:val="p"/>
              </m:rPr>
              <m:t>−</m:t>
            </m:r>
            <m:r>
              <m:t>4</m:t>
            </m:r>
          </m:sup>
        </m:sSup>
      </m:oMath>
      <w:r>
        <w:rPr>
          <w:rFonts w:hint="eastAsia"/>
        </w:rPr>
        <w:t xml:space="preserve">（表</w:t>
      </w:r>
      <w:r>
        <w:t xml:space="preserve"> </w:t>
      </w:r>
      <w:r>
        <w:rPr>
          <w:rFonts w:hint="eastAsia"/>
        </w:rPr>
        <w:t xml:space="preserve">ST16）；由于离散模型及其目标函数在设计迭代之间会发生变化（第</w:t>
      </w:r>
      <w:r>
        <w:t xml:space="preserve"> 3.3 </w:t>
      </w:r>
      <w:r>
        <w:rPr>
          <w:rFonts w:hint="eastAsia"/>
        </w:rPr>
        <w:t xml:space="preserve">节，补充说明</w:t>
      </w:r>
      <w:r>
        <w:t xml:space="preserve"> </w:t>
      </w:r>
      <w:r>
        <w:rPr>
          <w:rFonts w:hint="eastAsia"/>
        </w:rPr>
        <w:t xml:space="preserve">S6.1），停止判据未采用</w:t>
      </w:r>
      <w:r>
        <w:t xml:space="preserve"> </w:t>
      </w:r>
      <w:r>
        <w:rPr>
          <w:rFonts w:hint="eastAsia"/>
        </w:rPr>
        <w:t xml:space="preserve">Karush–Kuhn–Tucker（KKT）残差。二者均在材料减少</w:t>
      </w:r>
      <w:r>
        <w:t xml:space="preserve"> 20% </w:t>
      </w:r>
      <w:r>
        <w:rPr>
          <w:rFonts w:hint="eastAsia"/>
        </w:rPr>
        <w:t xml:space="preserve">的同时使柔度降低</w:t>
      </w:r>
      <w:r>
        <w:t xml:space="preserve"> </w:t>
      </w:r>
      <w:r>
        <w:rPr>
          <w:rFonts w:hint="eastAsia"/>
        </w:rPr>
        <w:t xml:space="preserve">2.0%；其最终角点参数之差至多为</w:t>
      </w:r>
      <w:r>
        <w:t xml:space="preserve"> </w:t>
      </w:r>
      <w:r>
        <w:rPr>
          <w:rFonts w:hint="eastAsia"/>
        </w:rPr>
        <w:t xml:space="preserve">0.0051，最终设计的精确柔度之差为其值的</w:t>
      </w:r>
      <w:r>
        <w:t xml:space="preserve"> </w:t>
      </w:r>
      <m:oMath>
        <m:r>
          <m:t>1.25</m:t>
        </m:r>
        <m:r>
          <m:rPr>
            <m:sty m:val="p"/>
          </m:rPr>
          <m:t>×</m:t>
        </m:r>
        <m:sSup>
          <m:e>
            <m:r>
              <m:t>10</m:t>
            </m:r>
          </m:e>
          <m:sup>
            <m:r>
              <m:rPr>
                <m:sty m:val="p"/>
              </m:rPr>
              <m:t>−</m:t>
            </m:r>
            <m:r>
              <m:t>5</m:t>
            </m:r>
          </m:sup>
        </m:sSup>
      </m:oMath>
      <w:r>
        <w:rPr>
          <w:rFonts w:hint="eastAsia"/>
        </w:rPr>
        <w:t xml:space="preserve">。在第</w:t>
      </w:r>
      <w:r>
        <w:t xml:space="preserve"> 0、12 </w:t>
      </w:r>
      <w:r>
        <w:rPr>
          <w:rFonts w:hint="eastAsia"/>
        </w:rPr>
        <w:t xml:space="preserve">和</w:t>
      </w:r>
      <w:r>
        <w:t xml:space="preserve"> 23 </w:t>
      </w:r>
      <w:r>
        <w:rPr>
          <w:rFonts w:hint="eastAsia"/>
        </w:rPr>
        <w:t xml:space="preserve">次迭代时，NICE</w:t>
      </w:r>
      <w:r>
        <w:t xml:space="preserve"> </w:t>
      </w:r>
      <w:r>
        <w:rPr>
          <w:rFonts w:hint="eastAsia"/>
        </w:rPr>
        <w:t xml:space="preserve">柔度分别比精确值低</w:t>
      </w:r>
      <w:r>
        <w:t xml:space="preserve"> 0.011%、0.018% </w:t>
      </w:r>
      <w:r>
        <w:rPr>
          <w:rFonts w:hint="eastAsia"/>
        </w:rPr>
        <w:t xml:space="preserve">和</w:t>
      </w:r>
      <w:r>
        <w:t xml:space="preserve"> </w:t>
      </w:r>
      <w:r>
        <w:rPr>
          <w:rFonts w:hint="eastAsia"/>
        </w:rPr>
        <w:t xml:space="preserve">0.028%，其符号由式</w:t>
      </w:r>
      <w:r>
        <w:t xml:space="preserve"> (7) </w:t>
      </w:r>
      <w:r>
        <w:rPr>
          <w:rFonts w:hint="eastAsia"/>
        </w:rPr>
        <w:t xml:space="preserve">给出；格栅梯度的误差分别为</w:t>
      </w:r>
      <w:r>
        <w:t xml:space="preserve"> 0.069%、0.17% </w:t>
      </w:r>
      <w:r>
        <w:rPr>
          <w:rFonts w:hint="eastAsia"/>
        </w:rPr>
        <w:t xml:space="preserve">和</w:t>
      </w:r>
      <w:r>
        <w:t xml:space="preserve"> </w:t>
      </w:r>
      <w:r>
        <w:rPr>
          <w:rFonts w:hint="eastAsia"/>
        </w:rPr>
        <w:t xml:space="preserve">0.33%，余弦值至少为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0.28%，且每个分量的符号均与精确值一致（表</w:t>
      </w:r>
      <w:r>
        <w:t xml:space="preserve"> </w:t>
      </w:r>
      <w:r>
        <w:rPr>
          <w:rFonts w:hint="eastAsia"/>
        </w:rPr>
        <w:t xml:space="preserve">ST17）。两类误差均随设计趋近界限而增大，但最终的</w:t>
      </w:r>
      <w:r>
        <w:t xml:space="preserve"> NICE </w:t>
      </w:r>
      <w:r>
        <w:rPr>
          <w:rFonts w:hint="eastAsia"/>
        </w:rPr>
        <w:t xml:space="preserve">设计在每个角点参数上仍与孪生设计吻合至</w:t>
      </w:r>
      <w:r>
        <w:t xml:space="preserve"> 0.0051 </w:t>
      </w:r>
      <w:r>
        <w:rPr>
          <w:rFonts w:hint="eastAsia"/>
        </w:rPr>
        <w:t xml:space="preserve">以内。</w:t>
      </w:r>
    </w:p>
    <w:p>
      <w:pPr>
        <w:pStyle w:val="BodyText"/>
      </w:pPr>
      <w:r>
        <w:rPr>
          <w:rFonts w:hint="eastAsia"/>
        </w:rPr>
        <w:t xml:space="preserve">切割面固支板为单层</w:t>
      </w:r>
      <w:r>
        <w:t xml:space="preserve"> </w:t>
      </w:r>
      <m:oMath>
        <m:r>
          <m:t>8</m:t>
        </m:r>
        <m:r>
          <m:rPr>
            <m:sty m:val="p"/>
          </m:rPr>
          <m:t>×</m:t>
        </m:r>
        <m:r>
          <m:t>4</m:t>
        </m:r>
      </m:oMath>
      <w:r>
        <w:t xml:space="preserve"> </w:t>
      </w:r>
      <w:r>
        <w:rPr>
          <w:rFonts w:hint="eastAsia"/>
        </w:rPr>
        <w:t xml:space="preserve">胞，经平面切割去除其中八个后，剩余</w:t>
      </w:r>
      <w:r>
        <w:t xml:space="preserve"> 16 </w:t>
      </w:r>
      <w:r>
        <w:rPr>
          <w:rFonts w:hint="eastAsia"/>
        </w:rPr>
        <w:t xml:space="preserve">个未切割胞和八个切割胞（补充说明</w:t>
      </w:r>
      <w:r>
        <w:t xml:space="preserve"> </w:t>
      </w:r>
      <w:r>
        <w:rPr>
          <w:rFonts w:hint="eastAsia"/>
        </w:rPr>
        <w:t xml:space="preserve">S6.3）。该板在其切割面上固支：每个切割胞切割带的所有自由度均被固定；这一支撑位于距切割面一个单元（</w:t>
      </w:r>
      <m:oMath>
        <m:r>
          <m:t>h</m:t>
        </m:r>
        <m:r>
          <m:rPr>
            <m:sty m:val="p"/>
          </m:rPr>
          <m:t>=</m:t>
        </m:r>
        <m:r>
          <m:t>1</m:t>
        </m:r>
        <m:r>
          <m:rPr>
            <m:sty m:val="p"/>
          </m:rPr>
          <m:t>/</m:t>
        </m:r>
        <m:r>
          <m:t>32</m:t>
        </m:r>
      </m:oMath>
      <w:r>
        <w:rPr>
          <w:rFonts w:hint="eastAsia"/>
        </w:rPr>
        <w:t xml:space="preserve">）的范围内，保留切割带无需重新训练即可表示它。其端面宽四个胞，承受合力为单位值的一致面力，方向位于板平面内并垂直于其长边，从而使板成为沿斜向切割面支撑的面内悬臂（图</w:t>
      </w:r>
      <w:r>
        <w:t xml:space="preserve"> </w:t>
      </w:r>
      <w:r>
        <w:rPr>
          <w:rFonts w:hint="eastAsia"/>
        </w:rPr>
        <w:t xml:space="preserve">13a）。切割法向（</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主要评估的取向范围内（</w:t>
      </w:r>
      <m:oMath>
        <m:r>
          <m:t>0</m:t>
        </m:r>
        <m:r>
          <m:rPr>
            <m:sty m:val="p"/>
          </m:rPr>
          <m:t>&lt;</m:t>
        </m:r>
        <m:r>
          <m:t>ϑ</m:t>
        </m:r>
        <m:r>
          <m:rPr>
            <m:sty m:val="p"/>
          </m:rPr>
          <m:t>&lt;</m:t>
        </m:r>
        <m:r>
          <m:t>π</m:t>
        </m:r>
        <m:r>
          <m:rPr>
            <m:sty m:val="p"/>
          </m:rPr>
          <m:t>/</m:t>
        </m:r>
        <m:r>
          <m:t>4</m:t>
        </m:r>
      </m:oMath>
      <w:r>
        <w:rPr>
          <w:rFonts w:hint="eastAsia"/>
        </w:rPr>
        <w:t xml:space="preserve">，第</w:t>
      </w:r>
      <w:r>
        <w:t xml:space="preserve"> 5.1 </w:t>
      </w:r>
      <w:r>
        <w:rPr>
          <w:rFonts w:hint="eastAsia"/>
        </w:rPr>
        <w:t xml:space="preserve">节和第</w:t>
      </w:r>
      <w:r>
        <w:t xml:space="preserve"> 6.4 </w:t>
      </w:r>
      <w:r>
        <w:rPr>
          <w:rFonts w:hint="eastAsia"/>
        </w:rPr>
        <w:t xml:space="preserve">节）。</w:t>
      </w:r>
    </w:p>
    <w:p>
      <w:pPr>
        <w:pStyle w:val="BodyText"/>
      </w:pPr>
      <w:r>
        <w:rPr>
          <w:rFonts w:hint="eastAsia"/>
        </w:rPr>
        <w:t xml:space="preserve">从均匀的</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按目标变化准则在</w:t>
      </w:r>
      <w:r>
        <w:t xml:space="preserve"> 24 </w:t>
      </w:r>
      <w:r>
        <w:rPr>
          <w:rFonts w:hint="eastAsia"/>
        </w:rPr>
        <w:t xml:space="preserve">次设计迭代后停止（图</w:t>
      </w:r>
      <w:r>
        <w:t xml:space="preserve"> </w:t>
      </w:r>
      <w:r>
        <w:rPr>
          <w:rFonts w:hint="eastAsia"/>
        </w:rPr>
        <w:t xml:space="preserve">12b）。在体积减小至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78.26；最终设计同时触及上下界以及跨度和梯度限值，其最厚的壁位于支撑靠近加载面的一端附近以及对侧自由边沿线，而远离载荷的胞被减薄至下界（图</w:t>
      </w:r>
      <w:r>
        <w:t xml:space="preserve"> </w:t>
      </w:r>
      <w:r>
        <w:rPr>
          <w:rFonts w:hint="eastAsia"/>
        </w:rPr>
        <w:t xml:space="preserve">13a）。经精确凝聚校核（表</w:t>
      </w:r>
      <w:r>
        <w:t xml:space="preserve"> </w:t>
      </w:r>
      <w:r>
        <w:rPr>
          <w:rFonts w:hint="eastAsia"/>
        </w:rPr>
        <w:t xml:space="preserve">ST21），NICE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0.030%；格栅梯度的误差为</w:t>
      </w:r>
      <w:r>
        <w:t xml:space="preserve"> 0.029% </w:t>
      </w:r>
      <w:r>
        <w:rPr>
          <w:rFonts w:hint="eastAsia"/>
        </w:rPr>
        <w:t xml:space="preserve">和</w:t>
      </w:r>
      <w:r>
        <w:t xml:space="preserve"> </w:t>
      </w:r>
      <w:r>
        <w:rPr>
          <w:rFonts w:hint="eastAsia"/>
        </w:rPr>
        <w:t xml:space="preserve">0.30%，余弦值至少为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0.27%，且全部</w:t>
      </w:r>
      <w:r>
        <w:t xml:space="preserve"> 64 </w:t>
      </w:r>
      <w:r>
        <w:rPr>
          <w:rFonts w:hint="eastAsia"/>
        </w:rPr>
        <w:t xml:space="preserve">个分量的符号均与精确值一致。</w:t>
      </w:r>
    </w:p>
    <w:p>
      <w:pPr>
        <w:pStyle w:val="BodyText"/>
      </w:pPr>
      <w:r>
        <w:rPr>
          <w:rFonts w:hint="eastAsia"/>
        </w:rPr>
        <w:t xml:space="preserve">参照基于均匀化的梯度设计</w:t>
      </w:r>
      <w:r>
        <w:t xml:space="preserve"> </w:t>
      </w:r>
      <w:hyperlink r:id="rId10">
        <w:r>
          <w:rPr>
            <w:rStyle w:val="Hyperlink"/>
          </w:rPr>
          <w:t xml:space="preserve">Li et al. (2018)</w:t>
        </w:r>
      </w:hyperlink>
      <w:r>
        <w:rPr>
          <w:rFonts w:hint="eastAsia"/>
        </w:rPr>
        <w:t xml:space="preserve">，建立一个均匀化模型，其张量取自在同一离散模型上通过周期均匀化得到的均匀厚度胞（表</w:t>
      </w:r>
      <w:r>
        <w:t xml:space="preserve"> </w:t>
      </w:r>
      <w:r>
        <w:rPr>
          <w:rFonts w:hint="eastAsia"/>
        </w:rPr>
        <w:t xml:space="preserve">ST18b）；该模型在切割平面上固支，并采用相同的变量、界限、限值、体积约束和优化器进行优化；其体积由均匀化材料体积分数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计算，在均匀初始设计处与离散材料体积的吻合精度达</w:t>
      </w:r>
      <w:r>
        <w:t xml:space="preserve"> </w:t>
      </w:r>
      <m:oMath>
        <m:r>
          <m:t>1.2</m:t>
        </m:r>
        <m:r>
          <m:rPr>
            <m:sty m:val="p"/>
          </m:rPr>
          <m:t>×</m:t>
        </m:r>
        <m:sSup>
          <m:e>
            <m:r>
              <m:t>10</m:t>
            </m:r>
          </m:e>
          <m:sup>
            <m:r>
              <m:rPr>
                <m:sty m:val="p"/>
              </m:rPr>
              <m:t>−</m:t>
            </m:r>
            <m:r>
              <m:t>7</m:t>
            </m:r>
          </m:sup>
        </m:sSup>
      </m:oMath>
      <w:r>
        <w:rPr>
          <w:rFonts w:hint="eastAsia"/>
        </w:rPr>
        <w:t xml:space="preserve">。该模型将均匀初始设计的精确柔度低估了</w:t>
      </w:r>
      <w:r>
        <w:t xml:space="preserve"> </w:t>
      </w:r>
      <w:r>
        <w:rPr>
          <w:rFonts w:hint="eastAsia"/>
        </w:rPr>
        <w:t xml:space="preserve">27.0%，这与单层结构在厚度方向上不存在尺度分离相符；将每胞每轴单元数由</w:t>
      </w:r>
      <w:r>
        <w:t xml:space="preserve"> 6 </w:t>
      </w:r>
      <w:r>
        <w:rPr>
          <w:rFonts w:hint="eastAsia"/>
        </w:rPr>
        <w:t xml:space="preserve">加密到</w:t>
      </w:r>
      <w:r>
        <w:t xml:space="preserve"> 12 </w:t>
      </w:r>
      <w:r>
        <w:rPr>
          <w:rFonts w:hint="eastAsia"/>
        </w:rPr>
        <w:t xml:space="preserve">后，低估量为</w:t>
      </w:r>
      <w:r>
        <w:t xml:space="preserve"> </w:t>
      </w:r>
      <w:r>
        <w:rPr>
          <w:rFonts w:hint="eastAsia"/>
        </w:rPr>
        <w:t xml:space="preserve">25.8%，罚参数增大一百倍时宏观柔度的变化小于</w:t>
      </w:r>
      <w:r>
        <w:t xml:space="preserve"> </w:t>
      </w:r>
      <w:r>
        <w:rPr>
          <w:rFonts w:hint="eastAsia"/>
        </w:rPr>
        <w:t xml:space="preserve">0.001%（补充说明</w:t>
      </w:r>
      <w:r>
        <w:t xml:space="preserve"> </w:t>
      </w:r>
      <w:r>
        <w:rPr>
          <w:rFonts w:hint="eastAsia"/>
        </w:rPr>
        <w:t xml:space="preserve">S6.3）。细观模型固支整个切割带，其支撑至少与仅作用于切割面的支撑同样刚硬；这降低了精确柔度，因而缩小而非扩大上述差异。沿其自身优化路径，宏观柔度比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12b）。在切割几何上分析时，均匀化设计少用</w:t>
      </w:r>
      <w:r>
        <w:t xml:space="preserve"> 0.18% </w:t>
      </w:r>
      <w:r>
        <w:rPr>
          <w:rFonts w:hint="eastAsia"/>
        </w:rPr>
        <w:t xml:space="preserve">的材料，柔度却比</w:t>
      </w:r>
      <w:r>
        <w:t xml:space="preserve"> NICE </w:t>
      </w:r>
      <w:r>
        <w:rPr>
          <w:rFonts w:hint="eastAsia"/>
        </w:rPr>
        <w:t xml:space="preserve">设计高</w:t>
      </w:r>
      <w:r>
        <w:t xml:space="preserve"> </w:t>
      </w:r>
      <w:r>
        <w:rPr>
          <w:rFonts w:hint="eastAsia"/>
        </w:rPr>
        <w:t xml:space="preserve">2.44%；无论二者均用</w:t>
      </w:r>
      <w:r>
        <w:t xml:space="preserve"> NICE </w:t>
      </w:r>
      <w:r>
        <w:rPr>
          <w:rFonts w:hint="eastAsia"/>
        </w:rPr>
        <w:t xml:space="preserve">还是均用精确凝聚评估，该差异都相同（精确柔度为</w:t>
      </w:r>
      <w:r>
        <w:t xml:space="preserve"> 80.198 </w:t>
      </w:r>
      <w:r>
        <w:rPr>
          <w:rFonts w:hint="eastAsia"/>
        </w:rPr>
        <w:t xml:space="preserve">和</w:t>
      </w:r>
      <w:r>
        <w:t xml:space="preserve"> </w:t>
      </w:r>
      <w:r>
        <w:rPr>
          <w:rFonts w:hint="eastAsia"/>
        </w:rPr>
        <w:t xml:space="preserve">78.287；表</w:t>
      </w:r>
      <w:r>
        <w:t xml:space="preserve"> ST18c </w:t>
      </w:r>
      <w:r>
        <w:rPr>
          <w:rFonts w:hint="eastAsia"/>
        </w:rPr>
        <w:t xml:space="preserve">和表</w:t>
      </w:r>
      <w:r>
        <w:t xml:space="preserve"> </w:t>
      </w:r>
      <w:r>
        <w:rPr>
          <w:rFonts w:hint="eastAsia"/>
        </w:rPr>
        <w:t xml:space="preserve">ST21）。其角点参数与</w:t>
      </w:r>
      <w:r>
        <w:t xml:space="preserve"> NICE </w:t>
      </w:r>
      <w:r>
        <w:rPr>
          <w:rFonts w:hint="eastAsia"/>
        </w:rPr>
        <w:t xml:space="preserve">设计的差异可达</w:t>
      </w:r>
      <w:r>
        <w:t xml:space="preserve"> </w:t>
      </w:r>
      <w:r>
        <w:rPr>
          <w:rFonts w:hint="eastAsia"/>
        </w:rPr>
        <w:t xml:space="preserve">0.26（相关系数</w:t>
      </w:r>
      <w:r>
        <w:t xml:space="preserve"> </w:t>
      </w:r>
      <w:r>
        <w:rPr>
          <w:rFonts w:hint="eastAsia"/>
        </w:rPr>
        <w:t xml:space="preserve">0.95；表</w:t>
      </w:r>
      <w:r>
        <w:t xml:space="preserve"> </w:t>
      </w:r>
      <w:r>
        <w:rPr>
          <w:rFonts w:hint="eastAsia"/>
        </w:rPr>
        <w:t xml:space="preserve">ST18c，图</w:t>
      </w:r>
      <w:r>
        <w:t xml:space="preserve"> </w:t>
      </w:r>
      <w:r>
        <w:rPr>
          <w:rFonts w:hint="eastAsia"/>
        </w:rPr>
        <w:t xml:space="preserve">13b）。因此，此处考察的均匀化模型在两种宏观网格上都将切割层的柔度低估约四分之一，并导致在切割几何上刚度较低的设计。</w:t>
      </w:r>
    </w:p>
    <w:p>
      <w:pPr>
        <w:pStyle w:val="BodyText"/>
      </w:pPr>
      <w:r>
        <w:rPr>
          <w:rFonts w:hint="eastAsia"/>
        </w:rPr>
        <w:t xml:space="preserve">在每一对相邻设计迭代之间，离散模型均发生了切换（第</w:t>
      </w:r>
      <w:r>
        <w:t xml:space="preserve"> 3.3 </w:t>
      </w:r>
      <w:r>
        <w:rPr>
          <w:rFonts w:hint="eastAsia"/>
        </w:rPr>
        <w:t xml:space="preserve">节）：算例</w:t>
      </w:r>
      <w:r>
        <w:t xml:space="preserve"> A </w:t>
      </w:r>
      <w:r>
        <w:rPr>
          <w:rFonts w:hint="eastAsia"/>
        </w:rPr>
        <w:t xml:space="preserve">的</w:t>
      </w:r>
      <w:r>
        <w:t xml:space="preserve"> 8 </w:t>
      </w:r>
      <w:r>
        <w:rPr>
          <w:rFonts w:hint="eastAsia"/>
        </w:rPr>
        <w:t xml:space="preserve">个胞中至少</w:t>
      </w:r>
      <w:r>
        <w:t xml:space="preserve"> 3 </w:t>
      </w:r>
      <w:r>
        <w:rPr>
          <w:rFonts w:hint="eastAsia"/>
        </w:rPr>
        <w:t xml:space="preserve">个、板的</w:t>
      </w:r>
      <w:r>
        <w:t xml:space="preserve"> 24 </w:t>
      </w:r>
      <w:r>
        <w:rPr>
          <w:rFonts w:hint="eastAsia"/>
        </w:rPr>
        <w:t xml:space="preserve">个胞中至少</w:t>
      </w:r>
      <w:r>
        <w:t xml:space="preserve"> 11 </w:t>
      </w:r>
      <w:r>
        <w:rPr>
          <w:rFonts w:hint="eastAsia"/>
        </w:rPr>
        <w:t xml:space="preserve">个发生切换（表</w:t>
      </w:r>
      <w:r>
        <w:t xml:space="preserve"> </w:t>
      </w:r>
      <w:r>
        <w:rPr>
          <w:rFonts w:hint="eastAsia"/>
        </w:rPr>
        <w:t xml:space="preserve">ST19b）；式</w:t>
      </w:r>
      <w:r>
        <w:t xml:space="preserve"> (8)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。在所有运行中，共有四次设计迭代需要几何生成器对某个角点参数施加至多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ST19a </w:t>
      </w:r>
      <w:r>
        <w:rPr>
          <w:rFonts w:hint="eastAsia"/>
        </w:rPr>
        <w:t xml:space="preserve">及补充说明</w:t>
      </w:r>
      <w:r>
        <w:t xml:space="preserve"> </w:t>
      </w:r>
      <w:r>
        <w:rPr>
          <w:rFonts w:hint="eastAsia"/>
        </w:rPr>
        <w:t xml:space="preserve">S6.4）。一次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s（155–270</w:t>
      </w:r>
      <w:r>
        <w:t xml:space="preserve"> </w:t>
      </w:r>
      <w:r>
        <w:rPr>
          <w:rFonts w:hint="eastAsia"/>
        </w:rPr>
        <w:t xml:space="preserve">s），板的</w:t>
      </w:r>
      <w:r>
        <w:t xml:space="preserve"> 24 </w:t>
      </w:r>
      <w:r>
        <w:rPr>
          <w:rFonts w:hint="eastAsia"/>
        </w:rPr>
        <w:t xml:space="preserve">次迭代共耗时</w:t>
      </w:r>
      <w:r>
        <w:t xml:space="preserve"> 1.3 </w:t>
      </w:r>
      <w:r>
        <w:rPr>
          <w:rFonts w:hint="eastAsia"/>
        </w:rPr>
        <w:t xml:space="preserve">h（表</w:t>
      </w:r>
      <w:r>
        <w:t xml:space="preserve"> </w:t>
      </w:r>
      <w:r>
        <w:rPr>
          <w:rFonts w:hint="eastAsia"/>
        </w:rPr>
        <w:t xml:space="preserve">6，补充表</w:t>
      </w:r>
      <w:r>
        <w:t xml:space="preserve"> </w:t>
      </w:r>
      <w:r>
        <w:rPr>
          <w:rFonts w:hint="eastAsia"/>
        </w:rPr>
        <w:t xml:space="preserve">ST18a）。</w:t>
      </w:r>
    </w:p>
    <w:p>
      <w:pPr>
        <w:pStyle w:val="BodyText"/>
      </w:pPr>
      <w:r>
        <w:rPr>
          <w:rFonts w:hint="eastAsia"/>
        </w:rPr>
        <w:t xml:space="preserve">为考察成本随格栅规模的增长情况，在与该板比例和切割方式相同、分别含</w:t>
      </w:r>
      <w:r>
        <w:t xml:space="preserve"> 24、51、88 </w:t>
      </w:r>
      <w:r>
        <w:rPr>
          <w:rFonts w:hint="eastAsia"/>
        </w:rPr>
        <w:t xml:space="preserve">和</w:t>
      </w:r>
      <w:r>
        <w:t xml:space="preserve"> 110 </w:t>
      </w:r>
      <w:r>
        <w:rPr>
          <w:rFonts w:hint="eastAsia"/>
        </w:rPr>
        <w:t xml:space="preserve">个胞的板上对设计迭代进行计时；这些板沿未切割的长边固支，并在相对面上施加面内载荷（图</w:t>
      </w:r>
      <w:r>
        <w:t xml:space="preserve"> </w:t>
      </w:r>
      <w:r>
        <w:rPr>
          <w:rFonts w:hint="eastAsia"/>
        </w:rPr>
        <w:t xml:space="preserve">13c，表</w:t>
      </w:r>
      <w:r>
        <w:t xml:space="preserve"> </w:t>
      </w:r>
      <w:r>
        <w:rPr>
          <w:rFonts w:hint="eastAsia"/>
        </w:rPr>
        <w:t xml:space="preserve">ST20）。它们含</w:t>
      </w:r>
      <w:r>
        <w:t xml:space="preserve"> 8 </w:t>
      </w:r>
      <w:r>
        <w:rPr>
          <w:rFonts w:hint="eastAsia"/>
        </w:rPr>
        <w:t xml:space="preserve">至</w:t>
      </w:r>
      <w:r>
        <w:t xml:space="preserve"> 18 </w:t>
      </w:r>
      <w:r>
        <w:rPr>
          <w:rFonts w:hint="eastAsia"/>
        </w:rPr>
        <w:t xml:space="preserve">个切割胞，切割有限元模型含</w:t>
      </w:r>
      <w:r>
        <w:t xml:space="preserve"> 650 </w:t>
      </w:r>
      <w:r>
        <w:rPr>
          <w:rFonts w:hint="eastAsia"/>
        </w:rPr>
        <w:t xml:space="preserve">万至</w:t>
      </w:r>
      <w:r>
        <w:t xml:space="preserve"> 3270 </w:t>
      </w:r>
      <w:r>
        <w:rPr>
          <w:rFonts w:hint="eastAsia"/>
        </w:rPr>
        <w:t xml:space="preserve">万个自由度，凝聚后为</w:t>
      </w:r>
      <w:r>
        <w:t xml:space="preserve"> 39 </w:t>
      </w:r>
      <w:r>
        <w:rPr>
          <w:rFonts w:hint="eastAsia"/>
        </w:rPr>
        <w:t xml:space="preserve">万至</w:t>
      </w:r>
      <w:r>
        <w:t xml:space="preserve"> 162 </w:t>
      </w:r>
      <w:r>
        <w:rPr>
          <w:rFonts w:hint="eastAsia"/>
        </w:rPr>
        <w:t xml:space="preserve">万个自由保留自由度；每块板运行其前四次设计迭代，超出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内存流式传输。一次设计迭代分别耗时</w:t>
      </w:r>
      <w:r>
        <w:t xml:space="preserve"> 4.0、9.1、16.0 </w:t>
      </w:r>
      <w:r>
        <w:rPr>
          <w:rFonts w:hint="eastAsia"/>
        </w:rPr>
        <w:t xml:space="preserve">和</w:t>
      </w:r>
      <w:r>
        <w:t xml:space="preserve"> 19.4 </w:t>
      </w:r>
      <w:r>
        <w:rPr>
          <w:rFonts w:hint="eastAsia"/>
        </w:rPr>
        <w:t xml:space="preserve">min，与胞数成正比（每胞</w:t>
      </w:r>
      <w:r>
        <w:t xml:space="preserve"> 10.1 </w:t>
      </w:r>
      <w:r>
        <w:rPr>
          <w:rFonts w:hint="eastAsia"/>
        </w:rPr>
        <w:t xml:space="preserve">至</w:t>
      </w:r>
      <w:r>
        <w:t xml:space="preserve"> 10.9 </w:t>
      </w:r>
      <w:r>
        <w:rPr>
          <w:rFonts w:hint="eastAsia"/>
        </w:rPr>
        <w:t xml:space="preserve">s），共轭梯度迭代次数为</w:t>
      </w:r>
      <w:r>
        <w:t xml:space="preserve"> 138 </w:t>
      </w:r>
      <w:r>
        <w:rPr>
          <w:rFonts w:hint="eastAsia"/>
        </w:rPr>
        <w:t xml:space="preserve">至</w:t>
      </w:r>
      <w:r>
        <w:t xml:space="preserve"> 173。CPU </w:t>
      </w:r>
      <w:r>
        <w:rPr>
          <w:rFonts w:hint="eastAsia"/>
        </w:rPr>
        <w:t xml:space="preserve">内存存放学习胞的流式状态，每增加一个胞约增长</w:t>
      </w:r>
      <w:r>
        <w:t xml:space="preserve"> 0.7 </w:t>
      </w:r>
      <w:r>
        <w:rPr>
          <w:rFonts w:hint="eastAsia"/>
        </w:rPr>
        <w:t xml:space="preserve">GiB；在学习胞驻留于</w:t>
      </w:r>
      <w:r>
        <w:t xml:space="preserve"> GPU </w:t>
      </w:r>
      <w:r>
        <w:rPr>
          <w:rFonts w:hint="eastAsia"/>
        </w:rPr>
        <w:t xml:space="preserve">上固定的</w:t>
      </w:r>
      <w:r>
        <w:t xml:space="preserve"> 4 GiB </w:t>
      </w:r>
      <w:r>
        <w:rPr>
          <w:rFonts w:hint="eastAsia"/>
        </w:rPr>
        <w:t xml:space="preserve">内存中的情况下，GPU</w:t>
      </w:r>
      <w:r>
        <w:t xml:space="preserve"> </w:t>
      </w:r>
      <w:r>
        <w:rPr>
          <w:rFonts w:hint="eastAsia"/>
        </w:rPr>
        <w:t xml:space="preserve">内存随装配保留系统增长，预条件子直接分解该系统的刚度</w:t>
      </w:r>
      <w:r>
        <w:t xml:space="preserve"> </w:t>
      </w:r>
      <m:oMath>
        <m:sSub>
          <m:e>
            <m:r>
              <m:rPr>
                <m:scr m:val="double-struck"/>
                <m:sty m:val="p"/>
              </m:rPr>
              <m:t>K</m:t>
            </m:r>
          </m:e>
          <m:sub>
            <m:r>
              <m:t>P</m:t>
            </m:r>
            <m:r>
              <m:t>P</m:t>
            </m:r>
          </m:sub>
        </m:sSub>
      </m:oMath>
      <w:r>
        <w:rPr>
          <w:rFonts w:hint="eastAsia"/>
        </w:rPr>
        <w:t xml:space="preserve">（表</w:t>
      </w:r>
      <w:r>
        <w:t xml:space="preserve"> </w:t>
      </w:r>
      <w:r>
        <w:rPr>
          <w:rFonts w:hint="eastAsia"/>
        </w:rPr>
        <w:t xml:space="preserve">ST20）。</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单位一致面力下的柔度。初始：初始设计，其体积在每次运行中均比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柔度低于该值的幅度。迭代次数：设计迭代次数。时间：一次设计迭代的平均时间，包括每个胞的几何生成。与表</w:t>
      </w:r>
      <w:r>
        <w:t xml:space="preserve"> 5 </w:t>
      </w:r>
      <w:r>
        <w:rPr>
          <w:rFonts w:hint="eastAsia"/>
        </w:rPr>
        <w:t xml:space="preserve">中的分析不同，一次设计迭代需重新生成每个胞的几何，并针对一个载荷求解（补充说明</w:t>
      </w:r>
      <w:r>
        <w:t xml:space="preserve"> </w:t>
      </w:r>
      <w:r>
        <w:rPr>
          <w:rFonts w:hint="eastAsia"/>
        </w:rPr>
        <w:t xml:space="preserve">S6.1）。Hom：均匀化宏观模型（4,464</w:t>
      </w:r>
      <w:r>
        <w:t xml:space="preserve"> </w:t>
      </w:r>
      <w:r>
        <w:rPr>
          <w:rFonts w:hint="eastAsia"/>
        </w:rPr>
        <w:t xml:space="preserve">个三线性单元）。详见补充说明</w:t>
      </w:r>
      <w:r>
        <w:t xml:space="preserve"> S6 </w:t>
      </w:r>
      <w:r>
        <w:rPr>
          <w:rFonts w:hint="eastAsia"/>
        </w:rPr>
        <w:t xml:space="preserve">及表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固支切割带；端面上施加面内面力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rPr>
                <w:rFonts w:hint="eastAsia"/>
              </w:rPr>
              <w:t xml:space="preserve">未校核</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均匀化宏观模型（CPU</w:t>
      </w:r>
      <w:r>
        <w:t xml:space="preserve"> </w:t>
      </w:r>
      <w:r>
        <w:rPr>
          <w:rFonts w:hint="eastAsia"/>
        </w:rPr>
        <w:t xml:space="preserve">上的时间）；括号内为同一设计在切割几何上的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2" title="" id="108" name="Picture"/>
            <a:graphic>
              <a:graphicData uri="http://schemas.openxmlformats.org/drawingml/2006/picture">
                <pic:pic>
                  <pic:nvPicPr>
                    <pic:cNvPr descr="figures/F13_optimisation.png" id="109" name="Picture"/>
                    <pic:cNvPicPr>
                      <a:picLocks noChangeArrowheads="1" noChangeAspect="1"/>
                    </pic:cNvPicPr>
                  </pic:nvPicPr>
                  <pic:blipFill>
                    <a:blip r:embed="rId107"/>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优化与采用精确凝聚的孪生优化的柔度历程，以及</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次迭代时的精确柔度（空心圆）；在体积由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的过程中（阴影，第</w:t>
      </w:r>
      <w:r>
        <w:t xml:space="preserve"> 0–3 </w:t>
      </w:r>
      <w:r>
        <w:rPr>
          <w:rFonts w:hint="eastAsia"/>
        </w:rPr>
        <w:t xml:space="preserve">次迭代），柔度先上升。下方条带：NICE</w:t>
      </w:r>
      <w:r>
        <w:t xml:space="preserve"> </w:t>
      </w:r>
      <w:r>
        <w:rPr>
          <w:rFonts w:hint="eastAsia"/>
        </w:rPr>
        <w:t xml:space="preserve">柔度相对于同一设计迭代处孪生运行的偏差（线；两次运行的设计在第</w:t>
      </w:r>
      <w:r>
        <w:t xml:space="preserve"> 0–4 </w:t>
      </w:r>
      <w:r>
        <w:rPr>
          <w:rFonts w:hint="eastAsia"/>
        </w:rPr>
        <w:t xml:space="preserve">次迭代时重合，此后不同），以及相对于同一设计精确柔度的偏差（圆：−0.011%、−0.018%、−0.028%）；在第</w:t>
      </w:r>
      <w:r>
        <w:t xml:space="preserve"> 16 </w:t>
      </w:r>
      <w:r>
        <w:rPr>
          <w:rFonts w:hint="eastAsia"/>
        </w:rPr>
        <w:t xml:space="preserve">和</w:t>
      </w:r>
      <w:r>
        <w:t xml:space="preserve"> 19 </w:t>
      </w:r>
      <w:r>
        <w:rPr>
          <w:rFonts w:hint="eastAsia"/>
        </w:rPr>
        <w:t xml:space="preserve">次迭代（标注为</w:t>
      </w:r>
      <w:r>
        <w:t xml:space="preserve"> 'perturbed </w:t>
      </w:r>
      <w:r>
        <w:rPr>
          <w:rFonts w:hint="eastAsia"/>
        </w:rPr>
        <w:t xml:space="preserve">designs'），几何生成的回退机制对</w:t>
      </w:r>
      <w:r>
        <w:t xml:space="preserve"> NICE </w:t>
      </w:r>
      <w:r>
        <w:rPr>
          <w:rFonts w:hint="eastAsia"/>
        </w:rPr>
        <w:t xml:space="preserve">设计施加了扰动（补充说明</w:t>
      </w:r>
      <w:r>
        <w:t xml:space="preserve"> </w:t>
      </w:r>
      <w:r>
        <w:rPr>
          <w:rFonts w:hint="eastAsia"/>
        </w:rPr>
        <w:t xml:space="preserve">S6.4，表</w:t>
      </w:r>
      <w:r>
        <w:t xml:space="preserve"> </w:t>
      </w:r>
      <w:r>
        <w:rPr>
          <w:rFonts w:hint="eastAsia"/>
        </w:rPr>
        <w:t xml:space="preserve">ST19a）。(b)</w:t>
      </w:r>
      <w:r>
        <w:t xml:space="preserve"> </w:t>
      </w:r>
      <w:r>
        <w:rPr>
          <w:rFonts w:hint="eastAsia"/>
        </w:rPr>
        <w:t xml:space="preserve">切割面固支板：从均匀初始设计出发的</w:t>
      </w:r>
      <w:r>
        <w:t xml:space="preserve"> NICE </w:t>
      </w:r>
      <w:r>
        <w:rPr>
          <w:rFonts w:hint="eastAsia"/>
        </w:rPr>
        <w:t xml:space="preserve">柔度、均匀化宏观模型沿其自身优化路径的柔度（虚线）、在切割几何上用</w:t>
      </w:r>
      <w:r>
        <w:t xml:space="preserve"> NICE </w:t>
      </w:r>
      <w:r>
        <w:rPr>
          <w:rFonts w:hint="eastAsia"/>
        </w:rPr>
        <w:t xml:space="preserve">分析的均匀化设计（星号，位于最后一次宏观迭代处），以及均匀初始设计、最终</w:t>
      </w:r>
      <w:r>
        <w:t xml:space="preserve"> NICE </w:t>
      </w:r>
      <w:r>
        <w:rPr>
          <w:rFonts w:hint="eastAsia"/>
        </w:rPr>
        <w:t xml:space="preserve">设计和均匀化设计的精确柔度（空心圆）。阴影：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1811067"/>
            <wp:effectExtent b="0" l="0" r="0" t="0"/>
            <wp:docPr descr="Figure 13" title="" id="111" name="Picture"/>
            <a:graphic>
              <a:graphicData uri="http://schemas.openxmlformats.org/drawingml/2006/picture">
                <pic:pic>
                  <pic:nvPicPr>
                    <pic:cNvPr descr="figures/F14_designs_scale.png" id="112" name="Picture"/>
                    <pic:cNvPicPr>
                      <a:picLocks noChangeArrowheads="1" noChangeAspect="1"/>
                    </pic:cNvPicPr>
                  </pic:nvPicPr>
                  <pic:blipFill>
                    <a:blip r:embed="rId110"/>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板设计与规模演示。</w:t>
      </w:r>
      <w:r>
        <w:t xml:space="preserve"> </w:t>
      </w:r>
      <w:r>
        <w:t xml:space="preserve">(a,b) </w:t>
      </w:r>
      <w:r>
        <w:rPr>
          <w:rFonts w:hint="eastAsia"/>
        </w:rPr>
        <w:t xml:space="preserve">最终</w:t>
      </w:r>
      <w:r>
        <w:t xml:space="preserve"> NICE </w:t>
      </w:r>
      <w:r>
        <w:rPr>
          <w:rFonts w:hint="eastAsia"/>
        </w:rPr>
        <w:t xml:space="preserve">设计与均匀化设计的角点厚度参数，长边水平绘制，层</w:t>
      </w:r>
      <w:r>
        <w:t xml:space="preserve"> </w:t>
      </w:r>
      <m:oMath>
        <m:r>
          <m:t>z</m:t>
        </m:r>
        <m:r>
          <m:rPr>
            <m:sty m:val="p"/>
          </m:rPr>
          <m:t>=</m:t>
        </m:r>
        <m:r>
          <m:t>0</m:t>
        </m:r>
      </m:oMath>
      <w:r>
        <w:rPr>
          <w:rFonts w:hint="eastAsia"/>
        </w:rPr>
        <w:t xml:space="preserve">；圆：设计变量；方块：位于加载面平面内、保持固定的顶点；绘于移除区域内的顶点为切割胞的角点。带阴影线的粗线：固支切割带；箭头：加载面及面内面力方向。(c)</w:t>
      </w:r>
      <w:r>
        <w:t xml:space="preserve"> </w:t>
      </w:r>
      <w:r>
        <w:rPr>
          <w:rFonts w:hint="eastAsia"/>
        </w:rPr>
        <w:t xml:space="preserve">在与</w:t>
      </w:r>
      <w:r>
        <w:t xml:space="preserve"> (a,b) </w:t>
      </w:r>
      <w:r>
        <w:rPr>
          <w:rFonts w:hint="eastAsia"/>
        </w:rPr>
        <w:t xml:space="preserve">中板比例和切割方式相同、沿未切割长边固支并在相对面上施加面内载荷的板上进行的规模演示：每次设计迭代的时间（平均值；误差条：各计时迭代的范围）随胞数的变化；虚线：按每胞平均时间的正比关系；内存见表</w:t>
      </w:r>
      <w:r>
        <w:t xml:space="preserve"> ST20。(a,b) </w:t>
      </w:r>
      <w:r>
        <w:rPr>
          <w:rFonts w:hint="eastAsia"/>
        </w:rPr>
        <w:t xml:space="preserve">中的柔度：同一设计的</w:t>
      </w:r>
      <w:r>
        <w:t xml:space="preserve"> NICE </w:t>
      </w:r>
      <w:r>
        <w:rPr>
          <w:rFonts w:hint="eastAsia"/>
        </w:rPr>
        <w:t xml:space="preserve">值与精确值（表</w:t>
      </w:r>
      <w:r>
        <w:t xml:space="preserve"> </w:t>
      </w:r>
      <w:r>
        <w:rPr>
          <w:rFonts w:hint="eastAsia"/>
        </w:rPr>
        <w:t xml:space="preserve">ST21）。</w:t>
      </w:r>
    </w:p>
    <w:p>
      <w:pPr>
        <w:pStyle w:val="Heading2"/>
      </w:pPr>
      <w:r>
        <w:t xml:space="preserve">6. </w:t>
      </w:r>
      <w:r>
        <w:rPr>
          <w:rFonts w:hint="eastAsia"/>
        </w:rPr>
        <w:t xml:space="preserve">讨论</w:t>
      </w:r>
    </w:p>
    <w:p>
      <w:pPr>
        <w:pStyle w:val="Heading3"/>
      </w:pPr>
      <w:r>
        <w:t xml:space="preserve">6.1. </w:t>
      </w:r>
      <w:r>
        <w:rPr>
          <w:rFonts w:hint="eastAsia"/>
        </w:rPr>
        <w:t xml:space="preserve">保留什么、如何表示以及校正什么</w:t>
      </w:r>
    </w:p>
    <w:p>
      <w:pPr>
        <w:pStyle w:val="FirstParagraph"/>
      </w:pPr>
      <w:r>
        <w:rPr>
          <w:rFonts w:hint="eastAsia"/>
        </w:rPr>
        <w:t xml:space="preserve">固定保留自由度，可将约化子结构模型中原本合二为一的两项决策分离开来：相邻胞之间可以交换哪些位移模式，以及内部对其中每一种模式的响应有多精确。学习与校正只改变后者。第</w:t>
      </w:r>
      <w:r>
        <w:t xml:space="preserve"> 5.7 </w:t>
      </w:r>
      <w:r>
        <w:rPr>
          <w:rFonts w:hint="eastAsia"/>
        </w:rPr>
        <w:t xml:space="preserve">节的消融实验表明了前者的作用：即便内部是精确的，限制盒面位移也会改变装配后的响应，而且一个能给出准确柔度的次数仍可能留下可观的灵敏度误差。在所考察的切割胞中，在胞尺寸固定、且不采用约化边界方法所用的分区加密或富集的情况下，限制盒面表示所产生的局部灵敏度误差大于</w:t>
      </w:r>
      <w:r>
        <w:t xml:space="preserve"> NICE </w:t>
      </w:r>
      <w:r>
        <w:rPr>
          <w:rFonts w:hint="eastAsia"/>
        </w:rPr>
        <w:t xml:space="preserve">的内部近似所产生的误差（第</w:t>
      </w:r>
      <w:r>
        <w:t xml:space="preserve"> 5.6 </w:t>
      </w:r>
      <w:r>
        <w:rPr>
          <w:rFonts w:hint="eastAsia"/>
        </w:rPr>
        <w:t xml:space="preserve">和</w:t>
      </w:r>
      <w:r>
        <w:t xml:space="preserve"> 5.7 </w:t>
      </w:r>
      <w:r>
        <w:rPr>
          <w:rFonts w:hint="eastAsia"/>
        </w:rPr>
        <w:t xml:space="preserve">节，针对两胞装配）。保留的切割带使切割面上的载荷与支撑无需重新训练即可施加：在切割面无面力的格栅中，其位于盒面之外的自由度占自由保留自由度的</w:t>
      </w:r>
      <w:r>
        <w:t xml:space="preserve"> 37% </w:t>
      </w:r>
      <w:r>
        <w:rPr>
          <w:rFonts w:hint="eastAsia"/>
        </w:rPr>
        <w:t xml:space="preserve">至</w:t>
      </w:r>
      <w:r>
        <w:t xml:space="preserve"> </w:t>
      </w:r>
      <w:r>
        <w:rPr>
          <w:rFonts w:hint="eastAsia"/>
        </w:rPr>
        <w:t xml:space="preserve">50%（表</w:t>
      </w:r>
      <w:r>
        <w:t xml:space="preserve"> </w:t>
      </w:r>
      <w:r>
        <w:rPr>
          <w:rFonts w:hint="eastAsia"/>
        </w:rPr>
        <w:t xml:space="preserve">ST12a）；第</w:t>
      </w:r>
      <w:r>
        <w:t xml:space="preserve"> 5.10 </w:t>
      </w:r>
      <w:r>
        <w:rPr>
          <w:rFonts w:hint="eastAsia"/>
        </w:rPr>
        <w:t xml:space="preserve">节的板即通过切割带固支，而对于这种支撑，均匀化模型需要在切割平面上另行施加约束。</w:t>
      </w:r>
    </w:p>
    <w:p>
      <w:pPr>
        <w:pStyle w:val="BodyText"/>
      </w:pPr>
      <w:r>
        <w:rPr>
          <w:rFonts w:hint="eastAsia"/>
        </w:rPr>
        <w:t xml:space="preserve">正是这种表示使完整保留空间变得可学习。作用于模板、通道和网格层级上的权重，使一个约</w:t>
      </w:r>
      <w:r>
        <w:t xml:space="preserve"> </w:t>
      </w:r>
      <m:oMath>
        <m:r>
          <m:t>6</m:t>
        </m:r>
        <m:r>
          <m:rPr>
            <m:sty m:val="p"/>
          </m:rPr>
          <m:t>×</m:t>
        </m:r>
        <m:sSup>
          <m:e>
            <m:r>
              <m:t>10</m:t>
            </m:r>
          </m:e>
          <m:sup>
            <m:r>
              <m:t>5</m:t>
            </m:r>
          </m:sup>
        </m:sSup>
      </m:oMath>
      <w:r>
        <w:t xml:space="preserve"> </w:t>
      </w:r>
      <w:r>
        <w:rPr>
          <w:rFonts w:hint="eastAsia"/>
        </w:rPr>
        <w:t xml:space="preserve">个参数的网络即可服务于含</w:t>
      </w:r>
      <w:r>
        <w:t xml:space="preserve"> 2,679 </w:t>
      </w:r>
      <w:r>
        <w:rPr>
          <w:rFonts w:hint="eastAsia"/>
        </w:rPr>
        <w:t xml:space="preserve">至</w:t>
      </w:r>
      <w:r>
        <w:t xml:space="preserve"> 45,900 </w:t>
      </w:r>
      <w:r>
        <w:rPr>
          <w:rFonts w:hint="eastAsia"/>
        </w:rPr>
        <w:t xml:space="preserve">个自由度的保留集；对保留位移的精确线性通过构造给出了叠加性、容许性和刚体再现（式</w:t>
      </w:r>
      <w:r>
        <w:t xml:space="preserve"> </w:t>
      </w:r>
      <w:r>
        <w:rPr>
          <w:rFonts w:hint="eastAsia"/>
        </w:rPr>
        <w:t xml:space="preserve">(17)）；并且由于该算子无需显式形成即可施加，每个胞存储的是由其几何所决定的量，而非其保留自由度上的稠密矩阵（第</w:t>
      </w:r>
      <w:r>
        <w:t xml:space="preserve"> 4.6 </w:t>
      </w:r>
      <w:r>
        <w:rPr>
          <w:rFonts w:hint="eastAsia"/>
        </w:rPr>
        <w:t xml:space="preserve">节）。这种通用性的代价是网络与其训练所用的离散绑定：其每个坐标轴</w:t>
      </w:r>
      <w:r>
        <w:t xml:space="preserve"> 65、33、17 </w:t>
      </w:r>
      <w:r>
        <w:rPr>
          <w:rFonts w:hint="eastAsia"/>
        </w:rPr>
        <w:t xml:space="preserve">和</w:t>
      </w:r>
      <w:r>
        <w:t xml:space="preserve"> 9 </w:t>
      </w:r>
      <w:r>
        <w:rPr>
          <w:rFonts w:hint="eastAsia"/>
        </w:rPr>
        <w:t xml:space="preserve">个位置的潜在层级与</w:t>
      </w:r>
      <w:r>
        <w:t xml:space="preserve"> </w:t>
      </w:r>
      <m:oMath>
        <m:r>
          <m:t>n</m:t>
        </m:r>
        <m:r>
          <m:rPr>
            <m:sty m:val="p"/>
          </m:rPr>
          <m:t>=</m:t>
        </m:r>
        <m:r>
          <m:t>32</m:t>
        </m:r>
      </m:oMath>
      <w:r>
        <w:t xml:space="preserve"> </w:t>
      </w:r>
      <w:r>
        <w:rPr>
          <w:rFonts w:hint="eastAsia"/>
        </w:rPr>
        <w:t xml:space="preserve">相匹配，换用其他分辨率需要重新训练（第</w:t>
      </w:r>
      <w:r>
        <w:t xml:space="preserve"> 6.4 </w:t>
      </w:r>
      <w:r>
        <w:rPr>
          <w:rFonts w:hint="eastAsia"/>
        </w:rPr>
        <w:t xml:space="preserve">节）。</w:t>
      </w:r>
    </w:p>
    <w:p>
      <w:pPr>
        <w:pStyle w:val="BodyText"/>
      </w:pPr>
      <w:r>
        <w:rPr>
          <w:rFonts w:hint="eastAsia"/>
        </w:rPr>
        <w:t xml:space="preserve">在内部，预测与校正相辅相成，而二者之间的分工正是由变分结构揭示出来的。对于任意保留输入都不增大</w:t>
      </w:r>
      <w:r>
        <w:t xml:space="preserve"> </w:t>
      </w:r>
      <m:oMath>
        <m:r>
          <m:t>A</m:t>
        </m:r>
      </m:oMath>
      <w:r>
        <w:rPr>
          <w:rFonts w:hint="eastAsia"/>
        </w:rPr>
        <w:t xml:space="preserve">-能量误差的内部校正，都会得到介于未校正凝聚刚度与精确</w:t>
      </w:r>
      <w:r>
        <w:t xml:space="preserve"> Schur </w:t>
      </w:r>
      <w:r>
        <w:rPr>
          <w:rFonts w:hint="eastAsia"/>
        </w:rPr>
        <w:t xml:space="preserve">补之间的凝聚刚度，且与网络无关（第</w:t>
      </w:r>
      <w:r>
        <w:t xml:space="preserve"> 4.3 </w:t>
      </w:r>
      <w:r>
        <w:rPr>
          <w:rFonts w:hint="eastAsia"/>
        </w:rPr>
        <w:t xml:space="preserve">节）。约百分之一的位移误差之所以变为</w:t>
      </w:r>
      <w:r>
        <w:t xml:space="preserve"> 1.8% </w:t>
      </w:r>
      <w:r>
        <w:rPr>
          <w:rFonts w:hint="eastAsia"/>
        </w:rPr>
        <w:t xml:space="preserve">至</w:t>
      </w:r>
      <w:r>
        <w:t xml:space="preserve"> 35% </w:t>
      </w:r>
      <w:r>
        <w:rPr>
          <w:rFonts w:hint="eastAsia"/>
        </w:rPr>
        <w:t xml:space="preserve">的能量误差，是因为误差比解更“刚”（第</w:t>
      </w:r>
      <w:r>
        <w:t xml:space="preserve"> 5.4 </w:t>
      </w:r>
      <w:r>
        <w:rPr>
          <w:rFonts w:hint="eastAsia"/>
        </w:rPr>
        <w:t xml:space="preserve">节）；光滑消除缩放内部算子</w:t>
      </w:r>
      <w:r>
        <w:t xml:space="preserve"> Rayleigh </w:t>
      </w:r>
      <w:r>
        <w:rPr>
          <w:rFonts w:hint="eastAsia"/>
        </w:rPr>
        <w:t xml:space="preserve">商较大的分量，粗网格校正则消除光滑迭代难以快速触及的平滑分量。学习场提供了二者在实际预算下都无法达到的部分：在相同校正下，在表</w:t>
      </w:r>
      <w:r>
        <w:t xml:space="preserve"> 3 </w:t>
      </w:r>
      <w:r>
        <w:rPr>
          <w:rFonts w:hint="eastAsia"/>
        </w:rPr>
        <w:t xml:space="preserve">的五个胞上，调和初值留下的误差是学习场的</w:t>
      </w:r>
      <w:r>
        <w:t xml:space="preserve"> 7 </w:t>
      </w:r>
      <w:r>
        <w:rPr>
          <w:rFonts w:hint="eastAsia"/>
        </w:rPr>
        <w:t xml:space="preserve">至</w:t>
      </w:r>
      <w:r>
        <w:t xml:space="preserve"> 290 </w:t>
      </w:r>
      <w:r>
        <w:rPr>
          <w:rFonts w:hint="eastAsia"/>
        </w:rPr>
        <w:t xml:space="preserve">倍，而将光滑工作量增至八倍也仅在六个胞中的一个上弥合了这一差距。反过来，校正也替网络承担了其难以表示的部分：M1</w:t>
      </w:r>
      <w:r>
        <w:t xml:space="preserve"> </w:t>
      </w:r>
      <w:r>
        <w:rPr>
          <w:rFonts w:hint="eastAsia"/>
        </w:rPr>
        <w:t xml:space="preserve">上</w:t>
      </w:r>
      <w:r>
        <w:t xml:space="preserve"> 13.5% </w:t>
      </w:r>
      <w:r>
        <w:rPr>
          <w:rFonts w:hint="eastAsia"/>
        </w:rPr>
        <w:t xml:space="preserve">的基础网络误差在不改变任何网络参数的情况下降至</w:t>
      </w:r>
      <w:r>
        <w:t xml:space="preserve"> </w:t>
      </w:r>
      <w:r>
        <w:rPr>
          <w:rFonts w:hint="eastAsia"/>
        </w:rPr>
        <w:t xml:space="preserve">0.19%，且“基础网络（加校正）”在两胞配置中已保持在</w:t>
      </w:r>
      <w:r>
        <w:t xml:space="preserve"> 3% </w:t>
      </w:r>
      <w:r>
        <w:rPr>
          <w:rFonts w:hint="eastAsia"/>
        </w:rPr>
        <w:t xml:space="preserve">线以下，因此现有网络无需重新训练即可从校正中获益。经由校正进行训练所带来的增益小于校正本身，仅为进一步的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保证的覆盖范围</w:t>
      </w:r>
    </w:p>
    <w:p>
      <w:pPr>
        <w:pStyle w:val="FirstParagraph"/>
      </w:pPr>
      <w:r>
        <w:rPr>
          <w:rFonts w:hint="eastAsia"/>
        </w:rPr>
        <w:t xml:space="preserve">变分性质对任意输入均成立；在粗求解精确或经非负平移（附录</w:t>
      </w:r>
      <w:r>
        <w:t xml:space="preserve"> </w:t>
      </w:r>
      <w:r>
        <w:rPr>
          <w:rFonts w:hint="eastAsia"/>
        </w:rPr>
        <w:t xml:space="preserve">F.1）的条件下，排序关系对谱位于光滑区间上端以下的每个几何均成立（第</w:t>
      </w:r>
      <w:r>
        <w:t xml:space="preserve"> 5.2 </w:t>
      </w:r>
      <w:r>
        <w:rPr>
          <w:rFonts w:hint="eastAsia"/>
        </w:rPr>
        <w:t xml:space="preserve">节）。设计求导引入了一项能量误差无法控制的额外要求。在公共保留向量</w:t>
      </w:r>
      <w:r>
        <w:t xml:space="preserve"> </w:t>
      </w:r>
      <m:oMath>
        <m:r>
          <m:t>q</m:t>
        </m:r>
      </m:oMath>
      <w:r>
        <w:t xml:space="preserve"> </w:t>
      </w:r>
      <w:r>
        <w:rPr>
          <w:rFonts w:hint="eastAsia"/>
        </w:rPr>
        <w:t xml:space="preserve">处，令</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（同式</w:t>
      </w:r>
      <w:r>
        <w:t xml:space="preserve"> </w:t>
      </w:r>
      <w:r>
        <w:rPr>
          <w:rFonts w:hint="eastAsia"/>
        </w:rPr>
        <w:t xml:space="preserve">(4)）、</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rPr>
          <w:rFonts w:hint="eastAsia"/>
        </w:rPr>
        <w:t xml:space="preserve">以及</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，由式</w:t>
      </w:r>
      <w:r>
        <w:t xml:space="preserve"> (9) </w:t>
      </w:r>
      <w:r>
        <w:rPr>
          <w:rFonts w:hint="eastAsia"/>
        </w:rPr>
        <w:t xml:space="preserve">和式</w:t>
      </w:r>
      <w:r>
        <w:t xml:space="preserve"> (10) </w:t>
      </w:r>
      <w:r>
        <w:rPr>
          <w:rFonts w:hint="eastAsia"/>
        </w:rPr>
        <w:t xml:space="preserve">可得（附录</w:t>
      </w:r>
      <w:r>
        <w:t xml:space="preserve"> </w:t>
      </w:r>
      <w:r>
        <w:rPr>
          <w:rFonts w:hint="eastAsia"/>
        </w:rPr>
        <w:t xml:space="preserve">H.2，式</w:t>
      </w:r>
      <w:r>
        <w:t xml:space="preserve"> </w:t>
      </w:r>
      <w:r>
        <w:rPr>
          <w:rFonts w:hint="eastAsia"/>
        </w:rPr>
        <w:t xml:space="preserve">(H.5)）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rPr>
          <w:rFonts w:hint="eastAsia"/>
        </w:rPr>
        <w:t xml:space="preserve">其中第一式在公共</w:t>
      </w:r>
      <w:r>
        <w:t xml:space="preserve"> </w:t>
      </w:r>
      <m:oMath>
        <m:r>
          <m:t>q</m:t>
        </m:r>
      </m:oMath>
      <w:r>
        <w:t xml:space="preserve"> </w:t>
      </w:r>
      <w:r>
        <w:rPr>
          <w:rFonts w:hint="eastAsia"/>
        </w:rPr>
        <w:t xml:space="preserve">处成立，第二式在式</w:t>
      </w:r>
      <w:r>
        <w:t xml:space="preserve"> (10) </w:t>
      </w:r>
      <w:r>
        <w:rPr>
          <w:rFonts w:hint="eastAsia"/>
        </w:rPr>
        <w:t xml:space="preserve">的装配</w:t>
      </w:r>
      <w:r>
        <w:t xml:space="preserve"> </w:t>
      </w:r>
      <m:oMath>
        <m:acc>
          <m:accPr>
            <m:chr m:val="̂"/>
          </m:accPr>
          <m:e>
            <m:r>
              <m:t>q</m:t>
            </m:r>
          </m:e>
        </m:acc>
      </m:oMath>
      <w:r>
        <w:t xml:space="preserve"> </w:t>
      </w:r>
      <w:r>
        <w:rPr>
          <w:rFonts w:hint="eastAsia"/>
        </w:rPr>
        <w:t xml:space="preserve">处成立。因此，式</w:t>
      </w:r>
      <w:r>
        <w:t xml:space="preserve"> (10) </w:t>
      </w:r>
      <w:r>
        <w:rPr>
          <w:rFonts w:hint="eastAsia"/>
        </w:rPr>
        <w:t xml:space="preserve">中的残差项消去了线性场误差项，并代之以一个由延拓误差的设计导数加权的项。两者中哪一个是更准确的梯度，取决于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是否较小。对</w:t>
      </w:r>
      <w:r>
        <w:t xml:space="preserve"> </w:t>
      </w:r>
      <m:oMath>
        <m:sSub>
          <m:e>
            <m:acc>
              <m:accPr>
                <m:chr m:val="̂"/>
              </m:accPr>
              <m:e>
                <m:r>
                  <m:t>C</m:t>
                </m:r>
              </m:e>
            </m:acc>
          </m:e>
          <m:sub>
            <m:r>
              <m:rPr>
                <m:sty m:val="p"/>
              </m:rPr>
              <m:t>,</m:t>
            </m:r>
            <m:r>
              <m:t>c</m:t>
            </m:r>
          </m:sub>
        </m:sSub>
      </m:oMath>
      <w:r>
        <w:t xml:space="preserve"> </w:t>
      </w:r>
      <w:r>
        <w:rPr>
          <w:rFonts w:hint="eastAsia"/>
        </w:rPr>
        <w:t xml:space="preserve">的中心差分检验无法回答这一问题：在每个格栅胞的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次至少发生了第</w:t>
      </w:r>
      <w:r>
        <w:t xml:space="preserve"> 3.3 </w:t>
      </w:r>
      <w:r>
        <w:rPr>
          <w:rFonts w:hint="eastAsia"/>
        </w:rPr>
        <w:t xml:space="preserve">节所列离散选择之一的切换，且差商随步长减小而增大（补充说明</w:t>
      </w:r>
      <w:r>
        <w:t xml:space="preserve"> </w:t>
      </w:r>
      <w:r>
        <w:rPr>
          <w:rFonts w:hint="eastAsia"/>
        </w:rPr>
        <w:t xml:space="preserve">S4.3，表</w:t>
      </w:r>
      <w:r>
        <w:t xml:space="preserve"> </w:t>
      </w:r>
      <w:r>
        <w:rPr>
          <w:rFonts w:hint="eastAsia"/>
        </w:rPr>
        <w:t xml:space="preserve">ST14）。场基估计无需差商，对第</w:t>
      </w:r>
      <w:r>
        <w:t xml:space="preserve"> 5.8 </w:t>
      </w:r>
      <w:r>
        <w:rPr>
          <w:rFonts w:hint="eastAsia"/>
        </w:rPr>
        <w:t xml:space="preserve">节的两个八胞格栅以及块体的两个四胞层（第</w:t>
      </w:r>
      <w:r>
        <w:t xml:space="preserve"> 5.9 </w:t>
      </w:r>
      <w:r>
        <w:rPr>
          <w:rFonts w:hint="eastAsia"/>
        </w:rPr>
        <w:t xml:space="preserve">节），其共享变量梯度的精度在面载荷下为</w:t>
      </w:r>
      <w:r>
        <w:t xml:space="preserve"> </w:t>
      </w:r>
      <w:r>
        <w:rPr>
          <w:rFonts w:hint="eastAsia"/>
        </w:rPr>
        <w:t xml:space="preserve">0.02–0.13%，在随机载荷下为</w:t>
      </w:r>
      <w:r>
        <w:t xml:space="preserve"> </w:t>
      </w:r>
      <w:r>
        <w:rPr>
          <w:rFonts w:hint="eastAsia"/>
        </w:rPr>
        <w:t xml:space="preserve">0.22–0.35%（表</w:t>
      </w:r>
      <w:r>
        <w:t xml:space="preserve"> </w:t>
      </w:r>
      <w:r>
        <w:rPr>
          <w:rFonts w:hint="eastAsia"/>
        </w:rPr>
        <w:t xml:space="preserve">ST14）。第</w:t>
      </w:r>
      <w:r>
        <w:t xml:space="preserve"> 5.10 </w:t>
      </w:r>
      <w:r>
        <w:rPr>
          <w:rFonts w:hint="eastAsia"/>
        </w:rPr>
        <w:t xml:space="preserve">节的优化采用不带线搜索的移动渐近线法迭代步；带线搜索的优化器会将替代目标函数与并非其导数的场基梯度进行比较（第</w:t>
      </w:r>
      <w:r>
        <w:t xml:space="preserve"> 3.3 </w:t>
      </w:r>
      <w:r>
        <w:rPr>
          <w:rFonts w:hint="eastAsia"/>
        </w:rPr>
        <w:t xml:space="preserve">节）。</w:t>
      </w:r>
    </w:p>
    <w:p>
      <w:pPr>
        <w:pStyle w:val="Heading3"/>
      </w:pPr>
      <w:r>
        <w:t xml:space="preserve">6.3. </w:t>
      </w:r>
      <w:r>
        <w:rPr>
          <w:rFonts w:hint="eastAsia"/>
        </w:rPr>
        <w:t xml:space="preserve">计算价值</w:t>
      </w:r>
    </w:p>
    <w:p>
      <w:pPr>
        <w:pStyle w:val="FirstParagraph"/>
      </w:pPr>
      <w:r>
        <w:rPr>
          <w:rFonts w:hint="eastAsia"/>
        </w:rPr>
        <w:t xml:space="preserve">足以保证柔度的校正预算仍可能使局部灵敏度不准确，因此相关成本是使二者同时达到规定精度所需的总工作量。对所考察的格栅，含灵敏度的</w:t>
      </w:r>
      <w:r>
        <w:t xml:space="preserve"> NICE </w:t>
      </w:r>
      <w:r>
        <w:rPr>
          <w:rFonts w:hint="eastAsia"/>
        </w:rPr>
        <w:t xml:space="preserve">格栅分析所需的时间和内存均少于整体格栅直接求解和常规精确凝聚（第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46">
        <w:r>
          <w:rPr>
            <w:rStyle w:val="Hyperlink"/>
          </w:rPr>
          <w:t xml:space="preserve">Li &amp; Widlund (2007)</w:t>
        </w:r>
      </w:hyperlink>
      <w:r>
        <w:t xml:space="preserve">、</w:t>
      </w:r>
      <w:hyperlink r:id="rId47">
        <w:r>
          <w:rPr>
            <w:rStyle w:val="Hyperlink"/>
          </w:rPr>
          <w:t xml:space="preserve">Klawonn &amp; Rheinbach (2007)</w:t>
        </w:r>
      </w:hyperlink>
      <w:r>
        <w:t xml:space="preserve">、</w:t>
      </w:r>
      <w:hyperlink r:id="rId40">
        <w:r>
          <w:rPr>
            <w:rStyle w:val="Hyperlink"/>
          </w:rPr>
          <w:t xml:space="preserve">Hirschler et al. (2024)</w:t>
        </w:r>
      </w:hyperlink>
      <w:r>
        <w:t xml:space="preserve"> </w:t>
      </w:r>
      <w:r>
        <w:rPr>
          <w:rFonts w:hint="eastAsia"/>
        </w:rPr>
        <w:t xml:space="preserve">仅在预条件子内部使用近似子域求解和粗求解，因而收敛到精确离散解；与之不同，NICE</w:t>
      </w:r>
      <w:r>
        <w:t xml:space="preserve"> </w:t>
      </w:r>
      <w:r>
        <w:rPr>
          <w:rFonts w:hint="eastAsia"/>
        </w:rPr>
        <w:t xml:space="preserve">的格栅求解在学习子结构装配后的凝聚刚度</w:t>
      </w:r>
      <w:r>
        <w:t xml:space="preserve"> </w:t>
      </w:r>
      <m:oMath>
        <m:acc>
          <m:accPr>
            <m:chr m:val="̂"/>
          </m:accPr>
          <m:e>
            <m:r>
              <m:t>S</m:t>
            </m:r>
          </m:e>
        </m:acc>
      </m:oMath>
      <w:r>
        <w:t xml:space="preserve"> </w:t>
      </w:r>
      <w:r>
        <w:rPr>
          <w:rFonts w:hint="eastAsia"/>
        </w:rPr>
        <w:t xml:space="preserve">上进行迭代，因此近似存在于算子本身之中。其输出是每个胞的一个凝聚算子，其误差可量化且可降低；整体格栅迭代求解器是另一条途径（第</w:t>
      </w:r>
      <w:r>
        <w:t xml:space="preserve"> 6.4 </w:t>
      </w:r>
      <w:r>
        <w:rPr>
          <w:rFonts w:hint="eastAsia"/>
        </w:rPr>
        <w:t xml:space="preserve">节）。较小的光滑预算可降低应用成本，代价是第</w:t>
      </w:r>
      <w:r>
        <w:t xml:space="preserve"> 5.5 </w:t>
      </w:r>
      <w:r>
        <w:rPr>
          <w:rFonts w:hint="eastAsia"/>
        </w:rPr>
        <w:t xml:space="preserve">节所量化的精度损失。</w:t>
      </w:r>
    </w:p>
    <w:p>
      <w:pPr>
        <w:pStyle w:val="Heading3"/>
      </w:pPr>
      <w:r>
        <w:t xml:space="preserve">6.4. </w:t>
      </w:r>
      <w:r>
        <w:rPr>
          <w:rFonts w:hint="eastAsia"/>
        </w:rPr>
        <w:t xml:space="preserve">局限性</w:t>
      </w:r>
    </w:p>
    <w:p>
      <w:pPr>
        <w:pStyle w:val="FirstParagraph"/>
      </w:pPr>
      <w:r>
        <w:rPr>
          <w:rFonts w:hint="eastAsia"/>
        </w:rPr>
        <w:t xml:space="preserve">该构造及误差关系适用于任何刚度对称半正定且内部块正定的离散模型。训练所得网络的适用范围较窄，即其训练与测试所处的设定：式</w:t>
      </w:r>
      <w:r>
        <w:t xml:space="preserve"> (1) </w:t>
      </w:r>
      <w:r>
        <w:rPr>
          <w:rFonts w:hint="eastAsia"/>
        </w:rPr>
        <w:t xml:space="preserve">的</w:t>
      </w:r>
      <w:r>
        <w:t xml:space="preserve"> Schwarz-P </w:t>
      </w:r>
      <w:r>
        <w:rPr>
          <w:rFonts w:hint="eastAsia"/>
        </w:rPr>
        <w:t xml:space="preserve">型胞，八个角点参数取值于</w:t>
      </w:r>
      <w:r>
        <w:t xml:space="preserve"> [0.175, </w:t>
      </w:r>
      <w:r>
        <w:rPr>
          <w:rFonts w:hint="eastAsia"/>
        </w:rPr>
        <w:t xml:space="preserve">0.699]，角点跨度与梯度范数至多为</w:t>
      </w:r>
      <w:r>
        <w:t xml:space="preserve"> </w:t>
      </w:r>
      <w:r>
        <w:rPr>
          <w:rFonts w:hint="eastAsia"/>
        </w:rPr>
        <w:t xml:space="preserve">0.47（表</w:t>
      </w:r>
      <w:r>
        <w:t xml:space="preserve"> </w:t>
      </w:r>
      <w:r>
        <w:rPr>
          <w:rFonts w:hint="eastAsia"/>
        </w:rPr>
        <w:t xml:space="preserve">ST02），且至多含一个平面切割，其法向为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的某个立方对称像。它绑定于一种离散（</w:t>
      </w:r>
      <m:oMath>
        <m:r>
          <m:t>n</m:t>
        </m:r>
        <m:r>
          <m:rPr>
            <m:sty m:val="p"/>
          </m:rPr>
          <m:t>=</m:t>
        </m:r>
        <m:r>
          <m:t>32</m:t>
        </m:r>
      </m:oMath>
      <w:r>
        <w:rPr>
          <w:rFonts w:hint="eastAsia"/>
        </w:rPr>
        <w:t xml:space="preserve">，</w:t>
      </w: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w:t>
      </w:r>
      <m:oMath>
        <m:r>
          <m:t>γ</m:t>
        </m:r>
        <m:r>
          <m:rPr>
            <m:sty m:val="p"/>
          </m:rPr>
          <m:t>=</m:t>
        </m:r>
        <m:sSup>
          <m:e>
            <m:r>
              <m:t>10</m:t>
            </m:r>
          </m:e>
          <m:sup>
            <m:r>
              <m:rPr>
                <m:sty m:val="p"/>
              </m:rPr>
              <m:t>−</m:t>
            </m:r>
            <m:r>
              <m:t>4</m:t>
            </m:r>
          </m:sup>
        </m:sSup>
      </m:oMath>
      <w:r>
        <w:rPr>
          <w:rFonts w:hint="eastAsia"/>
        </w:rPr>
        <w:t xml:space="preserve">），65/33/17/9</w:t>
      </w:r>
      <w:r>
        <w:t xml:space="preserve"> </w:t>
      </w:r>
      <w:r>
        <w:rPr>
          <w:rFonts w:hint="eastAsia"/>
        </w:rPr>
        <w:t xml:space="preserve">的潜在层级正是与之匹配的。其他</w:t>
      </w:r>
      <w:r>
        <w:t xml:space="preserve"> TPMS </w:t>
      </w:r>
      <w:r>
        <w:rPr>
          <w:rFonts w:hint="eastAsia"/>
        </w:rPr>
        <w:t xml:space="preserve">族未经测试。它们与含多个切割或曲面边界的胞、其他分辨率和其他材料一样，需要新的训练数据和网络参数，其代价如第</w:t>
      </w:r>
      <w:r>
        <w:t xml:space="preserve"> 5.1 </w:t>
      </w:r>
      <w:r>
        <w:rPr>
          <w:rFonts w:hint="eastAsia"/>
        </w:rPr>
        <w:t xml:space="preserve">节所报告。该网络在立方对称下不具有等变性，而体素子结构的对称解耦形函数则具有这一性质</w:t>
      </w:r>
      <w:r>
        <w:t xml:space="preserve"> </w:t>
      </w:r>
      <w:hyperlink r:id="rId34">
        <w:r>
          <w:rPr>
            <w:rStyle w:val="Hyperlink"/>
          </w:rPr>
          <w:t xml:space="preserve">Jiang, C. et al. (2026)</w:t>
        </w:r>
      </w:hyperlink>
      <w:r>
        <w:rPr>
          <w:rFonts w:hint="eastAsia"/>
        </w:rPr>
        <w:t xml:space="preserve">；且</w:t>
      </w:r>
      <w:r>
        <w:t xml:space="preserve"> NICE </w:t>
      </w:r>
      <w:r>
        <w:rPr>
          <w:rFonts w:hint="eastAsia"/>
        </w:rPr>
        <w:t xml:space="preserve">主要在恒等取向下进行评估：在</w:t>
      </w:r>
      <w:r>
        <w:t xml:space="preserve"> 80 </w:t>
      </w:r>
      <w:r>
        <w:rPr>
          <w:rFonts w:hint="eastAsia"/>
        </w:rPr>
        <w:t xml:space="preserve">个验证几何的第二种立方对称取向（该取向也用于检查点选择）下，在两种取向下均评估的七类载荷上，其平均方向能量误差按相对值计高</w:t>
      </w:r>
      <w:r>
        <w:t xml:space="preserve"> </w:t>
      </w:r>
      <w:r>
        <w:rPr>
          <w:rFonts w:hint="eastAsia"/>
        </w:rPr>
        <w:t xml:space="preserve">4%，在一致面力下高</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4.1 </w:t>
      </w:r>
      <w:r>
        <w:rPr>
          <w:rFonts w:hint="eastAsia"/>
        </w:rPr>
        <w:t xml:space="preserve">节的变分性质对任意输入均成立，但精度并非如此：本文未提供认证误差界（附录</w:t>
      </w:r>
      <w:r>
        <w:t xml:space="preserve"> </w:t>
      </w:r>
      <w:r>
        <w:rPr>
          <w:rFonts w:hint="eastAsia"/>
        </w:rPr>
        <w:t xml:space="preserve">G.4）。式</w:t>
      </w:r>
      <w:r>
        <w:t xml:space="preserve"> (5) </w:t>
      </w:r>
      <w:r>
        <w:rPr>
          <w:rFonts w:hint="eastAsia"/>
        </w:rPr>
        <w:t xml:space="preserve">的内部残差在运行时即可获得，但由其确定的能量误差需要对每个方向进行一次内部求解；附录</w:t>
      </w:r>
      <w:r>
        <w:t xml:space="preserve"> I </w:t>
      </w:r>
      <w:r>
        <w:rPr>
          <w:rFonts w:hint="eastAsia"/>
        </w:rPr>
        <w:t xml:space="preserve">的无标签下界能够检测某一方向上的大误差，却无法确认误差较小。精度是相对于离散参考解度量的；该参考解在</w:t>
      </w:r>
      <w:r>
        <w:t xml:space="preserve"> </w:t>
      </w:r>
      <m:oMath>
        <m:r>
          <m:t>n</m:t>
        </m:r>
        <m:r>
          <m:rPr>
            <m:sty m:val="p"/>
          </m:rPr>
          <m:t>=</m:t>
        </m:r>
        <m:r>
          <m:t>32</m:t>
        </m:r>
      </m:oMath>
      <w:r>
        <w:t xml:space="preserve"> </w:t>
      </w:r>
      <w:r>
        <w:rPr>
          <w:rFonts w:hint="eastAsia"/>
        </w:rPr>
        <w:t xml:space="preserve">下相对于</w:t>
      </w:r>
      <w:r>
        <w:t xml:space="preserve"> </w:t>
      </w:r>
      <m:oMath>
        <m:r>
          <m:t>n</m:t>
        </m:r>
        <m:r>
          <m:rPr>
            <m:sty m:val="p"/>
          </m:rPr>
          <m:t>=</m:t>
        </m:r>
        <m:r>
          <m:t>64</m:t>
        </m:r>
      </m:oMath>
      <w:r>
        <w:t xml:space="preserve"> </w:t>
      </w:r>
      <w:r>
        <w:rPr>
          <w:rFonts w:hint="eastAsia"/>
        </w:rPr>
        <w:t xml:space="preserve">加密结果的偏差，在柔度上至多为</w:t>
      </w:r>
      <w:r>
        <w:t xml:space="preserve"> </w:t>
      </w:r>
      <w:r>
        <w:rPr>
          <w:rFonts w:hint="eastAsia"/>
        </w:rPr>
        <w:t xml:space="preserve">0.28%，在灵敏度上至多为</w:t>
      </w:r>
      <w:r>
        <w:t xml:space="preserve"> </w:t>
      </w:r>
      <w:r>
        <w:rPr>
          <w:rFonts w:hint="eastAsia"/>
        </w:rPr>
        <w:t xml:space="preserve">0.44%，唯重度切割的</w:t>
      </w:r>
      <w:r>
        <w:t xml:space="preserve"> H2 </w:t>
      </w:r>
      <w:r>
        <w:rPr>
          <w:rFonts w:hint="eastAsia"/>
        </w:rPr>
        <w:t xml:space="preserve">例外，其偏差分别达约</w:t>
      </w:r>
      <w:r>
        <w:t xml:space="preserve"> 1% </w:t>
      </w:r>
      <w:r>
        <w:rPr>
          <w:rFonts w:hint="eastAsia"/>
        </w:rPr>
        <w:t xml:space="preserve">和</w:t>
      </w:r>
      <w:r>
        <w:t xml:space="preserve"> </w:t>
      </w:r>
      <w:r>
        <w:rPr>
          <w:rFonts w:hint="eastAsia"/>
        </w:rPr>
        <w:t xml:space="preserve">3.6%（第</w:t>
      </w:r>
      <w:r>
        <w:t xml:space="preserve"> 5.2 </w:t>
      </w:r>
      <w:r>
        <w:rPr>
          <w:rFonts w:hint="eastAsia"/>
        </w:rPr>
        <w:t xml:space="preserve">节，补充表</w:t>
      </w:r>
      <w:r>
        <w:t xml:space="preserve"> </w:t>
      </w:r>
      <w:r>
        <w:rPr>
          <w:rFonts w:hint="eastAsia"/>
        </w:rPr>
        <w:t xml:space="preserve">ST10）。</w:t>
      </w:r>
    </w:p>
    <w:p>
      <w:pPr>
        <w:pStyle w:val="BodyText"/>
      </w:pPr>
      <w:r>
        <w:rPr>
          <w:rFonts w:hint="eastAsia"/>
        </w:rPr>
        <w:t xml:space="preserve">汇总的证据包括：选择胞的十四个两胞配置、留出胞的十八个两胞配置、两个八胞格栅以及块体的两个四胞层（第</w:t>
      </w:r>
      <w:r>
        <w:t xml:space="preserve"> 5.8 </w:t>
      </w:r>
      <w:r>
        <w:rPr>
          <w:rFonts w:hint="eastAsia"/>
        </w:rPr>
        <w:t xml:space="preserve">和</w:t>
      </w:r>
      <w:r>
        <w:t xml:space="preserve"> 5.9 </w:t>
      </w:r>
      <w:r>
        <w:rPr>
          <w:rFonts w:hint="eastAsia"/>
        </w:rPr>
        <w:t xml:space="preserve">节），块体（算例</w:t>
      </w:r>
      <w:r>
        <w:t xml:space="preserve"> </w:t>
      </w:r>
      <w:r>
        <w:rPr>
          <w:rFonts w:hint="eastAsia"/>
        </w:rPr>
        <w:t xml:space="preserve">A）的三个经精确校核的设计，以及一个切割</w:t>
      </w:r>
      <w:r>
        <w:t xml:space="preserve"> 24 </w:t>
      </w:r>
      <w:r>
        <w:rPr>
          <w:rFonts w:hint="eastAsia"/>
        </w:rPr>
        <w:t xml:space="preserve">胞板的三个设计（第</w:t>
      </w:r>
      <w:r>
        <w:t xml:space="preserve"> 5.10 </w:t>
      </w:r>
      <w:r>
        <w:rPr>
          <w:rFonts w:hint="eastAsia"/>
        </w:rPr>
        <w:t xml:space="preserve">节）；所有训练对比均只使用一个随机种子，且式</w:t>
      </w:r>
      <w:r>
        <w:t xml:space="preserve"> (18) </w:t>
      </w:r>
      <w:r>
        <w:rPr>
          <w:rFonts w:hint="eastAsia"/>
        </w:rPr>
        <w:t xml:space="preserve">中灵敏度项的作用未被单独分离。所报告的灵敏度是场基估计，忽略了式</w:t>
      </w:r>
      <w:r>
        <w:t xml:space="preserve"> (10) </w:t>
      </w:r>
      <w:r>
        <w:rPr>
          <w:rFonts w:hint="eastAsia"/>
        </w:rPr>
        <w:t xml:space="preserve">中延拓对设计的依赖。在单个</w:t>
      </w:r>
      <w:r>
        <w:t xml:space="preserve"> GPU </w:t>
      </w:r>
      <w:r>
        <w:rPr>
          <w:rFonts w:hint="eastAsia"/>
        </w:rPr>
        <w:t xml:space="preserve">上，目前可分析的格栅规模由预条件子中</w:t>
      </w:r>
      <w:r>
        <w:t xml:space="preserve"> </w:t>
      </w:r>
      <m:oMath>
        <m:sSub>
          <m:e>
            <m:r>
              <m:rPr>
                <m:scr m:val="double-struck"/>
                <m:sty m:val="p"/>
              </m:rPr>
              <m:t>K</m:t>
            </m:r>
          </m:e>
          <m:sub>
            <m:r>
              <m:t>P</m:t>
            </m:r>
            <m:r>
              <m:t>P</m:t>
            </m:r>
          </m:sub>
        </m:sSub>
      </m:oMath>
      <w:r>
        <w:t xml:space="preserve"> </w:t>
      </w:r>
      <w:r>
        <w:rPr>
          <w:rFonts w:hint="eastAsia"/>
        </w:rPr>
        <w:t xml:space="preserve">的直接分解决定，其内存随装配后的保留系统增长，而学习胞的内存则保持在固定预算之内；更大的格栅需要替换该分解，例如采用多层校正的再一层或迭代粗求解，但这尚未经过测试。</w:t>
      </w:r>
    </w:p>
    <w:p>
      <w:pPr>
        <w:pStyle w:val="BodyText"/>
      </w:pPr>
      <w:r>
        <w:rPr>
          <w:rFonts w:hint="eastAsia"/>
        </w:rPr>
        <w:t xml:space="preserve">本文未与整体格栅的细尺度迭代求解器进行比较，例如代数多重网格</w:t>
      </w:r>
      <w:r>
        <w:t xml:space="preserve"> </w:t>
      </w:r>
      <w:hyperlink r:id="rId28">
        <w:r>
          <w:rPr>
            <w:rStyle w:val="Hyperlink"/>
          </w:rPr>
          <w:t xml:space="preserve">Vaněk et al. (1996)</w:t>
        </w:r>
      </w:hyperlink>
      <w:r>
        <w:t xml:space="preserve">、</w:t>
      </w:r>
      <w:hyperlink r:id="rId113">
        <w:r>
          <w:rPr>
            <w:rStyle w:val="Hyperlink"/>
          </w:rPr>
          <w:t xml:space="preserve">Henson &amp; Yang (2002)</w:t>
        </w:r>
      </w:hyperlink>
      <w:r>
        <w:t xml:space="preserve">、</w:t>
      </w:r>
      <w:hyperlink r:id="rId114">
        <w:r>
          <w:rPr>
            <w:rStyle w:val="Hyperlink"/>
          </w:rPr>
          <w:t xml:space="preserve">Falgout &amp; Yang (2002)</w:t>
        </w:r>
      </w:hyperlink>
      <w:r>
        <w:rPr>
          <w:rFonts w:hint="eastAsia"/>
        </w:rPr>
        <w:t xml:space="preserve">，或</w:t>
      </w:r>
      <w:r>
        <w:t xml:space="preserve"> BDDC </w:t>
      </w:r>
      <w:r>
        <w:rPr>
          <w:rFonts w:hint="eastAsia"/>
        </w:rPr>
        <w:t xml:space="preserve">和</w:t>
      </w:r>
      <w:r>
        <w:t xml:space="preserve"> FETI-DP </w:t>
      </w:r>
      <w:r>
        <w:rPr>
          <w:rFonts w:hint="eastAsia"/>
        </w:rPr>
        <w:t xml:space="preserve">预条件子</w:t>
      </w:r>
      <w:r>
        <w:t xml:space="preserve"> </w:t>
      </w:r>
      <w:hyperlink r:id="rId115">
        <w:r>
          <w:rPr>
            <w:rStyle w:val="Hyperlink"/>
          </w:rPr>
          <w:t xml:space="preserve">Dohrmann (2003)</w:t>
        </w:r>
      </w:hyperlink>
      <w:r>
        <w:t xml:space="preserve">、</w:t>
      </w:r>
      <w:hyperlink r:id="rId116">
        <w:r>
          <w:rPr>
            <w:rStyle w:val="Hyperlink"/>
          </w:rPr>
          <w:t xml:space="preserve">Farhat et al. (2001)</w:t>
        </w:r>
      </w:hyperlink>
      <w:r>
        <w:rPr>
          <w:rFonts w:hint="eastAsia"/>
        </w:rPr>
        <w:t xml:space="preserve">。优化器必须使设计保持在上述参数域内，正如第</w:t>
      </w:r>
      <w:r>
        <w:t xml:space="preserve"> 5.10 </w:t>
      </w:r>
      <w:r>
        <w:rPr>
          <w:rFonts w:hint="eastAsia"/>
        </w:rPr>
        <w:t xml:space="preserve">节的界限与限制所做的那样；该节中的优化是局部的，且</w:t>
      </w:r>
      <w:r>
        <w:t xml:space="preserve"> NICE </w:t>
      </w:r>
      <w:r>
        <w:rPr>
          <w:rFonts w:hint="eastAsia"/>
        </w:rPr>
        <w:t xml:space="preserve">的精度未在超过</w:t>
      </w:r>
      <w:r>
        <w:t xml:space="preserve"> 24 </w:t>
      </w:r>
      <w:r>
        <w:rPr>
          <w:rFonts w:hint="eastAsia"/>
        </w:rPr>
        <w:t xml:space="preserve">个胞的板上得到验证。</w:t>
      </w:r>
    </w:p>
    <w:p>
      <w:pPr>
        <w:pStyle w:val="Heading2"/>
      </w:pPr>
      <w:r>
        <w:t xml:space="preserve">7. </w:t>
      </w:r>
      <w:r>
        <w:rPr>
          <w:rFonts w:hint="eastAsia"/>
        </w:rPr>
        <w:t xml:space="preserve">结论</w:t>
      </w:r>
    </w:p>
    <w:p>
      <w:pPr>
        <w:pStyle w:val="FirstParagraph"/>
      </w:pPr>
      <w:r>
        <w:rPr>
          <w:rFonts w:hint="eastAsia"/>
        </w:rPr>
        <w:t xml:space="preserve">结构组件的学习约化模型能否获得力学模型的结构，取决于其近似所处的位置以及其凝聚刚度的形成方式。仅在完整保留空间上近似内部延拓，以其转置</w:t>
      </w:r>
      <w:r>
        <w:t xml:space="preserve"> </w:t>
      </w:r>
      <m:oMath>
        <m:sSup>
          <m:e>
            <m:r>
              <m:t>F</m:t>
            </m:r>
          </m:e>
          <m:sup>
            <m:r>
              <m:t>T</m:t>
            </m:r>
          </m:sup>
        </m:sSup>
      </m:oMath>
      <w:r>
        <w:t xml:space="preserve"> </w:t>
      </w:r>
      <w:r>
        <w:rPr>
          <w:rFonts w:hint="eastAsia"/>
        </w:rPr>
        <w:t xml:space="preserve">在能量形式中进行求值，并加入固定的、几何特定的两层网格校正，即可得到这样一个凝聚算子：它对称半正定且具有刚体核，以精确</w:t>
      </w:r>
      <w:r>
        <w:t xml:space="preserve"> Schur </w:t>
      </w:r>
      <w:r>
        <w:rPr>
          <w:rFonts w:hint="eastAsia"/>
        </w:rPr>
        <w:t xml:space="preserve">补为下界且误差关于内部误差为二次，可装配且可微。它在部署时还可改进：采用精确粗求解且光滑区间从上方界定谱的校正不会增大误差，并且在所考察的每个算例中（表</w:t>
      </w:r>
      <w:r>
        <w:t xml:space="preserve"> </w:t>
      </w:r>
      <w:r>
        <w:rPr>
          <w:rFonts w:hint="eastAsia"/>
        </w:rPr>
        <w:t xml:space="preserve">ST07），无论校正从基础网络的场还是从确定性场出发，更大的校正预算都进一步降低了能量误差。延拓的表示使完整保留空间变得可学习：它对保留位移精确线性，并作用于模板、通道和网格层级，使一个约</w:t>
      </w:r>
      <w:r>
        <w:t xml:space="preserve"> </w:t>
      </w:r>
      <m:oMath>
        <m:r>
          <m:t>6</m:t>
        </m:r>
        <m:r>
          <m:rPr>
            <m:sty m:val="p"/>
          </m:rPr>
          <m:t>×</m:t>
        </m:r>
        <m:sSup>
          <m:e>
            <m:r>
              <m:t>10</m:t>
            </m:r>
          </m:e>
          <m:sup>
            <m:r>
              <m:t>5</m:t>
            </m:r>
          </m:sup>
        </m:sSup>
      </m:oMath>
      <w:r>
        <w:t xml:space="preserve"> </w:t>
      </w:r>
      <w:r>
        <w:rPr>
          <w:rFonts w:hint="eastAsia"/>
        </w:rPr>
        <w:t xml:space="preserve">个参数的网络无需形成矩阵即可服务于含</w:t>
      </w:r>
      <w:r>
        <w:t xml:space="preserve"> 2,679 </w:t>
      </w:r>
      <w:r>
        <w:rPr>
          <w:rFonts w:hint="eastAsia"/>
        </w:rPr>
        <w:t xml:space="preserve">至</w:t>
      </w:r>
      <w:r>
        <w:t xml:space="preserve"> 45,900 </w:t>
      </w:r>
      <w:r>
        <w:rPr>
          <w:rFonts w:hint="eastAsia"/>
        </w:rPr>
        <w:t xml:space="preserve">个自由度的保留集。学习提供试探场，变分形式提供结构，校正提供可改进性。三者相辅相成：在相同校正下，在所考察的五个胞上，调和初值留下的误差是学习场的</w:t>
      </w:r>
      <w:r>
        <w:t xml:space="preserve"> 7 </w:t>
      </w:r>
      <w:r>
        <w:rPr>
          <w:rFonts w:hint="eastAsia"/>
        </w:rPr>
        <w:t xml:space="preserve">至</w:t>
      </w:r>
      <w:r>
        <w:t xml:space="preserve"> 290 </w:t>
      </w:r>
      <w:r>
        <w:rPr>
          <w:rFonts w:hint="eastAsia"/>
        </w:rPr>
        <w:t xml:space="preserve">倍。反过来，仅凭校正本身，将其施加于未经重新训练的基础网络，即可使其在</w:t>
      </w:r>
      <w:r>
        <w:t xml:space="preserve"> 80 </w:t>
      </w:r>
      <w:r>
        <w:rPr>
          <w:rFonts w:hint="eastAsia"/>
        </w:rPr>
        <w:t xml:space="preserve">个验证几何上一致面力下的平均能量误差从</w:t>
      </w:r>
      <w:r>
        <w:t xml:space="preserve"> 6.89% </w:t>
      </w:r>
      <w:r>
        <w:rPr>
          <w:rFonts w:hint="eastAsia"/>
        </w:rPr>
        <w:t xml:space="preserve">降至</w:t>
      </w:r>
      <w:r>
        <w:t xml:space="preserve"> </w:t>
      </w:r>
      <w:r>
        <w:rPr>
          <w:rFonts w:hint="eastAsia"/>
        </w:rPr>
        <w:t xml:space="preserve">0.0965%，并使其在选择胞全部十四个两胞配置（每一个配置上均进行了评估）中的柔度与灵敏度误差均保持在</w:t>
      </w:r>
      <w:r>
        <w:t xml:space="preserve"> 1% </w:t>
      </w:r>
      <w:r>
        <w:rPr>
          <w:rFonts w:hint="eastAsia"/>
        </w:rPr>
        <w:t xml:space="preserve">以下。</w:t>
      </w:r>
    </w:p>
    <w:p>
      <w:pPr>
        <w:pStyle w:val="BodyText"/>
      </w:pPr>
      <w:r>
        <w:rPr>
          <w:rFonts w:hint="eastAsia"/>
        </w:rPr>
        <w:t xml:space="preserve">误差关系确定了此类模型必须据以检验的指标。内部误差以胞所承载的能量为权重进入装配柔度，因此能量份额较小的胞可使柔度保持准确；内部误差经由刚度导数进入厚度灵敏度，其中含有一个能量误差无法控制的线性项；并且在所考察的切割胞中，约百分之一的位移误差位于刚性方向，从而变为</w:t>
      </w:r>
      <w:r>
        <w:t xml:space="preserve"> 1.8% </w:t>
      </w:r>
      <w:r>
        <w:rPr>
          <w:rFonts w:hint="eastAsia"/>
        </w:rPr>
        <w:t xml:space="preserve">至</w:t>
      </w:r>
      <w:r>
        <w:t xml:space="preserve"> 35% </w:t>
      </w:r>
      <w:r>
        <w:rPr>
          <w:rFonts w:hint="eastAsia"/>
        </w:rPr>
        <w:t xml:space="preserve">的能量误差。因此，准确的柔度并不意味着准确的局部灵敏度，二者同时准确才是用于设计的判据。</w:t>
      </w:r>
    </w:p>
    <w:p>
      <w:pPr>
        <w:pStyle w:val="BodyText"/>
      </w:pPr>
      <w:r>
        <w:rPr>
          <w:rFonts w:hint="eastAsia"/>
        </w:rPr>
        <w:t xml:space="preserve">在切割薄壁</w:t>
      </w:r>
      <w:r>
        <w:t xml:space="preserve"> Schwarz-P </w:t>
      </w:r>
      <w:r>
        <w:rPr>
          <w:rFonts w:hint="eastAsia"/>
        </w:rPr>
        <w:t xml:space="preserve">胞上实现时（其保留自由度达数万个，且离散空间随切割而变化），NICE</w:t>
      </w:r>
      <w:r>
        <w:t xml:space="preserve"> </w:t>
      </w:r>
      <w:r>
        <w:rPr>
          <w:rFonts w:hint="eastAsia"/>
        </w:rPr>
        <w:t xml:space="preserve">在</w:t>
      </w:r>
      <w:r>
        <w:t xml:space="preserve"> 80 </w:t>
      </w:r>
      <w:r>
        <w:rPr>
          <w:rFonts w:hint="eastAsia"/>
        </w:rPr>
        <w:t xml:space="preserve">个验证几何上将一致面力下的平均能量误差保持在</w:t>
      </w:r>
      <w:r>
        <w:t xml:space="preserve"> </w:t>
      </w:r>
      <w:r>
        <w:rPr>
          <w:rFonts w:hint="eastAsia"/>
        </w:rPr>
        <w:t xml:space="preserve">0.074%，在每个两胞配置中将柔度和灵敏度误差分别保持在</w:t>
      </w:r>
      <w:r>
        <w:t xml:space="preserve"> 0.28% </w:t>
      </w:r>
      <w:r>
        <w:rPr>
          <w:rFonts w:hint="eastAsia"/>
        </w:rPr>
        <w:t xml:space="preserve">和</w:t>
      </w:r>
      <w:r>
        <w:t xml:space="preserve"> 1.5% </w:t>
      </w:r>
      <w:r>
        <w:rPr>
          <w:rFonts w:hint="eastAsia"/>
        </w:rPr>
        <w:t xml:space="preserve">以下，在面载荷下由八个学习胞组成的格栅中则分别保持在</w:t>
      </w:r>
      <w:r>
        <w:t xml:space="preserve"> 0.02% </w:t>
      </w:r>
      <w:r>
        <w:rPr>
          <w:rFonts w:hint="eastAsia"/>
        </w:rPr>
        <w:t xml:space="preserve">和</w:t>
      </w:r>
      <w:r>
        <w:t xml:space="preserve"> 0.15% </w:t>
      </w:r>
      <w:r>
        <w:rPr>
          <w:rFonts w:hint="eastAsia"/>
        </w:rPr>
        <w:t xml:space="preserve">以下。含灵敏度的八胞格栅分析在单个</w:t>
      </w:r>
      <w:r>
        <w:t xml:space="preserve"> GPU </w:t>
      </w:r>
      <w:r>
        <w:rPr>
          <w:rFonts w:hint="eastAsia"/>
        </w:rPr>
        <w:t xml:space="preserve">上耗时</w:t>
      </w:r>
      <w:r>
        <w:t xml:space="preserve"> 79–105 </w:t>
      </w:r>
      <w:r>
        <w:rPr>
          <w:rFonts w:hint="eastAsia"/>
        </w:rPr>
        <w:t xml:space="preserve">s，而整体格栅直接求解在</w:t>
      </w:r>
      <w:r>
        <w:t xml:space="preserve"> 16 </w:t>
      </w:r>
      <w:r>
        <w:rPr>
          <w:rFonts w:hint="eastAsia"/>
        </w:rPr>
        <w:t xml:space="preserve">个</w:t>
      </w:r>
      <w:r>
        <w:t xml:space="preserve"> CPU </w:t>
      </w:r>
      <w:r>
        <w:rPr>
          <w:rFonts w:hint="eastAsia"/>
        </w:rPr>
        <w:t xml:space="preserve">线程上耗时</w:t>
      </w:r>
      <w:r>
        <w:t xml:space="preserve"> 868–1,042 </w:t>
      </w:r>
      <w:r>
        <w:rPr>
          <w:rFonts w:hint="eastAsia"/>
        </w:rPr>
        <w:t xml:space="preserve">s。在场基灵敏度驱动下，移动渐近线法在八胞格栅上复现了精确凝聚所得的设计，每个角点参数的偏差均在</w:t>
      </w:r>
      <w:r>
        <w:t xml:space="preserve"> 0.0051 </w:t>
      </w:r>
      <w:r>
        <w:rPr>
          <w:rFonts w:hint="eastAsia"/>
        </w:rPr>
        <w:t xml:space="preserve">以内。在切割面固支的</w:t>
      </w:r>
      <w:r>
        <w:t xml:space="preserve"> 24 </w:t>
      </w:r>
      <w:r>
        <w:rPr>
          <w:rFonts w:hint="eastAsia"/>
        </w:rPr>
        <w:t xml:space="preserve">胞板上（这种支撑可由保留切割带直接表示），精确校核给出的柔度误差低于</w:t>
      </w:r>
      <w:r>
        <w:t xml:space="preserve"> </w:t>
      </w:r>
      <w:r>
        <w:rPr>
          <w:rFonts w:hint="eastAsia"/>
        </w:rPr>
        <w:t xml:space="preserve">0.04%，梯度误差低于</w:t>
      </w:r>
      <w:r>
        <w:t xml:space="preserve"> </w:t>
      </w:r>
      <w:r>
        <w:rPr>
          <w:rFonts w:hint="eastAsia"/>
        </w:rPr>
        <w:t xml:space="preserve">0.33%；均匀化模型将柔度低估了</w:t>
      </w:r>
      <w:r>
        <w:t xml:space="preserve"> </w:t>
      </w:r>
      <w:r>
        <w:rPr>
          <w:rFonts w:hint="eastAsia"/>
        </w:rPr>
        <w:t xml:space="preserve">27%，且其设计在切割几何上进行分析时，无论在</w:t>
      </w:r>
      <w:r>
        <w:t xml:space="preserve"> NICE </w:t>
      </w:r>
      <w:r>
        <w:rPr>
          <w:rFonts w:hint="eastAsia"/>
        </w:rPr>
        <w:t xml:space="preserve">模型还是精确模型中，均比</w:t>
      </w:r>
      <w:r>
        <w:t xml:space="preserve"> NICE </w:t>
      </w:r>
      <w:r>
        <w:rPr>
          <w:rFonts w:hint="eastAsia"/>
        </w:rPr>
        <w:t xml:space="preserve">设计的刚度低</w:t>
      </w:r>
      <w:r>
        <w:t xml:space="preserve"> </w:t>
      </w:r>
      <w:r>
        <w:rPr>
          <w:rFonts w:hint="eastAsia"/>
        </w:rPr>
        <w:t xml:space="preserve">2.4%。含</w:t>
      </w:r>
      <w:r>
        <w:t xml:space="preserve"> 3270 </w:t>
      </w:r>
      <w:r>
        <w:rPr>
          <w:rFonts w:hint="eastAsia"/>
        </w:rPr>
        <w:t xml:space="preserve">万自由度的</w:t>
      </w:r>
      <w:r>
        <w:t xml:space="preserve"> 110 </w:t>
      </w:r>
      <w:r>
        <w:rPr>
          <w:rFonts w:hint="eastAsia"/>
        </w:rPr>
        <w:t xml:space="preserve">胞板的一次设计迭代耗时</w:t>
      </w:r>
      <w:r>
        <w:t xml:space="preserve"> 19 min。</w:t>
      </w:r>
    </w:p>
    <w:p>
      <w:pPr>
        <w:pStyle w:val="BodyText"/>
      </w:pPr>
      <w:r>
        <w:rPr>
          <w:rFonts w:hint="eastAsia"/>
        </w:rPr>
        <w:t xml:space="preserve">均匀化在尺度不分离之处会损失精度，而解析每一道壁面的代价则在每次设计迭代中都要重新付出；介于二者之间，NICE</w:t>
      </w:r>
      <w:r>
        <w:t xml:space="preserve"> </w:t>
      </w:r>
      <w:r>
        <w:rPr>
          <w:rFonts w:hint="eastAsia"/>
        </w:rPr>
        <w:t xml:space="preserve">由此提供了一种组件模型，它保留了静力凝聚的结构而无需其内部分解，且其误差可对照静力凝聚加以检验。该构造适用于满足所述假设的其他组件族；其在这些情形下的精度与成本尚待确定。</w:t>
      </w:r>
    </w:p>
    <w:p>
      <w:pPr>
        <w:pStyle w:val="Heading2"/>
      </w:pPr>
      <w:r>
        <w:rPr>
          <w:rFonts w:hint="eastAsia"/>
        </w:rPr>
        <w:t xml:space="preserve">代码与数据可用性</w:t>
      </w:r>
    </w:p>
    <w:p>
      <w:pPr>
        <w:pStyle w:val="FirstParagraph"/>
      </w:pPr>
      <w:r>
        <w:rPr>
          <w:rFonts w:hint="eastAsia"/>
        </w:rPr>
        <w:t xml:space="preserve">神经延拓、平衡校正及其转置、切割胞预处理与参考凝聚，以及装配、基准测试和绘图脚本的实现，将在论文录用后以经过清理的冻结快照形式存档于公开的</w:t>
      </w:r>
      <w:r>
        <w:t xml:space="preserve"> Zenodo </w:t>
      </w:r>
      <w:r>
        <w:rPr>
          <w:rFonts w:hint="eastAsia"/>
        </w:rPr>
        <w:t xml:space="preserve">仓库，同时存档的还有表</w:t>
      </w:r>
      <w:r>
        <w:t xml:space="preserve"> 2 </w:t>
      </w:r>
      <w:r>
        <w:rPr>
          <w:rFonts w:hint="eastAsia"/>
        </w:rPr>
        <w:t xml:space="preserve">中各变体的训练网络参数、所有验证几何和格栅几何的参数文件，以及生成每个表格和图的结果记录。训练数据可在合理请求下向通讯作者索取。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活动自由度与单元积分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的交集具有正测度，则称该单元为活动单元。判定方法是：在经切割平面裁剪后的单元上，对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取闭式区间包络；若某一包络表明某个约束在单元上处处不满足，则排除该单元；若两个约束在单元中心或某一顶点处均严格成立，则接受该单元；否则对单元进行细分。活动背景单元采用张量积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个位移自由度。保留盒面集为每个经认证的正面积材料片上九个面节点的并集。切割集为每个带有正面积切割面片的活动单元全部</w:t>
      </w:r>
      <w:r>
        <w:t xml:space="preserve"> 27 </w:t>
      </w:r>
      <w:r>
        <w:rPr>
          <w:rFonts w:hint="eastAsia"/>
        </w:rPr>
        <w:t xml:space="preserve">个节点的并集。二者的并集按活动节点顺序去重。切割带中位于平面外的自由度也予以保留，因为其基函数决定了切割平面上的位移和虚功。</w:t>
      </w:r>
    </w:p>
    <w:p>
      <w:pPr>
        <w:pStyle w:val="BodyText"/>
      </w:pPr>
      <w:r>
        <w:rPr>
          <w:rFonts w:hint="eastAsia"/>
        </w:rPr>
        <w:t xml:space="preserve">离散刚度按下式组装：</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是在单元材料部分上对各坐标指数取</w:t>
      </w:r>
      <w:r>
        <w:t xml:space="preserve"> 0 </w:t>
      </w:r>
      <w:r>
        <w:rPr>
          <w:rFonts w:hint="eastAsia"/>
        </w:rPr>
        <w:t xml:space="preserve">至</w:t>
      </w:r>
      <w:r>
        <w:t xml:space="preserve"> 4 </w:t>
      </w:r>
      <w:r>
        <w:rPr>
          <w:rFonts w:hint="eastAsia"/>
        </w:rPr>
        <w:t xml:space="preserve">的局部单项式的积分。ghost</w:t>
      </w:r>
      <w:r>
        <w:t xml:space="preserve"> </w:t>
      </w:r>
      <w:r>
        <w:rPr>
          <w:rFonts w:hint="eastAsia"/>
        </w:rPr>
        <w:t xml:space="preserve">面集、其因子及系数共同确定稳定化贡献。该求和定义了包含</w:t>
      </w:r>
      <w:r>
        <w:t xml:space="preserve"> ghost </w:t>
      </w:r>
      <w:r>
        <w:rPr>
          <w:rFonts w:hint="eastAsia"/>
        </w:rPr>
        <w:t xml:space="preserve">罚项贡献在内的稳定化离散能量。</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由这样的内部背景面组成：其两侧相邻单元均为活动单元，且二者并非都被认证为完全被材料填充。这些面均位于各子结构内部。对于背景单元宽度</w:t>
      </w:r>
      <w:r>
        <w:t xml:space="preserve"> </w:t>
      </w:r>
      <m:oMath>
        <m:r>
          <m:t>h</m:t>
        </m:r>
        <m:r>
          <m:rPr>
            <m:sty m:val="p"/>
          </m:rPr>
          <m:t>=</m:t>
        </m:r>
        <m:r>
          <m:t>1</m:t>
        </m:r>
        <m:r>
          <m:rPr>
            <m:sty m:val="p"/>
          </m:rPr>
          <m:t>/</m:t>
        </m:r>
        <m:r>
          <m:t>n</m:t>
        </m:r>
      </m:oMath>
      <w:r>
        <w:rPr>
          <w:rFonts w:hint="eastAsia"/>
        </w:rPr>
        <w:t xml:space="preserve">，单位系数的稳定化双线性形式为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rPr>
          <w:rFonts w:hint="eastAsia"/>
        </w:rPr>
        <w:t xml:space="preserve">（从而</w:t>
      </w:r>
      <w:r>
        <w:t xml:space="preserve"> </w:t>
      </w:r>
      <m:oMath>
        <m:sSub>
          <m:e>
            <m:r>
              <m:t>G</m:t>
            </m:r>
          </m:e>
          <m:sub>
            <m:r>
              <m:t>f</m:t>
            </m:r>
          </m:sub>
        </m:sSub>
      </m:oMath>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相同。每个面积分在其两个切向坐标上采用张量积三点</w:t>
      </w:r>
      <w:r>
        <w:t xml:space="preserve"> Gauss </w:t>
      </w:r>
      <w:r>
        <w:rPr>
          <w:rFonts w:hint="eastAsia"/>
        </w:rPr>
        <w:t xml:space="preserve">积分。将两个导数阶次和全部三个位移分量的平方根加权跳跃值堆叠，得到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，它作用于两单元片上的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矩的积分方法如下：每个活动背景单元初始划分为</w:t>
      </w:r>
      <w:r>
        <w:t xml:space="preserve"> </w:t>
      </w:r>
      <m:oMath>
        <m:sSup>
          <m:e>
            <m:r>
              <m:t>4</m:t>
            </m:r>
          </m:e>
          <m:sup>
            <m:r>
              <m:t>3</m:t>
            </m:r>
          </m:sup>
        </m:sSup>
      </m:oMath>
      <w:r>
        <w:t xml:space="preserve"> </w:t>
      </w:r>
      <w:r>
        <w:rPr>
          <w:rFonts w:hint="eastAsia"/>
        </w:rPr>
        <w:t xml:space="preserve">个子胞，对部分被占据的子胞再细化一次，得到</w:t>
      </w:r>
      <w:r>
        <w:t xml:space="preserve"> </w:t>
      </w:r>
      <m:oMath>
        <m:sSup>
          <m:e>
            <m:r>
              <m:t>2</m:t>
            </m:r>
          </m:e>
          <m:sup>
            <m:r>
              <m:t>3</m:t>
            </m:r>
          </m:sup>
        </m:sSup>
      </m:oMath>
      <w:r>
        <w:t xml:space="preserve"> </w:t>
      </w:r>
      <w:r>
        <w:rPr>
          <w:rFonts w:hint="eastAsia"/>
        </w:rPr>
        <w:t xml:space="preserve">个子单元，从而材料边界附近最细子胞宽度为</w:t>
      </w:r>
      <w:r>
        <w:t xml:space="preserve"> </w:t>
      </w:r>
      <m:oMath>
        <m:r>
          <m:t>h</m:t>
        </m:r>
        <m:r>
          <m:rPr>
            <m:sty m:val="p"/>
          </m:rPr>
          <m:t>/</m:t>
        </m:r>
        <m:r>
          <m:t>8</m:t>
        </m:r>
      </m:oMath>
      <w:r>
        <w:rPr>
          <w:rFonts w:hint="eastAsia"/>
        </w:rPr>
        <w:t xml:space="preserve">；细化仅局部作用于部分占据的子胞，并不对每个活动单元进行均匀细分。完全被占据的子胞贡献解析的张量积单项式矩。在最细的部分占据层级上，每个子胞被划分为六个</w:t>
      </w:r>
      <w:r>
        <w:t xml:space="preserve"> Kuhn </w:t>
      </w:r>
      <w:r>
        <w:rPr>
          <w:rFonts w:hint="eastAsia"/>
        </w:rPr>
        <w:t xml:space="preserve">四面体，依次由定义切割带和切割平面的三个插值不等式进行裁剪，并采用参数为四的四面体求积规则积分。累积的矩再乘以物理</w:t>
      </w:r>
      <w:r>
        <w:t xml:space="preserve"> Jacobian</w:t>
      </w:r>
      <w:r>
        <w:t xml:space="preserve"> </w:t>
      </w:r>
      <m:oMath>
        <m:r>
          <m:rPr>
            <m:sty m:val="p"/>
          </m:rPr>
          <m:t>(</m:t>
        </m:r>
        <m:r>
          <m:t>2</m:t>
        </m:r>
        <m:r>
          <m:t>n</m:t>
        </m:r>
        <m:sSup>
          <m:e>
            <m:r>
              <m:rPr>
                <m:sty m:val="p"/>
              </m:rPr>
              <m:t>)</m:t>
            </m:r>
          </m:e>
          <m:sup>
            <m:r>
              <m:rPr>
                <m:sty m:val="p"/>
              </m:rPr>
              <m:t>−</m:t>
            </m:r>
            <m:r>
              <m:t>3</m:t>
            </m:r>
          </m:sup>
        </m:sSup>
      </m:oMath>
      <w:r>
        <w:t xml:space="preserve">。</w:t>
      </w:r>
    </w:p>
    <w:p>
      <w:pPr>
        <w:pStyle w:val="BodyText"/>
      </w:pPr>
      <w:r>
        <w:rPr>
          <w:rFonts w:hint="eastAsia"/>
        </w:rPr>
        <w:t xml:space="preserve">几何生成仅接受这样的胞：其活动背景单元构成单一的面连通集合，且该集合带有保留盒面自由度。这保证了稳定化离散模型的连通性；在该模型中，仅通过部分填充单元相连的材料借助共享基函数和</w:t>
      </w:r>
      <w:r>
        <w:t xml:space="preserve"> ghost </w:t>
      </w:r>
      <w:r>
        <w:rPr>
          <w:rFonts w:hint="eastAsia"/>
        </w:rPr>
        <w:t xml:space="preserve">罚项相互耦合。本文使用的每个训练胞、验证胞、邻胞和格栅胞均通过了这一检查。在单元积分精确且弹性张量正定的前提下，该检查即给出第</w:t>
      </w:r>
      <w:r>
        <w:t xml:space="preserve"> 2.2 </w:t>
      </w:r>
      <w:r>
        <w:rPr>
          <w:rFonts w:hint="eastAsia"/>
        </w:rPr>
        <w:t xml:space="preserve">节所假设的刚体核。设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中两项均为半正定，故各自为零。在每个活动单元上，材料部分具有正测度，因此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在一个正测度集合上对称梯度为零。由于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在该单元上为刚体运动。两个面相邻的活动单元共享其公共面上的九个节点，这些节点不共线，因此二者的刚体运动一致。于是，面连通性使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。若采用数值矩，则同一结论要求离散单元矩阵保持该核。这是一个假设，表</w:t>
      </w:r>
      <w:r>
        <w:t xml:space="preserve"> ST04 </w:t>
      </w:r>
      <w:r>
        <w:rPr>
          <w:rFonts w:hint="eastAsia"/>
        </w:rPr>
        <w:t xml:space="preserve">中的刚体能量比为其提供了支持。</w:t>
      </w:r>
    </w:p>
    <w:p>
      <w:pPr>
        <w:pStyle w:val="BodyText"/>
      </w:pPr>
      <w:r>
        <w:rPr>
          <w:rFonts w:hint="eastAsia"/>
        </w:rPr>
        <w:t xml:space="preserve">对于第</w:t>
      </w:r>
      <w:r>
        <w:t xml:space="preserve"> 5 </w:t>
      </w:r>
      <w:r>
        <w:rPr>
          <w:rFonts w:hint="eastAsia"/>
        </w:rPr>
        <w:t xml:space="preserve">节的总体统计，几何层面的能量评分是对某一类别中所有评估方向取平均；总体均值则对每个可用几何赋予相同权重。</w:t>
      </w:r>
    </w:p>
    <w:p>
      <w:pPr>
        <w:pStyle w:val="Heading2"/>
      </w:pPr>
      <w:r>
        <w:rPr>
          <w:rFonts w:hint="eastAsia"/>
        </w:rPr>
        <w:t xml:space="preserve">附录</w:t>
      </w:r>
      <w:r>
        <w:t xml:space="preserve"> B. </w:t>
      </w:r>
      <w:r>
        <w:rPr>
          <w:rFonts w:hint="eastAsia"/>
        </w:rPr>
        <w:t xml:space="preserve">变分恒等式、刚体核与方向范数</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表示组装后的保留载荷。</w:t>
      </w:r>
    </w:p>
    <w:p>
      <w:pPr>
        <w:pStyle w:val="BodyText"/>
      </w:pPr>
      <w:r>
        <w:rPr>
          <w:rFonts w:hint="eastAsia"/>
        </w:rPr>
        <w:t xml:space="preserve">对每个胞，</w:t>
      </w:r>
      <m:oMath>
        <m:r>
          <m:t>K</m:t>
        </m:r>
        <m:r>
          <m:rPr>
            <m:sty m:val="p"/>
          </m:rPr>
          <m:t>=</m:t>
        </m:r>
        <m:sSup>
          <m:e>
            <m:r>
              <m:t>K</m:t>
            </m:r>
          </m:e>
          <m:sup>
            <m:r>
              <m:t>T</m:t>
            </m:r>
          </m:sup>
        </m:sSup>
        <m:r>
          <m:rPr>
            <m:sty m:val="p"/>
          </m:rPr>
          <m:t>≽</m:t>
        </m:r>
        <m:r>
          <m:t>0</m:t>
        </m:r>
      </m:oMath>
      <w:r>
        <w:rPr>
          <w:rFonts w:hint="eastAsia"/>
        </w:rPr>
        <w:t xml:space="preserve">，保留自由度集与内部自由度集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。精确延拓由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定义。线性延拓</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。所有转置均包含完整的延拓和校正。内部体载荷为零；等价地说，载荷泛函仅通过保留自由度起作用。当所有具有非零边界虚功的自由度都被保留时，一致的边界载荷即具有这一性质。</w:t>
      </w:r>
    </w:p>
    <w:p>
      <w:pPr>
        <w:pStyle w:val="BodyText"/>
      </w:pPr>
      <w:r>
        <w:rPr>
          <w:rFonts w:hint="eastAsia"/>
        </w:rPr>
        <w:t xml:space="preserve">各胞内部互不相交，所有胞间耦合均通过保留自由度作用，且组装映射</w:t>
      </w:r>
      <w:r>
        <w:t xml:space="preserve"> </w:t>
      </w:r>
      <m:oMath>
        <m:sSub>
          <m:e>
            <m:r>
              <m:t>B</m:t>
            </m:r>
          </m:e>
          <m:sub>
            <m:r>
              <m:t>m</m:t>
            </m:r>
          </m:sub>
        </m:sSub>
      </m:oMath>
      <w:r>
        <w:t xml:space="preserve"> </w:t>
      </w:r>
      <w:r>
        <w:rPr>
          <w:rFonts w:hint="eastAsia"/>
        </w:rPr>
        <w:t xml:space="preserve">包含固定的齐次支撑。带支撑的精确组装刚度</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正定。参考组装与学习组装采用相同的局部稳定化矩阵。所施加的全局载荷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关于设计的论述还需要一个可微的设计区间，在该区间上以下离散选择保持不变：活动单元；ghost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；保留自由度集与内部自由度集</w:t>
      </w:r>
      <w:r>
        <w:t xml:space="preserve"> </w:t>
      </w:r>
      <m:oMath>
        <m:r>
          <m:t>P</m:t>
        </m:r>
        <m:r>
          <m:rPr>
            <m:sty m:val="p"/>
          </m:rPr>
          <m:t>,</m:t>
        </m:r>
        <m:r>
          <m:t>I</m:t>
        </m:r>
      </m:oMath>
      <w:r>
        <w:rPr>
          <w:rFonts w:hint="eastAsia"/>
        </w:rPr>
        <w:t xml:space="preserve">；组装映射</w:t>
      </w:r>
      <w:r>
        <w:t xml:space="preserve"> </w:t>
      </w:r>
      <m:oMath>
        <m:sSub>
          <m:e>
            <m:r>
              <m:t>B</m:t>
            </m:r>
          </m:e>
          <m:sub>
            <m:r>
              <m:t>m</m:t>
            </m:r>
          </m:sub>
        </m:sSub>
      </m:oMath>
      <w:r>
        <w:t xml:space="preserve"> </w:t>
      </w:r>
      <w:r>
        <w:rPr>
          <w:rFonts w:hint="eastAsia"/>
        </w:rPr>
        <w:t xml:space="preserve">及支撑；载荷；网络的二值节点指示量以及弱区域单元模板和面模板集合（附录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F.1）。其中任一项发生变化即为离散模型切换，导数不跨越该切换计算。刚度导数包含所选离散设定中的每一个变化项。在本文报告的灵敏度中，矩的差分改变体刚度，而所选的</w:t>
      </w:r>
      <w:r>
        <w:t xml:space="preserve"> ghost </w:t>
      </w:r>
      <w:r>
        <w:rPr>
          <w:rFonts w:hint="eastAsia"/>
        </w:rPr>
        <w:t xml:space="preserve">矩阵及其系数保持固定。</w:t>
      </w:r>
    </w:p>
    <w:p>
      <w:pPr>
        <w:pStyle w:val="Heading3"/>
      </w:pPr>
      <w:r>
        <w:t xml:space="preserve">B.2. </w:t>
      </w:r>
      <w:r>
        <w:rPr>
          <w:rFonts w:hint="eastAsia"/>
        </w:rPr>
        <w:t xml:space="preserve">变分恒等式、完整延拓的转置与刚体核</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的能量最小性与唯一性。对线性容许延拓</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(4)。因此，在固定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(5)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，因为它具有该保留迹并满足内部平衡。于是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；取其保留分量得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。因此近似延拓不会给凝聚算子增加零能模态；保留刚体模态之外的模态只可能来自离散模型本身，附录</w:t>
      </w:r>
      <w:r>
        <w:t xml:space="preserve"> A.1 </w:t>
      </w:r>
      <w:r>
        <w:rPr>
          <w:rFonts w:hint="eastAsia"/>
        </w:rPr>
        <w:t xml:space="preserve">的连通性检查针对的正是这一点。对于表</w:t>
      </w:r>
      <w:r>
        <w:t xml:space="preserve"> 5 </w:t>
      </w:r>
      <w:r>
        <w:rPr>
          <w:rFonts w:hint="eastAsia"/>
        </w:rPr>
        <w:t xml:space="preserve">的格栅，带支撑的整体格栅系统均可进行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(17)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。由内部残差驱动的校正不改变该场，故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对校正后的延拓同样成立。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的各列标准正交且张成保留刚体补空间，并定义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。该空间上的全方向能量误差为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张成刚体补空间。其相对能量误差为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若单独使用不平衡离散力的保留块，则为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，其中的项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转置</w:t>
      </w:r>
      <w:r>
        <w:t xml:space="preserve"> </w:t>
      </w:r>
      <m:oMath>
        <m:sSup>
          <m:e>
            <m:r>
              <m:t>F</m:t>
            </m:r>
          </m:e>
          <m:sup>
            <m:r>
              <m:t>T</m:t>
            </m:r>
          </m:sup>
        </m:sSup>
      </m:oMath>
      <w:r>
        <w:t xml:space="preserve"> </w:t>
      </w:r>
      <w:r>
        <w:rPr>
          <w:rFonts w:hint="eastAsia"/>
        </w:rPr>
        <w:t xml:space="preserve">既保证了互易性，又消除了一阶刚度误差。不含该项的保留力提取一般具有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，这证明了即使某些局部胞仅为半正定，带支撑的系统仍可求解。</w:t>
      </w:r>
    </w:p>
    <w:p>
      <w:pPr>
        <w:pStyle w:val="Heading3"/>
      </w:pPr>
      <w:r>
        <w:t xml:space="preserve">B.3. </w:t>
      </w:r>
      <w:r>
        <w:rPr>
          <w:rFonts w:hint="eastAsia"/>
        </w:rPr>
        <w:t xml:space="preserve">位移幅值与方向刚度</w:t>
      </w:r>
    </w:p>
    <w:p>
      <w:pPr>
        <w:pStyle w:val="FirstParagraph"/>
      </w:pPr>
      <w:r>
        <w:rPr>
          <w:rFonts w:hint="eastAsia"/>
        </w:rPr>
        <w:t xml:space="preserve">能量度量对幅值相同的位移误差赋予不同的重要性。为显式表达这种依赖关系，取</w:t>
      </w:r>
      <w:r>
        <w:t xml:space="preserve"> </w:t>
      </w:r>
      <m:oMath>
        <m:r>
          <m:t>q</m:t>
        </m:r>
        <m:r>
          <m:rPr>
            <m:sty m:val="p"/>
          </m:rPr>
          <m:t>⟂</m:t>
        </m:r>
        <m:sSub>
          <m:e>
            <m:r>
              <m:t>R</m:t>
            </m:r>
          </m:e>
          <m:sub>
            <m:r>
              <m:t>P</m:t>
            </m:r>
          </m:sub>
        </m:sSub>
      </m:oMath>
      <w:r>
        <w:t xml:space="preserve"> </w:t>
      </w:r>
      <w:r>
        <w:rPr>
          <w:rFonts w:hint="eastAsia"/>
        </w:rPr>
        <w:t xml:space="preserve">以固定保留刚体规范，令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rPr>
                  <m:scr m:val="script"/>
                  <m:sty m:val="p"/>
                </m:rPr>
                <m:t>R</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rPr>
                      <m:scr m:val="script"/>
                      <m:sty m:val="p"/>
                    </m:rPr>
                    <m:t>R</m:t>
                  </m:r>
                </m:e>
                <m:sub>
                  <m:r>
                    <m:t>K</m:t>
                  </m:r>
                  <m:r>
                    <m:rPr>
                      <m:sty m:val="p"/>
                    </m:rPr>
                    <m:t>,</m:t>
                  </m:r>
                  <m:r>
                    <m:rPr>
                      <m:scr m:val="sans-serif"/>
                      <m:sty m:val="p"/>
                    </m:rPr>
                    <m:t>W</m:t>
                  </m:r>
                </m:sub>
              </m:sSub>
              <m:r>
                <m:rPr>
                  <m:sty m:val="p"/>
                </m:rPr>
                <m:t>(</m:t>
              </m:r>
              <m:r>
                <m:t>d</m:t>
              </m:r>
              <m:r>
                <m:rPr>
                  <m:sty m:val="p"/>
                </m:rPr>
                <m:t>)</m:t>
              </m:r>
            </m:num>
            <m:den>
              <m:sSub>
                <m:e>
                  <m:r>
                    <m:rPr>
                      <m:scr m:val="script"/>
                      <m:sty m:val="p"/>
                    </m:rPr>
                    <m:t>R</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加权的内部范数。该加权仅为半正定，但由于</w:t>
      </w:r>
      <w:r>
        <w:t xml:space="preserve"> </w:t>
      </w:r>
      <m:oMath>
        <m:r>
          <m:t>d</m:t>
        </m:r>
      </m:oMath>
      <w:r>
        <w:t xml:space="preserve"> </w:t>
      </w:r>
      <w:r>
        <w:rPr>
          <w:rFonts w:hint="eastAsia"/>
        </w:rPr>
        <w:t xml:space="preserve">在保留自由度上为零，只要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，该恒等式仍然成立，此时也无需刚体规范。因子</w:t>
      </w:r>
      <w:r>
        <w:t xml:space="preserve"> </w:t>
      </w:r>
      <m:oMath>
        <m:sSub>
          <m:e>
            <m:r>
              <m:t>κ</m:t>
            </m:r>
          </m:e>
          <m:sub>
            <m:r>
              <m:rPr>
                <m:scr m:val="sans-serif"/>
                <m:sty m:val="p"/>
              </m:rPr>
              <m:t>W</m:t>
            </m:r>
          </m:sub>
        </m:sSub>
      </m:oMath>
      <w:r>
        <w:t xml:space="preserve"> </w:t>
      </w:r>
      <w:r>
        <w:rPr>
          <w:rFonts w:hint="eastAsia"/>
        </w:rPr>
        <w:t xml:space="preserve">比较的是误差与平衡响应的刚度含量；它并非矩阵条件数。若误差集中于比加载响应更刚硬的变形中，则</w:t>
      </w:r>
      <w:r>
        <w:t xml:space="preserve"> </w:t>
      </w:r>
      <m:oMath>
        <m:sSub>
          <m:e>
            <m:r>
              <m:t>κ</m:t>
            </m:r>
          </m:e>
          <m:sub>
            <m:r>
              <m:rPr>
                <m:scr m:val="sans-serif"/>
                <m:sty m:val="p"/>
              </m:rPr>
              <m:t>W</m:t>
            </m:r>
          </m:sub>
        </m:sSub>
      </m:oMath>
      <w:r>
        <w:t xml:space="preserve"> </w:t>
      </w:r>
      <w:r>
        <w:rPr>
          <w:rFonts w:hint="eastAsia"/>
        </w:rPr>
        <w:t xml:space="preserve">较大，此时即使很小的相对位移误差在力学上也是显著的。</w:t>
      </w:r>
    </w:p>
    <w:p>
      <w:pPr>
        <w:pStyle w:val="BodyText"/>
      </w:pPr>
      <m:oMath>
        <m:sSub>
          <m:e>
            <m:r>
              <m:t>κ</m:t>
            </m:r>
          </m:e>
          <m:sub>
            <m:r>
              <m:rPr>
                <m:scr m:val="sans-serif"/>
                <m:sty m:val="p"/>
              </m:rPr>
              <m:t>W</m:t>
            </m:r>
          </m:sub>
        </m:sSub>
      </m:oMath>
      <w:r>
        <w:t xml:space="preserve"> </w:t>
      </w:r>
      <w:r>
        <w:rPr>
          <w:rFonts w:hint="eastAsia"/>
        </w:rPr>
        <w:t xml:space="preserve">的分母度量所选迹方向上的物理响应，而光滑作用于迹固定时</w:t>
      </w:r>
      <w:r>
        <w:t xml:space="preserve"> </w:t>
      </w:r>
      <m:oMath>
        <m:r>
          <m:t>A</m:t>
        </m:r>
        <m:r>
          <m:t>v</m:t>
        </m:r>
        <m:r>
          <m:rPr>
            <m:sty m:val="p"/>
          </m:rPr>
          <m:t>=</m:t>
        </m:r>
        <m:r>
          <m:t>λ</m:t>
        </m:r>
        <m:r>
          <m:t>D</m:t>
        </m:r>
        <m:r>
          <m:t>v</m:t>
        </m:r>
      </m:oMath>
      <w:r>
        <w:t xml:space="preserve"> </w:t>
      </w:r>
      <w:r>
        <w:rPr>
          <w:rFonts w:hint="eastAsia"/>
        </w:rPr>
        <w:t xml:space="preserve">的谱，因此两种“软”的概念是不同的：例如，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）具有一个非常软的未缩放方向，而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。因此，累积的</w:t>
      </w:r>
      <w:r>
        <w:t xml:space="preserve"> Jacobi </w:t>
      </w:r>
      <w:r>
        <w:rPr>
          <w:rFonts w:hint="eastAsia"/>
        </w:rPr>
        <w:t xml:space="preserve">缩放低阶模态误差能量（式</w:t>
      </w:r>
      <w:r>
        <w:t xml:space="preserve"> </w:t>
      </w:r>
      <w:r>
        <w:rPr>
          <w:rFonts w:hint="eastAsia"/>
        </w:rPr>
        <w:t xml:space="preserve">(13)）能够识别光滑削减缓慢的分量，但并不决定所测得的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组装与柔度序关系</w:t>
      </w:r>
    </w:p>
    <w:p>
      <w:pPr>
        <w:pStyle w:val="FirstParagraph"/>
      </w:pPr>
      <w:r>
        <w:rPr>
          <w:rFonts w:hint="eastAsia"/>
        </w:rPr>
        <w:t xml:space="preserve">对全局保留向量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。这证明了：在第</w:t>
      </w:r>
      <w:r>
        <w:t xml:space="preserve"> 2.3 </w:t>
      </w:r>
      <w:r>
        <w:rPr>
          <w:rFonts w:hint="eastAsia"/>
        </w:rPr>
        <w:t xml:space="preserve">节的耦合假设下，先局部凝聚再组装，与从模块化组装系统中消元是等价的。</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，则两个全局系统均可逆，且矩阵求逆使其序关系反转。对任意固定的非零载荷，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得到。其特征值均不小于一，故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柔度误差即重构误差能量</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。共享的保留自由度通过其各自所属胞的能量贡献分别计入。由精确的局部平衡和全局方程得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表示</w:t>
      </w:r>
      <w:r>
        <w:t xml:space="preserve"> </w:t>
      </w:r>
      <m:oMath>
        <m:r>
          <m:t>v</m:t>
        </m:r>
      </m:oMath>
      <w:r>
        <w:t xml:space="preserve"> </w:t>
      </w:r>
      <w:r>
        <w:rPr>
          <w:rFonts w:hint="eastAsia"/>
        </w:rPr>
        <w:t xml:space="preserve">的自由组装保留迹。在平衡态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正交。因此，柔度低估量度量的是重构场的总能量误差，而保留解误差只占其中一部分。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对于具有精确刚体再现的零能量胞，相应的分子也为零，其贡献直接定义为零。将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(7)。这是一个针对特定载荷的结论：</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在同一精确组装迹处求值。</w:t>
      </w:r>
    </w:p>
    <w:p>
      <w:pPr>
        <w:pStyle w:val="Heading3"/>
      </w:pPr>
      <w:r>
        <w:t xml:space="preserve">C.2. </w:t>
      </w:r>
      <w:r>
        <w:rPr>
          <w:rFonts w:hint="eastAsia"/>
        </w:rPr>
        <w:t xml:space="preserve">非精确的组装求解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可能违背变分柔度序关系，而凹的功泛函仅保留残差的二次误差。</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。这将求解残差与作用/能量不一致性区分开来。递归</w:t>
      </w:r>
      <w:r>
        <w:t xml:space="preserve"> Krylov </w:t>
      </w:r>
      <w:r>
        <w:rPr>
          <w:rFonts w:hint="eastAsia"/>
        </w:rPr>
        <w:t xml:space="preserve">残差不一定等于该施加作用残差。计算式</w:t>
      </w:r>
      <w:r>
        <w:t xml:space="preserve"> (8) </w:t>
      </w:r>
      <w:r>
        <w:rPr>
          <w:rFonts w:hint="eastAsia"/>
        </w:rPr>
        <w:t xml:space="preserve">中的各项还需要带符号的残差功和</w:t>
      </w:r>
      <w:r>
        <w:t xml:space="preserve"> </w:t>
      </w:r>
      <m:oMath>
        <m:r>
          <m:t>ω</m:t>
        </m:r>
      </m:oMath>
      <w:r>
        <w:rPr>
          <w:rFonts w:hint="eastAsia"/>
        </w:rPr>
        <w:t xml:space="preserve">。对于胞对配置和格栅，二者均与对偶范数界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一并记录，其中第二步成立是因为</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2"/>
      </w:pPr>
      <w:r>
        <w:rPr>
          <w:rFonts w:hint="eastAsia"/>
        </w:rPr>
        <w:t xml:space="preserve">附录</w:t>
      </w:r>
      <w:r>
        <w:t xml:space="preserve"> D. </w:t>
      </w:r>
      <w:r>
        <w:rPr>
          <w:rFonts w:hint="eastAsia"/>
        </w:rPr>
        <w:t xml:space="preserve">多项式光滑与粗投影</w:t>
      </w:r>
    </w:p>
    <w:p>
      <w:pPr>
        <w:pStyle w:val="FirstParagraph"/>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，分别为目标区间的中心、半宽及二者之比。从</w:t>
      </w:r>
      <w:r>
        <w:t xml:space="preserve"> </w:t>
      </w:r>
      <m:oMath>
        <m:sSub>
          <m:e>
            <m:r>
              <m:t>u</m:t>
            </m:r>
          </m:e>
          <m:sub>
            <m:r>
              <m:t>0</m:t>
            </m:r>
          </m:sub>
        </m:sSub>
      </m:oMath>
      <w:r>
        <w:t xml:space="preserve"> </w:t>
      </w:r>
      <w:r>
        <w:rPr>
          <w:rFonts w:hint="eastAsia"/>
        </w:rPr>
        <w:t xml:space="preserve">出发，保持其保留分量不变，并按符号约定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定义内部残差。生成式</w:t>
      </w:r>
      <w:r>
        <w:t xml:space="preserve"> (D.1) </w:t>
      </w:r>
      <w:r>
        <w:rPr>
          <w:rFonts w:hint="eastAsia"/>
        </w:rPr>
        <w:t xml:space="preserve">中多项式的递推格式为</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最后一行仅在需要再进行一步时才计算。步数为零时返回初始场。为验证该多项式，注意到</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rPr>
          <w:rFonts w:hint="eastAsia"/>
        </w:rPr>
        <w:t xml:space="preserve">，并应用</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rPr>
          <w:rFonts w:hint="eastAsia"/>
        </w:rPr>
        <w:t xml:space="preserve">。第一步后误差为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，同一递推给出</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内，此处</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之间，此处</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。因此在整个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，即当实际正谱包含于</w:t>
      </w:r>
      <w:r>
        <w:t xml:space="preserve"> </w:t>
      </w:r>
      <m:oMath>
        <m:r>
          <m:rPr>
            <m:sty m:val="p"/>
          </m:rPr>
          <m:t>(</m:t>
        </m:r>
        <m:r>
          <m:t>0</m:t>
        </m:r>
        <m:r>
          <m:rPr>
            <m:sty m:val="p"/>
          </m:rPr>
          <m:t>,</m:t>
        </m:r>
        <m:r>
          <m:t>b</m:t>
        </m:r>
        <m:r>
          <m:rPr>
            <m:sty m:val="p"/>
          </m:rPr>
          <m:t>]</m:t>
        </m:r>
      </m:oMath>
      <w:r>
        <w:t xml:space="preserve"> </w:t>
      </w:r>
      <w:r>
        <w:rPr>
          <w:rFonts w:hint="eastAsia"/>
        </w:rPr>
        <w:t xml:space="preserve">时，该多项式在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的模态可能收缩缓慢，而高于</w:t>
      </w:r>
      <w:r>
        <w:t xml:space="preserve"> </w:t>
      </w:r>
      <m:oMath>
        <m:r>
          <m:t>b</m:t>
        </m:r>
      </m:oMath>
      <w:r>
        <w:t xml:space="preserve"> </w:t>
      </w:r>
      <w:r>
        <w:rPr>
          <w:rFonts w:hint="eastAsia"/>
        </w:rPr>
        <w:t xml:space="preserve">的特征值可能被放大。</w:t>
      </w:r>
    </w:p>
    <w:p>
      <w:pPr>
        <w:pStyle w:val="BodyText"/>
      </w:pPr>
      <w:r>
        <w:rPr>
          <w:rFonts w:hint="eastAsia"/>
        </w:rPr>
        <w:t xml:space="preserve">实际使用的上端点通过以下方式估计：取一个随机幂迭代向量，进行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迭代，采用</w:t>
      </w:r>
      <w:r>
        <w:t xml:space="preserve"> Euclid </w:t>
      </w:r>
      <w:r>
        <w:rPr>
          <w:rFonts w:hint="eastAsia"/>
        </w:rPr>
        <w:t xml:space="preserve">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的结果以实际谱值为条件：有限次幂迭代估计乘以安全系数只是端点的估计，而非上文所用的包含关系。因此，对于</w:t>
      </w:r>
      <w:r>
        <w:t xml:space="preserve"> 80 </w:t>
      </w:r>
      <w:r>
        <w:rPr>
          <w:rFonts w:hint="eastAsia"/>
        </w:rPr>
        <w:t xml:space="preserve">个验证几何，将实际使用的端点与在</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上进行完全再正交化</w:t>
      </w:r>
      <w:r>
        <w:t xml:space="preserve"> Lanczos </w:t>
      </w:r>
      <w:r>
        <w:rPr>
          <w:rFonts w:hint="eastAsia"/>
        </w:rPr>
        <w:t xml:space="preserve">迭代（78–150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）计算得到的</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进行了比较。在每个几何上，实际使用的端点均比收敛值高出</w:t>
      </w:r>
      <w:r>
        <w:t xml:space="preserve"> </w:t>
      </w:r>
      <w:r>
        <w:rPr>
          <w:rFonts w:hint="eastAsia"/>
        </w:rPr>
        <w:t xml:space="preserve">2.1–5.0%（中位数</w:t>
      </w:r>
      <w:r>
        <w:t xml:space="preserve"> </w:t>
      </w:r>
      <w:r>
        <w:rPr>
          <w:rFonts w:hint="eastAsia"/>
        </w:rPr>
        <w:t xml:space="preserve">3.9%），这支持了式</w:t>
      </w:r>
      <w:r>
        <w:t xml:space="preserve"> (D.2) </w:t>
      </w:r>
      <w:r>
        <w:rPr>
          <w:rFonts w:hint="eastAsia"/>
        </w:rPr>
        <w:t xml:space="preserve">在所有评估胞上所要求的包含关系；收敛的</w:t>
      </w:r>
      <w:r>
        <w:t xml:space="preserve"> Ritz </w:t>
      </w:r>
      <w:r>
        <w:rPr>
          <w:rFonts w:hint="eastAsia"/>
        </w:rPr>
        <w:t xml:space="preserve">值是数值估计，而非认证界。严格的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，目标区间将按该倍数被拉伸，上部谱的收缩也会相应变慢。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(14)。在该投影前后分别应用式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。由于只要正谱位于</w:t>
      </w:r>
      <w:r>
        <w:t xml:space="preserve"> </w:t>
      </w:r>
      <m:oMath>
        <m:r>
          <m:rPr>
            <m:sty m:val="p"/>
          </m:rPr>
          <m:t>(</m:t>
        </m:r>
        <m:r>
          <m:t>0</m:t>
        </m:r>
        <m:r>
          <m:rPr>
            <m:sty m:val="p"/>
          </m:rPr>
          <m:t>,</m:t>
        </m:r>
        <m:r>
          <m:t>b</m:t>
        </m:r>
        <m:r>
          <m:rPr>
            <m:sty m:val="p"/>
          </m:rPr>
          <m:t>]</m:t>
        </m:r>
      </m:oMath>
      <w:r>
        <w:t xml:space="preserve"> </w:t>
      </w:r>
      <w:r>
        <w:rPr>
          <w:rFonts w:hint="eastAsia"/>
        </w:rPr>
        <w:t xml:space="preserve">内即有</w:t>
      </w:r>
      <w:r>
        <w:t xml:space="preserve"> </w:t>
      </w:r>
      <m:oMath>
        <m:sSub>
          <m:e>
            <m:r>
              <m:t>ψ</m:t>
            </m:r>
          </m:e>
          <m:sub>
            <m:r>
              <m:t>k</m:t>
            </m:r>
          </m:sub>
        </m:sSub>
        <m:r>
          <m:rPr>
            <m:sty m:val="p"/>
          </m:rPr>
          <m:t>&lt;</m:t>
        </m:r>
        <m:r>
          <m:t>1</m:t>
        </m:r>
      </m:oMath>
      <w:r>
        <w:rPr>
          <w:rFonts w:hint="eastAsia"/>
        </w:rPr>
        <w:t xml:space="preserve">，该循环是能量压缩的，由此得到式</w:t>
      </w:r>
      <w:r>
        <w:t xml:space="preserve"> (15) </w:t>
      </w:r>
      <w:r>
        <w:rPr>
          <w:rFonts w:hint="eastAsia"/>
        </w:rPr>
        <w:t xml:space="preserve">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0.97–0.99，因此该估计所能保证的仅比非扩张略强；它未利用粗空间的任何逼近性质，第</w:t>
      </w:r>
      <w:r>
        <w:t xml:space="preserve"> 5.5 </w:t>
      </w:r>
      <w:r>
        <w:rPr>
          <w:rFonts w:hint="eastAsia"/>
        </w:rPr>
        <w:t xml:space="preserve">节中一至三个数量级的误差降低是经验性的。两层网格收敛估计需要</w:t>
      </w:r>
      <w:r>
        <w:t xml:space="preserve"> </w:t>
      </w:r>
      <m:oMath>
        <m:sSub>
          <m:e>
            <m:r>
              <m:t>Q</m:t>
            </m:r>
          </m:e>
          <m:sub>
            <m:r>
              <m:t>1</m:t>
            </m:r>
          </m:sub>
        </m:sSub>
      </m:oMath>
      <w:r>
        <w:t xml:space="preserve"> </w:t>
      </w:r>
      <w:r>
        <w:rPr>
          <w:rFonts w:hint="eastAsia"/>
        </w:rPr>
        <w:t xml:space="preserve">空间对约一个单元厚的壁具有逼近性质</w:t>
      </w:r>
      <w:r>
        <w:t xml:space="preserve"> </w:t>
      </w:r>
      <w:hyperlink r:id="rId30">
        <w:r>
          <w:rPr>
            <w:rStyle w:val="Hyperlink"/>
          </w:rPr>
          <w:t xml:space="preserve">Xu &amp; Zikatanov (2002)</w:t>
        </w:r>
      </w:hyperlink>
      <w:r>
        <w:rPr>
          <w:rFonts w:hint="eastAsia"/>
        </w:rPr>
        <w:t xml:space="preserve">。这是子空间校正中标准的能量投影机制</w:t>
      </w:r>
      <w:r>
        <w:t xml:space="preserve"> </w:t>
      </w:r>
      <w:hyperlink r:id="rId27">
        <w:r>
          <w:rPr>
            <w:rStyle w:val="Hyperlink"/>
          </w:rPr>
          <w:t xml:space="preserve">Xu (1992)</w:t>
        </w:r>
      </w:hyperlink>
      <w:r>
        <w:t xml:space="preserve">。</w:t>
      </w:r>
    </w:p>
    <w:p>
      <w:pPr>
        <w:pStyle w:val="Heading3"/>
      </w:pPr>
      <w:r>
        <w:t xml:space="preserve">D.1. </w:t>
      </w:r>
      <w:r>
        <w:rPr>
          <w:rFonts w:hint="eastAsia"/>
        </w:rPr>
        <w:t xml:space="preserve">校正、序关系与近似粗逆</w:t>
      </w:r>
    </w:p>
    <w:p>
      <w:pPr>
        <w:pStyle w:val="FirstParagraph"/>
      </w:pPr>
      <w:r>
        <w:rPr>
          <w:rFonts w:hint="eastAsia"/>
        </w:rPr>
        <w:t xml:space="preserve">几何固定的线性校正通过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因此，精确装配柔度单调递增地趋向参考解，且式</w:t>
      </w:r>
      <w:r>
        <w:t xml:space="preserve"> (6)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不一定单调减小。场基灵敏度误差并不受该矩阵不等式的序关系约束。例如，取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，以及嵌套族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中投影去除第二个分量，可使其能量减半，由</w:t>
      </w:r>
      <w:r>
        <w:t xml:space="preserve"> </w:t>
      </w:r>
      <m:oMath>
        <m:r>
          <m:t>2</m:t>
        </m:r>
        <m:sSup>
          <m:e>
            <m:r>
              <m:t>t</m:t>
            </m:r>
          </m:e>
          <m:sup>
            <m:r>
              <m:t>2</m:t>
            </m:r>
          </m:sup>
        </m:sSup>
      </m:oMath>
      <w:r>
        <w:t xml:space="preserve"> </w:t>
      </w:r>
      <w:r>
        <w:rPr>
          <w:rFonts w:hint="eastAsia"/>
        </w:rPr>
        <w:t xml:space="preserve">降至</w:t>
      </w:r>
      <w:r>
        <w:t xml:space="preserve"> </w:t>
      </w:r>
      <m:oMath>
        <m:sSup>
          <m:e>
            <m:r>
              <m:t>t</m:t>
            </m:r>
          </m:e>
          <m:sup>
            <m:r>
              <m:t>2</m:t>
            </m:r>
          </m:sup>
        </m:sSup>
      </m:oMath>
      <w:r>
        <w:rPr>
          <w:rFonts w:hint="eastAsia"/>
        </w:rPr>
        <w:t xml:space="preserve">；而式</w:t>
      </w:r>
      <w:r>
        <w:t xml:space="preserve"> (9) </w:t>
      </w:r>
      <w:r>
        <w:rPr>
          <w:rFonts w:hint="eastAsia"/>
        </w:rPr>
        <w:t xml:space="preserve">的灵敏度偏差则从零变为</w:t>
      </w:r>
      <w:r>
        <w:t xml:space="preserve"> </w:t>
      </w:r>
      <m:oMath>
        <m:r>
          <m:t>2</m:t>
        </m:r>
        <m:r>
          <m:t>t</m:t>
        </m:r>
        <m:r>
          <m:rPr>
            <m:sty m:val="p"/>
          </m:rPr>
          <m:t>−</m:t>
        </m:r>
        <m:sSup>
          <m:e>
            <m:r>
              <m:t>t</m:t>
            </m:r>
          </m:e>
          <m:sup>
            <m:r>
              <m:t>2</m:t>
            </m:r>
          </m:sup>
        </m:sSup>
      </m:oMath>
      <w:r>
        <w:rPr>
          <w:rFonts w:hint="eastAsia"/>
        </w:rPr>
        <w:t xml:space="preserve">，对应的参考灵敏度为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，则精确条件为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足以保证非扩张性。非负平移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）满足该条件，因为</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，尽管它并非精确投影。式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的列线性相关而奇异，则取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，因为每个保留的列都具有正能量。上述论断针对的是粗逆，此时给定的细网格刚度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不同，则收缩性取决于近似逆相对于真实</w:t>
      </w:r>
      <w:r>
        <w:t xml:space="preserve"> </w:t>
      </w:r>
      <m:oMath>
        <m:sSub>
          <m:e>
            <m:r>
              <m:t>A</m:t>
            </m:r>
          </m:e>
          <m:sub>
            <m:r>
              <m:t>c</m:t>
            </m:r>
          </m:sub>
        </m:sSub>
      </m:oMath>
      <w:r>
        <w:t xml:space="preserve"> </w:t>
      </w:r>
      <w:r>
        <w:rPr>
          <w:rFonts w:hint="eastAsia"/>
        </w:rPr>
        <w:t xml:space="preserve">的关系。</w:t>
      </w:r>
    </w:p>
    <w:p>
      <w:pPr>
        <w:pStyle w:val="Heading2"/>
      </w:pPr>
      <w:r>
        <w:rPr>
          <w:rFonts w:hint="eastAsia"/>
        </w:rPr>
        <w:t xml:space="preserve">附录</w:t>
      </w:r>
      <w:r>
        <w:t xml:space="preserve"> E. </w:t>
      </w:r>
      <w:r>
        <w:rPr>
          <w:rFonts w:hint="eastAsia"/>
        </w:rPr>
        <w:t xml:space="preserve">完整延拓的转置</w:t>
      </w:r>
    </w:p>
    <w:p>
      <w:pPr>
        <w:pStyle w:val="FirstParagraph"/>
      </w:pPr>
      <w:r>
        <w:rPr>
          <w:rFonts w:hint="eastAsia"/>
        </w:rPr>
        <w:t xml:space="preserve">下文所有转置均采用所存储的位移向量与节点力向量之间的</w:t>
      </w:r>
      <w:r>
        <w:t xml:space="preserve"> Euclid </w:t>
      </w:r>
      <w:r>
        <w:rPr>
          <w:rFonts w:hint="eastAsia"/>
        </w:rPr>
        <w:t xml:space="preserve">配对。记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(17)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因此，覆写操作选取直接的保留贡献，并屏蔽经网络转置传递的场。在该位移转置过程中，几何系数保持固定。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，其在零点处按多项式连续延拓。全场光滑映射</w:t>
      </w:r>
      <w:r>
        <w:t xml:space="preserve"> </w:t>
      </w:r>
      <m:oMath>
        <m:sSub>
          <m:e>
            <m:r>
              <m:rPr>
                <m:scr m:val="script"/>
                <m:sty m:val="p"/>
              </m:rPr>
              <m:t>T</m:t>
            </m:r>
          </m:e>
          <m:sub>
            <m:r>
              <m:t>k</m:t>
            </m:r>
          </m:sub>
        </m:sSub>
      </m:oMath>
      <w:r>
        <w:t xml:space="preserve"> </w:t>
      </w:r>
      <w:r>
        <w:rPr>
          <w:rFonts w:hint="eastAsia"/>
        </w:rPr>
        <w:t xml:space="preserve">具有如下分块表示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事实上，最终的内部场等于其平衡值加上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的相应恒等式。尽管前向映射保持保留位移不变，其转置却通过式</w:t>
      </w:r>
      <w:r>
        <w:t xml:space="preserve"> (E.2) </w:t>
      </w:r>
      <w:r>
        <w:rPr>
          <w:rFonts w:hint="eastAsia"/>
        </w:rPr>
        <w:t xml:space="preserve">中的上分块贡献一个保留力。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执行。完整的反力为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中的对称平移逆在两种作用中一致地替代粗逆时，上述公式同样成立。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由参考盒上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）向量形函数构成，每个顶点含三个位移自由度；这些形函数在活跃背景节点坐标处取值，并限制到内部自由度</w:t>
      </w:r>
      <w:r>
        <w:t xml:space="preserve"> </w:t>
      </w:r>
      <m:oMath>
        <m:r>
          <m:t>I</m:t>
        </m:r>
      </m:oMath>
      <w:r>
        <w:t xml:space="preserve"> </w:t>
      </w:r>
      <w:r>
        <w:rPr>
          <w:rFonts w:hint="eastAsia"/>
        </w:rPr>
        <w:t xml:space="preserve">上；内部支撑上绝对值之和不超过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，以及增强单位分解空间）的比较见补充表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取模的结果以及位移分量，由此得到的颜色间隔可分辨每一对相互作用的粗顶点。恢复的矩阵经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；所选取值与几何分解一同存储（即粗因子平移）。当校正以单精度执行时（如第</w:t>
      </w:r>
      <w:r>
        <w:t xml:space="preserve"> 5.10 </w:t>
      </w:r>
      <w:r>
        <w:rPr>
          <w:rFonts w:hint="eastAsia"/>
        </w:rPr>
        <w:t xml:space="preserve">节的优化运行），仅当分解因子的最小主元平方不小于单位对角的</w:t>
      </w:r>
      <w:r>
        <w:t xml:space="preserve"> </w:t>
      </w:r>
      <m:oMath>
        <m:sSup>
          <m:e>
            <m:r>
              <m:t>10</m:t>
            </m:r>
          </m:e>
          <m:sup>
            <m:r>
              <m:rPr>
                <m:sty m:val="p"/>
              </m:rPr>
              <m:t>−</m:t>
            </m:r>
            <m:r>
              <m:t>7</m:t>
            </m:r>
          </m:sup>
        </m:sSup>
      </m:oMath>
      <w:r>
        <w:t xml:space="preserve"> </w:t>
      </w:r>
      <w:r>
        <w:rPr>
          <w:rFonts w:hint="eastAsia"/>
        </w:rPr>
        <w:t xml:space="preserve">时才予以接受，否则尝试下一个平移值；这使得对于接近厚度下界的切割胞，前向与转置粗求解保持一致。平移以缩放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代替精确投影。在未缩放的基下，这正是附录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。支撑筛选仅删除数值上为零的列，因此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后的式</w:t>
      </w:r>
      <w:r>
        <w:t xml:space="preserve"> (D.6) </w:t>
      </w:r>
      <w:r>
        <w:rPr>
          <w:rFonts w:hint="eastAsia"/>
        </w:rPr>
        <w:t xml:space="preserve">表明，无论是否列满秩，平移后的粗网格校正仍不会增大</w:t>
      </w:r>
      <w:r>
        <w:t xml:space="preserve"> </w:t>
      </w:r>
      <m:oMath>
        <m:r>
          <m:t>A</m:t>
        </m:r>
      </m:oMath>
      <w:r>
        <w:t xml:space="preserve"> </w:t>
      </w:r>
      <w:r>
        <w:rPr>
          <w:rFonts w:hint="eastAsia"/>
        </w:rPr>
        <w:t xml:space="preserve">能量误差。这要求前向作用与转置作用使用相同的求解。</w:t>
      </w:r>
    </w:p>
    <w:p>
      <w:pPr>
        <w:pStyle w:val="Heading3"/>
      </w:pPr>
      <w:r>
        <w:t xml:space="preserve">F.2. </w:t>
      </w:r>
      <w:r>
        <w:rPr>
          <w:rFonts w:hint="eastAsia"/>
        </w:rPr>
        <w:t xml:space="preserve">算术精度</w:t>
      </w:r>
    </w:p>
    <w:p>
      <w:pPr>
        <w:pStyle w:val="FirstParagraph"/>
      </w:pPr>
      <w:r>
        <w:rPr>
          <w:rFonts w:hint="eastAsia"/>
        </w:rPr>
        <w:t xml:space="preserve">学习的位移延拓、刚体重构与给定保留分量采用单精度（float32）；二次能量与稀疏刚度乘积采用双精度（float64）；卷积采用真正的</w:t>
      </w:r>
      <w:r>
        <w:t xml:space="preserve"> float32 </w:t>
      </w:r>
      <w:r>
        <w:rPr>
          <w:rFonts w:hint="eastAsia"/>
        </w:rPr>
        <w:t xml:space="preserve">算术，不使用</w:t>
      </w:r>
      <w:r>
        <w:t xml:space="preserve"> TF32 </w:t>
      </w:r>
      <w:r>
        <w:rPr>
          <w:rFonts w:hint="eastAsia"/>
        </w:rPr>
        <w:t xml:space="preserve">或更低精度。校正（包括光滑与粗代数）在训练及第</w:t>
      </w:r>
      <w:r>
        <w:t xml:space="preserve"> 5.2–5.8 </w:t>
      </w:r>
      <w:r>
        <w:rPr>
          <w:rFonts w:hint="eastAsia"/>
        </w:rPr>
        <w:t xml:space="preserve">节的精度研究中以双精度运行，在表</w:t>
      </w:r>
      <w:r>
        <w:t xml:space="preserve"> 5 </w:t>
      </w:r>
      <w:r>
        <w:rPr>
          <w:rFonts w:hint="eastAsia"/>
        </w:rPr>
        <w:t xml:space="preserve">的计时格栅流程及第</w:t>
      </w:r>
      <w:r>
        <w:t xml:space="preserve"> 5.10 </w:t>
      </w:r>
      <w:r>
        <w:rPr>
          <w:rFonts w:hint="eastAsia"/>
        </w:rPr>
        <w:t xml:space="preserve">节的优化中以单精度运行。第</w:t>
      </w:r>
      <w:r>
        <w:t xml:space="preserve"> 5.5 </w:t>
      </w:r>
      <w:r>
        <w:rPr>
          <w:rFonts w:hint="eastAsia"/>
        </w:rPr>
        <w:t xml:space="preserve">节的固定网络校正研究（表</w:t>
      </w:r>
      <w:r>
        <w:t xml:space="preserve"> 3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ST07）对单精度网络场以双精度施加同一校正；对于基础网络，这些研究由各自的幂迭代初值估计光滑区间，该区间也正是第</w:t>
      </w:r>
      <w:r>
        <w:t xml:space="preserve"> 5.4 </w:t>
      </w:r>
      <w:r>
        <w:rPr>
          <w:rFonts w:hint="eastAsia"/>
        </w:rPr>
        <w:t xml:space="preserve">节中与谱进行比较的区间（补充表</w:t>
      </w:r>
      <w:r>
        <w:t xml:space="preserve"> </w:t>
      </w:r>
      <w:r>
        <w:rPr>
          <w:rFonts w:hint="eastAsia"/>
        </w:rPr>
        <w:t xml:space="preserve">ST05b）。灵敏度缩并采用</w:t>
      </w:r>
      <w:r>
        <w:t xml:space="preserve"> float32 </w:t>
      </w:r>
      <w:r>
        <w:rPr>
          <w:rFonts w:hint="eastAsia"/>
        </w:rPr>
        <w:t xml:space="preserve">单元乘积与</w:t>
      </w:r>
      <w:r>
        <w:t xml:space="preserve"> float64 </w:t>
      </w:r>
      <w:r>
        <w:rPr>
          <w:rFonts w:hint="eastAsia"/>
        </w:rPr>
        <w:t xml:space="preserve">累加。上述算术选择是对前文推导中实线性映射的近似。</w:t>
      </w:r>
    </w:p>
    <w:p>
      <w:pPr>
        <w:pStyle w:val="Heading2"/>
      </w:pPr>
      <w:r>
        <w:rPr>
          <w:rFonts w:hint="eastAsia"/>
        </w:rPr>
        <w:t xml:space="preserve">附录</w:t>
      </w:r>
      <w:r>
        <w:t xml:space="preserve"> G. </w:t>
      </w:r>
      <w:r>
        <w:rPr>
          <w:rFonts w:hint="eastAsia"/>
        </w:rPr>
        <w:t xml:space="preserve">网络系数与方向训练</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中的架构将依赖几何的系数生成与位移传播相分离。对于同时处理的每个位移方向，位移特征在细网格（层级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个位置）以及粗潜在层级</w:t>
      </w:r>
      <w:r>
        <w:t xml:space="preserve"> </w:t>
      </w:r>
      <m:oMath>
        <m:r>
          <m:t>k</m:t>
        </m:r>
        <m:r>
          <m:rPr>
            <m:sty m:val="p"/>
          </m:rPr>
          <m:t>=</m:t>
        </m:r>
        <m:r>
          <m:t>1</m:t>
        </m:r>
        <m:r>
          <m:rPr>
            <m:sty m:val="p"/>
          </m:rPr>
          <m:t>,</m:t>
        </m:r>
        <m:r>
          <m:t>2</m:t>
        </m:r>
        <m:r>
          <m:rPr>
            <m:sty m:val="p"/>
          </m:rPr>
          <m:t>,</m:t>
        </m:r>
        <m:r>
          <m:t>3</m:t>
        </m:r>
      </m:oMath>
      <w:r>
        <w:rPr>
          <w:rFonts w:hint="eastAsia"/>
        </w:rPr>
        <w:t xml:space="preserve">（每轴分别</w:t>
      </w:r>
      <w:r>
        <w:t xml:space="preserve"> 33、17 </w:t>
      </w:r>
      <w:r>
        <w:rPr>
          <w:rFonts w:hint="eastAsia"/>
        </w:rPr>
        <w:t xml:space="preserve">与</w:t>
      </w:r>
      <w:r>
        <w:t xml:space="preserve"> 9 </w:t>
      </w:r>
      <w:r>
        <w:rPr>
          <w:rFonts w:hint="eastAsia"/>
        </w:rPr>
        <w:t xml:space="preserve">个位置）上的每个节点均携带</w:t>
      </w:r>
      <w:r>
        <w:t xml:space="preserve"> 32 </w:t>
      </w:r>
      <w:r>
        <w:rPr>
          <w:rFonts w:hint="eastAsia"/>
        </w:rPr>
        <w:t xml:space="preserve">个潜在通道；几何嵌入，即第</w:t>
      </w:r>
      <w:r>
        <w:t xml:space="preserve"> 4.4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分量的单元与节点特征向量，不含位移方向维度。单元、面、保留节点与网格传递的关联关系在网络求值之前构建。</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个节点特征包括保留、盒面、切割带与弱支撑指示量，一个归一化的对数刚度对角量，以及六个正弦/余弦坐标项。刚度概要量取为该节点对角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范数。当该范数小于其在活跃节点上中位数的</w:t>
      </w:r>
      <w:r>
        <w:t xml:space="preserve"> 0.01 </w:t>
      </w:r>
      <w:r>
        <w:rPr>
          <w:rFonts w:hint="eastAsia"/>
        </w:rPr>
        <w:t xml:space="preserve">倍时，该节点被判定为弱支撑。</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分量的嵌入。关联单元嵌入的均值聚合与</w:t>
      </w:r>
      <w:r>
        <w:t xml:space="preserve"> 11 </w:t>
      </w:r>
      <w:r>
        <w:rPr>
          <w:rFonts w:hint="eastAsia"/>
        </w:rPr>
        <w:t xml:space="preserve">个节点特征拼接后，作为</w:t>
      </w:r>
      <w:r>
        <w:t xml:space="preserve"> 75 </w:t>
      </w:r>
      <w:r>
        <w:rPr>
          <w:rFonts w:hint="eastAsia"/>
        </w:rPr>
        <w:t xml:space="preserve">输入节点编码器的输入。随后两轮残差消息传递（即第</w:t>
      </w:r>
      <w:r>
        <w:t xml:space="preserve"> 4.4 </w:t>
      </w:r>
      <w:r>
        <w:rPr>
          <w:rFonts w:hint="eastAsia"/>
        </w:rPr>
        <w:t xml:space="preserve">节中的两轮交换）由单元的</w:t>
      </w:r>
      <w:r>
        <w:t xml:space="preserve"> 27 </w:t>
      </w:r>
      <w:r>
        <w:rPr>
          <w:rFonts w:hint="eastAsia"/>
        </w:rPr>
        <w:t xml:space="preserve">个节点嵌入均值更新单元，并由节点的关联单元更新节点。每次更新以当前嵌入和聚合的相邻嵌入组成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面嵌入由两个相邻单元的嵌入以及面轴向的三分量指示量构成。所有编码器与系数头均采用两层由</w:t>
      </w:r>
      <w:r>
        <w:t xml:space="preserve"> GELU </w:t>
      </w:r>
      <w:r>
        <w:rPr>
          <w:rFonts w:hint="eastAsia"/>
        </w:rPr>
        <w:t xml:space="preserve">隔开的仿射层，隐藏宽度为</w:t>
      </w:r>
      <w:r>
        <w:t xml:space="preserve"> 64。</w:t>
      </w:r>
    </w:p>
    <w:p>
      <w:pPr>
        <w:pStyle w:val="BodyText"/>
      </w:pPr>
      <w:r>
        <w:rPr>
          <w:rFonts w:hint="eastAsia"/>
          <w:b/>
          <w:bCs/>
        </w:rPr>
        <w:t xml:space="preserve">局部线性交互。</w:t>
      </w:r>
      <w:r>
        <w:t xml:space="preserve"> </w:t>
      </w:r>
      <w:r>
        <w:rPr>
          <w:rFonts w:hint="eastAsia"/>
        </w:rPr>
        <w:t xml:space="preserve">三个保留位移分量通过共享矩阵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提升，而内部特征初始为零。将该初始特征场记为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，其对</w:t>
      </w:r>
      <w:r>
        <w:t xml:space="preserve"> </w:t>
      </w:r>
      <m:oMath>
        <m:r>
          <m:t>q</m:t>
        </m:r>
      </m:oMath>
      <w:r>
        <w:t xml:space="preserve"> </w:t>
      </w:r>
      <w:r>
        <w:rPr>
          <w:rFonts w:hint="eastAsia"/>
        </w:rPr>
        <w:t xml:space="preserve">的依赖通过</w:t>
      </w:r>
      <w:r>
        <w:t xml:space="preserve"> </w:t>
      </w:r>
      <m:oMath>
        <m:sSub>
          <m:e>
            <m:r>
              <m:t>q</m:t>
            </m:r>
          </m:e>
          <m:sub>
            <m:r>
              <m:t>d</m:t>
            </m:r>
          </m:sub>
        </m:sSub>
      </m:oMath>
      <w:r>
        <w:t xml:space="preserve"> </w:t>
      </w:r>
      <w:r>
        <w:rPr>
          <w:rFonts w:hint="eastAsia"/>
        </w:rPr>
        <w:t xml:space="preserve">实现。对于每个单元或面模板</w:t>
      </w:r>
      <w:r>
        <w:t xml:space="preserve"> </w:t>
      </w:r>
      <m:oMath>
        <m:r>
          <m:t>t</m:t>
        </m:r>
      </m:oMath>
      <w:r>
        <w:rPr>
          <w:rFonts w:hint="eastAsia"/>
        </w:rPr>
        <w:t xml:space="preserve">、局部节点槽位</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分别由单元或面嵌入、关联节点嵌入以及八维槽位嵌入生成；槽位嵌入是一个按局部槽位索引的可学习</w:t>
      </w:r>
      <w:r>
        <w:t xml:space="preserve"> </w:t>
      </w:r>
      <m:oMath>
        <m:r>
          <m:t>27</m:t>
        </m:r>
        <m:r>
          <m:rPr>
            <m:sty m:val="p"/>
          </m:rPr>
          <m:t>×</m:t>
        </m:r>
        <m:r>
          <m:t>8</m:t>
        </m:r>
      </m:oMath>
      <w:r>
        <w:t xml:space="preserve"> </w:t>
      </w:r>
      <w:r>
        <w:rPr>
          <w:rFonts w:hint="eastAsia"/>
        </w:rPr>
        <w:t xml:space="preserve">表（单元模板与面模板各一张表）。三者拼接得到的</w:t>
      </w:r>
      <w:r>
        <w:t xml:space="preserve"> 136 </w:t>
      </w:r>
      <w:r>
        <w:rPr>
          <w:rFonts w:hint="eastAsia"/>
        </w:rPr>
        <w:t xml:space="preserve">分量向量同时标识局部材料环境与模板内的位置。四个头在同一固定关联关系上提供各不相同的“收集—混合—散布”贡献。式</w:t>
      </w:r>
      <w:r>
        <w:t xml:space="preserve"> (16) </w:t>
      </w:r>
      <w:r>
        <w:rPr>
          <w:rFonts w:hint="eastAsia"/>
        </w:rPr>
        <w:t xml:space="preserve">在每次局部交互后将其更新量加到输入状态上，并恢复给定的保留特征。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节点。学习的</w:t>
      </w:r>
      <w:r>
        <w:t xml:space="preserve"> ghost </w:t>
      </w:r>
      <w:r>
        <w:rPr>
          <w:rFonts w:hint="eastAsia"/>
        </w:rPr>
        <w:t xml:space="preserve">面模板包含</w:t>
      </w:r>
      <w:r>
        <w:t xml:space="preserve"> 18 </w:t>
      </w:r>
      <w:r>
        <w:rPr>
          <w:rFonts w:hint="eastAsia"/>
        </w:rPr>
        <w:t xml:space="preserve">个属主侧节点与九个邻侧节点，并按面方向一致排序。它定义了面邻域上的一个学习通信映射；完整的力学</w:t>
      </w:r>
      <w:r>
        <w:t xml:space="preserve"> ghost </w:t>
      </w:r>
      <w:r>
        <w:rPr>
          <w:rFonts w:hint="eastAsia"/>
        </w:rPr>
        <w:t xml:space="preserve">罚项贡献仍保留在</w:t>
      </w:r>
      <w:r>
        <w:t xml:space="preserve"> </w:t>
      </w:r>
      <m:oMath>
        <m:r>
          <m:t>K</m:t>
        </m:r>
      </m:oMath>
      <w:r>
        <w:t xml:space="preserve"> </w:t>
      </w:r>
      <w:r>
        <w:rPr>
          <w:rFonts w:hint="eastAsia"/>
        </w:rPr>
        <w:t xml:space="preserve">中。</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为单元在槽位</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贡献对角块与面关联关系。当某节点处所有关联刚度范数均为零时，刚度份额取为关联数的倒数。每层有各自可学习的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，初始化为零（即简单的关联平均）。对于附加的弱区域层，当模板包含弱节点时即被选中；其权重沿用完整单元或面关联集合的归一化。</w:t>
      </w:r>
    </w:p>
    <w:p>
      <w:pPr>
        <w:pStyle w:val="BodyText"/>
      </w:pPr>
      <w:r>
        <w:rPr>
          <w:rFonts w:hint="eastAsia"/>
          <w:b/>
          <w:bCs/>
        </w:rPr>
        <w:t xml:space="preserve">多层级传播。</w:t>
      </w:r>
      <w:r>
        <w:t xml:space="preserve"> </w:t>
      </w:r>
      <w:r>
        <w:rPr>
          <w:rFonts w:hint="eastAsia"/>
        </w:rPr>
        <w:t xml:space="preserve">潜在层级扩大了通信的空间范围，同时通过加性跳跃连接保留细网格场。设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P</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仅有所存储三线性关联所触及的粗顶点参与计算。分母仅依赖几何，因此两个映射关于位移均为线性。限制与插值分别参数化。因此，式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rPr>
          <w:rFonts w:hint="eastAsia"/>
        </w:rPr>
        <w:t xml:space="preserve">，进而式</w:t>
      </w:r>
      <w:r>
        <w:t xml:space="preserve"> (12) </w:t>
      </w:r>
      <w:r>
        <w:rPr>
          <w:rFonts w:hint="eastAsia"/>
        </w:rPr>
        <w:t xml:space="preserve">的凝聚作用，是通过对完整的运算复合取转置得到的，而不是将一个传递映射等同于另一个的转置。</w:t>
      </w:r>
    </w:p>
    <w:p>
      <w:pPr>
        <w:pStyle w:val="BodyText"/>
      </w:pPr>
      <w:r>
        <w:rPr>
          <w:rFonts w:hint="eastAsia"/>
        </w:rPr>
        <w:t xml:space="preserve">在每个粗层级上，残差卷积的形式为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且无偏置，也不对位移施加激活。参与计算的潜在节点被嵌入相应的背景网格，未使用的位置置零；卷积输出再在这些节点处采样回来。几何分支为每个参与节点、每个通道和每个卷积提供一个乘性系数。其粗层级嵌入通过固定的三线性加权平均获得。</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在保留节点上提升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恢复保留特征；施加四对“先单元后面”交互，再施加四对弱区域“先单元后面”交互；投影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P</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为可学习标量。因此，卷积先于插值执行，跳跃连接为加性，且</w:t>
      </w:r>
      <w:r>
        <w:t xml:space="preserve"> 9 </w:t>
      </w:r>
      <w:r>
        <w:rPr>
          <w:rFonts w:hint="eastAsia"/>
        </w:rPr>
        <w:t xml:space="preserve">位置网格经历两次向下卷积与两次向上卷积。粗层级卷积更新共计十二次。层级结构返回活跃节点后，恢复细网格上的保留值。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个槽位。头的原始输出乘以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的所有变体均取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取为在训练几何上的一次标定遍历中所记录的该系数组最大幅值的两倍，因此在该记录最大值以内映射为恒等映射。表</w:t>
      </w:r>
      <w:r>
        <w:t xml:space="preserve"> </w:t>
      </w:r>
      <w:r>
        <w:rPr>
          <w:rFonts w:hint="eastAsia"/>
        </w:rPr>
        <w:t xml:space="preserve">ST15（补充说明</w:t>
      </w:r>
      <w:r>
        <w:t xml:space="preserve"> </w:t>
      </w:r>
      <w:r>
        <w:rPr>
          <w:rFonts w:hint="eastAsia"/>
        </w:rPr>
        <w:t xml:space="preserve">S5）列出了各分组、初始化方式以及每个模块的参数量。正的传递系数对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按规定的坐标顺序将细网格特征映射回节点位移。随后经刚体重构与保留值恢复，得到式</w:t>
      </w:r>
      <w:r>
        <w:t xml:space="preserve"> (17)。</w:t>
      </w:r>
    </w:p>
    <w:p>
      <w:pPr>
        <w:pStyle w:val="BodyText"/>
      </w:pPr>
      <w:r>
        <w:rPr>
          <w:rFonts w:hint="eastAsia"/>
          <w:b/>
          <w:bCs/>
        </w:rPr>
        <w:t xml:space="preserve">坐标系一致性。</w:t>
      </w:r>
      <w:r>
        <w:t xml:space="preserve"> </w:t>
      </w:r>
      <w:r>
        <w:rPr>
          <w:rFonts w:hint="eastAsia"/>
        </w:rPr>
        <w:t xml:space="preserve">训练中的几何增强对立方体的</w:t>
      </w:r>
      <w:r>
        <w:t xml:space="preserve"> 48 </w:t>
      </w:r>
      <w:r>
        <w:rPr>
          <w:rFonts w:hint="eastAsia"/>
        </w:rPr>
        <w:t xml:space="preserve">种对称变换进行采样。对于正交的立方体变换，确定性的带符号置换映射满足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分别为立方体变换在胞的活跃自由度与保留自由度上诱导的带符号置换矩阵，撇号表示变换后胞的量。增强后的几何与向量场输入网络，预测的位移再变换回原坐标系以进行力学评估。</w:t>
      </w:r>
    </w:p>
    <w:p>
      <w:pPr>
        <w:pStyle w:val="Heading3"/>
      </w:pPr>
      <w:r>
        <w:t xml:space="preserve">G.2. </w:t>
      </w:r>
      <w:r>
        <w:rPr>
          <w:rFonts w:hint="eastAsia"/>
        </w:rPr>
        <w:t xml:space="preserve">方向集</w:t>
      </w:r>
    </w:p>
    <w:p>
      <w:pPr>
        <w:pStyle w:val="FirstParagraph"/>
      </w:pPr>
      <w:r>
        <w:rPr>
          <w:rFonts w:hint="eastAsia"/>
        </w:rPr>
        <w:t xml:space="preserve">归一化后的保留方向为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为相应类别在去除刚体分量和能量归一化之前生成的方向。</w:t>
      </w:r>
    </w:p>
    <w:p>
      <w:pPr>
        <w:pStyle w:val="BodyText"/>
      </w:pPr>
      <w:r>
        <w:rPr>
          <w:rFonts w:hint="eastAsia"/>
        </w:rPr>
        <w:t xml:space="preserve">训练器所用各方向类别的力学定义如下。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在材料盒面上一致积分的自平衡面力；其中一部分也加载于切割面。平衡条件在面力求积空间中施加。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单个盒面上的平衡节点载荷或一致积分面力。</w:t>
            </w:r>
          </w:p>
        </w:tc>
      </w:tr>
      <w:tr>
        <w:tc>
          <w:tcPr/>
          <w:p>
            <w:pPr>
              <w:pStyle w:val="Compact"/>
            </w:pPr>
            <w:r>
              <w:rPr>
                <w:rStyle w:val="VerbatimChar"/>
              </w:rPr>
              <w:t xml:space="preserve">support</w:t>
            </w:r>
          </w:p>
        </w:tc>
        <w:tc>
          <w:tcPr/>
          <w:p>
            <w:pPr>
              <w:pStyle w:val="Compact"/>
            </w:pPr>
            <w:r>
              <w:rPr>
                <w:rFonts w:hint="eastAsia"/>
              </w:rPr>
              <w:t xml:space="preserve">一个盒面施加软弹簧支撑、其余盒面施加平衡载荷时的响应。</w:t>
            </w:r>
          </w:p>
        </w:tc>
      </w:tr>
      <w:tr>
        <w:tc>
          <w:tcPr/>
          <w:p>
            <w:pPr>
              <w:pStyle w:val="Compact"/>
            </w:pPr>
            <w:r>
              <w:rPr>
                <w:rStyle w:val="VerbatimChar"/>
              </w:rPr>
              <w:t xml:space="preserve">support_k</w:t>
            </w:r>
          </w:p>
        </w:tc>
        <w:tc>
          <w:tcPr/>
          <w:p>
            <w:pPr>
              <w:pStyle w:val="Compact"/>
            </w:pPr>
            <w:r>
              <w:rPr>
                <w:rFonts w:hint="eastAsia"/>
              </w:rPr>
              <w:t xml:space="preserve">一致载荷，弹簧刚度按局部刚度对角元缩放，并乘以在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在参考盒内跨越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由共享界面自由度、远端盒面固支或施加弹簧的邻胞所诱导的迹；四分之一的样本仅加载于邻胞。</w:t>
            </w:r>
          </w:p>
        </w:tc>
      </w:tr>
      <w:tr>
        <w:tc>
          <w:tcPr/>
          <w:p>
            <w:pPr>
              <w:pStyle w:val="Compact"/>
            </w:pPr>
            <w:r>
              <w:rPr>
                <w:rStyle w:val="VerbatimChar"/>
              </w:rPr>
              <w:t xml:space="preserve">adv</w:t>
            </w:r>
          </w:p>
        </w:tc>
        <w:tc>
          <w:tcPr/>
          <w:p>
            <w:pPr>
              <w:pStyle w:val="Compact"/>
            </w:pPr>
            <w:r>
              <w:rPr>
                <w:rFonts w:hint="eastAsia"/>
              </w:rPr>
              <w:t xml:space="preserve">由下文所述广义能量搜索选出的方向。</w:t>
            </w:r>
          </w:p>
        </w:tc>
      </w:tr>
    </w:tbl>
    <w:p>
      <w:pPr>
        <w:pStyle w:val="BodyText"/>
      </w:pPr>
      <w:r>
        <w:rPr>
          <w:rFonts w:hint="eastAsia"/>
        </w:rPr>
        <w:t xml:space="preserve">粘接（glued）响应提供的是上下文方向，而能量标签与灵敏度标签均针对孤立目标胞的算子，方向按式</w:t>
      </w:r>
      <w:r>
        <w:t xml:space="preserve"> (G.3) </w:t>
      </w:r>
      <w:r>
        <w:rPr>
          <w:rFonts w:hint="eastAsia"/>
        </w:rPr>
        <w:t xml:space="preserve">归一化。</w:t>
      </w:r>
    </w:p>
    <w:p>
      <w:pPr>
        <w:pStyle w:val="Heading3"/>
      </w:pPr>
      <w:r>
        <w:t xml:space="preserve">G.3. </w:t>
      </w:r>
      <w:r>
        <w:rPr>
          <w:rFonts w:hint="eastAsia"/>
        </w:rPr>
        <w:t xml:space="preserve">困难方向搜索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较大的方向通过在保留刚体补空间上的块搜索得到：每当某一几何进入训练轮换时，初始化八个候选方向并执行四次块迭代。施加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在保留刚体补空间上的逆，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求解：以六个按确定性规则选取的位移钉约束消除刚体运动，再将结果投影到保留刚体补空间。候选能量比仍只是方向性观测；对其取最大值并不能给出对所有方向成立的上界。训练设置见补充表</w:t>
      </w:r>
      <w:r>
        <w:t xml:space="preserve"> ST01。</w:t>
      </w:r>
    </w:p>
    <w:p>
      <w:pPr>
        <w:pStyle w:val="Heading3"/>
      </w:pPr>
      <w:r>
        <w:t xml:space="preserve">G.4. </w:t>
      </w:r>
      <w:r>
        <w:rPr>
          <w:rFonts w:hint="eastAsia"/>
        </w:rPr>
        <w:t xml:space="preserve">方向覆盖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对于能量归一化的方向，</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w:t>
      </w:r>
      <w:r>
        <w:t xml:space="preserve"> Euclid </w:t>
      </w:r>
      <w:r>
        <w:rPr>
          <w:rFonts w:hint="eastAsia"/>
        </w:rPr>
        <w:t xml:space="preserve">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个采样方向，定义覆盖矩阵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若这些方向不张成该补空间，则取与它们正交的单位向量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。此时每个采样误差均为零，而最坏误差为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。因此，在</w:t>
      </w:r>
      <w:r>
        <w:t xml:space="preserve"> P </w:t>
      </w:r>
      <w:r>
        <w:rPr>
          <w:rFonts w:hint="eastAsia"/>
        </w:rPr>
        <w:t xml:space="preserve">中保留全部自由度确定了逼近目标，而充分的方向覆盖则控制其学习精度。在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，即本文中每个几何需要数千至数万个方向。所采样的方向集并不满足该条件，因此未应用式</w:t>
      </w:r>
      <w:r>
        <w:t xml:space="preserve"> </w:t>
      </w:r>
      <w:r>
        <w:rPr>
          <w:rFonts w:hint="eastAsia"/>
        </w:rPr>
        <w:t xml:space="preserve">(G.4)，也不声称</w:t>
      </w:r>
      <w:r>
        <w:t xml:space="preserve"> </w:t>
      </w:r>
      <m:oMath>
        <m:sSub>
          <m:e>
            <m:r>
              <m:t>ε</m:t>
            </m:r>
          </m:e>
          <m:sub>
            <m:r>
              <m:rPr>
                <m:sty m:val="p"/>
              </m:rPr>
              <m:t>*</m:t>
            </m:r>
          </m:sub>
        </m:sSub>
      </m:oMath>
      <w:r>
        <w:t xml:space="preserve"> </w:t>
      </w:r>
      <w:r>
        <w:rPr>
          <w:rFonts w:hint="eastAsia"/>
        </w:rPr>
        <w:t xml:space="preserve">存在任何上界。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在活动拓扑固定、选择算子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求和。灵敏度标签保持基准设计的节点载荷固定，包括由一致面力生成的载荷。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处展开场基二次估计即证得式</w:t>
      </w:r>
      <w:r>
        <w:t xml:space="preserve"> (9)。</w:t>
      </w:r>
    </w:p>
    <w:p>
      <w:pPr>
        <w:pStyle w:val="BodyText"/>
      </w:pPr>
      <w:r>
        <w:rPr>
          <w:rFonts w:hint="eastAsia"/>
        </w:rPr>
        <w:t xml:space="preserve">对于凝聚刚度</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，则两个延拓项化为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(10)。若载荷依赖于设计，则完整柔度导数还包含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；自由度选择算子、装配映射或支撑映射的变化会贡献各自的链式法则项，包括当</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该计算中活动集保持固定，弹性模板与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贡献保持不变。矩求积在每个扰动厚度下重新计算，因此其裁剪与积分分支可能发生变化。所得矩阵表示该给定拓扑上的数值设计导数。而</w:t>
      </w:r>
      <w:r>
        <w:t xml:space="preserve"> NICE </w:t>
      </w:r>
      <w:r>
        <w:rPr>
          <w:rFonts w:hint="eastAsia"/>
        </w:rPr>
        <w:t xml:space="preserve">格栅分析与优化（第</w:t>
      </w:r>
      <w:r>
        <w:t xml:space="preserve"> 5.9 </w:t>
      </w:r>
      <w:r>
        <w:rPr>
          <w:rFonts w:hint="eastAsia"/>
        </w:rPr>
        <w:t xml:space="preserve">节和第</w:t>
      </w:r>
      <w:r>
        <w:t xml:space="preserve"> 5.10 </w:t>
      </w:r>
      <w:r>
        <w:rPr>
          <w:rFonts w:hint="eastAsia"/>
        </w:rPr>
        <w:t xml:space="preserve">节）中的场基灵敏度，则是在固定的恢复场上对矩积分进行反向模式微分得到的。</w:t>
      </w:r>
    </w:p>
    <w:p>
      <w:pPr>
        <w:pStyle w:val="Heading3"/>
      </w:pPr>
      <w:r>
        <w:t xml:space="preserve">H.1. </w:t>
      </w:r>
      <w:r>
        <w:rPr>
          <w:rFonts w:hint="eastAsia"/>
        </w:rPr>
        <w:t xml:space="preserve">灵敏度误差界</w:t>
      </w:r>
    </w:p>
    <w:p>
      <w:pPr>
        <w:pStyle w:val="FirstParagraph"/>
      </w:pPr>
      <w:r>
        <w:rPr>
          <w:rFonts w:hint="eastAsia"/>
        </w:rPr>
        <w:t xml:space="preserve">对固定的保留方向</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i"/>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i"/>
          </m:rPr>
          <m:t>s</m:t>
        </m:r>
        <m:sSub>
          <m:e>
            <m:r>
              <m:rPr>
                <m:sty m:val="p"/>
              </m:rPr>
              <m:t>∥</m:t>
            </m:r>
          </m:e>
          <m:sub>
            <m:r>
              <m:t>2</m:t>
            </m:r>
          </m:sub>
        </m:sSub>
        <m:r>
          <m:rPr>
            <m:sty m:val="p"/>
          </m:rPr>
          <m:t>&gt;</m:t>
        </m:r>
        <m:r>
          <m:t>0</m:t>
        </m:r>
      </m:oMath>
      <w:r>
        <w:rPr>
          <w:rFonts w:hint="eastAsia"/>
        </w:rPr>
        <w:t xml:space="preserve">。此时式</w:t>
      </w:r>
      <w:r>
        <w:t xml:space="preserve"> (9)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八个分量全部计入，分母为该特定方向下精确灵敏度向量的范数。各常数分别区分了导数耦合、内部强制性和参考灵敏度量级。对于固定的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，则线性系数对所有内部误差均为零。一个有用的特例是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：内部平衡消去线性项，且当参考向量非零时，相对灵敏度误差等于能量误差。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为界。因此，仅有值误差</w:t>
      </w:r>
      <w:r>
        <w:t xml:space="preserve"> </w:t>
      </w:r>
      <m:oMath>
        <m:r>
          <m:t>H</m:t>
        </m:r>
        <m:r>
          <m:rPr>
            <m:sty m:val="p"/>
          </m:rPr>
          <m:t>=</m:t>
        </m:r>
        <m:r>
          <m:t>O</m:t>
        </m:r>
        <m:r>
          <m:rPr>
            <m:sty m:val="p"/>
          </m:rPr>
          <m:t>(</m:t>
        </m:r>
        <m:r>
          <m:t>t</m:t>
        </m:r>
        <m:r>
          <m:rPr>
            <m:sty m:val="p"/>
          </m:rPr>
          <m:t>)</m:t>
        </m:r>
      </m:oMath>
      <w:r>
        <w:t xml:space="preserve"> </w:t>
      </w:r>
      <w:r>
        <w:rPr>
          <w:rFonts w:hint="eastAsia"/>
        </w:rPr>
        <w:t xml:space="preserve">并不意味着导数误差为二次。例如，取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小的延拓误差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。在精确解与刚度逆一致有界的条件下，这还进一步得到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m:oMath>
        <m:r>
          <m:t>O</m:t>
        </m:r>
        <m:r>
          <m:rPr>
            <m:sty m:val="p"/>
          </m:rPr>
          <m:t>(</m:t>
        </m:r>
        <m:r>
          <m:t>t</m:t>
        </m:r>
        <m:r>
          <m:rPr>
            <m:sty m:val="p"/>
          </m:rPr>
          <m:t>)</m:t>
        </m:r>
      </m:oMath>
      <w:r>
        <w:t xml:space="preserve"> </w:t>
      </w:r>
      <w:r>
        <w:rPr>
          <w:rFonts w:hint="eastAsia"/>
        </w:rPr>
        <w:t xml:space="preserve">阶的场估计项可能与残差项相互抵消。在相同迹下，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，线性的场估计误差为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，而线性的残差链贡献为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。因此，一阶的场估计与二阶的完整导数可以并存，即便刚度导数半正定时亦然：对于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rPr>
          <w:rFonts w:hint="eastAsia"/>
        </w:rP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rPr>
          <w:rFonts w:hint="eastAsia"/>
        </w:rP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，场估计为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，残差链项为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稳定化固定时，这给出</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。此时对任意场，场估计也都是非正的；式</w:t>
      </w:r>
      <w:r>
        <w:t xml:space="preserve"> (9) </w:t>
      </w:r>
      <w:r>
        <w:rPr>
          <w:rFonts w:hint="eastAsia"/>
        </w:rPr>
        <w:t xml:space="preserve">中带符号的灵敏度偏差的二次项非正，而交叉项可正可负。逐点的变分刚度占优本身并不保证代理柔度关于设计单调：残差链项可能改变其完整导数的符号。对于标量设计参数</w:t>
      </w:r>
      <w:r>
        <w:t xml:space="preserve"> </w:t>
      </w:r>
      <m:oMath>
        <m:sSub>
          <m:e>
            <m:r>
              <m:t>γ</m:t>
            </m:r>
          </m:e>
          <m:sub>
            <m:r>
              <m:t>1</m:t>
            </m:r>
          </m:sub>
        </m:sSub>
        <m:r>
          <m:rPr>
            <m:sty m:val="p"/>
          </m:rPr>
          <m:t>&gt;</m:t>
        </m:r>
        <m:r>
          <m:t>0</m:t>
        </m:r>
      </m:oMath>
      <w:r>
        <w:rPr>
          <w:rFonts w:hint="eastAsia"/>
        </w:rP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，尽管</w:t>
      </w:r>
      <w:r>
        <w:t xml:space="preserve"> </w:t>
      </w:r>
      <m:oMath>
        <m:sSup>
          <m:e>
            <m:r>
              <m:t>C</m:t>
            </m:r>
          </m:e>
          <m:sup>
            <m:r>
              <m:rPr>
                <m:sty m:val="p"/>
              </m:rPr>
              <m:t>′</m:t>
            </m:r>
          </m:sup>
        </m:sSup>
        <m:r>
          <m:rPr>
            <m:sty m:val="p"/>
          </m:rPr>
          <m:t>=</m:t>
        </m:r>
        <m:r>
          <m:rPr>
            <m:sty m:val="p"/>
          </m:rPr>
          <m:t>−</m:t>
        </m:r>
        <m:r>
          <m:t>1</m:t>
        </m:r>
      </m:oMath>
      <w:r>
        <w:rPr>
          <w:rFonts w:hint="eastAsia"/>
        </w:rPr>
        <w:t xml:space="preserve">，而场估计仍为负。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的半正定性。由精确嵌套域装配的刚度矩阵的中心差分同样是半正定的。自适应积分细分的改变、近似矩或独立选取的稳定化都可能破坏这种离散嵌套关系；仅固定活动拓扑并不能验证其在数值上得以保持。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S01(c)）表明，数值导数在固定活动集上是准确的，但离散矩只近似地保持嵌套：部分填充的某些单元具有不定的导数矩阵。因此，式</w:t>
      </w:r>
      <w:r>
        <w:t xml:space="preserve"> (H.6) </w:t>
      </w:r>
      <w:r>
        <w:rPr>
          <w:rFonts w:hint="eastAsia"/>
        </w:rPr>
        <w:t xml:space="preserve">描述的是精确积分情形；本研究的参考灵敏度是离散模型的导数，并据此进行比较。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上单调递增。刚体再现给出</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给出更紧的下界估计。该值较大可检测出不准确的方向；而该值较小本身并不能从上方界定误差。上述均为实数运算意义下的不等式，其数值计算需使用所述的原始二次型。</w:t>
      </w:r>
    </w:p>
    <w:p>
      <w:pPr>
        <w:pStyle w:val="Heading2"/>
      </w:pPr>
      <w:r>
        <w:rPr>
          <w:rFonts w:hint="eastAsia"/>
        </w:rPr>
        <w:t xml:space="preserve">参考文献</w:t>
      </w:r>
    </w:p>
    <w:p>
      <w:pPr>
        <w:pStyle w:val="FirstParagraph"/>
      </w:pPr>
      <w:r>
        <w:t xml:space="preserve">Adams, M., Brezina, M., Hu, J., Tuminaro, R. (2003).</w:t>
      </w:r>
      <w:r>
        <w:t xml:space="preserve"> </w:t>
      </w:r>
      <w:hyperlink r:id="rId75">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78">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6">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6">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7">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3">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77">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2026-10-03T16:53:46Z</dcterms:created>
  <dcterms:modified xsi:type="dcterms:W3CDTF">2026-10-03T16:53:46Z</dcterms:modified>
</cp:coreProperties>
</file>

<file path=docProps/custom.xml><?xml version="1.0" encoding="utf-8"?>
<Properties xmlns="http://schemas.openxmlformats.org/officeDocument/2006/custom-properties" xmlns:vt="http://schemas.openxmlformats.org/officeDocument/2006/docPropsVTypes"/>
</file>