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C8" w:rsidRDefault="00480487" w:rsidP="00ED04CA">
      <w:pPr>
        <w:spacing w:line="360" w:lineRule="exact"/>
        <w:rPr>
          <w:b/>
          <w:sz w:val="36"/>
          <w:szCs w:val="36"/>
        </w:rPr>
      </w:pPr>
      <w:r>
        <w:rPr>
          <w:rFonts w:cs="宋体"/>
          <w:noProof/>
          <w:szCs w:val="21"/>
        </w:rPr>
        <w:drawing>
          <wp:anchor distT="0" distB="0" distL="288290" distR="0" simplePos="0" relativeHeight="251664384" behindDoc="0" locked="0" layoutInCell="1" allowOverlap="0" wp14:anchorId="51D1C7FC" wp14:editId="77F1F74B">
            <wp:simplePos x="0" y="0"/>
            <wp:positionH relativeFrom="column">
              <wp:posOffset>5221605</wp:posOffset>
            </wp:positionH>
            <wp:positionV relativeFrom="page">
              <wp:posOffset>76200</wp:posOffset>
            </wp:positionV>
            <wp:extent cx="1490980" cy="2152650"/>
            <wp:effectExtent l="0" t="0" r="0" b="0"/>
            <wp:wrapSquare wrapText="left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64－修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332">
        <w:rPr>
          <w:b/>
          <w:sz w:val="36"/>
          <w:szCs w:val="36"/>
        </w:rPr>
        <w:t>范忠瑞</w:t>
      </w:r>
    </w:p>
    <w:p w:rsidR="00A100CE" w:rsidRPr="002F53D6" w:rsidRDefault="00E94332" w:rsidP="00ED04CA">
      <w:pPr>
        <w:spacing w:line="360" w:lineRule="exact"/>
        <w:rPr>
          <w:b/>
          <w:sz w:val="36"/>
          <w:szCs w:val="36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  <w:r w:rsidR="002F53D6">
        <w:rPr>
          <w:rFonts w:cs="宋体"/>
          <w:b/>
          <w:bCs/>
          <w:szCs w:val="21"/>
        </w:rPr>
        <w:tab/>
      </w:r>
      <w:r w:rsidR="002F53D6">
        <w:rPr>
          <w:rFonts w:cs="宋体"/>
          <w:b/>
          <w:bCs/>
          <w:szCs w:val="21"/>
        </w:rPr>
        <w:tab/>
      </w:r>
      <w:r w:rsidR="004C0B66">
        <w:rPr>
          <w:rFonts w:cs="宋体" w:hint="eastAsia"/>
          <w:b/>
          <w:bCs/>
          <w:szCs w:val="21"/>
        </w:rPr>
        <w:t>应聘岗位：</w:t>
      </w:r>
      <w:r w:rsidR="00305C1E">
        <w:rPr>
          <w:rFonts w:cs="宋体" w:hint="eastAsia"/>
          <w:b/>
          <w:bCs/>
          <w:szCs w:val="21"/>
        </w:rPr>
        <w:t>研</w:t>
      </w:r>
      <w:r w:rsidR="00DE56D4">
        <w:rPr>
          <w:rFonts w:cs="宋体" w:hint="eastAsia"/>
          <w:b/>
          <w:bCs/>
          <w:szCs w:val="21"/>
        </w:rPr>
        <w:t>发</w:t>
      </w:r>
      <w:r w:rsidR="002F53D6" w:rsidRPr="002F53D6">
        <w:rPr>
          <w:rFonts w:cs="宋体" w:hint="eastAsia"/>
          <w:b/>
          <w:bCs/>
          <w:szCs w:val="21"/>
        </w:rPr>
        <w:t>工程师</w:t>
      </w:r>
      <w:r w:rsidR="00305C1E">
        <w:rPr>
          <w:rFonts w:cs="宋体" w:hint="eastAsia"/>
          <w:b/>
          <w:bCs/>
          <w:szCs w:val="21"/>
        </w:rPr>
        <w:t>JAVA</w:t>
      </w:r>
    </w:p>
    <w:p w:rsidR="00A100CE" w:rsidRDefault="00E94332" w:rsidP="00ED04CA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10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8720D28" wp14:editId="6A6F7DF6">
                <wp:simplePos x="0" y="0"/>
                <wp:positionH relativeFrom="column">
                  <wp:posOffset>11431</wp:posOffset>
                </wp:positionH>
                <wp:positionV relativeFrom="paragraph">
                  <wp:posOffset>201930</wp:posOffset>
                </wp:positionV>
                <wp:extent cx="4781550" cy="0"/>
                <wp:effectExtent l="0" t="0" r="19050" b="1905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07453" id="直接连接符 19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5.9pt" to="377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 w:rsidR="00513847">
        <w:rPr>
          <w:rFonts w:hint="eastAsia"/>
          <w:szCs w:val="21"/>
        </w:rPr>
        <w:t>2017.7</w:t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szCs w:val="21"/>
        </w:rPr>
        <w:t>中国科学院计算技术研究所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计算机应用技术</w:t>
      </w:r>
      <w:r w:rsidR="00513847">
        <w:rPr>
          <w:rFonts w:hint="eastAsia"/>
          <w:szCs w:val="21"/>
        </w:rPr>
        <w:t xml:space="preserve"> </w:t>
      </w:r>
      <w:r w:rsidR="00513847">
        <w:rPr>
          <w:szCs w:val="21"/>
        </w:rPr>
        <w:t xml:space="preserve">  </w:t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 w:rsidR="00513847">
        <w:rPr>
          <w:szCs w:val="21"/>
        </w:rPr>
        <w:t xml:space="preserve"> </w:t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rFonts w:hint="eastAsia"/>
          <w:szCs w:val="21"/>
        </w:rPr>
        <w:tab/>
      </w:r>
      <w:r w:rsidR="00513847">
        <w:rPr>
          <w:szCs w:val="21"/>
        </w:rPr>
        <w:t xml:space="preserve">  </w:t>
      </w:r>
      <w:r>
        <w:rPr>
          <w:szCs w:val="21"/>
        </w:rPr>
        <w:t>计算机科学与技术</w:t>
      </w:r>
      <w:r w:rsidR="0051384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 w:rsidR="00E03F99">
        <w:rPr>
          <w:szCs w:val="21"/>
        </w:rPr>
        <w:t>top 5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0DA70FF" wp14:editId="672DCAAA">
                <wp:simplePos x="0" y="0"/>
                <wp:positionH relativeFrom="column">
                  <wp:posOffset>11431</wp:posOffset>
                </wp:positionH>
                <wp:positionV relativeFrom="paragraph">
                  <wp:posOffset>179070</wp:posOffset>
                </wp:positionV>
                <wp:extent cx="4781550" cy="0"/>
                <wp:effectExtent l="0" t="0" r="1905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A3547" id="直接连接符 15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4.1pt" to="377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9C4E75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</w:t>
      </w:r>
      <w:r w:rsidR="005321F8">
        <w:rPr>
          <w:rFonts w:cs="宋体" w:hint="eastAsia"/>
          <w:szCs w:val="21"/>
        </w:rPr>
        <w:t>Java</w:t>
      </w:r>
      <w:r w:rsidR="00C0139F">
        <w:rPr>
          <w:rFonts w:cs="宋体" w:hint="eastAsia"/>
          <w:szCs w:val="21"/>
        </w:rPr>
        <w:t>集合框架，</w:t>
      </w:r>
      <w:r w:rsidR="00C0139F">
        <w:rPr>
          <w:rFonts w:cs="宋体"/>
          <w:szCs w:val="21"/>
        </w:rPr>
        <w:t>了解</w:t>
      </w:r>
      <w:r w:rsidR="008C65C1">
        <w:rPr>
          <w:rFonts w:cs="宋体"/>
          <w:szCs w:val="21"/>
        </w:rPr>
        <w:t>C/C++</w:t>
      </w:r>
      <w:r w:rsidR="008C65C1">
        <w:rPr>
          <w:rFonts w:cs="宋体" w:hint="eastAsia"/>
          <w:szCs w:val="21"/>
        </w:rPr>
        <w:t>，</w:t>
      </w:r>
      <w:r w:rsidR="00C0139F">
        <w:rPr>
          <w:rFonts w:cs="宋体" w:hint="eastAsia"/>
          <w:szCs w:val="21"/>
        </w:rPr>
        <w:t>Python</w:t>
      </w:r>
      <w:r w:rsidR="00C0139F">
        <w:rPr>
          <w:rFonts w:cs="宋体" w:hint="eastAsia"/>
          <w:szCs w:val="21"/>
        </w:rPr>
        <w:t>，</w:t>
      </w:r>
      <w:r w:rsidR="008C65C1">
        <w:rPr>
          <w:rFonts w:cs="宋体" w:hint="eastAsia"/>
          <w:szCs w:val="21"/>
        </w:rPr>
        <w:t>Clojure</w:t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 w:rsidR="00D2614D">
        <w:rPr>
          <w:rFonts w:cs="宋体" w:hint="eastAsia"/>
          <w:szCs w:val="21"/>
        </w:rPr>
        <w:t>，</w:t>
      </w:r>
      <w:r w:rsidR="00D2614D">
        <w:rPr>
          <w:rFonts w:cs="宋体"/>
          <w:szCs w:val="21"/>
        </w:rPr>
        <w:t>如</w:t>
      </w:r>
      <w:r w:rsidR="00D2614D">
        <w:rPr>
          <w:rFonts w:cs="宋体" w:hint="eastAsia"/>
          <w:szCs w:val="21"/>
        </w:rPr>
        <w:t>策略模式，抽象工厂模式等</w:t>
      </w:r>
    </w:p>
    <w:p w:rsid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8C65C1">
        <w:rPr>
          <w:rFonts w:cs="宋体" w:hint="eastAsia"/>
          <w:szCs w:val="21"/>
        </w:rPr>
        <w:t>分布式</w:t>
      </w:r>
      <w:r w:rsidR="00EA644C">
        <w:rPr>
          <w:rFonts w:cs="宋体" w:hint="eastAsia"/>
          <w:szCs w:val="21"/>
        </w:rPr>
        <w:t>数据库基本理论，</w:t>
      </w:r>
      <w:r w:rsidR="00C0139F">
        <w:rPr>
          <w:rFonts w:cs="宋体" w:hint="eastAsia"/>
          <w:szCs w:val="21"/>
        </w:rPr>
        <w:t>熟悉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C0139F">
        <w:rPr>
          <w:rFonts w:cs="宋体"/>
          <w:szCs w:val="21"/>
        </w:rPr>
        <w:t>MySQL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020BE3" w:rsidRDefault="00D2614D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8A7F21">
        <w:rPr>
          <w:rFonts w:cs="宋体" w:hint="eastAsia"/>
          <w:szCs w:val="21"/>
        </w:rPr>
        <w:t>熟悉</w:t>
      </w:r>
      <w:r w:rsidR="00DB1B62">
        <w:rPr>
          <w:rFonts w:cs="宋体" w:hint="eastAsia"/>
          <w:szCs w:val="21"/>
        </w:rPr>
        <w:t>分布式计算</w:t>
      </w:r>
      <w:r w:rsidR="008C65C1">
        <w:rPr>
          <w:rFonts w:cs="宋体" w:hint="eastAsia"/>
          <w:szCs w:val="21"/>
        </w:rPr>
        <w:t>框架</w:t>
      </w:r>
      <w:r w:rsidR="008C65C1">
        <w:rPr>
          <w:rFonts w:cs="宋体" w:hint="eastAsia"/>
          <w:szCs w:val="21"/>
        </w:rPr>
        <w:t>storm</w:t>
      </w:r>
      <w:r w:rsidR="00DB1B62">
        <w:rPr>
          <w:rFonts w:cs="宋体" w:hint="eastAsia"/>
          <w:szCs w:val="21"/>
        </w:rPr>
        <w:t>，</w:t>
      </w:r>
      <w:r w:rsidR="00DB1B62">
        <w:rPr>
          <w:rFonts w:cs="宋体"/>
          <w:szCs w:val="21"/>
        </w:rPr>
        <w:t>Hadoop</w:t>
      </w:r>
      <w:r w:rsidR="00DB1B62">
        <w:rPr>
          <w:rFonts w:cs="宋体" w:hint="eastAsia"/>
          <w:szCs w:val="21"/>
        </w:rPr>
        <w:t>等</w:t>
      </w:r>
    </w:p>
    <w:p w:rsidR="00CD09E2" w:rsidRDefault="00FE469C" w:rsidP="00020BE3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020BE3">
        <w:rPr>
          <w:rFonts w:cs="宋体" w:hint="eastAsia"/>
          <w:szCs w:val="21"/>
        </w:rPr>
        <w:t>伯乐在线专栏翻译</w:t>
      </w:r>
      <w:r w:rsidR="008A7F21">
        <w:rPr>
          <w:rFonts w:cs="宋体" w:hint="eastAsia"/>
          <w:szCs w:val="21"/>
        </w:rPr>
        <w:t>fzr</w:t>
      </w:r>
      <w:r w:rsidR="00383312">
        <w:rPr>
          <w:rFonts w:cs="宋体" w:hint="eastAsia"/>
          <w:szCs w:val="21"/>
        </w:rPr>
        <w:t>，</w:t>
      </w:r>
      <w:r w:rsidR="00383312">
        <w:rPr>
          <w:rFonts w:cs="宋体"/>
          <w:szCs w:val="21"/>
        </w:rPr>
        <w:t>目前</w:t>
      </w:r>
      <w:r w:rsidR="006D66D6">
        <w:rPr>
          <w:rFonts w:cs="宋体" w:hint="eastAsia"/>
          <w:szCs w:val="21"/>
        </w:rPr>
        <w:t>在</w:t>
      </w:r>
      <w:r w:rsidR="00396A92">
        <w:rPr>
          <w:rFonts w:cs="宋体" w:hint="eastAsia"/>
          <w:szCs w:val="21"/>
        </w:rPr>
        <w:t>今日头条广告技术部门</w:t>
      </w:r>
      <w:bookmarkStart w:id="0" w:name="_GoBack"/>
      <w:bookmarkEnd w:id="0"/>
      <w:r w:rsidR="00383312">
        <w:rPr>
          <w:rFonts w:cs="宋体" w:hint="eastAsia"/>
          <w:szCs w:val="21"/>
        </w:rPr>
        <w:t>实习</w:t>
      </w:r>
    </w:p>
    <w:p w:rsidR="00020BE3" w:rsidRDefault="00020BE3" w:rsidP="00020BE3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>■</w:t>
      </w:r>
      <w:r w:rsidR="00CB2D7E">
        <w:rPr>
          <w:rFonts w:ascii="宋体" w:hAnsi="宋体" w:cs="宋体" w:hint="eastAsia"/>
          <w:szCs w:val="21"/>
        </w:rPr>
        <w:t xml:space="preserve"> </w:t>
      </w:r>
      <w:r w:rsidR="00CD09E2">
        <w:rPr>
          <w:rFonts w:hint="eastAsia"/>
          <w:szCs w:val="21"/>
        </w:rPr>
        <w:t>阿里天池</w:t>
      </w:r>
      <w:r w:rsidR="00CD09E2">
        <w:rPr>
          <w:szCs w:val="21"/>
        </w:rPr>
        <w:t>中间件大赛</w:t>
      </w:r>
      <w:r w:rsidR="00CD09E2">
        <w:rPr>
          <w:rFonts w:hint="eastAsia"/>
          <w:szCs w:val="21"/>
        </w:rPr>
        <w:t>第一</w:t>
      </w:r>
      <w:r w:rsidR="00CD09E2">
        <w:rPr>
          <w:szCs w:val="21"/>
        </w:rPr>
        <w:t>赛季第八名（</w:t>
      </w:r>
      <w:r w:rsidR="00CD09E2">
        <w:rPr>
          <w:rFonts w:hint="eastAsia"/>
          <w:szCs w:val="21"/>
        </w:rPr>
        <w:t>单人</w:t>
      </w:r>
      <w:r w:rsidR="00CD09E2">
        <w:rPr>
          <w:szCs w:val="21"/>
        </w:rPr>
        <w:t>组队）</w:t>
      </w:r>
      <w:r w:rsidR="00CD09E2">
        <w:rPr>
          <w:szCs w:val="21"/>
        </w:rPr>
        <w:tab/>
      </w:r>
      <w:r w:rsidR="00CD09E2">
        <w:rPr>
          <w:szCs w:val="21"/>
        </w:rPr>
        <w:tab/>
      </w:r>
      <w:r w:rsidR="00CD09E2">
        <w:rPr>
          <w:szCs w:val="21"/>
        </w:rPr>
        <w:tab/>
      </w:r>
      <w:r w:rsidR="00CD09E2"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hyperlink r:id="rId11" w:history="1">
        <w:r w:rsidRPr="003E05FB">
          <w:rPr>
            <w:rStyle w:val="a4"/>
            <w:rFonts w:cs="宋体"/>
            <w:szCs w:val="21"/>
          </w:rPr>
          <w:t>http://blog.csdn.net/ymrfzr</w:t>
        </w:r>
      </w:hyperlink>
    </w:p>
    <w:p w:rsidR="00806AF1" w:rsidRDefault="00E94332" w:rsidP="00383312">
      <w:pPr>
        <w:spacing w:line="100" w:lineRule="atLeast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  <w:r w:rsidR="00383312">
        <w:rPr>
          <w:rFonts w:hint="eastAsia"/>
          <w:b/>
          <w:szCs w:val="21"/>
        </w:rPr>
        <w:t xml:space="preserve"> </w:t>
      </w:r>
    </w:p>
    <w:p w:rsidR="000350EE" w:rsidRDefault="000350EE" w:rsidP="000350EE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.6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16.7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双十一</w:t>
      </w:r>
      <w:r>
        <w:rPr>
          <w:b/>
          <w:szCs w:val="21"/>
        </w:rPr>
        <w:t>实时计算</w:t>
      </w:r>
      <w:r>
        <w:rPr>
          <w:rFonts w:hint="eastAsia"/>
          <w:b/>
          <w:szCs w:val="21"/>
        </w:rPr>
        <w:t>模拟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天池</w:t>
      </w:r>
      <w:r>
        <w:rPr>
          <w:b/>
          <w:szCs w:val="21"/>
        </w:rPr>
        <w:t>阿里中间</w:t>
      </w:r>
      <w:r>
        <w:rPr>
          <w:rFonts w:hint="eastAsia"/>
          <w:b/>
          <w:szCs w:val="21"/>
        </w:rPr>
        <w:t>件</w:t>
      </w:r>
      <w:r>
        <w:rPr>
          <w:b/>
          <w:szCs w:val="21"/>
        </w:rPr>
        <w:t>性能挑战赛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0350EE" w:rsidRDefault="000350EE" w:rsidP="000350EE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模拟</w:t>
      </w:r>
      <w:r>
        <w:rPr>
          <w:szCs w:val="21"/>
        </w:rPr>
        <w:t>实时统计阿里双十一</w:t>
      </w:r>
      <w:r>
        <w:rPr>
          <w:rFonts w:hint="eastAsia"/>
          <w:szCs w:val="21"/>
        </w:rPr>
        <w:t>淘宝</w:t>
      </w:r>
      <w:r>
        <w:rPr>
          <w:szCs w:val="21"/>
        </w:rPr>
        <w:t>、天猫平台的交易数据。</w:t>
      </w:r>
    </w:p>
    <w:p w:rsidR="000350EE" w:rsidRPr="00295A61" w:rsidRDefault="000350EE" w:rsidP="000350EE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0350EE" w:rsidRPr="003C2057" w:rsidRDefault="000350EE" w:rsidP="000350EE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 w:rsidRPr="003C2057">
        <w:rPr>
          <w:rFonts w:hint="eastAsia"/>
          <w:b/>
          <w:szCs w:val="21"/>
        </w:rPr>
        <w:t>数据源</w:t>
      </w:r>
      <w:r>
        <w:rPr>
          <w:rFonts w:hint="eastAsia"/>
          <w:b/>
          <w:szCs w:val="21"/>
        </w:rPr>
        <w:t>与</w:t>
      </w:r>
      <w:r>
        <w:rPr>
          <w:b/>
          <w:szCs w:val="21"/>
        </w:rPr>
        <w:t>持久层</w:t>
      </w:r>
      <w:r w:rsidRPr="003C2057">
        <w:rPr>
          <w:b/>
          <w:szCs w:val="21"/>
        </w:rPr>
        <w:t>构建</w:t>
      </w:r>
      <w:r w:rsidRPr="003C2057">
        <w:rPr>
          <w:rFonts w:hint="eastAsia"/>
          <w:b/>
          <w:szCs w:val="21"/>
        </w:rPr>
        <w:t>：</w:t>
      </w:r>
      <w:r>
        <w:rPr>
          <w:szCs w:val="21"/>
        </w:rPr>
        <w:t>利用</w:t>
      </w:r>
      <w:r>
        <w:rPr>
          <w:szCs w:val="21"/>
        </w:rPr>
        <w:t>JStorm</w:t>
      </w:r>
      <w:r>
        <w:rPr>
          <w:szCs w:val="21"/>
        </w:rPr>
        <w:t>从</w:t>
      </w:r>
      <w:r>
        <w:rPr>
          <w:szCs w:val="21"/>
        </w:rPr>
        <w:t>RocketMQ</w:t>
      </w:r>
      <w:r>
        <w:rPr>
          <w:szCs w:val="21"/>
        </w:rPr>
        <w:t>拉取数据</w:t>
      </w:r>
      <w:r>
        <w:rPr>
          <w:rFonts w:hint="eastAsia"/>
          <w:szCs w:val="21"/>
        </w:rPr>
        <w:t>，</w:t>
      </w:r>
      <w:r>
        <w:rPr>
          <w:szCs w:val="21"/>
        </w:rPr>
        <w:t>按照要求</w:t>
      </w:r>
      <w:r>
        <w:rPr>
          <w:rFonts w:hint="eastAsia"/>
          <w:szCs w:val="21"/>
        </w:rPr>
        <w:t>将</w:t>
      </w:r>
      <w:r>
        <w:rPr>
          <w:szCs w:val="21"/>
        </w:rPr>
        <w:t>实时计算结果写入</w:t>
      </w:r>
      <w:r>
        <w:rPr>
          <w:szCs w:val="21"/>
        </w:rPr>
        <w:t>Tair</w:t>
      </w:r>
      <w:r>
        <w:rPr>
          <w:szCs w:val="21"/>
        </w:rPr>
        <w:t>；</w:t>
      </w:r>
    </w:p>
    <w:p w:rsidR="000350EE" w:rsidRDefault="000350EE" w:rsidP="000350EE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计算平台每分钟</w:t>
      </w:r>
      <w:r>
        <w:rPr>
          <w:b/>
          <w:bCs/>
          <w:szCs w:val="21"/>
        </w:rPr>
        <w:t>的交易额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实时</w:t>
      </w:r>
      <w:r>
        <w:rPr>
          <w:szCs w:val="21"/>
        </w:rPr>
        <w:t>统计</w:t>
      </w:r>
      <w:r>
        <w:rPr>
          <w:rFonts w:hint="eastAsia"/>
          <w:szCs w:val="21"/>
        </w:rPr>
        <w:t>每一分钟</w:t>
      </w:r>
      <w:r>
        <w:rPr>
          <w:szCs w:val="21"/>
        </w:rPr>
        <w:t>内淘宝、天猫</w:t>
      </w:r>
      <w:r>
        <w:rPr>
          <w:rFonts w:hint="eastAsia"/>
          <w:szCs w:val="21"/>
        </w:rPr>
        <w:t>平台各自</w:t>
      </w:r>
      <w:r>
        <w:rPr>
          <w:szCs w:val="21"/>
        </w:rPr>
        <w:t>的交易值</w:t>
      </w:r>
      <w:r>
        <w:rPr>
          <w:rFonts w:hint="eastAsia"/>
          <w:szCs w:val="21"/>
        </w:rPr>
        <w:t>并将</w:t>
      </w:r>
      <w:r>
        <w:rPr>
          <w:szCs w:val="21"/>
        </w:rPr>
        <w:t>统计结果实时入库</w:t>
      </w:r>
      <w:r>
        <w:rPr>
          <w:rFonts w:hint="eastAsia"/>
          <w:szCs w:val="21"/>
        </w:rPr>
        <w:t>；</w:t>
      </w:r>
    </w:p>
    <w:p w:rsidR="000350EE" w:rsidRPr="00C9716C" w:rsidRDefault="000350EE" w:rsidP="000350EE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计算</w:t>
      </w:r>
      <w:r>
        <w:rPr>
          <w:b/>
          <w:bCs/>
          <w:szCs w:val="21"/>
        </w:rPr>
        <w:t>整分交易金额比值：</w:t>
      </w:r>
      <w:r>
        <w:rPr>
          <w:rFonts w:hint="eastAsia"/>
          <w:szCs w:val="21"/>
        </w:rPr>
        <w:t>实时</w:t>
      </w:r>
      <w:r>
        <w:rPr>
          <w:szCs w:val="21"/>
        </w:rPr>
        <w:t>统计</w:t>
      </w:r>
      <w:r>
        <w:rPr>
          <w:rFonts w:hint="eastAsia"/>
          <w:szCs w:val="21"/>
        </w:rPr>
        <w:t>每</w:t>
      </w:r>
      <w:r>
        <w:rPr>
          <w:szCs w:val="21"/>
        </w:rPr>
        <w:t>整</w:t>
      </w:r>
      <w:r>
        <w:rPr>
          <w:rFonts w:hint="eastAsia"/>
          <w:szCs w:val="21"/>
        </w:rPr>
        <w:t>分</w:t>
      </w:r>
      <w:r>
        <w:rPr>
          <w:szCs w:val="21"/>
        </w:rPr>
        <w:t>时刻无线和</w:t>
      </w:r>
      <w:r>
        <w:rPr>
          <w:szCs w:val="21"/>
        </w:rPr>
        <w:t>PC</w:t>
      </w:r>
      <w:r>
        <w:rPr>
          <w:szCs w:val="21"/>
        </w:rPr>
        <w:t>端交易金额</w:t>
      </w:r>
      <w:r>
        <w:rPr>
          <w:rFonts w:hint="eastAsia"/>
          <w:szCs w:val="21"/>
        </w:rPr>
        <w:t>总比值并</w:t>
      </w:r>
      <w:r>
        <w:rPr>
          <w:szCs w:val="21"/>
        </w:rPr>
        <w:t>将统计结果实时入库</w:t>
      </w:r>
      <w:r>
        <w:rPr>
          <w:rFonts w:hint="eastAsia"/>
          <w:szCs w:val="21"/>
        </w:rPr>
        <w:t>。</w:t>
      </w:r>
    </w:p>
    <w:p w:rsidR="000350EE" w:rsidRPr="000350EE" w:rsidRDefault="000350EE" w:rsidP="009377C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实测线上</w:t>
      </w:r>
      <w:r>
        <w:rPr>
          <w:szCs w:val="21"/>
        </w:rPr>
        <w:t>三千万数据</w:t>
      </w:r>
      <w:r>
        <w:rPr>
          <w:rFonts w:hint="eastAsia"/>
          <w:szCs w:val="21"/>
        </w:rPr>
        <w:t>，</w:t>
      </w:r>
      <w:r>
        <w:rPr>
          <w:szCs w:val="21"/>
        </w:rPr>
        <w:t>实</w:t>
      </w:r>
      <w:r>
        <w:rPr>
          <w:rFonts w:hint="eastAsia"/>
          <w:szCs w:val="21"/>
        </w:rPr>
        <w:t>时</w:t>
      </w:r>
      <w:r>
        <w:rPr>
          <w:szCs w:val="21"/>
        </w:rPr>
        <w:t>统计准确率</w:t>
      </w:r>
      <w:r>
        <w:rPr>
          <w:rFonts w:hint="eastAsia"/>
          <w:szCs w:val="21"/>
        </w:rPr>
        <w:t>100</w:t>
      </w:r>
      <w:r>
        <w:rPr>
          <w:szCs w:val="21"/>
        </w:rPr>
        <w:t>%</w:t>
      </w:r>
      <w:r>
        <w:rPr>
          <w:rFonts w:hint="eastAsia"/>
          <w:szCs w:val="21"/>
        </w:rPr>
        <w:t>，</w:t>
      </w:r>
      <w:r>
        <w:rPr>
          <w:szCs w:val="21"/>
        </w:rPr>
        <w:t>实时计算结果</w:t>
      </w:r>
      <w:r>
        <w:rPr>
          <w:rFonts w:hint="eastAsia"/>
          <w:szCs w:val="21"/>
        </w:rPr>
        <w:t>平均耗时</w:t>
      </w:r>
      <w:r>
        <w:rPr>
          <w:rFonts w:hint="eastAsia"/>
          <w:szCs w:val="21"/>
        </w:rPr>
        <w:t>115</w:t>
      </w:r>
      <w:r>
        <w:rPr>
          <w:szCs w:val="21"/>
        </w:rPr>
        <w:t>s</w:t>
      </w:r>
      <w:r>
        <w:rPr>
          <w:szCs w:val="21"/>
        </w:rPr>
        <w:t>，</w:t>
      </w:r>
      <w:r w:rsidR="002D7E2D">
        <w:rPr>
          <w:rFonts w:hint="eastAsia"/>
          <w:szCs w:val="21"/>
        </w:rPr>
        <w:t>TPS</w:t>
      </w:r>
      <w:r w:rsidR="002D7E2D">
        <w:rPr>
          <w:szCs w:val="21"/>
        </w:rPr>
        <w:t>11</w:t>
      </w:r>
      <w:r w:rsidR="002D7E2D">
        <w:rPr>
          <w:rFonts w:hint="eastAsia"/>
          <w:szCs w:val="21"/>
        </w:rPr>
        <w:t>万，</w:t>
      </w:r>
      <w:r>
        <w:rPr>
          <w:szCs w:val="21"/>
        </w:rPr>
        <w:t>排名第八。</w:t>
      </w:r>
    </w:p>
    <w:p w:rsidR="009377C1" w:rsidRDefault="00677820" w:rsidP="009377C1">
      <w:pPr>
        <w:suppressAutoHyphens/>
        <w:spacing w:line="100" w:lineRule="atLeast"/>
        <w:rPr>
          <w:b/>
          <w:szCs w:val="21"/>
        </w:rPr>
      </w:pPr>
      <w:r>
        <w:rPr>
          <w:rFonts w:hint="eastAsia"/>
          <w:b/>
          <w:szCs w:val="21"/>
        </w:rPr>
        <w:t>2016</w:t>
      </w:r>
      <w:r w:rsidR="00B8054D">
        <w:rPr>
          <w:rFonts w:hint="eastAsia"/>
          <w:b/>
          <w:szCs w:val="21"/>
        </w:rPr>
        <w:t>.6-</w:t>
      </w:r>
      <w:r w:rsidR="00B8054D">
        <w:rPr>
          <w:rFonts w:hint="eastAsia"/>
          <w:b/>
          <w:szCs w:val="21"/>
        </w:rPr>
        <w:t>至今</w:t>
      </w:r>
      <w:r w:rsidR="00B8054D">
        <w:rPr>
          <w:b/>
          <w:szCs w:val="21"/>
        </w:rPr>
        <w:tab/>
      </w:r>
      <w:r w:rsidR="00B8054D">
        <w:rPr>
          <w:b/>
          <w:szCs w:val="21"/>
        </w:rPr>
        <w:tab/>
      </w:r>
      <w:r w:rsidR="00B8054D">
        <w:rPr>
          <w:b/>
          <w:szCs w:val="21"/>
        </w:rPr>
        <w:tab/>
      </w:r>
      <w:r w:rsidR="00290E64">
        <w:rPr>
          <w:rFonts w:hint="eastAsia"/>
          <w:b/>
          <w:szCs w:val="21"/>
        </w:rPr>
        <w:t>京东</w:t>
      </w:r>
      <w:r w:rsidR="00290E64">
        <w:rPr>
          <w:b/>
          <w:szCs w:val="21"/>
        </w:rPr>
        <w:t>数据云数千工坊</w:t>
      </w:r>
      <w:r w:rsidR="00290E64">
        <w:rPr>
          <w:b/>
          <w:szCs w:val="21"/>
        </w:rPr>
        <w:tab/>
      </w:r>
      <w:r w:rsidR="00290E64">
        <w:rPr>
          <w:b/>
          <w:szCs w:val="21"/>
        </w:rPr>
        <w:tab/>
      </w:r>
      <w:r w:rsidR="00290E64">
        <w:rPr>
          <w:b/>
          <w:szCs w:val="21"/>
        </w:rPr>
        <w:tab/>
      </w:r>
      <w:r w:rsidR="00985DC5">
        <w:rPr>
          <w:rFonts w:hint="eastAsia"/>
          <w:b/>
          <w:szCs w:val="21"/>
        </w:rPr>
        <w:t>北京京东世纪贸易</w:t>
      </w:r>
      <w:r w:rsidR="00985DC5">
        <w:rPr>
          <w:b/>
          <w:szCs w:val="21"/>
        </w:rPr>
        <w:t>有限公司</w:t>
      </w:r>
      <w:r w:rsidR="00290E64">
        <w:rPr>
          <w:b/>
          <w:szCs w:val="21"/>
        </w:rPr>
        <w:tab/>
      </w:r>
      <w:r w:rsidR="00290E64">
        <w:rPr>
          <w:b/>
          <w:szCs w:val="21"/>
        </w:rPr>
        <w:tab/>
      </w:r>
      <w:r w:rsidR="009377C1">
        <w:rPr>
          <w:rFonts w:hint="eastAsia"/>
          <w:b/>
          <w:szCs w:val="21"/>
        </w:rPr>
        <w:t>软件</w:t>
      </w:r>
      <w:r w:rsidR="009377C1">
        <w:rPr>
          <w:b/>
          <w:szCs w:val="21"/>
        </w:rPr>
        <w:t>开发工程师</w:t>
      </w:r>
    </w:p>
    <w:p w:rsidR="009377C1" w:rsidRDefault="009377C1" w:rsidP="009377C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B23FB">
        <w:rPr>
          <w:rFonts w:hint="eastAsia"/>
          <w:szCs w:val="21"/>
        </w:rPr>
        <w:t>通过</w:t>
      </w:r>
      <w:r w:rsidR="00EB23FB">
        <w:rPr>
          <w:szCs w:val="21"/>
        </w:rPr>
        <w:t>拖拽、所见即所得的数据操作方式，对海量数据进行可视化分析</w:t>
      </w:r>
      <w:r w:rsidR="007777AD">
        <w:rPr>
          <w:rFonts w:hint="eastAsia"/>
          <w:szCs w:val="21"/>
        </w:rPr>
        <w:t>的</w:t>
      </w:r>
      <w:r w:rsidR="007777AD">
        <w:rPr>
          <w:szCs w:val="21"/>
        </w:rPr>
        <w:t>在线数据分析产品</w:t>
      </w:r>
      <w:r>
        <w:rPr>
          <w:rFonts w:hint="eastAsia"/>
          <w:szCs w:val="21"/>
        </w:rPr>
        <w:t>。</w:t>
      </w:r>
    </w:p>
    <w:p w:rsidR="009377C1" w:rsidRDefault="009377C1" w:rsidP="009377C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C512E7" w:rsidRDefault="00275FEE" w:rsidP="009377C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 w:rsidRPr="00275FEE">
        <w:rPr>
          <w:rFonts w:hint="eastAsia"/>
          <w:b/>
          <w:szCs w:val="21"/>
        </w:rPr>
        <w:t>数据</w:t>
      </w:r>
      <w:r w:rsidRPr="00275FEE">
        <w:rPr>
          <w:b/>
          <w:szCs w:val="21"/>
        </w:rPr>
        <w:t>抽取转换：</w:t>
      </w:r>
      <w:r w:rsidR="00881CA7">
        <w:rPr>
          <w:rFonts w:hint="eastAsia"/>
          <w:szCs w:val="21"/>
        </w:rPr>
        <w:t>完成</w:t>
      </w:r>
      <w:r w:rsidR="009E043D">
        <w:rPr>
          <w:rFonts w:hint="eastAsia"/>
          <w:szCs w:val="21"/>
        </w:rPr>
        <w:t>用户中心</w:t>
      </w:r>
      <w:r w:rsidR="009E043D">
        <w:rPr>
          <w:szCs w:val="21"/>
        </w:rPr>
        <w:t>数据</w:t>
      </w:r>
      <w:r w:rsidR="00881CA7">
        <w:rPr>
          <w:rFonts w:hint="eastAsia"/>
          <w:szCs w:val="21"/>
        </w:rPr>
        <w:t>由</w:t>
      </w:r>
      <w:r w:rsidR="0023388B">
        <w:rPr>
          <w:szCs w:val="21"/>
        </w:rPr>
        <w:t>京东</w:t>
      </w:r>
      <w:r w:rsidR="009E043D">
        <w:rPr>
          <w:rFonts w:hint="eastAsia"/>
          <w:szCs w:val="21"/>
        </w:rPr>
        <w:t>到</w:t>
      </w:r>
      <w:r w:rsidR="009E043D">
        <w:rPr>
          <w:szCs w:val="21"/>
        </w:rPr>
        <w:t>数据</w:t>
      </w:r>
      <w:r w:rsidR="009E043D">
        <w:rPr>
          <w:rFonts w:hint="eastAsia"/>
          <w:szCs w:val="21"/>
        </w:rPr>
        <w:t>计算</w:t>
      </w:r>
      <w:r w:rsidR="009E043D">
        <w:rPr>
          <w:szCs w:val="21"/>
        </w:rPr>
        <w:t>平台</w:t>
      </w:r>
      <w:r w:rsidR="009E043D">
        <w:rPr>
          <w:szCs w:val="21"/>
        </w:rPr>
        <w:t>DCS</w:t>
      </w:r>
      <w:r w:rsidR="009E043D">
        <w:rPr>
          <w:szCs w:val="21"/>
        </w:rPr>
        <w:t>的</w:t>
      </w:r>
      <w:r w:rsidR="0023388B">
        <w:rPr>
          <w:rFonts w:hint="eastAsia"/>
          <w:szCs w:val="21"/>
        </w:rPr>
        <w:t>迁移</w:t>
      </w:r>
      <w:r w:rsidR="0023388B">
        <w:rPr>
          <w:szCs w:val="21"/>
        </w:rPr>
        <w:t>所需的</w:t>
      </w:r>
      <w:r>
        <w:rPr>
          <w:rFonts w:hint="eastAsia"/>
          <w:szCs w:val="21"/>
        </w:rPr>
        <w:t>SDK</w:t>
      </w:r>
      <w:r w:rsidR="0023388B">
        <w:rPr>
          <w:szCs w:val="21"/>
        </w:rPr>
        <w:t>接口的</w:t>
      </w:r>
      <w:r w:rsidR="009E043D">
        <w:rPr>
          <w:szCs w:val="21"/>
        </w:rPr>
        <w:t>开发；</w:t>
      </w:r>
    </w:p>
    <w:p w:rsidR="009E043D" w:rsidRDefault="00275FEE" w:rsidP="009377C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 w:rsidRPr="00275FEE">
        <w:rPr>
          <w:rFonts w:hint="eastAsia"/>
          <w:b/>
          <w:szCs w:val="21"/>
        </w:rPr>
        <w:t>工作流</w:t>
      </w:r>
      <w:r w:rsidRPr="00275FEE">
        <w:rPr>
          <w:b/>
          <w:szCs w:val="21"/>
        </w:rPr>
        <w:t>构建：</w:t>
      </w:r>
      <w:r w:rsidR="00B92E35">
        <w:rPr>
          <w:rFonts w:hint="eastAsia"/>
          <w:szCs w:val="21"/>
        </w:rPr>
        <w:t>辅助</w:t>
      </w:r>
      <w:r w:rsidR="00BD160C">
        <w:rPr>
          <w:szCs w:val="21"/>
        </w:rPr>
        <w:t>实现</w:t>
      </w:r>
      <w:r w:rsidR="00881CA7">
        <w:rPr>
          <w:rFonts w:hint="eastAsia"/>
          <w:szCs w:val="21"/>
        </w:rPr>
        <w:t>向</w:t>
      </w:r>
      <w:r w:rsidR="00881CA7">
        <w:rPr>
          <w:szCs w:val="21"/>
        </w:rPr>
        <w:t>原云海</w:t>
      </w:r>
      <w:r w:rsidR="009E043D">
        <w:rPr>
          <w:rFonts w:hint="eastAsia"/>
          <w:szCs w:val="21"/>
        </w:rPr>
        <w:t>任务</w:t>
      </w:r>
      <w:r w:rsidR="009E043D">
        <w:rPr>
          <w:szCs w:val="21"/>
        </w:rPr>
        <w:t>调度系统</w:t>
      </w:r>
      <w:r w:rsidR="00881CA7">
        <w:rPr>
          <w:rFonts w:hint="eastAsia"/>
          <w:szCs w:val="21"/>
        </w:rPr>
        <w:t>中</w:t>
      </w:r>
      <w:r w:rsidR="009E043D">
        <w:rPr>
          <w:rFonts w:hint="eastAsia"/>
          <w:szCs w:val="21"/>
        </w:rPr>
        <w:t>增加</w:t>
      </w:r>
      <w:r w:rsidR="00881CA7">
        <w:rPr>
          <w:szCs w:val="21"/>
        </w:rPr>
        <w:t>工作流构建</w:t>
      </w:r>
      <w:r w:rsidR="00881CA7">
        <w:rPr>
          <w:rFonts w:hint="eastAsia"/>
          <w:szCs w:val="21"/>
        </w:rPr>
        <w:t>功能</w:t>
      </w:r>
      <w:r w:rsidR="00881CA7">
        <w:rPr>
          <w:szCs w:val="21"/>
        </w:rPr>
        <w:t>的改造过程</w:t>
      </w:r>
      <w:r w:rsidR="009E043D">
        <w:rPr>
          <w:rFonts w:hint="eastAsia"/>
          <w:szCs w:val="21"/>
        </w:rPr>
        <w:t>；</w:t>
      </w:r>
    </w:p>
    <w:p w:rsidR="009377C1" w:rsidRDefault="00275FEE" w:rsidP="009377C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 w:rsidRPr="00275FEE">
        <w:rPr>
          <w:rFonts w:hint="eastAsia"/>
          <w:b/>
          <w:szCs w:val="21"/>
        </w:rPr>
        <w:t>即席查询</w:t>
      </w:r>
      <w:r w:rsidRPr="00275FEE">
        <w:rPr>
          <w:b/>
          <w:szCs w:val="21"/>
        </w:rPr>
        <w:t>：</w:t>
      </w:r>
      <w:r w:rsidR="00881CA7">
        <w:rPr>
          <w:rFonts w:hint="eastAsia"/>
          <w:szCs w:val="21"/>
        </w:rPr>
        <w:t>参与</w:t>
      </w:r>
      <w:r w:rsidR="00904CAC">
        <w:rPr>
          <w:rFonts w:hint="eastAsia"/>
          <w:szCs w:val="21"/>
        </w:rPr>
        <w:t>数千</w:t>
      </w:r>
      <w:r w:rsidR="00904CAC">
        <w:rPr>
          <w:szCs w:val="21"/>
        </w:rPr>
        <w:t>工坊</w:t>
      </w:r>
      <w:r w:rsidR="00B24008">
        <w:rPr>
          <w:rFonts w:hint="eastAsia"/>
          <w:szCs w:val="21"/>
        </w:rPr>
        <w:t>OLAP</w:t>
      </w:r>
      <w:r w:rsidR="002F53D6">
        <w:rPr>
          <w:rFonts w:hint="eastAsia"/>
          <w:szCs w:val="21"/>
        </w:rPr>
        <w:t>即席查询功能</w:t>
      </w:r>
      <w:r w:rsidR="00B24008">
        <w:rPr>
          <w:rFonts w:hint="eastAsia"/>
          <w:szCs w:val="21"/>
        </w:rPr>
        <w:t>的</w:t>
      </w:r>
      <w:r w:rsidR="00881CA7">
        <w:rPr>
          <w:rFonts w:hint="eastAsia"/>
          <w:szCs w:val="21"/>
        </w:rPr>
        <w:t>调研实现</w:t>
      </w:r>
      <w:r w:rsidR="00B24008">
        <w:rPr>
          <w:rFonts w:hint="eastAsia"/>
          <w:szCs w:val="21"/>
        </w:rPr>
        <w:t>及测试上线</w:t>
      </w:r>
      <w:r w:rsidR="009377C1">
        <w:rPr>
          <w:rFonts w:hint="eastAsia"/>
          <w:szCs w:val="21"/>
        </w:rPr>
        <w:t>；</w:t>
      </w:r>
    </w:p>
    <w:p w:rsidR="00D8482D" w:rsidRPr="00884B76" w:rsidRDefault="00D8482D" w:rsidP="00D8482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i/>
          <w:szCs w:val="21"/>
        </w:rPr>
        <w:t>工作成果：</w:t>
      </w:r>
      <w:r w:rsidR="00C30289">
        <w:rPr>
          <w:szCs w:val="21"/>
        </w:rPr>
        <w:t>数据转换程序达到</w:t>
      </w:r>
      <w:r w:rsidR="00C30289">
        <w:rPr>
          <w:rFonts w:hint="eastAsia"/>
          <w:szCs w:val="21"/>
        </w:rPr>
        <w:t>1</w:t>
      </w:r>
      <w:r w:rsidR="00C30289">
        <w:rPr>
          <w:szCs w:val="21"/>
        </w:rPr>
        <w:t>0M</w:t>
      </w:r>
      <w:r w:rsidR="00C30289">
        <w:rPr>
          <w:szCs w:val="21"/>
        </w:rPr>
        <w:t>每秒的速度，</w:t>
      </w:r>
      <w:r w:rsidR="00725BCE">
        <w:rPr>
          <w:rFonts w:hint="eastAsia"/>
          <w:szCs w:val="21"/>
        </w:rPr>
        <w:t>成功</w:t>
      </w:r>
      <w:r w:rsidR="00280790">
        <w:rPr>
          <w:rFonts w:hint="eastAsia"/>
          <w:szCs w:val="21"/>
        </w:rPr>
        <w:t>辅助</w:t>
      </w:r>
      <w:r w:rsidR="009E2604">
        <w:rPr>
          <w:szCs w:val="21"/>
        </w:rPr>
        <w:t>改造</w:t>
      </w:r>
      <w:r w:rsidR="00BD160C">
        <w:rPr>
          <w:szCs w:val="21"/>
        </w:rPr>
        <w:t>工作流构建功能。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 w:rsidR="00806AF1">
        <w:rPr>
          <w:rFonts w:hint="eastAsia"/>
          <w:b/>
          <w:szCs w:val="21"/>
        </w:rPr>
        <w:t>2016.4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605701">
        <w:rPr>
          <w:rFonts w:hint="eastAsia"/>
          <w:szCs w:val="21"/>
        </w:rPr>
        <w:t>针对大量实时</w:t>
      </w:r>
      <w:r w:rsidR="00295A61" w:rsidRPr="00295A61">
        <w:rPr>
          <w:rFonts w:hint="eastAsia"/>
          <w:szCs w:val="21"/>
        </w:rPr>
        <w:t>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CF17C8">
        <w:rPr>
          <w:rFonts w:hint="eastAsia"/>
          <w:szCs w:val="21"/>
        </w:rPr>
        <w:t>识别卫星目标，</w:t>
      </w:r>
      <w:r w:rsidR="00295A61" w:rsidRPr="00295A61">
        <w:rPr>
          <w:rFonts w:hint="eastAsia"/>
          <w:szCs w:val="21"/>
        </w:rPr>
        <w:t>提供电子目标</w:t>
      </w:r>
      <w:r w:rsidR="00CF17C8">
        <w:rPr>
          <w:rFonts w:hint="eastAsia"/>
          <w:szCs w:val="21"/>
        </w:rPr>
        <w:t>具体</w:t>
      </w:r>
      <w:r w:rsidR="00295A61" w:rsidRPr="00295A61">
        <w:rPr>
          <w:rFonts w:hint="eastAsia"/>
          <w:szCs w:val="21"/>
        </w:rPr>
        <w:t>信息</w:t>
      </w:r>
      <w:r w:rsidR="00605701">
        <w:rPr>
          <w:rFonts w:hint="eastAsia"/>
          <w:szCs w:val="21"/>
        </w:rPr>
        <w:t>，</w:t>
      </w:r>
      <w:r w:rsidR="0062129E">
        <w:rPr>
          <w:rFonts w:hint="eastAsia"/>
          <w:szCs w:val="21"/>
        </w:rPr>
        <w:t>挖掘</w:t>
      </w:r>
      <w:r w:rsidR="0062129E">
        <w:rPr>
          <w:szCs w:val="21"/>
        </w:rPr>
        <w:t>航道和码头信息</w:t>
      </w:r>
      <w:r w:rsidR="00907BA7">
        <w:rPr>
          <w:rFonts w:hint="eastAsia"/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 w:rsidR="00305C1E">
        <w:rPr>
          <w:rFonts w:hint="eastAsia"/>
          <w:szCs w:val="21"/>
        </w:rPr>
        <w:t>采用</w:t>
      </w:r>
      <w:r w:rsidR="00305C1E">
        <w:rPr>
          <w:rFonts w:hint="eastAsia"/>
          <w:szCs w:val="21"/>
        </w:rPr>
        <w:t>redis</w:t>
      </w:r>
      <w:r w:rsidR="00305C1E">
        <w:rPr>
          <w:szCs w:val="21"/>
        </w:rPr>
        <w:t>缓存</w:t>
      </w:r>
      <w:r w:rsidR="00305C1E">
        <w:rPr>
          <w:rFonts w:hint="eastAsia"/>
          <w:szCs w:val="21"/>
        </w:rPr>
        <w:t>热度数据</w:t>
      </w:r>
      <w:r>
        <w:rPr>
          <w:rFonts w:hint="eastAsia"/>
          <w:szCs w:val="21"/>
        </w:rPr>
        <w:t>，使用消息队列</w:t>
      </w:r>
      <w:r w:rsidR="00305C1E">
        <w:rPr>
          <w:rFonts w:hint="eastAsia"/>
          <w:szCs w:val="21"/>
        </w:rPr>
        <w:t>Active</w:t>
      </w:r>
      <w:r w:rsidR="00305C1E">
        <w:rPr>
          <w:szCs w:val="21"/>
        </w:rPr>
        <w:t>MQ</w:t>
      </w:r>
      <w:r>
        <w:rPr>
          <w:rFonts w:hint="eastAsia"/>
          <w:szCs w:val="21"/>
        </w:rPr>
        <w:t>实现多客户端的信息同步；</w:t>
      </w:r>
    </w:p>
    <w:p w:rsidR="00CD19F2" w:rsidRDefault="00CD19F2" w:rsidP="00CD19F2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实时位置数据接入及预处理：</w:t>
      </w:r>
      <w:r>
        <w:rPr>
          <w:rFonts w:hint="eastAsia"/>
          <w:szCs w:val="21"/>
        </w:rPr>
        <w:t>解析数据包，将位置数据清洗入库，完成轨迹数据拼接及在线压缩船舶轨迹；</w:t>
      </w:r>
    </w:p>
    <w:p w:rsidR="00246787" w:rsidRPr="00246787" w:rsidRDefault="00246787" w:rsidP="00246787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CD19F2" w:rsidRPr="00CD19F2" w:rsidRDefault="00CD19F2" w:rsidP="00CD19F2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码头及航道挖掘：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DBSCAN</w:t>
      </w:r>
      <w:r w:rsidR="00F83B62">
        <w:rPr>
          <w:rFonts w:hint="eastAsia"/>
          <w:szCs w:val="21"/>
        </w:rPr>
        <w:t>算法，面向</w:t>
      </w:r>
      <w:r>
        <w:rPr>
          <w:rFonts w:hint="eastAsia"/>
          <w:szCs w:val="21"/>
        </w:rPr>
        <w:t>不同密度分布</w:t>
      </w:r>
      <w:r w:rsidR="00F83B62">
        <w:rPr>
          <w:rFonts w:hint="eastAsia"/>
          <w:szCs w:val="21"/>
        </w:rPr>
        <w:t>类型的船只进行自动学习</w:t>
      </w:r>
      <w:r>
        <w:rPr>
          <w:rFonts w:hint="eastAsia"/>
          <w:szCs w:val="21"/>
        </w:rPr>
        <w:t>，实现码头挖掘和航道挖掘；</w:t>
      </w:r>
    </w:p>
    <w:p w:rsidR="00295A61" w:rsidRPr="00295A61" w:rsidRDefault="00295A61" w:rsidP="00E8414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555A1D">
        <w:rPr>
          <w:rFonts w:hint="eastAsia"/>
          <w:szCs w:val="21"/>
        </w:rPr>
        <w:t>实际使用场景下，出情时间由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 w:rsidR="00555A1D">
        <w:rPr>
          <w:rFonts w:hint="eastAsia"/>
          <w:szCs w:val="21"/>
        </w:rPr>
        <w:t>，</w:t>
      </w:r>
      <w:r>
        <w:rPr>
          <w:rFonts w:hint="eastAsia"/>
          <w:szCs w:val="21"/>
        </w:rPr>
        <w:t>可承受数据量提升</w:t>
      </w:r>
      <w:r>
        <w:rPr>
          <w:rFonts w:hint="eastAsia"/>
          <w:szCs w:val="21"/>
        </w:rPr>
        <w:t>5</w:t>
      </w:r>
      <w:r w:rsidR="00555A1D">
        <w:rPr>
          <w:rFonts w:hint="eastAsia"/>
          <w:szCs w:val="21"/>
        </w:rPr>
        <w:t>倍以上，</w:t>
      </w:r>
      <w:r>
        <w:rPr>
          <w:rFonts w:hint="eastAsia"/>
          <w:szCs w:val="21"/>
        </w:rPr>
        <w:t>目标识别准确率提高</w:t>
      </w:r>
      <w:r>
        <w:rPr>
          <w:rFonts w:hint="eastAsia"/>
          <w:szCs w:val="21"/>
        </w:rPr>
        <w:t>5%</w:t>
      </w:r>
      <w:r w:rsidR="00E84142">
        <w:rPr>
          <w:rFonts w:hint="eastAsia"/>
          <w:szCs w:val="21"/>
        </w:rPr>
        <w:t>，</w:t>
      </w:r>
      <w:r w:rsidR="00E84142" w:rsidRPr="00E84142">
        <w:rPr>
          <w:rFonts w:hint="eastAsia"/>
          <w:szCs w:val="21"/>
        </w:rPr>
        <w:t>码头挖掘准确率达到</w:t>
      </w:r>
      <w:r w:rsidR="00E84142" w:rsidRPr="00E84142">
        <w:rPr>
          <w:rFonts w:hint="eastAsia"/>
          <w:szCs w:val="21"/>
        </w:rPr>
        <w:t>93%</w:t>
      </w:r>
      <w:r w:rsidR="00E84142" w:rsidRPr="00E84142">
        <w:rPr>
          <w:rFonts w:hint="eastAsia"/>
          <w:szCs w:val="21"/>
        </w:rPr>
        <w:t>，航道挖掘准确率为</w:t>
      </w:r>
      <w:r w:rsidR="00E84142" w:rsidRPr="00E84142">
        <w:rPr>
          <w:rFonts w:hint="eastAsia"/>
          <w:szCs w:val="21"/>
        </w:rPr>
        <w:t>90%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 w:rsidR="006842D3">
        <w:rPr>
          <w:rFonts w:hint="eastAsia"/>
          <w:szCs w:val="21"/>
        </w:rPr>
        <w:t>取数据并实现</w:t>
      </w:r>
      <w:r w:rsidR="00C0356A">
        <w:rPr>
          <w:rFonts w:hint="eastAsia"/>
          <w:szCs w:val="21"/>
        </w:rPr>
        <w:t>数据</w:t>
      </w:r>
      <w:r w:rsidR="006842D3">
        <w:rPr>
          <w:rFonts w:hint="eastAsia"/>
          <w:szCs w:val="21"/>
        </w:rPr>
        <w:t>信息搜索</w:t>
      </w:r>
      <w:r>
        <w:rPr>
          <w:rFonts w:hint="eastAsia"/>
          <w:szCs w:val="21"/>
        </w:rPr>
        <w:t>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 w:rsidR="002E512D">
        <w:rPr>
          <w:rFonts w:hint="eastAsia"/>
          <w:szCs w:val="21"/>
        </w:rPr>
        <w:t>为</w:t>
      </w:r>
      <w:r w:rsidR="002E512D">
        <w:rPr>
          <w:szCs w:val="21"/>
        </w:rPr>
        <w:t>文档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 w:rsidR="00675A80">
        <w:rPr>
          <w:rFonts w:hint="eastAsia"/>
          <w:szCs w:val="21"/>
        </w:rPr>
        <w:t>文档相关性，检索结果</w:t>
      </w:r>
      <w:r>
        <w:rPr>
          <w:rFonts w:hint="eastAsia"/>
          <w:szCs w:val="21"/>
        </w:rPr>
        <w:t>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</w:t>
      </w:r>
      <w:r w:rsidR="00566F2F">
        <w:rPr>
          <w:rFonts w:hint="eastAsia"/>
          <w:b/>
          <w:bCs/>
          <w:szCs w:val="21"/>
        </w:rPr>
        <w:t>快速</w:t>
      </w:r>
      <w:r>
        <w:rPr>
          <w:rFonts w:hint="eastAsia"/>
          <w:b/>
          <w:bCs/>
          <w:szCs w:val="21"/>
        </w:rPr>
        <w:t>分类算法实现：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F008EA" w:rsidRDefault="00E94332">
      <w:pPr>
        <w:jc w:val="lef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</w:p>
    <w:p w:rsidR="00E84142" w:rsidRPr="00B31924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E84142" w:rsidRPr="00B31924">
      <w:headerReference w:type="even" r:id="rId12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030" w:rsidRDefault="00055030">
      <w:r>
        <w:separator/>
      </w:r>
    </w:p>
  </w:endnote>
  <w:endnote w:type="continuationSeparator" w:id="0">
    <w:p w:rsidR="00055030" w:rsidRDefault="0005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030" w:rsidRDefault="00055030">
      <w:r>
        <w:separator/>
      </w:r>
    </w:p>
  </w:footnote>
  <w:footnote w:type="continuationSeparator" w:id="0">
    <w:p w:rsidR="00055030" w:rsidRDefault="00055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20BE3"/>
    <w:rsid w:val="000350EE"/>
    <w:rsid w:val="00040AA4"/>
    <w:rsid w:val="00055030"/>
    <w:rsid w:val="0009650D"/>
    <w:rsid w:val="000C3416"/>
    <w:rsid w:val="00111A1D"/>
    <w:rsid w:val="00183728"/>
    <w:rsid w:val="001919FD"/>
    <w:rsid w:val="001E6200"/>
    <w:rsid w:val="002163FF"/>
    <w:rsid w:val="0023388B"/>
    <w:rsid w:val="00246787"/>
    <w:rsid w:val="00275FEE"/>
    <w:rsid w:val="00280790"/>
    <w:rsid w:val="00285672"/>
    <w:rsid w:val="00285744"/>
    <w:rsid w:val="00290E64"/>
    <w:rsid w:val="00295A61"/>
    <w:rsid w:val="002D7E2D"/>
    <w:rsid w:val="002E512D"/>
    <w:rsid w:val="002F4B6E"/>
    <w:rsid w:val="002F53D6"/>
    <w:rsid w:val="00305C1E"/>
    <w:rsid w:val="003131DF"/>
    <w:rsid w:val="003737FD"/>
    <w:rsid w:val="00383312"/>
    <w:rsid w:val="00396A92"/>
    <w:rsid w:val="003B2CAE"/>
    <w:rsid w:val="003C2057"/>
    <w:rsid w:val="003E11A2"/>
    <w:rsid w:val="003F5F83"/>
    <w:rsid w:val="00420ACF"/>
    <w:rsid w:val="004416F9"/>
    <w:rsid w:val="004547AE"/>
    <w:rsid w:val="00480487"/>
    <w:rsid w:val="00490EA5"/>
    <w:rsid w:val="004C0B66"/>
    <w:rsid w:val="004D6ADC"/>
    <w:rsid w:val="004E12F7"/>
    <w:rsid w:val="00512DD1"/>
    <w:rsid w:val="00513847"/>
    <w:rsid w:val="005321F8"/>
    <w:rsid w:val="00547BC7"/>
    <w:rsid w:val="00550715"/>
    <w:rsid w:val="005554FB"/>
    <w:rsid w:val="00555A1D"/>
    <w:rsid w:val="00566F2F"/>
    <w:rsid w:val="005702D3"/>
    <w:rsid w:val="005702FC"/>
    <w:rsid w:val="005F6A29"/>
    <w:rsid w:val="00605701"/>
    <w:rsid w:val="0061532B"/>
    <w:rsid w:val="0062129E"/>
    <w:rsid w:val="00675A80"/>
    <w:rsid w:val="00677820"/>
    <w:rsid w:val="006842D3"/>
    <w:rsid w:val="00687C2F"/>
    <w:rsid w:val="0069139D"/>
    <w:rsid w:val="006A05C3"/>
    <w:rsid w:val="006C2C9F"/>
    <w:rsid w:val="006D66D6"/>
    <w:rsid w:val="00717A1C"/>
    <w:rsid w:val="00725BCE"/>
    <w:rsid w:val="007777AD"/>
    <w:rsid w:val="00784E2E"/>
    <w:rsid w:val="007A3903"/>
    <w:rsid w:val="007D1B24"/>
    <w:rsid w:val="007D52AF"/>
    <w:rsid w:val="007F11A1"/>
    <w:rsid w:val="007F3E7A"/>
    <w:rsid w:val="007F700C"/>
    <w:rsid w:val="00806AF1"/>
    <w:rsid w:val="00847472"/>
    <w:rsid w:val="00872917"/>
    <w:rsid w:val="00881CA7"/>
    <w:rsid w:val="00884B76"/>
    <w:rsid w:val="00892F9A"/>
    <w:rsid w:val="00896186"/>
    <w:rsid w:val="008A7F21"/>
    <w:rsid w:val="008B0000"/>
    <w:rsid w:val="008B6412"/>
    <w:rsid w:val="008C65C1"/>
    <w:rsid w:val="008D0B99"/>
    <w:rsid w:val="008D13A9"/>
    <w:rsid w:val="00904CAC"/>
    <w:rsid w:val="00907BA7"/>
    <w:rsid w:val="00914621"/>
    <w:rsid w:val="009377C1"/>
    <w:rsid w:val="00946E1F"/>
    <w:rsid w:val="00983F59"/>
    <w:rsid w:val="00985DC5"/>
    <w:rsid w:val="009908D9"/>
    <w:rsid w:val="009A6752"/>
    <w:rsid w:val="009B46DB"/>
    <w:rsid w:val="009C4E75"/>
    <w:rsid w:val="009E043D"/>
    <w:rsid w:val="009E2604"/>
    <w:rsid w:val="00A100CE"/>
    <w:rsid w:val="00A24BD7"/>
    <w:rsid w:val="00A554E9"/>
    <w:rsid w:val="00A65D53"/>
    <w:rsid w:val="00AB4298"/>
    <w:rsid w:val="00AC07F4"/>
    <w:rsid w:val="00AD2555"/>
    <w:rsid w:val="00B24008"/>
    <w:rsid w:val="00B31924"/>
    <w:rsid w:val="00B648F3"/>
    <w:rsid w:val="00B75C03"/>
    <w:rsid w:val="00B8054D"/>
    <w:rsid w:val="00B92E35"/>
    <w:rsid w:val="00B951DD"/>
    <w:rsid w:val="00BD160C"/>
    <w:rsid w:val="00C0139F"/>
    <w:rsid w:val="00C01B63"/>
    <w:rsid w:val="00C0356A"/>
    <w:rsid w:val="00C25A6C"/>
    <w:rsid w:val="00C276B7"/>
    <w:rsid w:val="00C30289"/>
    <w:rsid w:val="00C47EB4"/>
    <w:rsid w:val="00C512E7"/>
    <w:rsid w:val="00C72B70"/>
    <w:rsid w:val="00C770E1"/>
    <w:rsid w:val="00C813E9"/>
    <w:rsid w:val="00C91583"/>
    <w:rsid w:val="00C9716C"/>
    <w:rsid w:val="00CB2D7E"/>
    <w:rsid w:val="00CD09E2"/>
    <w:rsid w:val="00CD19F2"/>
    <w:rsid w:val="00CE641F"/>
    <w:rsid w:val="00CF17C8"/>
    <w:rsid w:val="00CF2980"/>
    <w:rsid w:val="00D2614D"/>
    <w:rsid w:val="00D268FF"/>
    <w:rsid w:val="00D621B6"/>
    <w:rsid w:val="00D63086"/>
    <w:rsid w:val="00D8482D"/>
    <w:rsid w:val="00D868FF"/>
    <w:rsid w:val="00D93620"/>
    <w:rsid w:val="00D9653E"/>
    <w:rsid w:val="00D968E1"/>
    <w:rsid w:val="00DA631C"/>
    <w:rsid w:val="00DB1B62"/>
    <w:rsid w:val="00DD0E74"/>
    <w:rsid w:val="00DD421A"/>
    <w:rsid w:val="00DE56D4"/>
    <w:rsid w:val="00E03F99"/>
    <w:rsid w:val="00E13217"/>
    <w:rsid w:val="00E210C8"/>
    <w:rsid w:val="00E25BCA"/>
    <w:rsid w:val="00E37402"/>
    <w:rsid w:val="00E629C8"/>
    <w:rsid w:val="00E84142"/>
    <w:rsid w:val="00E853E9"/>
    <w:rsid w:val="00E94332"/>
    <w:rsid w:val="00EA644C"/>
    <w:rsid w:val="00EB23FB"/>
    <w:rsid w:val="00ED04CA"/>
    <w:rsid w:val="00F008EA"/>
    <w:rsid w:val="00F1032D"/>
    <w:rsid w:val="00F43685"/>
    <w:rsid w:val="00F528BD"/>
    <w:rsid w:val="00F83B62"/>
    <w:rsid w:val="00F92988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14D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mrfzr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anzhongrui@ict.ac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FA777E-1C13-40C0-9130-392F4F90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cp:lastPrinted>2016-07-18T12:28:00Z</cp:lastPrinted>
  <dcterms:created xsi:type="dcterms:W3CDTF">2016-07-16T09:42:00Z</dcterms:created>
  <dcterms:modified xsi:type="dcterms:W3CDTF">2016-08-25T12:30:00Z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