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C1" w:rsidRDefault="007371C1" w:rsidP="007371C1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</w:t>
      </w:r>
      <w:r w:rsidR="00A21392">
        <w:rPr>
          <w:rFonts w:hint="eastAsia"/>
        </w:rPr>
        <w:t>端</w:t>
      </w:r>
    </w:p>
    <w:p w:rsidR="007371C1" w:rsidRDefault="007371C1" w:rsidP="007371C1">
      <w:pPr>
        <w:pStyle w:val="2"/>
        <w:numPr>
          <w:ilvl w:val="1"/>
          <w:numId w:val="1"/>
        </w:numPr>
      </w:pPr>
      <w:r>
        <w:rPr>
          <w:rFonts w:hint="eastAsia"/>
        </w:rPr>
        <w:t>用户</w:t>
      </w:r>
    </w:p>
    <w:p w:rsidR="007371C1" w:rsidRDefault="007371C1" w:rsidP="007371C1">
      <w:pPr>
        <w:pStyle w:val="3"/>
        <w:numPr>
          <w:ilvl w:val="2"/>
          <w:numId w:val="1"/>
        </w:numPr>
      </w:pPr>
      <w:r>
        <w:rPr>
          <w:rFonts w:hint="eastAsia"/>
        </w:rPr>
        <w:t>登录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D80EDC" w:rsidRPr="00D118EE" w:rsidTr="00EE397A"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</w:p>
        </w:tc>
      </w:tr>
      <w:tr w:rsidR="00D80EDC" w:rsidRPr="00D118EE" w:rsidTr="00EE397A"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D80EDC" w:rsidRPr="00D118EE" w:rsidRDefault="00D80EDC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用户登录网上商城系统</w:t>
            </w:r>
          </w:p>
        </w:tc>
      </w:tr>
      <w:tr w:rsidR="00D80EDC" w:rsidRPr="00D118EE" w:rsidTr="00EE397A"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D80EDC" w:rsidRDefault="00D80EDC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D80EDC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D80EDC" w:rsidRPr="00064FC7" w:rsidRDefault="00D80EDC" w:rsidP="00064FC7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用户进入系统，点击登录按钮</w:t>
            </w:r>
          </w:p>
          <w:p w:rsidR="00D80EDC" w:rsidRPr="00064FC7" w:rsidRDefault="00D80EDC" w:rsidP="00064FC7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用户输入账号密码，点击登录</w:t>
            </w:r>
          </w:p>
          <w:p w:rsidR="00D80EDC" w:rsidRPr="00064FC7" w:rsidRDefault="00D80EDC" w:rsidP="00064FC7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进入系统首页</w:t>
            </w:r>
            <w:r w:rsidR="0047369E">
              <w:rPr>
                <w:rFonts w:ascii="宋体" w:hAnsi="宋体" w:hint="eastAsia"/>
                <w:szCs w:val="21"/>
              </w:rPr>
              <w:t>，页面</w:t>
            </w:r>
            <w:r w:rsidR="00190585">
              <w:rPr>
                <w:rFonts w:ascii="宋体" w:hAnsi="宋体" w:hint="eastAsia"/>
                <w:szCs w:val="21"/>
              </w:rPr>
              <w:t>显示用户的信息</w:t>
            </w:r>
          </w:p>
        </w:tc>
      </w:tr>
      <w:tr w:rsidR="00D80EDC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D80EDC" w:rsidRPr="00A92B3D" w:rsidRDefault="00D80EDC" w:rsidP="002414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若输入的账号密码不匹配，则系统提示“账号或密码错误”</w:t>
            </w:r>
            <w:r w:rsidR="0024148A">
              <w:rPr>
                <w:rFonts w:ascii="宋体" w:hAnsi="宋体" w:hint="eastAsia"/>
                <w:szCs w:val="21"/>
              </w:rPr>
              <w:t>，系统仍显示登录界面</w:t>
            </w:r>
          </w:p>
        </w:tc>
      </w:tr>
      <w:tr w:rsidR="00D80EDC" w:rsidRPr="00D118EE" w:rsidTr="00064FC7">
        <w:trPr>
          <w:trHeight w:val="644"/>
        </w:trPr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  <w:bookmarkEnd w:id="0"/>
        <w:bookmarkEnd w:id="1"/>
      </w:tr>
      <w:tr w:rsidR="00D80EDC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D80EDC" w:rsidRPr="00D118EE" w:rsidRDefault="00064FC7" w:rsidP="00064FC7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</w:t>
            </w:r>
          </w:p>
        </w:tc>
      </w:tr>
      <w:tr w:rsidR="00D80EDC" w:rsidRPr="00D118EE" w:rsidTr="00EE397A"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D80EDC" w:rsidRPr="00D118EE" w:rsidRDefault="00064FC7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后台添加用户登录信息，用户浏览器进入系统首页</w:t>
            </w:r>
          </w:p>
        </w:tc>
      </w:tr>
      <w:tr w:rsidR="00D80EDC" w:rsidRPr="00D118EE" w:rsidTr="00EE397A">
        <w:tc>
          <w:tcPr>
            <w:tcW w:w="1548" w:type="dxa"/>
            <w:shd w:val="pct25" w:color="auto" w:fill="auto"/>
          </w:tcPr>
          <w:p w:rsidR="00D80EDC" w:rsidRPr="00D118EE" w:rsidRDefault="00D80EDC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D80EDC" w:rsidRPr="00D118EE" w:rsidRDefault="007410C8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C349F9" w:rsidRDefault="00C349F9" w:rsidP="00C349F9">
      <w:pPr>
        <w:pStyle w:val="3"/>
        <w:numPr>
          <w:ilvl w:val="2"/>
          <w:numId w:val="1"/>
        </w:numPr>
      </w:pPr>
      <w:r>
        <w:rPr>
          <w:rFonts w:hint="eastAsia"/>
        </w:rPr>
        <w:t>密码找回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064FC7" w:rsidRPr="00D118EE" w:rsidTr="00EE397A"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密码找回</w:t>
            </w:r>
          </w:p>
        </w:tc>
      </w:tr>
      <w:tr w:rsidR="00064FC7" w:rsidRPr="00D118EE" w:rsidTr="00EE397A"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064FC7" w:rsidRPr="00D118EE" w:rsidRDefault="00064FC7" w:rsidP="00064FC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用户找回登录密码</w:t>
            </w:r>
          </w:p>
        </w:tc>
      </w:tr>
      <w:tr w:rsidR="00064FC7" w:rsidRPr="00D118EE" w:rsidTr="00EE397A"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064FC7" w:rsidRDefault="00064FC7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064FC7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064FC7" w:rsidRPr="00064FC7" w:rsidRDefault="00064FC7" w:rsidP="00064FC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用户进入系统，点击</w:t>
            </w:r>
            <w:r>
              <w:rPr>
                <w:rFonts w:ascii="宋体" w:hAnsi="宋体" w:hint="eastAsia"/>
                <w:szCs w:val="21"/>
              </w:rPr>
              <w:t>密码找回</w:t>
            </w:r>
            <w:r w:rsidRPr="00064FC7">
              <w:rPr>
                <w:rFonts w:ascii="宋体" w:hAnsi="宋体" w:hint="eastAsia"/>
                <w:szCs w:val="21"/>
              </w:rPr>
              <w:t>按钮</w:t>
            </w:r>
          </w:p>
          <w:p w:rsidR="00064FC7" w:rsidRPr="00064FC7" w:rsidRDefault="00064FC7" w:rsidP="00064FC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用户输入账号</w:t>
            </w:r>
            <w:r>
              <w:rPr>
                <w:rFonts w:ascii="宋体" w:hAnsi="宋体" w:hint="eastAsia"/>
                <w:szCs w:val="21"/>
              </w:rPr>
              <w:t>名</w:t>
            </w:r>
            <w:r w:rsidR="00AE6160">
              <w:rPr>
                <w:rFonts w:ascii="宋体" w:hAnsi="宋体" w:hint="eastAsia"/>
                <w:szCs w:val="21"/>
              </w:rPr>
              <w:t>，点击下一步</w:t>
            </w:r>
          </w:p>
          <w:p w:rsidR="00064FC7" w:rsidRDefault="00190585" w:rsidP="00064FC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</w:t>
            </w:r>
            <w:r w:rsidR="00AE6160">
              <w:rPr>
                <w:rFonts w:ascii="宋体" w:hAnsi="宋体" w:hint="eastAsia"/>
                <w:szCs w:val="21"/>
              </w:rPr>
              <w:t>向用户绑定的手机号发送验证短信</w:t>
            </w:r>
          </w:p>
          <w:p w:rsidR="00AE6160" w:rsidRDefault="00AE6160" w:rsidP="00064FC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用户在相应输入框输入验证码，点击下一步</w:t>
            </w:r>
          </w:p>
          <w:p w:rsidR="00AE6160" w:rsidRDefault="00AE6160" w:rsidP="00064FC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用户重置密码并确认，点击完成</w:t>
            </w:r>
          </w:p>
          <w:p w:rsidR="00AE6160" w:rsidRPr="00064FC7" w:rsidRDefault="00AE6160" w:rsidP="00064FC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系统进入登陆界面</w:t>
            </w:r>
          </w:p>
        </w:tc>
      </w:tr>
      <w:tr w:rsidR="00064FC7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064FC7" w:rsidRPr="00A92B3D" w:rsidRDefault="00064FC7" w:rsidP="00AE61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</w:t>
            </w:r>
            <w:r w:rsidR="00AE6160">
              <w:rPr>
                <w:rFonts w:ascii="宋体" w:hAnsi="宋体" w:hint="eastAsia"/>
                <w:szCs w:val="21"/>
              </w:rPr>
              <w:t>不存在，则系统提示“账号不存在”（仍在该页面）</w:t>
            </w:r>
          </w:p>
        </w:tc>
      </w:tr>
      <w:tr w:rsidR="00064FC7" w:rsidRPr="00D118EE" w:rsidTr="00EE397A">
        <w:trPr>
          <w:trHeight w:val="920"/>
        </w:trPr>
        <w:tc>
          <w:tcPr>
            <w:tcW w:w="1548" w:type="dxa"/>
            <w:shd w:val="pct25" w:color="auto" w:fill="auto"/>
          </w:tcPr>
          <w:p w:rsidR="00064FC7" w:rsidRPr="00A92B3D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备选流2</w:t>
            </w:r>
          </w:p>
        </w:tc>
        <w:tc>
          <w:tcPr>
            <w:tcW w:w="7491" w:type="dxa"/>
          </w:tcPr>
          <w:p w:rsidR="00064FC7" w:rsidRPr="00AE6160" w:rsidRDefault="00AE6160" w:rsidP="00AE6160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AE6160">
              <w:rPr>
                <w:rFonts w:ascii="宋体" w:hAnsi="宋体" w:hint="eastAsia"/>
                <w:szCs w:val="21"/>
              </w:rPr>
              <w:t>用户在输入手机验证码界面，点击再次发送</w:t>
            </w:r>
          </w:p>
          <w:p w:rsidR="00AE6160" w:rsidRPr="00AE6160" w:rsidRDefault="00AE6160" w:rsidP="00AE6160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后台再次发送验证码到该手机号</w:t>
            </w:r>
          </w:p>
        </w:tc>
      </w:tr>
      <w:tr w:rsidR="00AE6160" w:rsidRPr="00D118EE" w:rsidTr="00EE397A">
        <w:trPr>
          <w:trHeight w:val="920"/>
        </w:trPr>
        <w:tc>
          <w:tcPr>
            <w:tcW w:w="1548" w:type="dxa"/>
            <w:shd w:val="pct25" w:color="auto" w:fill="auto"/>
          </w:tcPr>
          <w:p w:rsidR="00AE6160" w:rsidRDefault="00AE6160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备选流3</w:t>
            </w:r>
          </w:p>
        </w:tc>
        <w:tc>
          <w:tcPr>
            <w:tcW w:w="7491" w:type="dxa"/>
          </w:tcPr>
          <w:p w:rsidR="00AE6160" w:rsidRPr="00AE6160" w:rsidRDefault="00AE6160" w:rsidP="00AE61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若输入验证码错误，则系统提示“验证码错误”（仍在该页面）</w:t>
            </w:r>
          </w:p>
        </w:tc>
      </w:tr>
      <w:tr w:rsidR="00AE6160" w:rsidRPr="00D118EE" w:rsidTr="00EE397A">
        <w:trPr>
          <w:trHeight w:val="920"/>
        </w:trPr>
        <w:tc>
          <w:tcPr>
            <w:tcW w:w="1548" w:type="dxa"/>
            <w:shd w:val="pct25" w:color="auto" w:fill="auto"/>
          </w:tcPr>
          <w:p w:rsidR="00AE6160" w:rsidRDefault="00AE6160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备选流4</w:t>
            </w:r>
          </w:p>
        </w:tc>
        <w:tc>
          <w:tcPr>
            <w:tcW w:w="7491" w:type="dxa"/>
          </w:tcPr>
          <w:p w:rsidR="00AE6160" w:rsidRDefault="00AE6160" w:rsidP="00AE61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若用户在“重置密码”和“确认密码”两个输入框输入的字符串不一致，则系统提示“密码不一致”</w:t>
            </w:r>
            <w:r w:rsidR="001E0E77">
              <w:rPr>
                <w:rFonts w:ascii="宋体" w:hAnsi="宋体" w:hint="eastAsia"/>
                <w:szCs w:val="21"/>
              </w:rPr>
              <w:t>（仍在该页面）</w:t>
            </w:r>
          </w:p>
        </w:tc>
      </w:tr>
      <w:tr w:rsidR="00064FC7" w:rsidRPr="00D118EE" w:rsidTr="001E0E77">
        <w:trPr>
          <w:trHeight w:val="704"/>
        </w:trPr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64FC7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</w:t>
            </w:r>
          </w:p>
        </w:tc>
      </w:tr>
      <w:tr w:rsidR="00064FC7" w:rsidRPr="00D118EE" w:rsidTr="00EE397A"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064FC7" w:rsidRPr="00D118EE" w:rsidRDefault="00064FC7" w:rsidP="001E0E77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</w:t>
            </w:r>
            <w:r w:rsidR="001E0E77">
              <w:rPr>
                <w:rFonts w:ascii="宋体" w:hAnsi="宋体" w:hint="eastAsia"/>
                <w:b w:val="0"/>
                <w:sz w:val="21"/>
                <w:szCs w:val="21"/>
              </w:rPr>
              <w:t>服务器修改用户数据，浏览器进入登录界面</w:t>
            </w:r>
          </w:p>
        </w:tc>
      </w:tr>
      <w:tr w:rsidR="00064FC7" w:rsidRPr="00D118EE" w:rsidTr="00EE397A">
        <w:tc>
          <w:tcPr>
            <w:tcW w:w="1548" w:type="dxa"/>
            <w:shd w:val="pct25" w:color="auto" w:fill="auto"/>
          </w:tcPr>
          <w:p w:rsidR="00064FC7" w:rsidRPr="00D118EE" w:rsidRDefault="00064FC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064FC7" w:rsidRPr="00D118EE" w:rsidRDefault="007410C8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064FC7" w:rsidRPr="00064FC7" w:rsidRDefault="00064FC7" w:rsidP="00064FC7"/>
    <w:p w:rsidR="007371C1" w:rsidRDefault="007371C1" w:rsidP="007371C1">
      <w:pPr>
        <w:pStyle w:val="3"/>
        <w:numPr>
          <w:ilvl w:val="2"/>
          <w:numId w:val="1"/>
        </w:numPr>
      </w:pPr>
      <w:r>
        <w:rPr>
          <w:rFonts w:hint="eastAsia"/>
        </w:rPr>
        <w:t>注册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1E0E77" w:rsidRPr="00D118EE" w:rsidTr="00EE397A"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1E0E77" w:rsidRPr="00D118EE" w:rsidTr="00EE397A"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1E0E77" w:rsidRPr="00D118EE" w:rsidRDefault="001E0E77" w:rsidP="001E0E7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用户注册系统账号</w:t>
            </w:r>
          </w:p>
        </w:tc>
      </w:tr>
      <w:tr w:rsidR="001E0E77" w:rsidRPr="00D118EE" w:rsidTr="00EE397A"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1E0E77" w:rsidRDefault="001E0E77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1E0E77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1E0E77" w:rsidRDefault="001E0E77" w:rsidP="001E0E77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064FC7">
              <w:rPr>
                <w:rFonts w:ascii="宋体" w:hAnsi="宋体" w:hint="eastAsia"/>
                <w:szCs w:val="21"/>
              </w:rPr>
              <w:t>用户进入系统，点击</w:t>
            </w:r>
            <w:r>
              <w:rPr>
                <w:rFonts w:ascii="宋体" w:hAnsi="宋体" w:hint="eastAsia"/>
                <w:szCs w:val="21"/>
              </w:rPr>
              <w:t>注册按钮</w:t>
            </w:r>
          </w:p>
          <w:p w:rsidR="001E0E77" w:rsidRDefault="001E0E77" w:rsidP="001E0E77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用户输入注册基本信息（会员名，登录密码，确认密码，验证码，手机号，邮箱号）</w:t>
            </w:r>
            <w:r w:rsidR="00190585">
              <w:rPr>
                <w:rFonts w:ascii="宋体" w:hAnsi="宋体" w:hint="eastAsia"/>
                <w:szCs w:val="21"/>
              </w:rPr>
              <w:t>，选择验证方式（手机或邮箱验证）</w:t>
            </w:r>
          </w:p>
          <w:p w:rsidR="001E0E77" w:rsidRDefault="00190585" w:rsidP="001E0E77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根据用户选择的验证方式，后台向相应的联系方式发送验证信息</w:t>
            </w:r>
          </w:p>
          <w:p w:rsidR="00190585" w:rsidRDefault="00190585" w:rsidP="001E0E77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用户输入验证信息，点击下一步</w:t>
            </w:r>
          </w:p>
          <w:p w:rsidR="00190585" w:rsidRPr="00064FC7" w:rsidRDefault="00190585" w:rsidP="0019058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用户自动登录，</w:t>
            </w:r>
            <w:r w:rsidR="0047369E">
              <w:rPr>
                <w:rFonts w:ascii="宋体" w:hAnsi="宋体" w:hint="eastAsia"/>
                <w:szCs w:val="21"/>
              </w:rPr>
              <w:t>进入系统首页，页面</w:t>
            </w:r>
            <w:r w:rsidRPr="00190585">
              <w:rPr>
                <w:rFonts w:ascii="宋体" w:hAnsi="宋体" w:hint="eastAsia"/>
                <w:szCs w:val="21"/>
              </w:rPr>
              <w:t>显示用户的信息</w:t>
            </w:r>
          </w:p>
        </w:tc>
      </w:tr>
      <w:tr w:rsidR="001E0E77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1E0E77" w:rsidRPr="00A92B3D" w:rsidRDefault="001E0E77" w:rsidP="00B01A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</w:t>
            </w:r>
            <w:r w:rsidR="00190585">
              <w:rPr>
                <w:rFonts w:ascii="宋体" w:hAnsi="宋体" w:hint="eastAsia"/>
                <w:szCs w:val="21"/>
              </w:rPr>
              <w:t>已经存在</w:t>
            </w:r>
            <w:r>
              <w:rPr>
                <w:rFonts w:ascii="宋体" w:hAnsi="宋体" w:hint="eastAsia"/>
                <w:szCs w:val="21"/>
              </w:rPr>
              <w:t>，则系统</w:t>
            </w:r>
            <w:r w:rsidR="00B01A39">
              <w:rPr>
                <w:rFonts w:ascii="宋体" w:hAnsi="宋体" w:hint="eastAsia"/>
                <w:szCs w:val="21"/>
              </w:rPr>
              <w:t>立即</w:t>
            </w:r>
            <w:r>
              <w:rPr>
                <w:rFonts w:ascii="宋体" w:hAnsi="宋体" w:hint="eastAsia"/>
                <w:szCs w:val="21"/>
              </w:rPr>
              <w:t>提示“</w:t>
            </w:r>
            <w:r w:rsidR="00190585">
              <w:rPr>
                <w:rFonts w:ascii="宋体" w:hAnsi="宋体" w:hint="eastAsia"/>
                <w:szCs w:val="21"/>
              </w:rPr>
              <w:t>账号已</w:t>
            </w:r>
            <w:r>
              <w:rPr>
                <w:rFonts w:ascii="宋体" w:hAnsi="宋体" w:hint="eastAsia"/>
                <w:szCs w:val="21"/>
              </w:rPr>
              <w:t>存在”（仍在该页面）</w:t>
            </w:r>
          </w:p>
        </w:tc>
      </w:tr>
      <w:tr w:rsidR="001E0E77" w:rsidRPr="00D118EE" w:rsidTr="00EE397A">
        <w:trPr>
          <w:trHeight w:val="920"/>
        </w:trPr>
        <w:tc>
          <w:tcPr>
            <w:tcW w:w="1548" w:type="dxa"/>
            <w:shd w:val="pct25" w:color="auto" w:fill="auto"/>
          </w:tcPr>
          <w:p w:rsidR="001E0E77" w:rsidRPr="00A92B3D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备选流2</w:t>
            </w:r>
          </w:p>
        </w:tc>
        <w:tc>
          <w:tcPr>
            <w:tcW w:w="7491" w:type="dxa"/>
          </w:tcPr>
          <w:p w:rsidR="001E0E77" w:rsidRPr="00AE6160" w:rsidRDefault="001E0E77" w:rsidP="00B01A3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AE6160">
              <w:rPr>
                <w:rFonts w:ascii="宋体" w:hAnsi="宋体" w:hint="eastAsia"/>
                <w:szCs w:val="21"/>
              </w:rPr>
              <w:t>用户在输入验证</w:t>
            </w:r>
            <w:r w:rsidR="00B01A39">
              <w:rPr>
                <w:rFonts w:ascii="宋体" w:hAnsi="宋体" w:hint="eastAsia"/>
                <w:szCs w:val="21"/>
              </w:rPr>
              <w:t>信息</w:t>
            </w:r>
            <w:r w:rsidRPr="00AE6160">
              <w:rPr>
                <w:rFonts w:ascii="宋体" w:hAnsi="宋体" w:hint="eastAsia"/>
                <w:szCs w:val="21"/>
              </w:rPr>
              <w:t>界面，点击再次发送</w:t>
            </w:r>
          </w:p>
          <w:p w:rsidR="001E0E77" w:rsidRPr="00AE6160" w:rsidRDefault="00B01A39" w:rsidP="00B01A3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后台再次发送验证信息</w:t>
            </w:r>
          </w:p>
        </w:tc>
      </w:tr>
      <w:tr w:rsidR="001E0E77" w:rsidRPr="00D118EE" w:rsidTr="00EE397A">
        <w:trPr>
          <w:trHeight w:val="920"/>
        </w:trPr>
        <w:tc>
          <w:tcPr>
            <w:tcW w:w="1548" w:type="dxa"/>
            <w:shd w:val="pct25" w:color="auto" w:fill="auto"/>
          </w:tcPr>
          <w:p w:rsidR="001E0E77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备选流3</w:t>
            </w:r>
          </w:p>
        </w:tc>
        <w:tc>
          <w:tcPr>
            <w:tcW w:w="7491" w:type="dxa"/>
          </w:tcPr>
          <w:p w:rsidR="001E0E77" w:rsidRPr="00AE6160" w:rsidRDefault="00B01A39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若输入验证信息错误，则系统提示“验证信息</w:t>
            </w:r>
            <w:r w:rsidR="001E0E77">
              <w:rPr>
                <w:rFonts w:ascii="宋体" w:hAnsi="宋体" w:hint="eastAsia"/>
                <w:szCs w:val="21"/>
              </w:rPr>
              <w:t>错误”（仍在该页面）</w:t>
            </w:r>
          </w:p>
        </w:tc>
      </w:tr>
      <w:tr w:rsidR="001E0E77" w:rsidRPr="00D118EE" w:rsidTr="00EE397A">
        <w:trPr>
          <w:trHeight w:val="920"/>
        </w:trPr>
        <w:tc>
          <w:tcPr>
            <w:tcW w:w="1548" w:type="dxa"/>
            <w:shd w:val="pct25" w:color="auto" w:fill="auto"/>
          </w:tcPr>
          <w:p w:rsidR="001E0E77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备选流4</w:t>
            </w:r>
          </w:p>
        </w:tc>
        <w:tc>
          <w:tcPr>
            <w:tcW w:w="7491" w:type="dxa"/>
          </w:tcPr>
          <w:p w:rsidR="001E0E77" w:rsidRDefault="001E0E77" w:rsidP="00B01A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若用户在“</w:t>
            </w:r>
            <w:r w:rsidR="00B01A39"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 w:hint="eastAsia"/>
                <w:szCs w:val="21"/>
              </w:rPr>
              <w:t>密码”和“确认密码”两个输入框输入的字符串不一致，则系统提示“密码不一致”（仍在该页面）</w:t>
            </w:r>
          </w:p>
        </w:tc>
      </w:tr>
      <w:tr w:rsidR="001E0E77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E0E77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</w:t>
            </w:r>
          </w:p>
        </w:tc>
      </w:tr>
      <w:tr w:rsidR="001E0E77" w:rsidRPr="00D118EE" w:rsidTr="00EE397A"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1E0E77" w:rsidRPr="00D118EE" w:rsidRDefault="001E0E77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</w:t>
            </w:r>
            <w:r w:rsidR="00B01A39">
              <w:rPr>
                <w:rFonts w:ascii="宋体" w:hAnsi="宋体" w:hint="eastAsia"/>
                <w:b w:val="0"/>
                <w:sz w:val="21"/>
                <w:szCs w:val="21"/>
              </w:rPr>
              <w:t>服务器插入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用户数据，浏</w:t>
            </w:r>
            <w:r w:rsidR="00B01A39">
              <w:rPr>
                <w:rFonts w:ascii="宋体" w:hAnsi="宋体" w:hint="eastAsia"/>
                <w:b w:val="0"/>
                <w:sz w:val="21"/>
                <w:szCs w:val="21"/>
              </w:rPr>
              <w:t>览器进入登录首页</w:t>
            </w:r>
          </w:p>
        </w:tc>
      </w:tr>
      <w:tr w:rsidR="001E0E77" w:rsidRPr="00D118EE" w:rsidTr="00EE397A">
        <w:tc>
          <w:tcPr>
            <w:tcW w:w="1548" w:type="dxa"/>
            <w:shd w:val="pct25" w:color="auto" w:fill="auto"/>
          </w:tcPr>
          <w:p w:rsidR="001E0E77" w:rsidRPr="00D118EE" w:rsidRDefault="001E0E7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1E0E77" w:rsidRPr="00D118EE" w:rsidRDefault="007410C8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1E0E77" w:rsidRPr="001E0E77" w:rsidRDefault="001E0E77" w:rsidP="001E0E77"/>
    <w:p w:rsidR="0047096E" w:rsidRPr="0047096E" w:rsidRDefault="00F223C0" w:rsidP="0047096E">
      <w:pPr>
        <w:pStyle w:val="3"/>
        <w:numPr>
          <w:ilvl w:val="2"/>
          <w:numId w:val="1"/>
        </w:numPr>
      </w:pPr>
      <w:r>
        <w:rPr>
          <w:rFonts w:hint="eastAsia"/>
        </w:rPr>
        <w:t>编辑信息</w:t>
      </w:r>
    </w:p>
    <w:p w:rsidR="00F602F4" w:rsidRDefault="00F602F4" w:rsidP="00F602F4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修改密码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47096E" w:rsidRPr="00D118EE" w:rsidRDefault="0047096E" w:rsidP="0047096E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47096E" w:rsidRPr="00D118EE" w:rsidRDefault="0047369E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用户修改密码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47096E" w:rsidRDefault="004709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47096E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47096E" w:rsidRPr="00064FC7" w:rsidRDefault="00EE397A" w:rsidP="0047096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47369E">
              <w:rPr>
                <w:rFonts w:ascii="宋体" w:hAnsi="宋体" w:hint="eastAsia"/>
                <w:szCs w:val="21"/>
              </w:rPr>
              <w:t>的用户名，进入用户</w:t>
            </w:r>
            <w:r w:rsidR="0047096E">
              <w:rPr>
                <w:rFonts w:ascii="宋体" w:hAnsi="宋体" w:hint="eastAsia"/>
                <w:szCs w:val="21"/>
              </w:rPr>
              <w:t>信息界面</w:t>
            </w:r>
          </w:p>
          <w:p w:rsidR="0047096E" w:rsidRDefault="0047369E" w:rsidP="0047096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在用户信息</w:t>
            </w:r>
            <w:r w:rsidR="0047096E" w:rsidRPr="000D65C8">
              <w:rPr>
                <w:rFonts w:ascii="宋体" w:hAnsi="宋体" w:hint="eastAsia"/>
                <w:szCs w:val="21"/>
              </w:rPr>
              <w:t>界面，用户点击修改密码按钮</w:t>
            </w:r>
            <w:r w:rsidR="0047096E">
              <w:rPr>
                <w:rFonts w:ascii="宋体" w:hAnsi="宋体" w:hint="eastAsia"/>
                <w:szCs w:val="21"/>
              </w:rPr>
              <w:t xml:space="preserve"> </w:t>
            </w:r>
          </w:p>
          <w:p w:rsidR="0047096E" w:rsidRDefault="0047096E" w:rsidP="0047096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后台向用户绑定系统的手机号发送验证码</w:t>
            </w:r>
          </w:p>
          <w:p w:rsidR="0047096E" w:rsidRDefault="0047096E" w:rsidP="0047096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用户输入验证码，点击下一步</w:t>
            </w:r>
          </w:p>
          <w:p w:rsidR="0047096E" w:rsidRDefault="0047096E" w:rsidP="0047096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用户输入原密码，新密码，新密码确认，点击确定</w:t>
            </w:r>
          </w:p>
          <w:p w:rsidR="0047096E" w:rsidRPr="00064FC7" w:rsidRDefault="0047369E" w:rsidP="0047096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返回用户信息</w:t>
            </w:r>
            <w:r w:rsidR="0047096E">
              <w:rPr>
                <w:rFonts w:ascii="宋体" w:hAnsi="宋体" w:hint="eastAsia"/>
                <w:szCs w:val="21"/>
              </w:rPr>
              <w:t>界面，此时密码已被修改</w:t>
            </w:r>
          </w:p>
        </w:tc>
      </w:tr>
      <w:tr w:rsidR="0047096E" w:rsidRPr="0047096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47096E" w:rsidRPr="0047096E" w:rsidRDefault="0047096E" w:rsidP="0047096E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宋体" w:hAnsi="宋体" w:hint="eastAsia"/>
                <w:szCs w:val="21"/>
              </w:rPr>
            </w:pPr>
            <w:r w:rsidRPr="0047096E">
              <w:rPr>
                <w:rFonts w:ascii="宋体" w:hAnsi="宋体" w:hint="eastAsia"/>
                <w:szCs w:val="21"/>
              </w:rPr>
              <w:t>用户在输入验证信息界面，点击再次发送</w:t>
            </w:r>
          </w:p>
          <w:p w:rsidR="0047096E" w:rsidRPr="0047096E" w:rsidRDefault="0047096E" w:rsidP="0047096E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1"/>
              </w:rPr>
            </w:pPr>
            <w:r w:rsidRPr="0047096E">
              <w:rPr>
                <w:rFonts w:ascii="宋体" w:hAnsi="宋体" w:hint="eastAsia"/>
                <w:szCs w:val="21"/>
              </w:rPr>
              <w:t>后台再次发送验证信息</w:t>
            </w:r>
          </w:p>
        </w:tc>
      </w:tr>
      <w:tr w:rsidR="0047096E" w:rsidRPr="0047096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备选流2</w:t>
            </w:r>
          </w:p>
        </w:tc>
        <w:tc>
          <w:tcPr>
            <w:tcW w:w="7491" w:type="dxa"/>
          </w:tcPr>
          <w:p w:rsidR="0047096E" w:rsidRPr="0047096E" w:rsidRDefault="0047096E" w:rsidP="0047096E">
            <w:pPr>
              <w:rPr>
                <w:rFonts w:ascii="宋体" w:hAnsi="宋体" w:hint="eastAsia"/>
                <w:szCs w:val="21"/>
              </w:rPr>
            </w:pPr>
            <w:r w:rsidRPr="0047096E">
              <w:rPr>
                <w:rFonts w:ascii="宋体" w:hAnsi="宋体" w:hint="eastAsia"/>
                <w:szCs w:val="21"/>
              </w:rPr>
              <w:t>若用户在“新密码”和“新密码确认”两个输入框输入的字符串不一致，则系统提示“密码不一致”（仍在该页面）</w:t>
            </w:r>
          </w:p>
        </w:tc>
      </w:tr>
      <w:tr w:rsidR="0047096E" w:rsidRPr="0047096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47096E" w:rsidRDefault="0047096E" w:rsidP="00EE397A">
            <w:pPr>
              <w:pStyle w:val="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备选流3</w:t>
            </w:r>
          </w:p>
        </w:tc>
        <w:tc>
          <w:tcPr>
            <w:tcW w:w="7491" w:type="dxa"/>
          </w:tcPr>
          <w:p w:rsidR="0047096E" w:rsidRPr="0047096E" w:rsidRDefault="0047096E" w:rsidP="0047096E">
            <w:pPr>
              <w:rPr>
                <w:rFonts w:ascii="宋体" w:hAnsi="宋体" w:hint="eastAsia"/>
                <w:szCs w:val="21"/>
              </w:rPr>
            </w:pPr>
            <w:r w:rsidRPr="0047096E">
              <w:rPr>
                <w:rFonts w:ascii="宋体" w:hAnsi="宋体" w:hint="eastAsia"/>
                <w:szCs w:val="21"/>
              </w:rPr>
              <w:t>若用户输入的原密码错误，则提示“原密码错误”（仍在该页面）</w:t>
            </w:r>
          </w:p>
        </w:tc>
      </w:tr>
      <w:tr w:rsidR="0047096E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7096E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47096E" w:rsidRPr="00D118EE" w:rsidRDefault="0047096E" w:rsidP="004933FD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后台服务器修改用户</w:t>
            </w:r>
            <w:r w:rsidR="004933FD">
              <w:rPr>
                <w:rFonts w:ascii="宋体" w:hAnsi="宋体" w:hint="eastAsia"/>
                <w:b w:val="0"/>
                <w:sz w:val="21"/>
                <w:szCs w:val="21"/>
              </w:rPr>
              <w:t>密码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47096E" w:rsidRPr="0047096E" w:rsidRDefault="0047096E" w:rsidP="0047096E"/>
    <w:p w:rsidR="000D65C8" w:rsidRDefault="00F602F4" w:rsidP="00F602F4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修改基本信息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47096E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修改基本信息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47096E" w:rsidRPr="00D118EE" w:rsidRDefault="00EE397A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用户修改基本信息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47096E" w:rsidRDefault="004709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EE397A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EE397A" w:rsidRPr="00064FC7" w:rsidRDefault="00EE397A" w:rsidP="00EE397A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用户点击任何界面中的用户名，进入用户基本信息界面</w:t>
            </w:r>
          </w:p>
          <w:p w:rsidR="00EE397A" w:rsidRDefault="00EE397A" w:rsidP="00EE397A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点击修改按钮，进入用户基本信息编辑界面</w:t>
            </w:r>
          </w:p>
          <w:p w:rsidR="00EE397A" w:rsidRDefault="00EE397A" w:rsidP="00EE397A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编辑各种基本信息，点击完成</w:t>
            </w:r>
          </w:p>
          <w:p w:rsidR="00EE397A" w:rsidRPr="00064FC7" w:rsidRDefault="00EE397A" w:rsidP="00EE397A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进入用户基本信息界面，此时信息均已修改</w:t>
            </w:r>
          </w:p>
        </w:tc>
      </w:tr>
      <w:tr w:rsidR="0047096E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47096E" w:rsidRPr="00A92B3D" w:rsidRDefault="004709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7096E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7096E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47096E" w:rsidRPr="00D118EE" w:rsidRDefault="0047096E" w:rsidP="004933FD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后台服务器修改用户</w:t>
            </w:r>
            <w:r w:rsidR="004933FD">
              <w:rPr>
                <w:rFonts w:ascii="宋体" w:hAnsi="宋体" w:hint="eastAsia"/>
                <w:b w:val="0"/>
                <w:sz w:val="21"/>
                <w:szCs w:val="21"/>
              </w:rPr>
              <w:t>基本信息数据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47096E" w:rsidRPr="0047096E" w:rsidRDefault="0047096E" w:rsidP="0047096E"/>
    <w:p w:rsidR="00F602F4" w:rsidRDefault="00F602F4" w:rsidP="00F602F4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管理收货地址</w:t>
      </w:r>
    </w:p>
    <w:p w:rsidR="00EE397A" w:rsidRDefault="00EE397A" w:rsidP="00EE397A">
      <w:pPr>
        <w:pStyle w:val="a3"/>
        <w:numPr>
          <w:ilvl w:val="4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EE397A">
        <w:rPr>
          <w:rFonts w:hint="eastAsia"/>
          <w:b/>
          <w:bCs/>
          <w:sz w:val="28"/>
          <w:szCs w:val="28"/>
        </w:rPr>
        <w:t>添加收货地址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EE397A" w:rsidRPr="00D118EE" w:rsidTr="00EE397A"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用例名称</w:t>
            </w:r>
          </w:p>
        </w:tc>
        <w:tc>
          <w:tcPr>
            <w:tcW w:w="7491" w:type="dxa"/>
          </w:tcPr>
          <w:p w:rsidR="00EE397A" w:rsidRPr="00D118EE" w:rsidRDefault="004933FD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 w:rsidR="00EE397A">
              <w:rPr>
                <w:rFonts w:ascii="宋体" w:hAnsi="宋体" w:hint="eastAsia"/>
                <w:szCs w:val="21"/>
              </w:rPr>
              <w:t>收货地址</w:t>
            </w:r>
          </w:p>
        </w:tc>
      </w:tr>
      <w:tr w:rsidR="00EE397A" w:rsidRPr="00D118EE" w:rsidTr="00EE397A"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EE397A" w:rsidRPr="00D118EE" w:rsidRDefault="00EE397A" w:rsidP="004933F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4933FD">
              <w:rPr>
                <w:rFonts w:ascii="宋体" w:hAnsi="宋体" w:hint="eastAsia"/>
                <w:szCs w:val="21"/>
              </w:rPr>
              <w:t>添加收货地址</w:t>
            </w:r>
          </w:p>
        </w:tc>
      </w:tr>
      <w:tr w:rsidR="00EE397A" w:rsidRPr="00D118EE" w:rsidTr="00EE397A"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EE397A" w:rsidRDefault="00EE397A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EE397A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4933FD" w:rsidRPr="004933FD" w:rsidRDefault="004933FD" w:rsidP="00097A78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097A78">
              <w:rPr>
                <w:rFonts w:ascii="宋体" w:hAnsi="宋体" w:hint="eastAsia"/>
                <w:szCs w:val="21"/>
              </w:rPr>
              <w:t>的用户名，进入用户</w:t>
            </w:r>
            <w:r>
              <w:rPr>
                <w:rFonts w:ascii="宋体" w:hAnsi="宋体" w:hint="eastAsia"/>
                <w:szCs w:val="21"/>
              </w:rPr>
              <w:t>信息界面</w:t>
            </w:r>
          </w:p>
          <w:p w:rsidR="004933FD" w:rsidRDefault="00097A78" w:rsidP="004933F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在用户基本信息</w:t>
            </w:r>
            <w:r w:rsidR="004933FD" w:rsidRPr="000D65C8">
              <w:rPr>
                <w:rFonts w:ascii="宋体" w:hAnsi="宋体" w:hint="eastAsia"/>
                <w:szCs w:val="21"/>
              </w:rPr>
              <w:t>界面</w:t>
            </w:r>
            <w:r w:rsidR="004933FD">
              <w:rPr>
                <w:rFonts w:ascii="宋体" w:hAnsi="宋体" w:hint="eastAsia"/>
                <w:szCs w:val="21"/>
              </w:rPr>
              <w:t>，点击添加收货地址</w:t>
            </w:r>
          </w:p>
          <w:p w:rsidR="004933FD" w:rsidRDefault="004933FD" w:rsidP="004933F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填入新增的收货地址信息，点击保存</w:t>
            </w:r>
          </w:p>
          <w:p w:rsidR="00EE397A" w:rsidRPr="00064FC7" w:rsidRDefault="004933FD" w:rsidP="00097A78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返回用户信息界面，此时收货地址已被修改</w:t>
            </w:r>
          </w:p>
        </w:tc>
      </w:tr>
      <w:tr w:rsidR="00EE397A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EE397A" w:rsidRPr="00A92B3D" w:rsidRDefault="00EE397A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E397A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E397A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EE397A" w:rsidRPr="00D118EE" w:rsidTr="00EE397A"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EE397A" w:rsidRPr="00D118EE" w:rsidRDefault="00097A78" w:rsidP="00097A78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后台服务器添加</w:t>
            </w:r>
            <w:r w:rsidR="004933FD">
              <w:rPr>
                <w:rFonts w:ascii="宋体" w:hAnsi="宋体" w:hint="eastAsia"/>
                <w:b w:val="0"/>
                <w:sz w:val="21"/>
                <w:szCs w:val="21"/>
              </w:rPr>
              <w:t>用户收货地址数据</w:t>
            </w:r>
          </w:p>
        </w:tc>
      </w:tr>
      <w:tr w:rsidR="00EE397A" w:rsidRPr="00D118EE" w:rsidTr="00EE397A">
        <w:tc>
          <w:tcPr>
            <w:tcW w:w="1548" w:type="dxa"/>
            <w:shd w:val="pct25" w:color="auto" w:fill="auto"/>
          </w:tcPr>
          <w:p w:rsidR="00EE397A" w:rsidRPr="00D118EE" w:rsidRDefault="00EE397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EE397A" w:rsidRPr="00D118EE" w:rsidRDefault="00EE397A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EE397A" w:rsidRPr="00EE397A" w:rsidRDefault="00EE397A" w:rsidP="00EE397A">
      <w:pPr>
        <w:rPr>
          <w:rFonts w:hint="eastAsia"/>
          <w:b/>
          <w:bCs/>
          <w:sz w:val="28"/>
          <w:szCs w:val="28"/>
        </w:rPr>
      </w:pPr>
    </w:p>
    <w:p w:rsidR="00EE397A" w:rsidRDefault="00EE397A" w:rsidP="00EE397A">
      <w:pPr>
        <w:pStyle w:val="a3"/>
        <w:numPr>
          <w:ilvl w:val="4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EE397A">
        <w:rPr>
          <w:rFonts w:hint="eastAsia"/>
          <w:b/>
          <w:bCs/>
          <w:sz w:val="28"/>
          <w:szCs w:val="28"/>
        </w:rPr>
        <w:t>删除收货地址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4933FD" w:rsidRPr="00D118EE" w:rsidTr="00C511CF"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 w:hint="eastAsia"/>
                <w:szCs w:val="21"/>
              </w:rPr>
              <w:t>收货地址</w:t>
            </w:r>
          </w:p>
        </w:tc>
      </w:tr>
      <w:tr w:rsidR="004933FD" w:rsidRPr="00D118EE" w:rsidTr="00C511CF"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4933FD" w:rsidRPr="00D118EE" w:rsidRDefault="004933FD" w:rsidP="004933F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 w:hint="eastAsia"/>
                <w:szCs w:val="21"/>
              </w:rPr>
              <w:t>收货地址</w:t>
            </w:r>
          </w:p>
        </w:tc>
      </w:tr>
      <w:tr w:rsidR="004933FD" w:rsidRPr="00D118EE" w:rsidTr="00C511CF"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4933FD" w:rsidRDefault="004933FD" w:rsidP="00C511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4933FD" w:rsidRPr="00D118EE" w:rsidTr="00C511CF">
        <w:trPr>
          <w:trHeight w:val="2516"/>
        </w:trPr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4933FD" w:rsidRPr="00064FC7" w:rsidRDefault="004933FD" w:rsidP="004933FD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097A78">
              <w:rPr>
                <w:rFonts w:ascii="宋体" w:hAnsi="宋体" w:hint="eastAsia"/>
                <w:szCs w:val="21"/>
              </w:rPr>
              <w:t>的用户名，进入用户</w:t>
            </w:r>
            <w:r>
              <w:rPr>
                <w:rFonts w:ascii="宋体" w:hAnsi="宋体" w:hint="eastAsia"/>
                <w:szCs w:val="21"/>
              </w:rPr>
              <w:t>信息界面</w:t>
            </w:r>
          </w:p>
          <w:p w:rsidR="004933FD" w:rsidRPr="00064FC7" w:rsidRDefault="004933FD" w:rsidP="004933FD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宋体" w:hAnsi="宋体"/>
                <w:szCs w:val="21"/>
              </w:rPr>
            </w:pPr>
            <w:r w:rsidRPr="004933FD">
              <w:rPr>
                <w:rFonts w:ascii="宋体" w:hAnsi="宋体" w:hint="eastAsia"/>
                <w:szCs w:val="21"/>
              </w:rPr>
              <w:t>点击相应删除按钮，删除已有收货地址</w:t>
            </w:r>
          </w:p>
        </w:tc>
      </w:tr>
      <w:tr w:rsidR="004933FD" w:rsidRPr="00D118EE" w:rsidTr="00C511CF">
        <w:trPr>
          <w:trHeight w:val="36"/>
        </w:trPr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4933FD" w:rsidRPr="00A92B3D" w:rsidRDefault="004933FD" w:rsidP="00C511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933FD" w:rsidRPr="00D118EE" w:rsidTr="00C511CF">
        <w:trPr>
          <w:trHeight w:val="704"/>
        </w:trPr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933FD" w:rsidRPr="00D118EE" w:rsidTr="00C511CF">
        <w:trPr>
          <w:trHeight w:val="343"/>
        </w:trPr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  <w:r>
              <w:rPr>
                <w:rFonts w:ascii="宋体" w:hAnsi="宋体" w:hint="eastAsia"/>
                <w:szCs w:val="21"/>
              </w:rPr>
              <w:t>，该用户存有收货地址</w:t>
            </w:r>
          </w:p>
        </w:tc>
      </w:tr>
      <w:tr w:rsidR="004933FD" w:rsidRPr="00D118EE" w:rsidTr="00C511CF"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后置条件</w:t>
            </w:r>
          </w:p>
        </w:tc>
        <w:tc>
          <w:tcPr>
            <w:tcW w:w="7491" w:type="dxa"/>
          </w:tcPr>
          <w:p w:rsidR="004933FD" w:rsidRPr="00D118EE" w:rsidRDefault="00E93876" w:rsidP="004933FD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后台服务器删除</w:t>
            </w:r>
            <w:r w:rsidR="004933FD">
              <w:rPr>
                <w:rFonts w:ascii="宋体" w:hAnsi="宋体" w:hint="eastAsia"/>
                <w:b w:val="0"/>
                <w:sz w:val="21"/>
                <w:szCs w:val="21"/>
              </w:rPr>
              <w:t>用户</w:t>
            </w:r>
            <w:r w:rsidR="004933FD">
              <w:rPr>
                <w:rFonts w:ascii="宋体" w:hAnsi="宋体" w:hint="eastAsia"/>
                <w:b w:val="0"/>
                <w:sz w:val="21"/>
                <w:szCs w:val="21"/>
              </w:rPr>
              <w:t>收货地址数据</w:t>
            </w:r>
          </w:p>
        </w:tc>
      </w:tr>
      <w:tr w:rsidR="004933FD" w:rsidRPr="00D118EE" w:rsidTr="00C511CF">
        <w:tc>
          <w:tcPr>
            <w:tcW w:w="1548" w:type="dxa"/>
            <w:shd w:val="pct25" w:color="auto" w:fill="auto"/>
          </w:tcPr>
          <w:p w:rsidR="004933FD" w:rsidRPr="00D118EE" w:rsidRDefault="004933FD" w:rsidP="00C511C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4933FD" w:rsidRPr="00D118EE" w:rsidRDefault="004933FD" w:rsidP="00C511CF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4933FD" w:rsidRPr="004933FD" w:rsidRDefault="004933FD" w:rsidP="004933FD">
      <w:pPr>
        <w:rPr>
          <w:rFonts w:hint="eastAsia"/>
          <w:b/>
          <w:bCs/>
          <w:sz w:val="28"/>
          <w:szCs w:val="28"/>
        </w:rPr>
      </w:pPr>
    </w:p>
    <w:p w:rsidR="00EE397A" w:rsidRPr="00EE397A" w:rsidRDefault="00EE397A" w:rsidP="00EE397A">
      <w:pPr>
        <w:pStyle w:val="a3"/>
        <w:numPr>
          <w:ilvl w:val="4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EE397A">
        <w:rPr>
          <w:rFonts w:hint="eastAsia"/>
          <w:b/>
          <w:bCs/>
          <w:sz w:val="28"/>
          <w:szCs w:val="28"/>
        </w:rPr>
        <w:t>修改收货地址</w:t>
      </w:r>
    </w:p>
    <w:p w:rsidR="00EE397A" w:rsidRPr="00EE397A" w:rsidRDefault="00EE397A" w:rsidP="00EE397A">
      <w:pPr>
        <w:rPr>
          <w:rFonts w:hint="eastAsia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47096E" w:rsidRPr="00D118EE" w:rsidRDefault="004933FD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="00EE397A">
              <w:rPr>
                <w:rFonts w:ascii="宋体" w:hAnsi="宋体" w:hint="eastAsia"/>
                <w:szCs w:val="21"/>
              </w:rPr>
              <w:t>收货地址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47096E" w:rsidRPr="00D118EE" w:rsidRDefault="00EE397A" w:rsidP="004933F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4933FD">
              <w:rPr>
                <w:rFonts w:ascii="宋体" w:hAnsi="宋体" w:hint="eastAsia"/>
                <w:szCs w:val="21"/>
              </w:rPr>
              <w:t>修改存在的</w:t>
            </w:r>
            <w:r>
              <w:rPr>
                <w:rFonts w:ascii="宋体" w:hAnsi="宋体" w:hint="eastAsia"/>
                <w:szCs w:val="21"/>
              </w:rPr>
              <w:t>收货地址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47096E" w:rsidRDefault="004709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47096E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4933FD" w:rsidRPr="004933FD" w:rsidRDefault="004933FD" w:rsidP="004933FD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097A78">
              <w:rPr>
                <w:rFonts w:ascii="宋体" w:hAnsi="宋体" w:hint="eastAsia"/>
                <w:szCs w:val="21"/>
              </w:rPr>
              <w:t>的用户名，进入用户</w:t>
            </w:r>
            <w:r>
              <w:rPr>
                <w:rFonts w:ascii="宋体" w:hAnsi="宋体" w:hint="eastAsia"/>
                <w:szCs w:val="21"/>
              </w:rPr>
              <w:t>信息界面</w:t>
            </w:r>
          </w:p>
          <w:p w:rsidR="004933FD" w:rsidRDefault="004933FD" w:rsidP="004933FD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Cs w:val="21"/>
              </w:rPr>
            </w:pPr>
            <w:r w:rsidRPr="008C5151">
              <w:rPr>
                <w:rFonts w:ascii="宋体" w:hAnsi="宋体" w:hint="eastAsia"/>
                <w:szCs w:val="21"/>
              </w:rPr>
              <w:t>点击相应编辑按钮，编辑已有收货地址</w:t>
            </w:r>
          </w:p>
          <w:p w:rsidR="004933FD" w:rsidRDefault="004933FD" w:rsidP="004933FD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编辑收货地址，点击保存</w:t>
            </w:r>
          </w:p>
          <w:p w:rsidR="0047096E" w:rsidRPr="00064FC7" w:rsidRDefault="00097A78" w:rsidP="004933FD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返回用户信息</w:t>
            </w:r>
            <w:r w:rsidR="004933FD">
              <w:rPr>
                <w:rFonts w:ascii="宋体" w:hAnsi="宋体" w:hint="eastAsia"/>
                <w:szCs w:val="21"/>
              </w:rPr>
              <w:t>界面，此时收货地址已被修改</w:t>
            </w:r>
          </w:p>
        </w:tc>
      </w:tr>
      <w:tr w:rsidR="0047096E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47096E" w:rsidRPr="00A92B3D" w:rsidRDefault="004709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7096E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7096E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  <w:r w:rsidR="00010F91">
              <w:rPr>
                <w:rFonts w:ascii="宋体" w:hAnsi="宋体" w:hint="eastAsia"/>
                <w:szCs w:val="21"/>
              </w:rPr>
              <w:t>，该用户存有收货地址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后台服务器修改</w:t>
            </w:r>
            <w:r w:rsidR="004933FD">
              <w:rPr>
                <w:rFonts w:ascii="宋体" w:hAnsi="宋体" w:hint="eastAsia"/>
                <w:b w:val="0"/>
                <w:sz w:val="21"/>
                <w:szCs w:val="21"/>
              </w:rPr>
              <w:t>用户收货地址数据</w:t>
            </w:r>
          </w:p>
        </w:tc>
      </w:tr>
      <w:tr w:rsidR="0047096E" w:rsidRPr="00D118EE" w:rsidTr="00EE397A">
        <w:tc>
          <w:tcPr>
            <w:tcW w:w="1548" w:type="dxa"/>
            <w:shd w:val="pct25" w:color="auto" w:fill="auto"/>
          </w:tcPr>
          <w:p w:rsidR="0047096E" w:rsidRPr="00D118EE" w:rsidRDefault="004709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47096E" w:rsidRPr="00D118EE" w:rsidRDefault="0047096E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47096E" w:rsidRPr="0047096E" w:rsidRDefault="0047096E" w:rsidP="0047096E"/>
    <w:p w:rsidR="00F223C0" w:rsidRDefault="00F223C0" w:rsidP="007371C1">
      <w:pPr>
        <w:pStyle w:val="3"/>
        <w:numPr>
          <w:ilvl w:val="2"/>
          <w:numId w:val="1"/>
        </w:numPr>
      </w:pPr>
      <w:r>
        <w:rPr>
          <w:rFonts w:hint="eastAsia"/>
        </w:rPr>
        <w:t>管理购物车</w:t>
      </w:r>
    </w:p>
    <w:p w:rsidR="00F223C0" w:rsidRDefault="00F223C0" w:rsidP="00F223C0">
      <w:pPr>
        <w:pStyle w:val="4"/>
        <w:numPr>
          <w:ilvl w:val="3"/>
          <w:numId w:val="1"/>
        </w:numPr>
      </w:pPr>
      <w:r>
        <w:rPr>
          <w:rFonts w:hint="eastAsia"/>
        </w:rPr>
        <w:t>删除商品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EF3A95" w:rsidRPr="00D118EE" w:rsidTr="00EE397A"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删除商品</w:t>
            </w:r>
          </w:p>
        </w:tc>
      </w:tr>
      <w:tr w:rsidR="00EF3A95" w:rsidRPr="00D118EE" w:rsidTr="00EE397A"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EF3A95" w:rsidRPr="00D118EE" w:rsidRDefault="00EF3A95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删除用户购物车中的商品</w:t>
            </w:r>
          </w:p>
        </w:tc>
      </w:tr>
      <w:tr w:rsidR="00EF3A95" w:rsidRPr="00D118EE" w:rsidTr="00EE397A"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用例角色</w:t>
            </w:r>
          </w:p>
        </w:tc>
        <w:tc>
          <w:tcPr>
            <w:tcW w:w="7491" w:type="dxa"/>
          </w:tcPr>
          <w:p w:rsidR="00EF3A95" w:rsidRDefault="00EF3A95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EF3A95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EF3A95" w:rsidRPr="00064FC7" w:rsidRDefault="00EF3A95" w:rsidP="00B06337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用户点击任何界面中的购物车按钮，进入用户</w:t>
            </w:r>
            <w:r w:rsidR="00D34373">
              <w:rPr>
                <w:rFonts w:ascii="宋体" w:hAnsi="宋体" w:hint="eastAsia"/>
                <w:szCs w:val="21"/>
              </w:rPr>
              <w:t>购物车</w:t>
            </w:r>
            <w:r>
              <w:rPr>
                <w:rFonts w:ascii="宋体" w:hAnsi="宋体" w:hint="eastAsia"/>
                <w:szCs w:val="21"/>
              </w:rPr>
              <w:t>管理界面</w:t>
            </w:r>
          </w:p>
          <w:p w:rsidR="00EF3A95" w:rsidRPr="00064FC7" w:rsidRDefault="00EF3A95" w:rsidP="00B06337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点击相应删除按钮，</w:t>
            </w:r>
            <w:r w:rsidR="00D34373">
              <w:rPr>
                <w:rFonts w:ascii="宋体" w:hAnsi="宋体" w:hint="eastAsia"/>
                <w:szCs w:val="21"/>
              </w:rPr>
              <w:t>删除购物车中</w:t>
            </w:r>
            <w:r>
              <w:rPr>
                <w:rFonts w:ascii="宋体" w:hAnsi="宋体" w:hint="eastAsia"/>
                <w:szCs w:val="21"/>
              </w:rPr>
              <w:t>相应的商品</w:t>
            </w:r>
          </w:p>
        </w:tc>
      </w:tr>
      <w:tr w:rsidR="00EF3A95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EF3A95" w:rsidRPr="00A92B3D" w:rsidRDefault="00EF3A95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F3A95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F3A95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EF3A95" w:rsidRPr="00D118EE" w:rsidTr="00EE397A"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EF3A95" w:rsidRPr="00D118EE" w:rsidRDefault="00B06337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后台服务器删除</w:t>
            </w:r>
            <w:r w:rsidR="00EF3A95">
              <w:rPr>
                <w:rFonts w:ascii="宋体" w:hAnsi="宋体" w:hint="eastAsia"/>
                <w:b w:val="0"/>
                <w:sz w:val="21"/>
                <w:szCs w:val="21"/>
              </w:rPr>
              <w:t>用户购物</w:t>
            </w:r>
            <w:proofErr w:type="gramStart"/>
            <w:r w:rsidR="00EF3A95">
              <w:rPr>
                <w:rFonts w:ascii="宋体" w:hAnsi="宋体" w:hint="eastAsia"/>
                <w:b w:val="0"/>
                <w:sz w:val="21"/>
                <w:szCs w:val="21"/>
              </w:rPr>
              <w:t>车数据</w:t>
            </w:r>
            <w:proofErr w:type="gramEnd"/>
          </w:p>
        </w:tc>
      </w:tr>
      <w:tr w:rsidR="00EF3A95" w:rsidRPr="00D118EE" w:rsidTr="00EE397A">
        <w:tc>
          <w:tcPr>
            <w:tcW w:w="1548" w:type="dxa"/>
            <w:shd w:val="pct25" w:color="auto" w:fill="auto"/>
          </w:tcPr>
          <w:p w:rsidR="00EF3A95" w:rsidRPr="00D118EE" w:rsidRDefault="00EF3A95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EF3A95" w:rsidRPr="00D118EE" w:rsidRDefault="00EF3A95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EF3A95" w:rsidRPr="00EF3A95" w:rsidRDefault="00EF3A95" w:rsidP="00EF3A95"/>
    <w:p w:rsidR="00F223C0" w:rsidRDefault="00F223C0" w:rsidP="00F223C0">
      <w:pPr>
        <w:pStyle w:val="4"/>
        <w:numPr>
          <w:ilvl w:val="3"/>
          <w:numId w:val="1"/>
        </w:numPr>
      </w:pPr>
      <w:r>
        <w:rPr>
          <w:rFonts w:hint="eastAsia"/>
        </w:rPr>
        <w:t>提交订单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32012A" w:rsidRPr="00D118EE" w:rsidTr="0032012A"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32012A">
              <w:rPr>
                <w:rFonts w:ascii="宋体" w:hAnsi="宋体" w:hint="eastAsia"/>
                <w:szCs w:val="21"/>
              </w:rPr>
              <w:t>提交订单</w:t>
            </w:r>
          </w:p>
        </w:tc>
      </w:tr>
      <w:tr w:rsidR="0032012A" w:rsidRPr="00D118EE" w:rsidTr="0032012A"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32012A" w:rsidRPr="00D118EE" w:rsidRDefault="0032012A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用户对购物车中的商品进行结账操作</w:t>
            </w:r>
          </w:p>
        </w:tc>
      </w:tr>
      <w:tr w:rsidR="0032012A" w:rsidRPr="00D118EE" w:rsidTr="0032012A"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32012A" w:rsidRDefault="0032012A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32012A" w:rsidRPr="00D118EE" w:rsidTr="0032012A">
        <w:trPr>
          <w:trHeight w:val="2516"/>
        </w:trPr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32012A" w:rsidRPr="00064FC7" w:rsidRDefault="0032012A" w:rsidP="0032012A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用户点击任何界面中的购物车按钮，进入用户购物车管理界面</w:t>
            </w:r>
          </w:p>
          <w:p w:rsidR="0032012A" w:rsidRDefault="0032012A" w:rsidP="0032012A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点击提交订单按钮，进入订单详情页面</w:t>
            </w:r>
          </w:p>
          <w:p w:rsidR="0032012A" w:rsidRDefault="0032012A" w:rsidP="0032012A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确认订单信息，并选择收货地址</w:t>
            </w:r>
          </w:p>
          <w:p w:rsidR="0032012A" w:rsidRDefault="0032012A" w:rsidP="0032012A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进入支付界面，输入安全认证信息，点击支付</w:t>
            </w:r>
          </w:p>
          <w:p w:rsidR="0032012A" w:rsidRPr="0032012A" w:rsidRDefault="0032012A" w:rsidP="0032012A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系统提示支付成功</w:t>
            </w:r>
          </w:p>
        </w:tc>
      </w:tr>
      <w:tr w:rsidR="0032012A" w:rsidRPr="00D118EE" w:rsidTr="0032012A">
        <w:trPr>
          <w:trHeight w:val="36"/>
        </w:trPr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32012A" w:rsidRPr="00A92B3D" w:rsidRDefault="0032012A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2012A" w:rsidRPr="00D118EE" w:rsidTr="0032012A">
        <w:trPr>
          <w:trHeight w:val="704"/>
        </w:trPr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2012A" w:rsidRPr="00D118EE" w:rsidTr="0032012A">
        <w:trPr>
          <w:trHeight w:val="343"/>
        </w:trPr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32012A" w:rsidRPr="00D118EE" w:rsidTr="0032012A"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32012A" w:rsidRPr="00D118EE" w:rsidRDefault="0032012A" w:rsidP="0032012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后台服务器修改用户购物</w:t>
            </w:r>
            <w:proofErr w:type="gramStart"/>
            <w:r>
              <w:rPr>
                <w:rFonts w:ascii="宋体" w:hAnsi="宋体" w:hint="eastAsia"/>
                <w:b w:val="0"/>
                <w:sz w:val="21"/>
                <w:szCs w:val="21"/>
              </w:rPr>
              <w:t>车数据</w:t>
            </w:r>
            <w:proofErr w:type="gramEnd"/>
            <w:r>
              <w:rPr>
                <w:rFonts w:ascii="宋体" w:hAnsi="宋体" w:hint="eastAsia"/>
                <w:b w:val="0"/>
                <w:sz w:val="21"/>
                <w:szCs w:val="21"/>
              </w:rPr>
              <w:t>及订单数据</w:t>
            </w:r>
          </w:p>
        </w:tc>
      </w:tr>
      <w:tr w:rsidR="0032012A" w:rsidRPr="00D118EE" w:rsidTr="0032012A">
        <w:tc>
          <w:tcPr>
            <w:tcW w:w="1548" w:type="dxa"/>
            <w:shd w:val="pct25" w:color="auto" w:fill="auto"/>
          </w:tcPr>
          <w:p w:rsidR="0032012A" w:rsidRPr="00D118EE" w:rsidRDefault="0032012A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用例相关人</w:t>
            </w:r>
          </w:p>
        </w:tc>
        <w:tc>
          <w:tcPr>
            <w:tcW w:w="7491" w:type="dxa"/>
          </w:tcPr>
          <w:p w:rsidR="0032012A" w:rsidRPr="00D118EE" w:rsidRDefault="0032012A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32012A" w:rsidRPr="0032012A" w:rsidRDefault="0032012A" w:rsidP="0032012A"/>
    <w:p w:rsidR="007371C1" w:rsidRDefault="00F223C0" w:rsidP="007371C1">
      <w:pPr>
        <w:pStyle w:val="3"/>
        <w:numPr>
          <w:ilvl w:val="2"/>
          <w:numId w:val="1"/>
        </w:numPr>
      </w:pPr>
      <w:r>
        <w:rPr>
          <w:rFonts w:hint="eastAsia"/>
        </w:rPr>
        <w:t>管理收藏夹</w:t>
      </w:r>
    </w:p>
    <w:p w:rsidR="00F223C0" w:rsidRPr="00F223C0" w:rsidRDefault="00F223C0" w:rsidP="00F223C0">
      <w:pPr>
        <w:pStyle w:val="4"/>
        <w:numPr>
          <w:ilvl w:val="3"/>
          <w:numId w:val="1"/>
        </w:numPr>
      </w:pPr>
      <w:r>
        <w:rPr>
          <w:rFonts w:hint="eastAsia"/>
        </w:rPr>
        <w:t>删除商品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7410C8" w:rsidRPr="00D118EE" w:rsidTr="00EE397A"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7410C8" w:rsidRPr="00D118EE" w:rsidRDefault="00F223C0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删除商品</w:t>
            </w:r>
          </w:p>
        </w:tc>
      </w:tr>
      <w:tr w:rsidR="007410C8" w:rsidRPr="00D118EE" w:rsidTr="00EE397A"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7410C8" w:rsidRPr="00D118EE" w:rsidRDefault="00F223C0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="007410C8">
              <w:rPr>
                <w:rFonts w:ascii="宋体" w:hAnsi="宋体" w:hint="eastAsia"/>
                <w:szCs w:val="21"/>
              </w:rPr>
              <w:t>用户收藏的商品</w:t>
            </w:r>
          </w:p>
        </w:tc>
      </w:tr>
      <w:tr w:rsidR="007410C8" w:rsidRPr="00D118EE" w:rsidTr="00EE397A"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7410C8" w:rsidRDefault="007410C8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7410C8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7410C8" w:rsidRPr="00064FC7" w:rsidRDefault="0092333B" w:rsidP="0092333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7410C8">
              <w:rPr>
                <w:rFonts w:ascii="宋体" w:hAnsi="宋体" w:hint="eastAsia"/>
                <w:szCs w:val="21"/>
              </w:rPr>
              <w:t>的收藏按钮，进入用户收藏管理界面</w:t>
            </w:r>
          </w:p>
          <w:p w:rsidR="007410C8" w:rsidRPr="00064FC7" w:rsidRDefault="007410C8" w:rsidP="0092333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点击相应删除按钮，取消收藏相应的商品</w:t>
            </w:r>
          </w:p>
        </w:tc>
      </w:tr>
      <w:tr w:rsidR="007410C8" w:rsidRPr="00D118EE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7410C8" w:rsidRPr="00A92B3D" w:rsidRDefault="00F223C0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410C8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410C8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  <w:r w:rsidR="00E873D7">
              <w:rPr>
                <w:rFonts w:ascii="宋体" w:hAnsi="宋体" w:hint="eastAsia"/>
                <w:szCs w:val="21"/>
              </w:rPr>
              <w:t>，该用户的收藏夹里有商品</w:t>
            </w:r>
          </w:p>
        </w:tc>
      </w:tr>
      <w:tr w:rsidR="007410C8" w:rsidRPr="00D118EE" w:rsidTr="00EE397A"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7410C8" w:rsidRPr="00D118EE" w:rsidRDefault="00B06337" w:rsidP="00D373FC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后台服务器删除</w:t>
            </w:r>
            <w:r w:rsidR="007410C8">
              <w:rPr>
                <w:rFonts w:ascii="宋体" w:hAnsi="宋体" w:hint="eastAsia"/>
                <w:b w:val="0"/>
                <w:sz w:val="21"/>
                <w:szCs w:val="21"/>
              </w:rPr>
              <w:t>用户</w:t>
            </w:r>
            <w:r w:rsidR="0092333B">
              <w:rPr>
                <w:rFonts w:ascii="宋体" w:hAnsi="宋体" w:hint="eastAsia"/>
                <w:b w:val="0"/>
                <w:sz w:val="21"/>
                <w:szCs w:val="21"/>
              </w:rPr>
              <w:t>收藏</w:t>
            </w:r>
            <w:r w:rsidR="007410C8">
              <w:rPr>
                <w:rFonts w:ascii="宋体" w:hAnsi="宋体" w:hint="eastAsia"/>
                <w:b w:val="0"/>
                <w:sz w:val="21"/>
                <w:szCs w:val="21"/>
              </w:rPr>
              <w:t>数据</w:t>
            </w:r>
          </w:p>
        </w:tc>
      </w:tr>
      <w:tr w:rsidR="007410C8" w:rsidRPr="00D118EE" w:rsidTr="00EE397A">
        <w:tc>
          <w:tcPr>
            <w:tcW w:w="1548" w:type="dxa"/>
            <w:shd w:val="pct25" w:color="auto" w:fill="auto"/>
          </w:tcPr>
          <w:p w:rsidR="007410C8" w:rsidRPr="00D118EE" w:rsidRDefault="007410C8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7410C8" w:rsidRPr="00D118EE" w:rsidRDefault="007410C8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7410C8" w:rsidRPr="007410C8" w:rsidRDefault="007410C8" w:rsidP="007410C8"/>
    <w:p w:rsidR="005B5F3F" w:rsidRDefault="0096786E" w:rsidP="005B5F3F">
      <w:pPr>
        <w:pStyle w:val="3"/>
        <w:numPr>
          <w:ilvl w:val="2"/>
          <w:numId w:val="1"/>
        </w:numPr>
      </w:pPr>
      <w:r>
        <w:rPr>
          <w:rFonts w:hint="eastAsia"/>
        </w:rPr>
        <w:t>管理订单</w:t>
      </w:r>
    </w:p>
    <w:p w:rsidR="0096786E" w:rsidRDefault="0096786E" w:rsidP="0096786E">
      <w:pPr>
        <w:pStyle w:val="4"/>
        <w:numPr>
          <w:ilvl w:val="3"/>
          <w:numId w:val="1"/>
        </w:numPr>
      </w:pPr>
      <w:r>
        <w:rPr>
          <w:rFonts w:hint="eastAsia"/>
        </w:rPr>
        <w:t>查看订单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查看订单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用户查看订单详情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96786E" w:rsidRDefault="009678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96786E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96786E" w:rsidRPr="00064FC7" w:rsidRDefault="00A44C1F" w:rsidP="00EE397A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96786E">
              <w:rPr>
                <w:rFonts w:ascii="宋体" w:hAnsi="宋体" w:hint="eastAsia"/>
                <w:szCs w:val="21"/>
              </w:rPr>
              <w:t>的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 w:rsidR="0096786E">
              <w:rPr>
                <w:rFonts w:ascii="宋体" w:hAnsi="宋体" w:hint="eastAsia"/>
                <w:szCs w:val="21"/>
              </w:rPr>
              <w:t>按钮，进入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 w:rsidR="00BA0880">
              <w:rPr>
                <w:rFonts w:hint="eastAsia"/>
              </w:rPr>
              <w:t>管理</w:t>
            </w:r>
            <w:r w:rsidR="0096786E">
              <w:rPr>
                <w:rFonts w:ascii="宋体" w:hAnsi="宋体" w:hint="eastAsia"/>
                <w:szCs w:val="21"/>
              </w:rPr>
              <w:t>界面</w:t>
            </w:r>
          </w:p>
          <w:p w:rsidR="0096786E" w:rsidRPr="00892F77" w:rsidRDefault="0096786E" w:rsidP="00892F77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点击某条交易记录，进入该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 w:hint="eastAsia"/>
                <w:szCs w:val="21"/>
              </w:rPr>
              <w:t>的详情界面</w:t>
            </w:r>
          </w:p>
        </w:tc>
      </w:tr>
      <w:tr w:rsidR="00892F77" w:rsidRPr="00892F77" w:rsidTr="00EE397A">
        <w:trPr>
          <w:trHeight w:val="36"/>
        </w:trPr>
        <w:tc>
          <w:tcPr>
            <w:tcW w:w="1548" w:type="dxa"/>
            <w:shd w:val="pct25" w:color="auto" w:fill="auto"/>
          </w:tcPr>
          <w:p w:rsidR="00892F77" w:rsidRPr="00D118EE" w:rsidRDefault="00892F7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92F77" w:rsidRPr="00892F77" w:rsidRDefault="00892F77" w:rsidP="00EE397A">
            <w:pPr>
              <w:rPr>
                <w:rFonts w:ascii="宋体" w:hAnsi="宋体"/>
                <w:szCs w:val="21"/>
              </w:rPr>
            </w:pPr>
            <w:r w:rsidRPr="00892F77">
              <w:rPr>
                <w:rFonts w:ascii="宋体" w:hAnsi="宋体" w:hint="eastAsia"/>
                <w:szCs w:val="21"/>
              </w:rPr>
              <w:t>点击相应的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 w:rsidRPr="00892F77">
              <w:rPr>
                <w:rFonts w:ascii="宋体" w:hAnsi="宋体" w:hint="eastAsia"/>
                <w:szCs w:val="21"/>
              </w:rPr>
              <w:t>中的商品名，进入该商品的详情界面</w:t>
            </w:r>
          </w:p>
        </w:tc>
      </w:tr>
      <w:tr w:rsidR="0096786E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96786E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  <w:r w:rsidR="00AA32EF">
              <w:rPr>
                <w:rFonts w:ascii="宋体" w:hAnsi="宋体" w:hint="eastAsia"/>
                <w:szCs w:val="21"/>
              </w:rPr>
              <w:t>，该用户至少有一条订单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96786E" w:rsidRPr="00D118EE" w:rsidRDefault="00AF13BD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无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96786E" w:rsidRDefault="00DC3D57" w:rsidP="00DC3D57">
      <w:pPr>
        <w:pStyle w:val="4"/>
        <w:numPr>
          <w:ilvl w:val="3"/>
          <w:numId w:val="1"/>
        </w:numPr>
      </w:pPr>
      <w:r>
        <w:rPr>
          <w:rFonts w:hint="eastAsia"/>
        </w:rPr>
        <w:t>查看物流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DC3D57" w:rsidRPr="00D118EE" w:rsidTr="00EE397A"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</w:t>
            </w:r>
            <w:r>
              <w:rPr>
                <w:rFonts w:hint="eastAsia"/>
              </w:rPr>
              <w:t>物流</w:t>
            </w:r>
          </w:p>
        </w:tc>
      </w:tr>
      <w:tr w:rsidR="00DC3D57" w:rsidRPr="00D118EE" w:rsidTr="00EE397A"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DC3D57" w:rsidRPr="00D118EE" w:rsidRDefault="00DC3D57" w:rsidP="00EE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用户查看物流派送情况</w:t>
            </w:r>
          </w:p>
        </w:tc>
      </w:tr>
      <w:tr w:rsidR="00DC3D57" w:rsidRPr="00D118EE" w:rsidTr="00EE397A"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DC3D57" w:rsidRDefault="00DC3D57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DC3D57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DC3D57" w:rsidRPr="00064FC7" w:rsidRDefault="00DC3D57" w:rsidP="00DC3D5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DC3D57" w:rsidRPr="00892F77" w:rsidRDefault="00DC3D57" w:rsidP="00DC3D5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点击某条订单的查看物流按钮，进入该订单的物流派送界面</w:t>
            </w:r>
          </w:p>
        </w:tc>
      </w:tr>
      <w:tr w:rsidR="00DC3D57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DC3D57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DC3D57" w:rsidRPr="00D118EE" w:rsidRDefault="00DC3D57" w:rsidP="00F4430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  <w:r w:rsidR="008D1D1A">
              <w:rPr>
                <w:rFonts w:ascii="宋体" w:hAnsi="宋体" w:hint="eastAsia"/>
                <w:szCs w:val="21"/>
              </w:rPr>
              <w:t>，订单</w:t>
            </w:r>
            <w:r w:rsidR="00AA32EF">
              <w:rPr>
                <w:rFonts w:ascii="宋体" w:hAnsi="宋体" w:hint="eastAsia"/>
                <w:szCs w:val="21"/>
              </w:rPr>
              <w:t>，该用户至少有一条在</w:t>
            </w:r>
            <w:r w:rsidR="00F4430F">
              <w:rPr>
                <w:rFonts w:ascii="宋体" w:hAnsi="宋体" w:hint="eastAsia"/>
                <w:szCs w:val="21"/>
              </w:rPr>
              <w:t>已发货</w:t>
            </w:r>
            <w:r w:rsidR="00AA32EF">
              <w:rPr>
                <w:rFonts w:ascii="宋体" w:hAnsi="宋体" w:hint="eastAsia"/>
                <w:szCs w:val="21"/>
              </w:rPr>
              <w:t>状态的</w:t>
            </w:r>
            <w:r w:rsidR="00AA32EF">
              <w:rPr>
                <w:rFonts w:ascii="宋体" w:hAnsi="宋体" w:hint="eastAsia"/>
                <w:szCs w:val="21"/>
              </w:rPr>
              <w:t>订单</w:t>
            </w:r>
          </w:p>
        </w:tc>
      </w:tr>
      <w:tr w:rsidR="00DC3D57" w:rsidRPr="00D118EE" w:rsidTr="00EE397A"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DC3D57" w:rsidRPr="00D118EE" w:rsidRDefault="00DC3D57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无</w:t>
            </w:r>
          </w:p>
        </w:tc>
      </w:tr>
      <w:tr w:rsidR="00DC3D57" w:rsidRPr="00D118EE" w:rsidTr="00EE397A">
        <w:tc>
          <w:tcPr>
            <w:tcW w:w="1548" w:type="dxa"/>
            <w:shd w:val="pct25" w:color="auto" w:fill="auto"/>
          </w:tcPr>
          <w:p w:rsidR="00DC3D57" w:rsidRPr="00D118EE" w:rsidRDefault="00DC3D57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用例相关人</w:t>
            </w:r>
          </w:p>
        </w:tc>
        <w:tc>
          <w:tcPr>
            <w:tcW w:w="7491" w:type="dxa"/>
          </w:tcPr>
          <w:p w:rsidR="00DC3D57" w:rsidRPr="00D118EE" w:rsidRDefault="00DC3D57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DC3D57" w:rsidRPr="00DC3D57" w:rsidRDefault="00DC3D57" w:rsidP="00DC3D57"/>
    <w:p w:rsidR="0096786E" w:rsidRDefault="0096786E" w:rsidP="0096786E">
      <w:pPr>
        <w:pStyle w:val="4"/>
        <w:numPr>
          <w:ilvl w:val="3"/>
          <w:numId w:val="1"/>
        </w:numPr>
      </w:pPr>
      <w:r>
        <w:rPr>
          <w:rFonts w:hint="eastAsia"/>
        </w:rPr>
        <w:t>删除订单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删除订单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96786E" w:rsidRPr="00D118EE" w:rsidRDefault="0096786E" w:rsidP="00AF13B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AF13BD">
              <w:rPr>
                <w:rFonts w:ascii="宋体" w:hAnsi="宋体" w:hint="eastAsia"/>
                <w:szCs w:val="21"/>
              </w:rPr>
              <w:t>删除订单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96786E" w:rsidRDefault="0096786E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96786E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96786E" w:rsidRPr="00064FC7" w:rsidRDefault="00A44C1F" w:rsidP="0096786E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96786E">
              <w:rPr>
                <w:rFonts w:ascii="宋体" w:hAnsi="宋体" w:hint="eastAsia"/>
                <w:szCs w:val="21"/>
              </w:rPr>
              <w:t>的</w:t>
            </w:r>
            <w:r w:rsidR="000D2181">
              <w:rPr>
                <w:rFonts w:ascii="宋体" w:hAnsi="宋体" w:hint="eastAsia"/>
                <w:szCs w:val="21"/>
              </w:rPr>
              <w:t>订单</w:t>
            </w:r>
            <w:r w:rsidR="0096786E">
              <w:rPr>
                <w:rFonts w:ascii="宋体" w:hAnsi="宋体" w:hint="eastAsia"/>
                <w:szCs w:val="21"/>
              </w:rPr>
              <w:t>按钮，进入</w:t>
            </w:r>
            <w:r w:rsidR="000D2181">
              <w:rPr>
                <w:rFonts w:ascii="宋体" w:hAnsi="宋体" w:hint="eastAsia"/>
                <w:szCs w:val="21"/>
              </w:rPr>
              <w:t>订单</w:t>
            </w:r>
            <w:r w:rsidR="00BA0880">
              <w:rPr>
                <w:rFonts w:hint="eastAsia"/>
              </w:rPr>
              <w:t>管理</w:t>
            </w:r>
            <w:r w:rsidR="0096786E">
              <w:rPr>
                <w:rFonts w:ascii="宋体" w:hAnsi="宋体" w:hint="eastAsia"/>
                <w:szCs w:val="21"/>
              </w:rPr>
              <w:t>界面</w:t>
            </w:r>
          </w:p>
          <w:p w:rsidR="0096786E" w:rsidRPr="00064FC7" w:rsidRDefault="0096786E" w:rsidP="0096786E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点击相应删除按钮，删除相应</w:t>
            </w:r>
            <w:r w:rsidR="000D2181">
              <w:rPr>
                <w:rFonts w:ascii="宋体" w:hAnsi="宋体" w:hint="eastAsia"/>
                <w:szCs w:val="21"/>
              </w:rPr>
              <w:t>订单</w:t>
            </w:r>
          </w:p>
        </w:tc>
      </w:tr>
      <w:tr w:rsidR="0096786E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96786E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96786E" w:rsidRPr="00D118EE" w:rsidRDefault="0096786E" w:rsidP="00AA32E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  <w:r w:rsidR="00AA32EF">
              <w:rPr>
                <w:rFonts w:ascii="宋体" w:hAnsi="宋体" w:hint="eastAsia"/>
                <w:szCs w:val="21"/>
              </w:rPr>
              <w:t>，该用户至少有一条在交易成功状态订单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96786E" w:rsidRPr="00D118EE" w:rsidRDefault="0096786E" w:rsidP="00AF13BD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</w:t>
            </w:r>
            <w:r w:rsidR="00AF13BD">
              <w:rPr>
                <w:rFonts w:ascii="宋体" w:hAnsi="宋体" w:hint="eastAsia"/>
                <w:b w:val="0"/>
                <w:sz w:val="21"/>
                <w:szCs w:val="21"/>
              </w:rPr>
              <w:t>删除该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用户</w:t>
            </w:r>
            <w:r w:rsidR="00AF13BD">
              <w:rPr>
                <w:rFonts w:ascii="宋体" w:hAnsi="宋体" w:hint="eastAsia"/>
                <w:b w:val="0"/>
                <w:sz w:val="21"/>
                <w:szCs w:val="21"/>
              </w:rPr>
              <w:t>订单数据</w:t>
            </w:r>
            <w:r w:rsidR="00AF13BD" w:rsidRPr="00D118EE">
              <w:rPr>
                <w:rFonts w:ascii="宋体" w:hAnsi="宋体"/>
                <w:b w:val="0"/>
                <w:sz w:val="21"/>
                <w:szCs w:val="21"/>
              </w:rPr>
              <w:t xml:space="preserve"> </w:t>
            </w:r>
          </w:p>
        </w:tc>
      </w:tr>
      <w:tr w:rsidR="0096786E" w:rsidRPr="00D118EE" w:rsidTr="00EE397A">
        <w:tc>
          <w:tcPr>
            <w:tcW w:w="1548" w:type="dxa"/>
            <w:shd w:val="pct25" w:color="auto" w:fill="auto"/>
          </w:tcPr>
          <w:p w:rsidR="0096786E" w:rsidRPr="00D118EE" w:rsidRDefault="0096786E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96786E" w:rsidRPr="00D118EE" w:rsidRDefault="0096786E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96786E" w:rsidRPr="0096786E" w:rsidRDefault="0096786E" w:rsidP="0096786E"/>
    <w:p w:rsidR="0096786E" w:rsidRDefault="0096786E" w:rsidP="0096786E">
      <w:pPr>
        <w:pStyle w:val="4"/>
        <w:numPr>
          <w:ilvl w:val="3"/>
          <w:numId w:val="1"/>
        </w:numPr>
      </w:pPr>
      <w:r>
        <w:rPr>
          <w:rFonts w:hint="eastAsia"/>
        </w:rPr>
        <w:t>取消订单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AE7BB4" w:rsidRPr="00D118EE" w:rsidTr="00EE397A"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AE7BB4" w:rsidRPr="00D118EE" w:rsidRDefault="00AF13BD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</w:t>
            </w:r>
            <w:r w:rsidR="00AE7BB4">
              <w:rPr>
                <w:rFonts w:ascii="宋体" w:hAnsi="宋体" w:hint="eastAsia"/>
                <w:szCs w:val="21"/>
              </w:rPr>
              <w:t>订单</w:t>
            </w:r>
          </w:p>
        </w:tc>
      </w:tr>
      <w:tr w:rsidR="00AE7BB4" w:rsidRPr="00D118EE" w:rsidTr="00EE397A"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AE7BB4" w:rsidRPr="00D118EE" w:rsidRDefault="00AE7BB4" w:rsidP="00AF13B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AF13BD">
              <w:rPr>
                <w:rFonts w:ascii="宋体" w:hAnsi="宋体" w:hint="eastAsia"/>
                <w:szCs w:val="21"/>
              </w:rPr>
              <w:t>取消订单</w:t>
            </w:r>
          </w:p>
        </w:tc>
      </w:tr>
      <w:tr w:rsidR="00AE7BB4" w:rsidRPr="00D118EE" w:rsidTr="00EE397A"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AE7BB4" w:rsidRDefault="00AE7BB4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AE7BB4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AE7BB4" w:rsidRPr="00064FC7" w:rsidRDefault="00A44C1F" w:rsidP="00AF13BD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AE7BB4">
              <w:rPr>
                <w:rFonts w:ascii="宋体" w:hAnsi="宋体" w:hint="eastAsia"/>
                <w:szCs w:val="21"/>
              </w:rPr>
              <w:t>的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 w:rsidR="00AE7BB4">
              <w:rPr>
                <w:rFonts w:ascii="宋体" w:hAnsi="宋体" w:hint="eastAsia"/>
                <w:szCs w:val="21"/>
              </w:rPr>
              <w:t>按钮，进入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 w:rsidR="00BA0880">
              <w:rPr>
                <w:rFonts w:hint="eastAsia"/>
              </w:rPr>
              <w:t>管理</w:t>
            </w:r>
            <w:r w:rsidR="00AE7BB4">
              <w:rPr>
                <w:rFonts w:ascii="宋体" w:hAnsi="宋体" w:hint="eastAsia"/>
                <w:szCs w:val="21"/>
              </w:rPr>
              <w:t>界面</w:t>
            </w:r>
          </w:p>
          <w:p w:rsidR="00AE7BB4" w:rsidRPr="00064FC7" w:rsidRDefault="00AE7BB4" w:rsidP="00AF13BD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</w:t>
            </w:r>
            <w:r w:rsidR="00993302">
              <w:rPr>
                <w:rFonts w:ascii="宋体" w:hAnsi="宋体" w:hint="eastAsia"/>
                <w:szCs w:val="21"/>
              </w:rPr>
              <w:t>取消</w:t>
            </w:r>
            <w:r>
              <w:rPr>
                <w:rFonts w:ascii="宋体" w:hAnsi="宋体" w:hint="eastAsia"/>
                <w:szCs w:val="21"/>
              </w:rPr>
              <w:t>按钮，</w:t>
            </w:r>
            <w:r w:rsidR="00AF13BD">
              <w:rPr>
                <w:rFonts w:ascii="宋体" w:hAnsi="宋体" w:hint="eastAsia"/>
                <w:szCs w:val="21"/>
              </w:rPr>
              <w:t>取消</w:t>
            </w:r>
            <w:r>
              <w:rPr>
                <w:rFonts w:ascii="宋体" w:hAnsi="宋体" w:hint="eastAsia"/>
                <w:szCs w:val="21"/>
              </w:rPr>
              <w:t>相应</w:t>
            </w:r>
            <w:r w:rsidR="00993302"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 w:hint="eastAsia"/>
                <w:szCs w:val="21"/>
              </w:rPr>
              <w:t>记录</w:t>
            </w:r>
          </w:p>
        </w:tc>
      </w:tr>
      <w:tr w:rsidR="00AE7BB4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E7BB4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AE7BB4" w:rsidRPr="00D118EE" w:rsidRDefault="00AE7BB4" w:rsidP="00AA32EF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</w:t>
            </w:r>
            <w:r w:rsidR="00AA32EF">
              <w:rPr>
                <w:rFonts w:ascii="宋体" w:hAnsi="宋体" w:hint="eastAsia"/>
                <w:szCs w:val="21"/>
              </w:rPr>
              <w:t>该用户至少有一条在</w:t>
            </w:r>
            <w:r w:rsidR="00AA32EF">
              <w:rPr>
                <w:rFonts w:ascii="宋体" w:hAnsi="宋体" w:hint="eastAsia"/>
                <w:szCs w:val="21"/>
              </w:rPr>
              <w:t>未支付</w:t>
            </w:r>
            <w:r w:rsidR="00AA32EF">
              <w:rPr>
                <w:rFonts w:ascii="宋体" w:hAnsi="宋体" w:hint="eastAsia"/>
                <w:szCs w:val="21"/>
              </w:rPr>
              <w:t>状态订单</w:t>
            </w:r>
          </w:p>
        </w:tc>
      </w:tr>
      <w:tr w:rsidR="00AE7BB4" w:rsidRPr="00D118EE" w:rsidTr="00EE397A"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AE7BB4" w:rsidRPr="00D118EE" w:rsidRDefault="00AE7BB4" w:rsidP="00AF13BD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后台服务器修改</w:t>
            </w:r>
            <w:r w:rsidR="00AF13BD">
              <w:rPr>
                <w:rFonts w:ascii="宋体" w:hAnsi="宋体" w:hint="eastAsia"/>
                <w:b w:val="0"/>
                <w:sz w:val="21"/>
                <w:szCs w:val="21"/>
              </w:rPr>
              <w:t>该用户订单状态</w:t>
            </w:r>
          </w:p>
        </w:tc>
      </w:tr>
      <w:tr w:rsidR="00AE7BB4" w:rsidRPr="00D118EE" w:rsidTr="00EE397A">
        <w:tc>
          <w:tcPr>
            <w:tcW w:w="1548" w:type="dxa"/>
            <w:shd w:val="pct25" w:color="auto" w:fill="auto"/>
          </w:tcPr>
          <w:p w:rsidR="00AE7BB4" w:rsidRPr="00D118EE" w:rsidRDefault="00AE7BB4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AE7BB4" w:rsidRPr="00D118EE" w:rsidRDefault="00AE7BB4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AE7BB4" w:rsidRPr="00AE7BB4" w:rsidRDefault="00AE7BB4" w:rsidP="00AE7BB4"/>
    <w:p w:rsidR="0096786E" w:rsidRPr="0096786E" w:rsidRDefault="0096786E" w:rsidP="0096786E">
      <w:pPr>
        <w:pStyle w:val="4"/>
        <w:numPr>
          <w:ilvl w:val="3"/>
          <w:numId w:val="1"/>
        </w:numPr>
      </w:pPr>
      <w:r>
        <w:rPr>
          <w:rFonts w:hint="eastAsia"/>
        </w:rPr>
        <w:t>确认收货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BA0880" w:rsidRPr="00D118EE" w:rsidTr="00EE397A"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确认收货</w:t>
            </w:r>
          </w:p>
        </w:tc>
      </w:tr>
      <w:tr w:rsidR="00BA0880" w:rsidRPr="00D118EE" w:rsidTr="00EE397A"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BA0880" w:rsidRPr="00D118EE" w:rsidRDefault="00BA0880" w:rsidP="00BA088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用户确认收货</w:t>
            </w:r>
          </w:p>
        </w:tc>
      </w:tr>
      <w:tr w:rsidR="00BA0880" w:rsidRPr="00D118EE" w:rsidTr="00EE397A"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BA0880" w:rsidRDefault="00BA0880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BA0880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BA0880" w:rsidRPr="00064FC7" w:rsidRDefault="00A44C1F" w:rsidP="00BA088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</w:t>
            </w:r>
            <w:r w:rsidR="00BA0880">
              <w:rPr>
                <w:rFonts w:ascii="宋体" w:hAnsi="宋体" w:hint="eastAsia"/>
                <w:szCs w:val="21"/>
              </w:rPr>
              <w:t>的订单按钮，进入订单</w:t>
            </w:r>
            <w:r w:rsidR="00BA0880">
              <w:rPr>
                <w:rFonts w:hint="eastAsia"/>
              </w:rPr>
              <w:t>管理</w:t>
            </w:r>
            <w:r w:rsidR="00BA0880">
              <w:rPr>
                <w:rFonts w:ascii="宋体" w:hAnsi="宋体" w:hint="eastAsia"/>
                <w:szCs w:val="21"/>
              </w:rPr>
              <w:t>界面</w:t>
            </w:r>
          </w:p>
          <w:p w:rsidR="00BA0880" w:rsidRDefault="00BA0880" w:rsidP="00A4666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</w:t>
            </w:r>
            <w:r w:rsidR="00A46664">
              <w:rPr>
                <w:rFonts w:ascii="宋体" w:hAnsi="宋体" w:hint="eastAsia"/>
                <w:szCs w:val="21"/>
              </w:rPr>
              <w:t>确认收货按钮</w:t>
            </w:r>
          </w:p>
          <w:p w:rsidR="00A46664" w:rsidRDefault="00A46664" w:rsidP="00A4666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用户再次确认是否确认收货</w:t>
            </w:r>
          </w:p>
          <w:p w:rsidR="00A46664" w:rsidRPr="00064FC7" w:rsidRDefault="00A46664" w:rsidP="00A4666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系统进入评论界面</w:t>
            </w:r>
          </w:p>
        </w:tc>
      </w:tr>
      <w:tr w:rsidR="00BA0880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BA0880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BA0880" w:rsidRPr="00D118EE" w:rsidRDefault="00BA0880" w:rsidP="00A46664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</w:t>
            </w:r>
            <w:r w:rsidR="001E4B94">
              <w:rPr>
                <w:rFonts w:ascii="宋体" w:hAnsi="宋体" w:hint="eastAsia"/>
                <w:szCs w:val="21"/>
              </w:rPr>
              <w:t>该用户至少有一条在</w:t>
            </w:r>
            <w:r w:rsidR="00F4430F">
              <w:rPr>
                <w:rFonts w:ascii="宋体" w:hAnsi="宋体" w:hint="eastAsia"/>
                <w:szCs w:val="21"/>
              </w:rPr>
              <w:t>已发货</w:t>
            </w:r>
            <w:r w:rsidR="001E4B94">
              <w:rPr>
                <w:rFonts w:ascii="宋体" w:hAnsi="宋体" w:hint="eastAsia"/>
                <w:szCs w:val="21"/>
              </w:rPr>
              <w:t>状态的订单</w:t>
            </w:r>
          </w:p>
        </w:tc>
      </w:tr>
      <w:tr w:rsidR="00BA0880" w:rsidRPr="00D118EE" w:rsidTr="00EE397A"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BA0880" w:rsidRPr="00D118EE" w:rsidRDefault="00BA0880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后台服务器修改该用户订单状态</w:t>
            </w:r>
            <w:r w:rsidR="00A46664">
              <w:rPr>
                <w:rFonts w:ascii="宋体" w:hAnsi="宋体" w:hint="eastAsia"/>
                <w:b w:val="0"/>
                <w:sz w:val="21"/>
                <w:szCs w:val="21"/>
              </w:rPr>
              <w:t>，系统进入</w:t>
            </w:r>
            <w:r w:rsidR="00450CD7">
              <w:rPr>
                <w:rFonts w:ascii="宋体" w:hAnsi="宋体" w:hint="eastAsia"/>
                <w:b w:val="0"/>
                <w:sz w:val="21"/>
                <w:szCs w:val="21"/>
              </w:rPr>
              <w:t>评论界面</w:t>
            </w:r>
          </w:p>
        </w:tc>
      </w:tr>
      <w:tr w:rsidR="00BA0880" w:rsidRPr="00D118EE" w:rsidTr="00EE397A">
        <w:tc>
          <w:tcPr>
            <w:tcW w:w="1548" w:type="dxa"/>
            <w:shd w:val="pct25" w:color="auto" w:fill="auto"/>
          </w:tcPr>
          <w:p w:rsidR="00BA0880" w:rsidRPr="00D118EE" w:rsidRDefault="00BA0880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用例相关人</w:t>
            </w:r>
          </w:p>
        </w:tc>
        <w:tc>
          <w:tcPr>
            <w:tcW w:w="7491" w:type="dxa"/>
          </w:tcPr>
          <w:p w:rsidR="00BA0880" w:rsidRPr="00D118EE" w:rsidRDefault="00BA0880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A413FA" w:rsidRPr="00A413FA" w:rsidRDefault="00A413FA" w:rsidP="00A413FA"/>
    <w:p w:rsidR="0057499E" w:rsidRDefault="00A44C1F" w:rsidP="0057499E">
      <w:pPr>
        <w:pStyle w:val="3"/>
        <w:numPr>
          <w:ilvl w:val="2"/>
          <w:numId w:val="1"/>
        </w:numPr>
      </w:pPr>
      <w:bookmarkStart w:id="2" w:name="_GoBack"/>
      <w:bookmarkEnd w:id="2"/>
      <w:r>
        <w:rPr>
          <w:rFonts w:hint="eastAsia"/>
        </w:rPr>
        <w:t>退出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A44C1F" w:rsidRPr="00D118EE" w:rsidTr="00EE397A"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</w:t>
            </w:r>
          </w:p>
        </w:tc>
      </w:tr>
      <w:tr w:rsidR="00A44C1F" w:rsidRPr="00D118EE" w:rsidTr="00EE397A"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A44C1F" w:rsidRPr="00D118EE" w:rsidRDefault="00A44C1F" w:rsidP="00A44C1F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用户登出</w:t>
            </w:r>
          </w:p>
        </w:tc>
      </w:tr>
      <w:tr w:rsidR="00A44C1F" w:rsidRPr="00D118EE" w:rsidTr="00EE397A"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A44C1F" w:rsidRDefault="00A44C1F" w:rsidP="00EE39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A44C1F" w:rsidRPr="00D118EE" w:rsidTr="00EE397A">
        <w:trPr>
          <w:trHeight w:val="2516"/>
        </w:trPr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A44C1F" w:rsidRDefault="00A44C1F" w:rsidP="009C5D38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</w:t>
            </w:r>
            <w:r w:rsidR="009C5D38">
              <w:rPr>
                <w:rFonts w:ascii="宋体" w:hAnsi="宋体" w:hint="eastAsia"/>
                <w:szCs w:val="21"/>
              </w:rPr>
              <w:t>退出</w:t>
            </w:r>
            <w:r>
              <w:rPr>
                <w:rFonts w:ascii="宋体" w:hAnsi="宋体" w:hint="eastAsia"/>
                <w:szCs w:val="21"/>
              </w:rPr>
              <w:t>按钮，</w:t>
            </w:r>
            <w:r w:rsidR="009C5D38" w:rsidRPr="00064FC7">
              <w:rPr>
                <w:rFonts w:ascii="宋体" w:hAnsi="宋体"/>
                <w:szCs w:val="21"/>
              </w:rPr>
              <w:t xml:space="preserve"> </w:t>
            </w:r>
            <w:r w:rsidR="009C5D38">
              <w:rPr>
                <w:rFonts w:ascii="宋体" w:hAnsi="宋体" w:hint="eastAsia"/>
                <w:szCs w:val="21"/>
              </w:rPr>
              <w:t>用户登出</w:t>
            </w:r>
          </w:p>
          <w:p w:rsidR="005954B2" w:rsidRPr="009C5D38" w:rsidRDefault="005954B2" w:rsidP="009C5D38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系统进入登陆界面</w:t>
            </w:r>
          </w:p>
        </w:tc>
      </w:tr>
      <w:tr w:rsidR="00A44C1F" w:rsidRPr="00D118EE" w:rsidTr="00EE397A">
        <w:trPr>
          <w:trHeight w:val="704"/>
        </w:trPr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44C1F" w:rsidRPr="00D118EE" w:rsidTr="00EE397A">
        <w:trPr>
          <w:trHeight w:val="343"/>
        </w:trPr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A44C1F" w:rsidRPr="00D118EE" w:rsidRDefault="00A44C1F" w:rsidP="005954B2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A44C1F" w:rsidRPr="00D118EE" w:rsidTr="00EE397A"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 w:rsidRPr="00D118EE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A44C1F" w:rsidRPr="00D118EE" w:rsidRDefault="00A44C1F" w:rsidP="00AA3A36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后台服务器</w:t>
            </w:r>
            <w:r w:rsidR="00AA3A36">
              <w:rPr>
                <w:rFonts w:ascii="宋体" w:hAnsi="宋体" w:hint="eastAsia"/>
                <w:b w:val="0"/>
                <w:sz w:val="21"/>
                <w:szCs w:val="21"/>
              </w:rPr>
              <w:t>在</w:t>
            </w:r>
            <w:r w:rsidR="005954B2">
              <w:rPr>
                <w:rFonts w:ascii="宋体" w:hAnsi="宋体" w:hint="eastAsia"/>
                <w:b w:val="0"/>
                <w:sz w:val="21"/>
                <w:szCs w:val="21"/>
              </w:rPr>
              <w:t>在线</w:t>
            </w:r>
            <w:r w:rsidR="00AA3A36">
              <w:rPr>
                <w:rFonts w:ascii="宋体" w:hAnsi="宋体" w:hint="eastAsia"/>
                <w:b w:val="0"/>
                <w:sz w:val="21"/>
                <w:szCs w:val="21"/>
              </w:rPr>
              <w:t>列表中删除</w:t>
            </w:r>
            <w:r w:rsidR="005954B2">
              <w:rPr>
                <w:rFonts w:ascii="宋体" w:hAnsi="宋体" w:hint="eastAsia"/>
                <w:b w:val="0"/>
                <w:sz w:val="21"/>
                <w:szCs w:val="21"/>
              </w:rPr>
              <w:t>该用户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，系统进入</w:t>
            </w:r>
            <w:r w:rsidR="005954B2">
              <w:rPr>
                <w:rFonts w:ascii="宋体" w:hAnsi="宋体" w:hint="eastAsia"/>
                <w:b w:val="0"/>
                <w:sz w:val="21"/>
                <w:szCs w:val="21"/>
              </w:rPr>
              <w:t>登录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界面</w:t>
            </w:r>
          </w:p>
        </w:tc>
      </w:tr>
      <w:tr w:rsidR="00A44C1F" w:rsidRPr="00D118EE" w:rsidTr="00EE397A">
        <w:tc>
          <w:tcPr>
            <w:tcW w:w="1548" w:type="dxa"/>
            <w:shd w:val="pct25" w:color="auto" w:fill="auto"/>
          </w:tcPr>
          <w:p w:rsidR="00A44C1F" w:rsidRPr="00D118EE" w:rsidRDefault="00A44C1F" w:rsidP="00EE397A">
            <w:pPr>
              <w:pStyle w:val="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A44C1F" w:rsidRPr="00D118EE" w:rsidRDefault="00A44C1F" w:rsidP="00EE397A"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肖凡杰</w:t>
            </w:r>
          </w:p>
        </w:tc>
      </w:tr>
    </w:tbl>
    <w:p w:rsidR="00E76321" w:rsidRPr="00E76321" w:rsidRDefault="00E76321" w:rsidP="00E76321">
      <w:pPr>
        <w:rPr>
          <w:color w:val="FF0000"/>
        </w:rPr>
      </w:pPr>
    </w:p>
    <w:sectPr w:rsidR="00E76321" w:rsidRPr="00E763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B3" w:rsidRDefault="008F44B3" w:rsidP="002E7B70">
      <w:r>
        <w:separator/>
      </w:r>
    </w:p>
  </w:endnote>
  <w:endnote w:type="continuationSeparator" w:id="0">
    <w:p w:rsidR="008F44B3" w:rsidRDefault="008F44B3" w:rsidP="002E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B3" w:rsidRDefault="008F44B3" w:rsidP="002E7B70">
      <w:r>
        <w:separator/>
      </w:r>
    </w:p>
  </w:footnote>
  <w:footnote w:type="continuationSeparator" w:id="0">
    <w:p w:rsidR="008F44B3" w:rsidRDefault="008F44B3" w:rsidP="002E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1">
    <w:nsid w:val="00376443"/>
    <w:multiLevelType w:val="hybridMultilevel"/>
    <w:tmpl w:val="58567846"/>
    <w:lvl w:ilvl="0" w:tplc="A01A8E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064BC"/>
    <w:multiLevelType w:val="hybridMultilevel"/>
    <w:tmpl w:val="F0BA9F62"/>
    <w:lvl w:ilvl="0" w:tplc="C99ABC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E67F32"/>
    <w:multiLevelType w:val="hybridMultilevel"/>
    <w:tmpl w:val="F79A7224"/>
    <w:lvl w:ilvl="0" w:tplc="004E1E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F535B7"/>
    <w:multiLevelType w:val="hybridMultilevel"/>
    <w:tmpl w:val="CBFE6468"/>
    <w:lvl w:ilvl="0" w:tplc="004E1E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F52962"/>
    <w:multiLevelType w:val="hybridMultilevel"/>
    <w:tmpl w:val="DEEEEAC8"/>
    <w:lvl w:ilvl="0" w:tplc="65EC82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72408"/>
    <w:multiLevelType w:val="hybridMultilevel"/>
    <w:tmpl w:val="F01CFB32"/>
    <w:lvl w:ilvl="0" w:tplc="F6DC1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51496"/>
    <w:multiLevelType w:val="hybridMultilevel"/>
    <w:tmpl w:val="D5FCC046"/>
    <w:lvl w:ilvl="0" w:tplc="1EF4CC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2C1958"/>
    <w:multiLevelType w:val="hybridMultilevel"/>
    <w:tmpl w:val="F294DA30"/>
    <w:lvl w:ilvl="0" w:tplc="E1A063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6B6388"/>
    <w:multiLevelType w:val="hybridMultilevel"/>
    <w:tmpl w:val="620CC22C"/>
    <w:lvl w:ilvl="0" w:tplc="B35429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CC0039"/>
    <w:multiLevelType w:val="hybridMultilevel"/>
    <w:tmpl w:val="82047236"/>
    <w:lvl w:ilvl="0" w:tplc="F6DC1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A364CB"/>
    <w:multiLevelType w:val="hybridMultilevel"/>
    <w:tmpl w:val="174ABEDE"/>
    <w:lvl w:ilvl="0" w:tplc="C4BE54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2C5201"/>
    <w:multiLevelType w:val="hybridMultilevel"/>
    <w:tmpl w:val="6B82B6BC"/>
    <w:lvl w:ilvl="0" w:tplc="F6DC1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197297"/>
    <w:multiLevelType w:val="hybridMultilevel"/>
    <w:tmpl w:val="BA1AF2AC"/>
    <w:lvl w:ilvl="0" w:tplc="05B684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17B91"/>
    <w:multiLevelType w:val="hybridMultilevel"/>
    <w:tmpl w:val="E646CCFC"/>
    <w:lvl w:ilvl="0" w:tplc="93CC5B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0F1F7A"/>
    <w:multiLevelType w:val="hybridMultilevel"/>
    <w:tmpl w:val="F12CBC9C"/>
    <w:lvl w:ilvl="0" w:tplc="004E1E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B3C86"/>
    <w:multiLevelType w:val="hybridMultilevel"/>
    <w:tmpl w:val="2F60D18A"/>
    <w:lvl w:ilvl="0" w:tplc="CD8ADF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602F91"/>
    <w:multiLevelType w:val="hybridMultilevel"/>
    <w:tmpl w:val="FEDC0588"/>
    <w:lvl w:ilvl="0" w:tplc="1EF4CC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071EF0"/>
    <w:multiLevelType w:val="hybridMultilevel"/>
    <w:tmpl w:val="1C543036"/>
    <w:lvl w:ilvl="0" w:tplc="B42462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5A1069"/>
    <w:multiLevelType w:val="hybridMultilevel"/>
    <w:tmpl w:val="09CE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893DAB"/>
    <w:multiLevelType w:val="hybridMultilevel"/>
    <w:tmpl w:val="2B98D392"/>
    <w:lvl w:ilvl="0" w:tplc="7D1E87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1A549D"/>
    <w:multiLevelType w:val="hybridMultilevel"/>
    <w:tmpl w:val="8586CF7A"/>
    <w:lvl w:ilvl="0" w:tplc="36662E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F03018"/>
    <w:multiLevelType w:val="hybridMultilevel"/>
    <w:tmpl w:val="97261D84"/>
    <w:lvl w:ilvl="0" w:tplc="F6DC1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A33ABB"/>
    <w:multiLevelType w:val="hybridMultilevel"/>
    <w:tmpl w:val="BBB49842"/>
    <w:lvl w:ilvl="0" w:tplc="0E566F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0E3D8A"/>
    <w:multiLevelType w:val="hybridMultilevel"/>
    <w:tmpl w:val="51BE78FE"/>
    <w:lvl w:ilvl="0" w:tplc="F5D80D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CF2D28"/>
    <w:multiLevelType w:val="hybridMultilevel"/>
    <w:tmpl w:val="473088B4"/>
    <w:lvl w:ilvl="0" w:tplc="18FCC9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2220D2"/>
    <w:multiLevelType w:val="hybridMultilevel"/>
    <w:tmpl w:val="8D5454BE"/>
    <w:lvl w:ilvl="0" w:tplc="EB48CD2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65D727B3"/>
    <w:multiLevelType w:val="hybridMultilevel"/>
    <w:tmpl w:val="503808D2"/>
    <w:lvl w:ilvl="0" w:tplc="BE8A54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4960C8"/>
    <w:multiLevelType w:val="hybridMultilevel"/>
    <w:tmpl w:val="5D72559A"/>
    <w:lvl w:ilvl="0" w:tplc="62AAB2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A86972"/>
    <w:multiLevelType w:val="hybridMultilevel"/>
    <w:tmpl w:val="3634FB82"/>
    <w:lvl w:ilvl="0" w:tplc="F6DC106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00C5C5E"/>
    <w:multiLevelType w:val="hybridMultilevel"/>
    <w:tmpl w:val="879E20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EB1716"/>
    <w:multiLevelType w:val="hybridMultilevel"/>
    <w:tmpl w:val="AF9EB5DA"/>
    <w:lvl w:ilvl="0" w:tplc="EB48CD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4A48DA"/>
    <w:multiLevelType w:val="hybridMultilevel"/>
    <w:tmpl w:val="4D40F4DE"/>
    <w:lvl w:ilvl="0" w:tplc="42CA9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5"/>
  </w:num>
  <w:num w:numId="6">
    <w:abstractNumId w:val="20"/>
  </w:num>
  <w:num w:numId="7">
    <w:abstractNumId w:val="14"/>
  </w:num>
  <w:num w:numId="8">
    <w:abstractNumId w:val="7"/>
  </w:num>
  <w:num w:numId="9">
    <w:abstractNumId w:val="17"/>
  </w:num>
  <w:num w:numId="10">
    <w:abstractNumId w:val="32"/>
  </w:num>
  <w:num w:numId="11">
    <w:abstractNumId w:val="10"/>
  </w:num>
  <w:num w:numId="12">
    <w:abstractNumId w:val="29"/>
  </w:num>
  <w:num w:numId="13">
    <w:abstractNumId w:val="6"/>
  </w:num>
  <w:num w:numId="14">
    <w:abstractNumId w:val="22"/>
  </w:num>
  <w:num w:numId="15">
    <w:abstractNumId w:val="12"/>
  </w:num>
  <w:num w:numId="16">
    <w:abstractNumId w:val="23"/>
  </w:num>
  <w:num w:numId="17">
    <w:abstractNumId w:val="28"/>
  </w:num>
  <w:num w:numId="18">
    <w:abstractNumId w:val="9"/>
  </w:num>
  <w:num w:numId="19">
    <w:abstractNumId w:val="27"/>
  </w:num>
  <w:num w:numId="20">
    <w:abstractNumId w:val="2"/>
  </w:num>
  <w:num w:numId="21">
    <w:abstractNumId w:val="18"/>
  </w:num>
  <w:num w:numId="22">
    <w:abstractNumId w:val="24"/>
  </w:num>
  <w:num w:numId="23">
    <w:abstractNumId w:val="16"/>
  </w:num>
  <w:num w:numId="24">
    <w:abstractNumId w:val="31"/>
  </w:num>
  <w:num w:numId="25">
    <w:abstractNumId w:val="26"/>
  </w:num>
  <w:num w:numId="26">
    <w:abstractNumId w:val="21"/>
  </w:num>
  <w:num w:numId="27">
    <w:abstractNumId w:val="30"/>
  </w:num>
  <w:num w:numId="28">
    <w:abstractNumId w:val="19"/>
  </w:num>
  <w:num w:numId="29">
    <w:abstractNumId w:val="25"/>
  </w:num>
  <w:num w:numId="30">
    <w:abstractNumId w:val="8"/>
  </w:num>
  <w:num w:numId="31">
    <w:abstractNumId w:val="13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B1"/>
    <w:rsid w:val="00010F91"/>
    <w:rsid w:val="00064FC7"/>
    <w:rsid w:val="00097A78"/>
    <w:rsid w:val="000D2181"/>
    <w:rsid w:val="000D65C8"/>
    <w:rsid w:val="00190585"/>
    <w:rsid w:val="001E0E77"/>
    <w:rsid w:val="001E4B94"/>
    <w:rsid w:val="0024148A"/>
    <w:rsid w:val="002C4D26"/>
    <w:rsid w:val="002E7B70"/>
    <w:rsid w:val="0032012A"/>
    <w:rsid w:val="003A0767"/>
    <w:rsid w:val="00450CD7"/>
    <w:rsid w:val="0047096E"/>
    <w:rsid w:val="0047369E"/>
    <w:rsid w:val="004933FD"/>
    <w:rsid w:val="005241D3"/>
    <w:rsid w:val="0053447C"/>
    <w:rsid w:val="005420C6"/>
    <w:rsid w:val="0057499E"/>
    <w:rsid w:val="005954B2"/>
    <w:rsid w:val="005B5F3F"/>
    <w:rsid w:val="00603F0D"/>
    <w:rsid w:val="006D681E"/>
    <w:rsid w:val="00707BA2"/>
    <w:rsid w:val="007371C1"/>
    <w:rsid w:val="007410C8"/>
    <w:rsid w:val="00892F77"/>
    <w:rsid w:val="008C5151"/>
    <w:rsid w:val="008D1D1A"/>
    <w:rsid w:val="008F44B3"/>
    <w:rsid w:val="0092333B"/>
    <w:rsid w:val="00943804"/>
    <w:rsid w:val="0096786E"/>
    <w:rsid w:val="00993302"/>
    <w:rsid w:val="009B33C5"/>
    <w:rsid w:val="009C5D38"/>
    <w:rsid w:val="00A21392"/>
    <w:rsid w:val="00A413FA"/>
    <w:rsid w:val="00A44C1F"/>
    <w:rsid w:val="00A46664"/>
    <w:rsid w:val="00AA32EF"/>
    <w:rsid w:val="00AA3A36"/>
    <w:rsid w:val="00AC0598"/>
    <w:rsid w:val="00AE6160"/>
    <w:rsid w:val="00AE78AD"/>
    <w:rsid w:val="00AE7BB4"/>
    <w:rsid w:val="00AF13BD"/>
    <w:rsid w:val="00B01A39"/>
    <w:rsid w:val="00B06337"/>
    <w:rsid w:val="00BA0880"/>
    <w:rsid w:val="00C349F9"/>
    <w:rsid w:val="00C35D4C"/>
    <w:rsid w:val="00D1095E"/>
    <w:rsid w:val="00D34373"/>
    <w:rsid w:val="00D373FC"/>
    <w:rsid w:val="00D54264"/>
    <w:rsid w:val="00D80EDC"/>
    <w:rsid w:val="00DC3D57"/>
    <w:rsid w:val="00E76321"/>
    <w:rsid w:val="00E873D7"/>
    <w:rsid w:val="00E93876"/>
    <w:rsid w:val="00EB006F"/>
    <w:rsid w:val="00EE397A"/>
    <w:rsid w:val="00EF3A95"/>
    <w:rsid w:val="00F223C0"/>
    <w:rsid w:val="00F26E50"/>
    <w:rsid w:val="00F4430F"/>
    <w:rsid w:val="00F559AD"/>
    <w:rsid w:val="00F602F4"/>
    <w:rsid w:val="00F8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7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0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39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1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7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71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0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C0598"/>
    <w:pPr>
      <w:ind w:firstLineChars="200" w:firstLine="420"/>
    </w:pPr>
  </w:style>
  <w:style w:type="paragraph" w:customStyle="1" w:styleId="10">
    <w:name w:val="表内容1"/>
    <w:basedOn w:val="a"/>
    <w:rsid w:val="00D80EDC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paragraph" w:styleId="a4">
    <w:name w:val="header"/>
    <w:basedOn w:val="a"/>
    <w:link w:val="Char"/>
    <w:uiPriority w:val="99"/>
    <w:unhideWhenUsed/>
    <w:rsid w:val="002E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B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B7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E397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7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0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39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1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7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71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0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C0598"/>
    <w:pPr>
      <w:ind w:firstLineChars="200" w:firstLine="420"/>
    </w:pPr>
  </w:style>
  <w:style w:type="paragraph" w:customStyle="1" w:styleId="10">
    <w:name w:val="表内容1"/>
    <w:basedOn w:val="a"/>
    <w:rsid w:val="00D80EDC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paragraph" w:styleId="a4">
    <w:name w:val="header"/>
    <w:basedOn w:val="a"/>
    <w:link w:val="Char"/>
    <w:uiPriority w:val="99"/>
    <w:unhideWhenUsed/>
    <w:rsid w:val="002E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B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B7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E39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B8B9-59FE-4B8A-BF92-5A7CFC79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Fanzy</dc:creator>
  <cp:keywords/>
  <dc:description/>
  <cp:lastModifiedBy>Fanzy</cp:lastModifiedBy>
  <cp:revision>49</cp:revision>
  <dcterms:created xsi:type="dcterms:W3CDTF">2014-06-03T06:30:00Z</dcterms:created>
  <dcterms:modified xsi:type="dcterms:W3CDTF">2014-06-05T02:21:00Z</dcterms:modified>
</cp:coreProperties>
</file>