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309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5e29de57d140b" o:bwmode="white" o:targetscreensize="800,600">
      <v:fill r:id="rId15e29de57d1407" o:title="tit_15e29de57d140d" recolor="t" type="frame"/>
    </v:background>
  </w:background>
  <w:body>
    <w:p w:rsidR="009D2B3B" w:rsidRDefault="009D2B3B" w:rsidP="00C42385">
      <w:pPr>
        <w:rPr>
          <w:rFonts w:ascii="Arial" w:hAnsi="Arial" w:cs="Arial"/>
          <w:lang w:val="es-ES"/>
        </w:rPr>
      </w:pPr>
    </w:p>
    <w:p w:rsidR="00DC53C2" w:rsidRPr="000C5B39" w:rsidRDefault="00DC53C2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>OFERTA ECONÓMICA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64380C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 w:rsidRPr="0064380C">
        <w:rPr>
          <w:rFonts w:ascii="Neuropolitical" w:hAnsi="Neuropolitical" w:cs="Arial"/>
          <w:noProof/>
          <w:sz w:val="40"/>
          <w:szCs w:val="40"/>
          <w:lang w:eastAsia="es-CL"/>
        </w:rPr>
        <w:t xml:space="preserve">ANÁLISIS DE FALLA POR CORROSIÓN DE EQUIPOS DE REGULACIÓN</w:t>
      </w: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METROGAS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14476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DC53C2" w:rsidRDefault="00DC53C2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0" w:type="auto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30"/>
        <w:gridCol w:w="3828"/>
      </w:tblGrid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14476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3828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3828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César Segovia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METROGAS S.A.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3828" w:type="dxa"/>
            <w:vAlign w:val="bottom"/>
          </w:tcPr>
          <w:p w:rsidR="00DC53C2" w:rsidRPr="008C1089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Nº Páginas:</w:t>
            </w:r>
          </w:p>
        </w:tc>
        <w:tc>
          <w:tcPr>
            <w:tcW w:w="3828" w:type="dxa"/>
            <w:vAlign w:val="bottom"/>
          </w:tcPr>
          <w:p w:rsidR="00DC53C2" w:rsidRPr="008C1089" w:rsidRDefault="00E517D6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E517D6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21-01-2020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21-01-2020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Carolina García</w:t>
            </w:r>
          </w:p>
        </w:tc>
      </w:tr>
    </w:tbl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p w:rsidR="006A5024" w:rsidRDefault="006A5024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C6535" w:rsidRDefault="006A5024">
      <w:pPr>
        <w:rPr>
          <w:rFonts w:ascii="Arial" w:hAnsi="Arial" w:cs="Arial"/>
          <w:color w:val="5B9BD5" w:themeColor="accent5"/>
          <w:lang w:val="es-ES"/>
        </w:rPr>
      </w:pPr>
      <w: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br w:type="page"/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BC6535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BC6535">
      <w:pPr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METROGAS S.A.</w:t>
      </w:r>
    </w:p>
    <w:p w:rsidR="00BC6535" w:rsidRPr="00E20B84" w:rsidRDefault="00BC6535" w:rsidP="00BC6535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96722460-k</w:t>
      </w:r>
    </w:p>
    <w:p w:rsidR="00BC6535" w:rsidRPr="00E20B84" w:rsidRDefault="00BC6535" w:rsidP="00BC6535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Carolina García</w:t>
      </w:r>
    </w:p>
    <w:p w:rsidR="00BC6535" w:rsidRPr="00E20B84" w:rsidRDefault="00BC6535" w:rsidP="00BC6535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cgarcia@metrogas.cl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BC6535">
      <w:pPr>
        <w:ind w:left="284" w:hanging="1"/>
      </w:pPr>
      <w:r>
        <w:rPr>
          <w:rFonts w:ascii="Arial" w:hAnsi="Arial" w:cs="Arial"/>
          <w:sz w:val="20"/>
          <w:szCs w:val="20"/>
        </w:rPr>
        <w:t xml:space="preserve">El objetivo de esta propuesta es "Realizar un estudio de fenómeno de corrosión en regulador de uso industrial 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Determinar la causa y origen del daño de los materiales.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BC6535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BC6535">
      <w:pPr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BC6535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BC6535">
      <w:pPr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BC6535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BC6535">
      <w:pPr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Químico: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Metalográfico: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Microscopia Electrónica de Barrido: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Curvas de Polarización: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Como resultado de este estudio, además de determinar las curvas de polarización, se pueden determinar la corriente y potencial de corrosión en distintos medios, además con los mismos datos es posible determinar la velocidad de corrosión en MPY, este ensayo se basa en la norma ASTM XXXX.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 de Cámara de Niebla Salina: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ensayo esta normado bajo la norma ASTM B117, el cual puede ser modificado si el ensayo lo requiere, la cantidad de horas de exposición es de "...1000...".horas.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BC6535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BC6535">
      <w:pPr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BC6535">
      <w:pPr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BC6535">
      <w:pPr>
        <w:ind w:left="284"/>
      </w:pPr>
      <w:r>
        <w:rPr>
          <w:rFonts w:ascii="Arial" w:hAnsi="Arial" w:cs="Arial"/>
          <w:sz w:val="20"/>
          <w:szCs w:val="20"/>
        </w:rPr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128.00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854B9C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854B9C">
      <w:pPr>
        <w:pStyle w:val="Prrafodelista"/>
        <w:numPr>
          <w:ilvl w:val="0"/>
          <w:numId w:val="3"/>
        </w:numPr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854B9C">
      <w:pPr>
        <w:pStyle w:val="Prrafodelista"/>
        <w:numPr>
          <w:ilvl w:val="0"/>
          <w:numId w:val="3"/>
        </w:numPr>
      </w:pPr>
      <w:r w:rsidRPr="008642B0">
        <w:rPr>
          <w:rFonts w:ascii="Arial" w:hAnsi="Arial" w:cs="Arial"/>
          <w:bCs/>
          <w:sz w:val="20"/>
          <w:szCs w:val="20"/>
        </w:rPr>
        <w:lastRenderedPageBreak/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854B9C">
      <w:pPr>
        <w:pStyle w:val="Prrafodelista"/>
        <w:numPr>
          <w:ilvl w:val="0"/>
          <w:numId w:val="3"/>
        </w:numPr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854B9C">
      <w:pPr>
        <w:pStyle w:val="blancosubtitulos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854B9C">
      <w:pPr>
        <w:pStyle w:val="blancosubtitulo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854B9C">
      <w:pPr>
        <w:pStyle w:val="blancosubtitulos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854B9C">
      <w:pPr>
        <w:pStyle w:val="blancosubtitulos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854B9C">
      <w:pPr>
        <w:pStyle w:val="blancosubtitulos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854B9C">
      <w:pPr>
        <w:pStyle w:val="blancosubtitulos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854B9C">
      <w:pPr>
        <w:pStyle w:val="blancosubtitulo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854B9C">
      <w:pPr>
        <w:pStyle w:val="blancosubtitulo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854B9C">
      <w:pPr>
        <w:pStyle w:val="blancosubtitulo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854B9C">
      <w:pPr>
        <w:pStyle w:val="blancosubtitulo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En caso de realizar análisis de falla, el laboratorio se reserva el derecho de modificar el tipo y/o cantidad de ensayos.</w:t>
      </w:r>
    </w:p>
    <w:p w:rsidR="00854B9C" w:rsidRPr="008642B0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Pr="00D84CAA" w:rsidRDefault="00854B9C" w:rsidP="00AD7C31">
      <w:pPr>
        <w:pStyle w:val="blancosubtitulos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8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9D6087" w:rsidP="009D6087">
      <w:pPr>
        <w:pStyle w:val="blancosubtitulos"/>
        <w:tabs>
          <w:tab w:val="left" w:pos="2410"/>
        </w:tabs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>Esperando una buena aceptación y disposición.</w:t>
      </w:r>
    </w:p>
    <w:p w:rsidR="009D6087" w:rsidRDefault="009D6087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506931" cy="848563"/>
            <wp:effectExtent l="0" t="0" r="0" b="0"/>
            <wp:wrapSquare wrapText="bothSides"/>
            <wp:docPr id="104137724" name="0 Imagen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222442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931" cy="848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E816D3" w:rsidRDefault="00E816D3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8E3C6" wp14:editId="4466E817">
                <wp:simplePos x="0" y="0"/>
                <wp:positionH relativeFrom="column">
                  <wp:posOffset>3630930</wp:posOffset>
                </wp:positionH>
                <wp:positionV relativeFrom="paragraph">
                  <wp:posOffset>97790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pt,7.7pt" to="539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</w:p>
    <w:p w:rsidR="009D6087" w:rsidRDefault="009D6087" w:rsidP="009D6087">
      <w:pPr>
        <w:pStyle w:val="blancosubtitulos"/>
        <w:tabs>
          <w:tab w:val="left" w:pos="2410"/>
        </w:tabs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815BD2"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9D6087" w:rsidP="009D6087">
      <w:pPr>
        <w:pStyle w:val="blancosubtitulos"/>
        <w:tabs>
          <w:tab w:val="left" w:pos="2410"/>
        </w:tabs>
        <w:ind w:left="708"/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FA56F2"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92187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656" w:right="616" w:bottom="1956" w:left="567" w:header="708" w:footer="0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365" w:rsidRDefault="00E07365" w:rsidP="009D2B3B">
      <w:r>
        <w:separator/>
      </w:r>
    </w:p>
  </w:endnote>
  <w:endnote w:type="continuationSeparator" w:id="0">
    <w:p w:rsidR="00E07365" w:rsidRDefault="00E07365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5D28B4B4" wp14:editId="7DA93773">
          <wp:extent cx="1308100" cy="1397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Pr="000D2655" w:rsidRDefault="00E07365" w:rsidP="006A5024">
    <w:pPr>
      <w:spacing w:before="22"/>
      <w:ind w:right="533"/>
      <w:jc w:val="right"/>
      <w:rPr>
        <w:rFonts w:eastAsia="Myriad Pro" w:cs="Myriad Pro"/>
        <w:sz w:val="20"/>
        <w:szCs w:val="20"/>
      </w:rPr>
    </w:pPr>
    <w:r w:rsidRPr="000D2655">
      <w:rPr>
        <w:rFonts w:eastAsia="Myriad Pro" w:cs="Myriad Pro"/>
        <w:color w:val="656568"/>
        <w:sz w:val="20"/>
        <w:szCs w:val="20"/>
      </w:rPr>
      <w:t>UNIVERSI</w:t>
    </w:r>
    <w:r w:rsidRPr="000D2655">
      <w:rPr>
        <w:rFonts w:eastAsia="Myriad Pro" w:cs="Myriad Pro"/>
        <w:color w:val="656568"/>
        <w:spacing w:val="-3"/>
        <w:sz w:val="20"/>
        <w:szCs w:val="20"/>
      </w:rPr>
      <w:t>D</w:t>
    </w:r>
    <w:r w:rsidRPr="000D2655">
      <w:rPr>
        <w:rFonts w:eastAsia="Myriad Pro" w:cs="Myriad Pro"/>
        <w:color w:val="656568"/>
        <w:sz w:val="20"/>
        <w:szCs w:val="20"/>
      </w:rPr>
      <w:t>AD DE SANTI</w:t>
    </w:r>
    <w:r w:rsidRPr="000D2655">
      <w:rPr>
        <w:rFonts w:eastAsia="Myriad Pro" w:cs="Myriad Pro"/>
        <w:color w:val="656568"/>
        <w:spacing w:val="-4"/>
        <w:sz w:val="20"/>
        <w:szCs w:val="20"/>
      </w:rPr>
      <w:t>A</w:t>
    </w:r>
    <w:r w:rsidRPr="000D2655">
      <w:rPr>
        <w:rFonts w:eastAsia="Myriad Pro" w:cs="Myriad Pro"/>
        <w:color w:val="656568"/>
        <w:sz w:val="20"/>
        <w:szCs w:val="20"/>
      </w:rPr>
      <w:t>GO DE CHILE</w:t>
    </w:r>
  </w:p>
  <w:p w:rsidR="00E07365" w:rsidRPr="000D2655" w:rsidRDefault="00E07365" w:rsidP="006A5024">
    <w:pPr>
      <w:spacing w:before="10" w:line="259" w:lineRule="auto"/>
      <w:ind w:left="5994" w:right="533" w:firstLine="1077"/>
      <w:jc w:val="right"/>
      <w:rPr>
        <w:rFonts w:eastAsia="Myriad Pro" w:cs="Myriad Pro"/>
        <w:color w:val="656568"/>
        <w:sz w:val="20"/>
        <w:szCs w:val="20"/>
      </w:rPr>
    </w:pPr>
    <w:r w:rsidRPr="000D2655">
      <w:rPr>
        <w:rFonts w:eastAsia="Myriad Pro" w:cs="Myriad Pro"/>
        <w:noProof/>
        <w:color w:val="656568"/>
        <w:sz w:val="20"/>
        <w:szCs w:val="20"/>
        <w:lang w:eastAsia="es-CL"/>
      </w:rPr>
      <w:drawing>
        <wp:anchor distT="0" distB="0" distL="114300" distR="114300" simplePos="0" relativeHeight="251672576" behindDoc="0" locked="0" layoutInCell="1" allowOverlap="1" wp14:anchorId="592C838C" wp14:editId="1BBF74D8">
          <wp:simplePos x="0" y="0"/>
          <wp:positionH relativeFrom="column">
            <wp:posOffset>6851567</wp:posOffset>
          </wp:positionH>
          <wp:positionV relativeFrom="paragraph">
            <wp:posOffset>7620</wp:posOffset>
          </wp:positionV>
          <wp:extent cx="317500" cy="482600"/>
          <wp:effectExtent l="0" t="0" r="0" b="0"/>
          <wp:wrapThrough wrapText="bothSides">
            <wp:wrapPolygon edited="0">
              <wp:start x="0" y="0"/>
              <wp:lineTo x="0" y="21032"/>
              <wp:lineTo x="15552" y="21032"/>
              <wp:lineTo x="20736" y="21032"/>
              <wp:lineTo x="20736" y="0"/>
              <wp:lineTo x="3456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2655">
      <w:rPr>
        <w:rFonts w:eastAsia="Myriad Pro" w:cs="Myriad Pro"/>
        <w:color w:val="656568"/>
        <w:spacing w:val="1"/>
        <w:sz w:val="20"/>
        <w:szCs w:val="20"/>
      </w:rPr>
      <w:t>D</w:t>
    </w:r>
    <w:r w:rsidRPr="000D2655">
      <w:rPr>
        <w:rFonts w:eastAsia="Myriad Pro" w:cs="Myriad Pro"/>
        <w:color w:val="656568"/>
        <w:sz w:val="20"/>
        <w:szCs w:val="20"/>
      </w:rPr>
      <w:t>epa</w:t>
    </w:r>
    <w:r w:rsidRPr="000D2655">
      <w:rPr>
        <w:rFonts w:eastAsia="Myriad Pro" w:cs="Myriad Pro"/>
        <w:color w:val="656568"/>
        <w:spacing w:val="5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>tame</w:t>
    </w:r>
    <w:r w:rsidRPr="000D2655">
      <w:rPr>
        <w:rFonts w:eastAsia="Myriad Pro" w:cs="Myriad Pro"/>
        <w:color w:val="656568"/>
        <w:spacing w:val="-1"/>
        <w:sz w:val="20"/>
        <w:szCs w:val="20"/>
      </w:rPr>
      <w:t>nt</w:t>
    </w:r>
    <w:r w:rsidRPr="000D2655">
      <w:rPr>
        <w:rFonts w:eastAsia="Myriad Pro" w:cs="Myriad Pro"/>
        <w:color w:val="656568"/>
        <w:sz w:val="20"/>
        <w:szCs w:val="20"/>
      </w:rPr>
      <w:t xml:space="preserve">o de </w:t>
    </w:r>
    <w:r w:rsidRPr="000D2655">
      <w:rPr>
        <w:rFonts w:eastAsia="Myriad Pro" w:cs="Myriad Pro"/>
        <w:color w:val="656568"/>
        <w:spacing w:val="2"/>
        <w:sz w:val="20"/>
        <w:szCs w:val="20"/>
      </w:rPr>
      <w:t>I</w:t>
    </w:r>
    <w:r w:rsidRPr="000D2655">
      <w:rPr>
        <w:rFonts w:eastAsia="Myriad Pro" w:cs="Myriad Pro"/>
        <w:color w:val="656568"/>
        <w:sz w:val="20"/>
        <w:szCs w:val="20"/>
      </w:rPr>
      <w:t>ngenie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ía </w:t>
    </w:r>
    <w:proofErr w:type="spellStart"/>
    <w:r w:rsidRPr="000D2655">
      <w:rPr>
        <w:rFonts w:eastAsia="Myriad Pro" w:cs="Myriad Pro"/>
        <w:color w:val="656568"/>
        <w:spacing w:val="1"/>
        <w:sz w:val="20"/>
        <w:szCs w:val="20"/>
      </w:rPr>
      <w:t>M</w:t>
    </w:r>
    <w:r w:rsidRPr="000D2655">
      <w:rPr>
        <w:rFonts w:eastAsia="Myriad Pro" w:cs="Myriad Pro"/>
        <w:color w:val="656568"/>
        <w:sz w:val="20"/>
        <w:szCs w:val="20"/>
      </w:rPr>
      <w:t>etalú</w:t>
    </w:r>
    <w:r w:rsidRPr="000D2655">
      <w:rPr>
        <w:rFonts w:eastAsia="Myriad Pro" w:cs="Myriad Pro"/>
        <w:color w:val="656568"/>
        <w:spacing w:val="-2"/>
        <w:sz w:val="20"/>
        <w:szCs w:val="20"/>
      </w:rPr>
      <w:t>r</w:t>
    </w:r>
    <w:r w:rsidRPr="000D2655">
      <w:rPr>
        <w:rFonts w:eastAsia="Myriad Pro" w:cs="Myriad Pro"/>
        <w:color w:val="656568"/>
        <w:spacing w:val="-1"/>
        <w:sz w:val="20"/>
        <w:szCs w:val="20"/>
      </w:rPr>
      <w:t>g</w:t>
    </w:r>
    <w:r w:rsidRPr="000D2655">
      <w:rPr>
        <w:rFonts w:eastAsia="Myriad Pro" w:cs="Myriad Pro"/>
        <w:color w:val="656568"/>
        <w:sz w:val="20"/>
        <w:szCs w:val="20"/>
      </w:rPr>
      <w:t>ia</w:t>
    </w:r>
    <w:proofErr w:type="spellEnd"/>
    <w:r w:rsidRPr="000D2655">
      <w:rPr>
        <w:rFonts w:eastAsia="Myriad Pro" w:cs="Myriad Pro"/>
        <w:color w:val="656568"/>
        <w:sz w:val="20"/>
        <w:szCs w:val="20"/>
      </w:rPr>
      <w:t xml:space="preserve"> Labo</w:t>
    </w:r>
    <w:r w:rsidRPr="000D2655">
      <w:rPr>
        <w:rFonts w:eastAsia="Myriad Pro" w:cs="Myriad Pro"/>
        <w:color w:val="656568"/>
        <w:spacing w:val="-1"/>
        <w:sz w:val="20"/>
        <w:szCs w:val="20"/>
      </w:rPr>
      <w:t>rat</w:t>
    </w:r>
    <w:r w:rsidRPr="000D2655">
      <w:rPr>
        <w:rFonts w:eastAsia="Myriad Pro" w:cs="Myriad Pro"/>
        <w:color w:val="656568"/>
        <w:sz w:val="20"/>
        <w:szCs w:val="20"/>
      </w:rPr>
      <w:t>o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>io de Ens</w:t>
    </w:r>
    <w:r w:rsidRPr="000D2655">
      <w:rPr>
        <w:rFonts w:eastAsia="Myriad Pro" w:cs="Myriad Pro"/>
        <w:color w:val="656568"/>
        <w:spacing w:val="-2"/>
        <w:sz w:val="20"/>
        <w:szCs w:val="20"/>
      </w:rPr>
      <w:t>ay</w:t>
    </w:r>
    <w:r w:rsidRPr="000D2655">
      <w:rPr>
        <w:rFonts w:eastAsia="Myriad Pro" w:cs="Myriad Pro"/>
        <w:color w:val="656568"/>
        <w:sz w:val="20"/>
        <w:szCs w:val="20"/>
      </w:rPr>
      <w:t xml:space="preserve">os e </w:t>
    </w:r>
    <w:r w:rsidRPr="000D2655">
      <w:rPr>
        <w:rFonts w:eastAsia="Myriad Pro" w:cs="Myriad Pro"/>
        <w:color w:val="656568"/>
        <w:spacing w:val="2"/>
        <w:sz w:val="20"/>
        <w:szCs w:val="20"/>
      </w:rPr>
      <w:t>I</w:t>
    </w:r>
    <w:r w:rsidRPr="000D2655">
      <w:rPr>
        <w:rFonts w:eastAsia="Myriad Pro" w:cs="Myriad Pro"/>
        <w:color w:val="656568"/>
        <w:spacing w:val="-3"/>
        <w:sz w:val="20"/>
        <w:szCs w:val="20"/>
      </w:rPr>
      <w:t>n</w:t>
    </w:r>
    <w:r w:rsidRPr="000D2655">
      <w:rPr>
        <w:rFonts w:eastAsia="Myriad Pro" w:cs="Myriad Pro"/>
        <w:color w:val="656568"/>
        <w:spacing w:val="-2"/>
        <w:sz w:val="20"/>
        <w:szCs w:val="20"/>
      </w:rPr>
      <w:t>v</w:t>
    </w:r>
    <w:r w:rsidRPr="000D2655">
      <w:rPr>
        <w:rFonts w:eastAsia="Myriad Pro" w:cs="Myriad Pro"/>
        <w:color w:val="656568"/>
        <w:sz w:val="20"/>
        <w:szCs w:val="20"/>
      </w:rPr>
      <w:t xml:space="preserve">estigación de </w:t>
    </w:r>
    <w:r w:rsidRPr="000D2655">
      <w:rPr>
        <w:rFonts w:eastAsia="Myriad Pro" w:cs="Myriad Pro"/>
        <w:color w:val="656568"/>
        <w:spacing w:val="1"/>
        <w:sz w:val="20"/>
        <w:szCs w:val="20"/>
      </w:rPr>
      <w:t>M</w:t>
    </w:r>
    <w:r w:rsidRPr="000D2655">
      <w:rPr>
        <w:rFonts w:eastAsia="Myriad Pro" w:cs="Myriad Pro"/>
        <w:color w:val="656568"/>
        <w:spacing w:val="-1"/>
        <w:sz w:val="20"/>
        <w:szCs w:val="20"/>
      </w:rPr>
      <w:t>at</w:t>
    </w:r>
    <w:r w:rsidRPr="000D2655">
      <w:rPr>
        <w:rFonts w:eastAsia="Myriad Pro" w:cs="Myriad Pro"/>
        <w:color w:val="656568"/>
        <w:sz w:val="20"/>
        <w:szCs w:val="20"/>
      </w:rPr>
      <w:t>e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iales </w:t>
    </w:r>
    <w:r w:rsidRPr="000D2655">
      <w:rPr>
        <w:rFonts w:eastAsia="Myriad Pro" w:cs="Myriad Pro"/>
        <w:color w:val="656568"/>
        <w:spacing w:val="-4"/>
        <w:sz w:val="20"/>
        <w:szCs w:val="20"/>
      </w:rPr>
      <w:t>A</w:t>
    </w:r>
    <w:r w:rsidRPr="000D2655">
      <w:rPr>
        <w:rFonts w:eastAsia="Myriad Pro" w:cs="Myriad Pro"/>
        <w:color w:val="656568"/>
        <w:spacing w:val="-8"/>
        <w:sz w:val="20"/>
        <w:szCs w:val="20"/>
      </w:rPr>
      <w:t>v</w:t>
    </w:r>
    <w:r w:rsidRPr="000D2655">
      <w:rPr>
        <w:rFonts w:eastAsia="Myriad Pro" w:cs="Myriad Pro"/>
        <w:color w:val="656568"/>
        <w:sz w:val="20"/>
        <w:szCs w:val="20"/>
      </w:rPr>
      <w:t xml:space="preserve">. </w:t>
    </w:r>
    <w:r w:rsidRPr="000D2655">
      <w:rPr>
        <w:rFonts w:eastAsia="Myriad Pro" w:cs="Myriad Pro"/>
        <w:color w:val="656568"/>
        <w:spacing w:val="-1"/>
        <w:sz w:val="20"/>
        <w:szCs w:val="20"/>
      </w:rPr>
      <w:t>E</w:t>
    </w:r>
    <w:r w:rsidRPr="000D2655">
      <w:rPr>
        <w:rFonts w:eastAsia="Myriad Pro" w:cs="Myriad Pro"/>
        <w:color w:val="656568"/>
        <w:sz w:val="20"/>
        <w:szCs w:val="20"/>
      </w:rPr>
      <w:t xml:space="preserve">cuador 3769, Estación </w:t>
    </w:r>
    <w:r w:rsidRPr="000D2655">
      <w:rPr>
        <w:rFonts w:eastAsia="Myriad Pro" w:cs="Myriad Pro"/>
        <w:color w:val="656568"/>
        <w:spacing w:val="-2"/>
        <w:sz w:val="20"/>
        <w:szCs w:val="20"/>
      </w:rPr>
      <w:t>C</w:t>
    </w:r>
    <w:r w:rsidRPr="000D2655">
      <w:rPr>
        <w:rFonts w:eastAsia="Myriad Pro" w:cs="Myriad Pro"/>
        <w:color w:val="656568"/>
        <w:sz w:val="20"/>
        <w:szCs w:val="20"/>
      </w:rPr>
      <w:t>e</w:t>
    </w:r>
    <w:r w:rsidRPr="000D2655">
      <w:rPr>
        <w:rFonts w:eastAsia="Myriad Pro" w:cs="Myriad Pro"/>
        <w:color w:val="656568"/>
        <w:spacing w:val="-1"/>
        <w:sz w:val="20"/>
        <w:szCs w:val="20"/>
      </w:rPr>
      <w:t>n</w:t>
    </w:r>
    <w:r w:rsidRPr="000D2655">
      <w:rPr>
        <w:rFonts w:eastAsia="Myriad Pro" w:cs="Myriad Pro"/>
        <w:color w:val="656568"/>
        <w:sz w:val="20"/>
        <w:szCs w:val="20"/>
      </w:rPr>
      <w:t>t</w:t>
    </w:r>
    <w:r w:rsidRPr="000D2655">
      <w:rPr>
        <w:rFonts w:eastAsia="Myriad Pro" w:cs="Myriad Pro"/>
        <w:color w:val="656568"/>
        <w:spacing w:val="-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al - </w:t>
    </w:r>
    <w:r w:rsidRPr="000D2655">
      <w:rPr>
        <w:rFonts w:eastAsia="Myriad Pro" w:cs="Myriad Pro"/>
        <w:color w:val="656568"/>
        <w:spacing w:val="1"/>
        <w:sz w:val="20"/>
        <w:szCs w:val="20"/>
      </w:rPr>
      <w:t>S</w:t>
    </w:r>
    <w:r w:rsidRPr="000D2655">
      <w:rPr>
        <w:rFonts w:eastAsia="Myriad Pro" w:cs="Myriad Pro"/>
        <w:color w:val="656568"/>
        <w:sz w:val="20"/>
        <w:szCs w:val="20"/>
      </w:rPr>
      <w:t>a</w:t>
    </w:r>
    <w:r w:rsidRPr="000D2655">
      <w:rPr>
        <w:rFonts w:eastAsia="Myriad Pro" w:cs="Myriad Pro"/>
        <w:color w:val="656568"/>
        <w:spacing w:val="-1"/>
        <w:sz w:val="20"/>
        <w:szCs w:val="20"/>
      </w:rPr>
      <w:t>n</w:t>
    </w:r>
    <w:r w:rsidRPr="000D2655">
      <w:rPr>
        <w:rFonts w:eastAsia="Myriad Pro" w:cs="Myriad Pro"/>
        <w:color w:val="656568"/>
        <w:sz w:val="20"/>
        <w:szCs w:val="20"/>
      </w:rPr>
      <w:t>tiago – Chile</w:t>
    </w:r>
  </w:p>
  <w:p w:rsidR="00E07365" w:rsidRPr="000D2655" w:rsidRDefault="00E07365" w:rsidP="006A5024">
    <w:pPr>
      <w:spacing w:before="10" w:line="259" w:lineRule="auto"/>
      <w:ind w:left="4820" w:right="533"/>
      <w:jc w:val="right"/>
      <w:rPr>
        <w:rFonts w:cs="Arial"/>
        <w:sz w:val="20"/>
        <w:szCs w:val="20"/>
        <w:lang w:val="es-ES"/>
      </w:rPr>
    </w:pPr>
    <w:r w:rsidRPr="000D2655">
      <w:rPr>
        <w:rFonts w:eastAsia="Myriad Pro" w:cs="Myriad Pro"/>
        <w:color w:val="656568"/>
        <w:sz w:val="20"/>
        <w:szCs w:val="20"/>
      </w:rPr>
      <w:t>Fono:(+569)23234780, Email: simet@usach.cl / www.simet.cl</w:t>
    </w:r>
    <w:r w:rsidRPr="000D2655">
      <w:rPr>
        <w:rFonts w:cs="Arial"/>
        <w:sz w:val="20"/>
        <w:szCs w:val="20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365" w:rsidRDefault="00E07365" w:rsidP="009D2B3B">
      <w:r>
        <w:separator/>
      </w:r>
    </w:p>
  </w:footnote>
  <w:footnote w:type="continuationSeparator" w:id="0">
    <w:p w:rsidR="00E07365" w:rsidRDefault="00E07365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A6463D">
    <w:pPr>
      <w:pStyle w:val="Encabezado"/>
    </w:pPr>
    <w:r>
      <w:rPr>
        <w:noProof/>
      </w:rPr>
      <w:pict w14:anchorId="67B2C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8" o:spid="_x0000_s2051" type="#_x0000_t75" alt="/Users/franciscoolivares/Desktop/Portafolio/simet/Illustrator/archivosenilustrator/fondoceleste.png" style="position:absolute;margin-left:0;margin-top:0;width:1275pt;height:1239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E07365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E6D0B5" wp14:editId="3EE1ACE2">
              <wp:simplePos x="0" y="0"/>
              <wp:positionH relativeFrom="column">
                <wp:posOffset>4907280</wp:posOffset>
              </wp:positionH>
              <wp:positionV relativeFrom="paragraph">
                <wp:posOffset>-268605</wp:posOffset>
              </wp:positionV>
              <wp:extent cx="1943100" cy="820420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820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C21EEB" w:rsidRDefault="00E07365" w:rsidP="006F0A4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Fecha: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23 de Enero de 2020</w:t>
                          </w:r>
                        </w:p>
                        <w:p w:rsidR="00E07365" w:rsidRPr="00C21EEB" w:rsidRDefault="00E07365" w:rsidP="006F0A4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Revisión: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0.-</w:t>
                          </w:r>
                        </w:p>
                        <w:p w:rsidR="00E07365" w:rsidRPr="00C21EEB" w:rsidRDefault="00E07365" w:rsidP="006F0A4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E517D6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Página 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begin"/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instrText>PAGE  \* Arabic  \* MERGEFORMAT</w:instrTex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separate"/>
                          </w:r>
                          <w:r w:rsidR="00A6463D"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end"/>
                          </w:r>
                          <w:r w:rsidRPr="00682901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 de 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begin"/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instrText>NUMPAGES  \* Arabic  \* MERGEFORMAT</w:instrTex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separate"/>
                          </w:r>
                          <w:r w:rsidR="00A6463D"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  <w:lang w:val="es-ES"/>
                            </w:rPr>
                            <w:t>4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86.4pt;margin-top:-21.15pt;width:153pt;height:64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" fillcolor="white [3212]" stroked="f" strokeweight=".5pt">
              <v:textbox>
                <w:txbxContent>
                  <w:p w:rsidR="00E07365" w:rsidRPr="00C21EEB" w:rsidRDefault="00E07365" w:rsidP="006F0A43">
                    <w:pPr>
                      <w:pBdr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Fecha: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23 de Enero de 2020</w:t>
                    </w:r>
                  </w:p>
                  <w:p w:rsidR="00E07365" w:rsidRPr="00C21EEB" w:rsidRDefault="00E07365" w:rsidP="006F0A43">
                    <w:pPr>
                      <w:pBdr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>Revisión: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0.-</w:t>
                    </w:r>
                  </w:p>
                  <w:p w:rsidR="00E07365" w:rsidRPr="00C21EEB" w:rsidRDefault="00E07365" w:rsidP="006F0A43">
                    <w:pPr>
                      <w:pBdr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E517D6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Página 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begin"/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instrText>PAGE  \* Arabic  \* MERGEFORMAT</w:instrTex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separate"/>
                    </w:r>
                    <w:r w:rsidR="00A6463D"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  <w:lang w:val="es-ES"/>
                      </w:rPr>
                      <w:t>1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end"/>
                    </w:r>
                    <w:r w:rsidRPr="00682901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 de 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begin"/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instrText>NUMPAGES  \* Arabic  \* MERGEFORMAT</w:instrTex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separate"/>
                    </w:r>
                    <w:r w:rsidR="00A6463D"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  <w:lang w:val="es-ES"/>
                      </w:rPr>
                      <w:t>4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2B24120" wp14:editId="3B795F76">
              <wp:simplePos x="0" y="0"/>
              <wp:positionH relativeFrom="column">
                <wp:posOffset>2859405</wp:posOffset>
              </wp:positionH>
              <wp:positionV relativeFrom="paragraph">
                <wp:posOffset>-241300</wp:posOffset>
              </wp:positionV>
              <wp:extent cx="2032000" cy="820420"/>
              <wp:effectExtent l="0" t="0" r="6350" b="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2000" cy="820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C21EEB" w:rsidRDefault="00B72119" w:rsidP="006F0A43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OFERTA ECONÓMICA</w:t>
                          </w:r>
                        </w:p>
                        <w:p w:rsidR="00E07365" w:rsidRPr="00C21EEB" w:rsidRDefault="00E07365" w:rsidP="006F0A43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716DD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OFE-14476</w:t>
                          </w:r>
                        </w:p>
                        <w:p w:rsidR="00E07365" w:rsidRPr="00C21EEB" w:rsidRDefault="00E07365" w:rsidP="0064380C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METROGAS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Cuadro de texto 13" o:spid="_x0000_s1028" type="#_x0000_t202" style="position:absolute;margin-left:225.15pt;margin-top:-19pt;width:160pt;height:64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" fillcolor="white [3212]" stroked="f" strokeweight=".5pt">
              <v:textbox>
                <w:txbxContent>
                  <w:p w:rsidR="00E07365" w:rsidRPr="00C21EEB" w:rsidRDefault="00B72119" w:rsidP="006F0A43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>OFERTA ECONÓMICA</w:t>
                    </w:r>
                  </w:p>
                  <w:p w:rsidR="00E07365" w:rsidRPr="00C21EEB" w:rsidRDefault="00E07365" w:rsidP="006F0A43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716DD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OFE-14476</w:t>
                    </w:r>
                  </w:p>
                  <w:p w:rsidR="00E07365" w:rsidRPr="00C21EEB" w:rsidRDefault="00E07365" w:rsidP="0064380C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METROGAS S.A.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3A500F01" wp14:editId="2C5C6ABD">
          <wp:simplePos x="0" y="0"/>
          <wp:positionH relativeFrom="column">
            <wp:posOffset>-44450</wp:posOffset>
          </wp:positionH>
          <wp:positionV relativeFrom="paragraph">
            <wp:posOffset>-317500</wp:posOffset>
          </wp:positionV>
          <wp:extent cx="2311400" cy="922020"/>
          <wp:effectExtent l="0" t="0" r="0" b="0"/>
          <wp:wrapThrough wrapText="bothSides">
            <wp:wrapPolygon edited="0">
              <wp:start x="0" y="0"/>
              <wp:lineTo x="0" y="20975"/>
              <wp:lineTo x="21363" y="20975"/>
              <wp:lineTo x="2136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1400" cy="922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463D">
      <w:rPr>
        <w:noProof/>
      </w:rPr>
      <w:pict w14:anchorId="51BE99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9" o:spid="_x0000_s2050" type="#_x0000_t75" alt="/Users/franciscoolivares/Desktop/Portafolio/simet/Illustrator/archivosenilustrator/fondoceleste.png" style="position:absolute;margin-left:-361.05pt;margin-top:-304.4pt;width:1275pt;height:1239pt;z-index:-251649024;mso-wrap-edited:f;mso-width-percent:0;mso-height-percent:0;mso-position-horizontal-relative:margin;mso-position-vertical-relative:margin;mso-width-percent:0;mso-height-percent:0" o:allowincell="f">
          <v:imagedata r:id="rId2" o:title="fondoceleste" gain="19661f" blacklevel="22938f"/>
          <w10:wrap anchorx="margin" anchory="margin"/>
        </v:shape>
      </w:pict>
    </w:r>
    <w:r>
      <w:rPr>
        <w:noProof/>
        <w:lang w:eastAsia="es-CL"/>
      </w:rPr>
      <w:drawing>
        <wp:anchor distT="0" distB="0" distL="114300" distR="114300" simplePos="0" relativeHeight="251669504" behindDoc="1" locked="0" layoutInCell="1" allowOverlap="1" wp14:anchorId="7077922C" wp14:editId="362FA70F">
          <wp:simplePos x="0" y="0"/>
          <wp:positionH relativeFrom="column">
            <wp:posOffset>-83820</wp:posOffset>
          </wp:positionH>
          <wp:positionV relativeFrom="paragraph">
            <wp:posOffset>598170</wp:posOffset>
          </wp:positionV>
          <wp:extent cx="7021195" cy="706755"/>
          <wp:effectExtent l="0" t="0" r="8255" b="0"/>
          <wp:wrapThrough wrapText="bothSides">
            <wp:wrapPolygon edited="0">
              <wp:start x="0" y="0"/>
              <wp:lineTo x="0" y="20960"/>
              <wp:lineTo x="293" y="20960"/>
              <wp:lineTo x="293" y="9315"/>
              <wp:lineTo x="21567" y="1164"/>
              <wp:lineTo x="21567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inea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119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E07365" w:rsidP="006A5024">
    <w:pPr>
      <w:pStyle w:val="Encabezado"/>
      <w:tabs>
        <w:tab w:val="center" w:pos="5528"/>
        <w:tab w:val="left" w:pos="8040"/>
      </w:tabs>
    </w:pPr>
    <w:r>
      <w:tab/>
    </w:r>
    <w:r w:rsidR="00A6463D">
      <w:rPr>
        <w:noProof/>
      </w:rPr>
      <w:pict w14:anchorId="0B76B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7" o:spid="_x0000_s2049" type="#_x0000_t75" alt="/Users/franciscoolivares/Desktop/Portafolio/simet/Illustrator/archivosenilustrator/fondoceleste.png" style="position:absolute;margin-left:0;margin-top:0;width:1275pt;height:1239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>
      <w:rPr>
        <w:noProof/>
        <w:lang w:eastAsia="es-CL"/>
      </w:rPr>
      <w:drawing>
        <wp:inline distT="0" distB="0" distL="0" distR="0" wp14:anchorId="5FC143B7" wp14:editId="144FB6F3">
          <wp:extent cx="2316480" cy="920750"/>
          <wp:effectExtent l="0" t="0" r="762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  <w:lang w:eastAsia="es-CL"/>
      </w:rPr>
      <w:drawing>
        <wp:anchor distT="0" distB="0" distL="114300" distR="114300" simplePos="0" relativeHeight="251670528" behindDoc="1" locked="0" layoutInCell="1" allowOverlap="1" wp14:anchorId="512A383B" wp14:editId="5BBC12DD">
          <wp:simplePos x="0" y="0"/>
          <wp:positionH relativeFrom="column">
            <wp:posOffset>1905</wp:posOffset>
          </wp:positionH>
          <wp:positionV relativeFrom="paragraph">
            <wp:posOffset>922020</wp:posOffset>
          </wp:positionV>
          <wp:extent cx="7023100" cy="707390"/>
          <wp:effectExtent l="0" t="0" r="6350" b="0"/>
          <wp:wrapThrough wrapText="bothSides">
            <wp:wrapPolygon edited="0">
              <wp:start x="0" y="0"/>
              <wp:lineTo x="0" y="20941"/>
              <wp:lineTo x="293" y="20941"/>
              <wp:lineTo x="293" y="9307"/>
              <wp:lineTo x="21561" y="1745"/>
              <wp:lineTo x="21561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3100" cy="707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1968689">
    <w:multiLevelType w:val="hybridMultilevel"/>
    <w:lvl w:ilvl="0" w:tplc="66120910">
      <w:start w:val="1"/>
      <w:numFmt w:val="decimal"/>
      <w:lvlText w:val="%1."/>
      <w:lvlJc w:val="left"/>
      <w:pPr>
        <w:ind w:left="720" w:hanging="360"/>
      </w:pPr>
    </w:lvl>
    <w:lvl w:ilvl="1" w:tplc="66120910" w:tentative="1">
      <w:start w:val="1"/>
      <w:numFmt w:val="lowerLetter"/>
      <w:lvlText w:val="%2."/>
      <w:lvlJc w:val="left"/>
      <w:pPr>
        <w:ind w:left="1440" w:hanging="360"/>
      </w:pPr>
    </w:lvl>
    <w:lvl w:ilvl="2" w:tplc="66120910" w:tentative="1">
      <w:start w:val="1"/>
      <w:numFmt w:val="lowerRoman"/>
      <w:lvlText w:val="%3."/>
      <w:lvlJc w:val="right"/>
      <w:pPr>
        <w:ind w:left="2160" w:hanging="180"/>
      </w:pPr>
    </w:lvl>
    <w:lvl w:ilvl="3" w:tplc="66120910" w:tentative="1">
      <w:start w:val="1"/>
      <w:numFmt w:val="decimal"/>
      <w:lvlText w:val="%4."/>
      <w:lvlJc w:val="left"/>
      <w:pPr>
        <w:ind w:left="2880" w:hanging="360"/>
      </w:pPr>
    </w:lvl>
    <w:lvl w:ilvl="4" w:tplc="66120910" w:tentative="1">
      <w:start w:val="1"/>
      <w:numFmt w:val="lowerLetter"/>
      <w:lvlText w:val="%5."/>
      <w:lvlJc w:val="left"/>
      <w:pPr>
        <w:ind w:left="3600" w:hanging="360"/>
      </w:pPr>
    </w:lvl>
    <w:lvl w:ilvl="5" w:tplc="66120910" w:tentative="1">
      <w:start w:val="1"/>
      <w:numFmt w:val="lowerRoman"/>
      <w:lvlText w:val="%6."/>
      <w:lvlJc w:val="right"/>
      <w:pPr>
        <w:ind w:left="4320" w:hanging="180"/>
      </w:pPr>
    </w:lvl>
    <w:lvl w:ilvl="6" w:tplc="66120910" w:tentative="1">
      <w:start w:val="1"/>
      <w:numFmt w:val="decimal"/>
      <w:lvlText w:val="%7."/>
      <w:lvlJc w:val="left"/>
      <w:pPr>
        <w:ind w:left="5040" w:hanging="360"/>
      </w:pPr>
    </w:lvl>
    <w:lvl w:ilvl="7" w:tplc="66120910" w:tentative="1">
      <w:start w:val="1"/>
      <w:numFmt w:val="lowerLetter"/>
      <w:lvlText w:val="%8."/>
      <w:lvlJc w:val="left"/>
      <w:pPr>
        <w:ind w:left="5760" w:hanging="360"/>
      </w:pPr>
    </w:lvl>
    <w:lvl w:ilvl="8" w:tplc="661209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968688">
    <w:multiLevelType w:val="hybridMultilevel"/>
    <w:lvl w:ilvl="0" w:tplc="99274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1968688">
    <w:abstractNumId w:val="81968688"/>
  </w:num>
  <w:num w:numId="81968689">
    <w:abstractNumId w:val="81968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A2683"/>
    <w:rsid w:val="000C5B39"/>
    <w:rsid w:val="000D2655"/>
    <w:rsid w:val="00126A6C"/>
    <w:rsid w:val="00230DC6"/>
    <w:rsid w:val="00275CE5"/>
    <w:rsid w:val="002C68BE"/>
    <w:rsid w:val="00321351"/>
    <w:rsid w:val="003539BB"/>
    <w:rsid w:val="00383B02"/>
    <w:rsid w:val="003A558B"/>
    <w:rsid w:val="003E39CB"/>
    <w:rsid w:val="004003C9"/>
    <w:rsid w:val="0041383C"/>
    <w:rsid w:val="0043286F"/>
    <w:rsid w:val="00443521"/>
    <w:rsid w:val="00466486"/>
    <w:rsid w:val="004C7E42"/>
    <w:rsid w:val="00515D0B"/>
    <w:rsid w:val="005202A4"/>
    <w:rsid w:val="005410D9"/>
    <w:rsid w:val="005D1293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C1089"/>
    <w:rsid w:val="008D01CC"/>
    <w:rsid w:val="0092187A"/>
    <w:rsid w:val="009252D9"/>
    <w:rsid w:val="009D2B3B"/>
    <w:rsid w:val="009D6087"/>
    <w:rsid w:val="00A6463D"/>
    <w:rsid w:val="00AD6716"/>
    <w:rsid w:val="00AD7C31"/>
    <w:rsid w:val="00AE6BF3"/>
    <w:rsid w:val="00B72119"/>
    <w:rsid w:val="00B75AE4"/>
    <w:rsid w:val="00B96CCC"/>
    <w:rsid w:val="00BC6535"/>
    <w:rsid w:val="00BD55D9"/>
    <w:rsid w:val="00C21EEB"/>
    <w:rsid w:val="00C42385"/>
    <w:rsid w:val="00C72B44"/>
    <w:rsid w:val="00C94420"/>
    <w:rsid w:val="00D66B52"/>
    <w:rsid w:val="00DC53C2"/>
    <w:rsid w:val="00DF0666"/>
    <w:rsid w:val="00E01A9D"/>
    <w:rsid w:val="00E07365"/>
    <w:rsid w:val="00E517D6"/>
    <w:rsid w:val="00E816D3"/>
    <w:rsid w:val="00E90C75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mailto:simet@usach.cl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734295654" Type="http://schemas.openxmlformats.org/officeDocument/2006/relationships/comments" Target="comments.xml"/><Relationship Id="rId22244262" Type="http://schemas.openxmlformats.org/officeDocument/2006/relationships/image" Target="media/imgrId22244262.png"/><Relationship Id="rId15e29de57d1407" Type="http://schemas.openxmlformats.org/officeDocument/2006/relationships/image" Target="media/img15e29de57d140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USACH</cp:lastModifiedBy>
  <cp:revision>37</cp:revision>
  <dcterms:created xsi:type="dcterms:W3CDTF">2020-01-20T18:46:00Z</dcterms:created>
  <dcterms:modified xsi:type="dcterms:W3CDTF">2020-01-21T17:39:00Z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