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40563cfe89b509fc" o:bwmode="white" o:targetscreensize="800,600">
      <v:fill r:id="rId465563cfe89b509f8" o:title="tit_484363cfe89b509fe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Oferta técnica y comercial para
servicio de certificación de
aceros bajos norma NCh 203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WSP CHILE S.A. 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19490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19490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Sebastián Díaz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WSP CHILE S.A. 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18-01-2023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24-01-2023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Francisco Flores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WSP CHILE S.A. 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79906490-1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Francisco Flores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Francisco.Flores@wsp.com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"Presentar Oferta técnica y comercial para servicio de certificación de aceros bajos norma NCh 203, p"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Ensayos no destructivos: Estos ensayos se pueden realizar mediante tintas, ultrasonido, partículas magnéticas, radiografías. La elección del tipo de ensayo se realiza en virtud del cumplimiento del objetivo a menos que el mandante estime lo contrario, lo cual debe ser establecido previamente entre las partes.</w:t>
        <w:br/>
        <w:t xml:space="preserve">2.3.2.- Ensayos de tracción: Los ensayos de tracción se realizaran en base a la norma ASTM E8, o equivalente dependiendo de los requerimientos (API, AWS, ASME, ASTMA 370, etc.).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27.00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187977141" name="Picture 1" descr="../../ft/S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SDA.png"/>
                    <pic:cNvPicPr/>
                  </pic:nvPicPr>
                  <pic:blipFill>
                    <a:blip r:embed="rId884066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Sebastián Díaz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Operaciones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24 de Enero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24 de Enero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OFE-19490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WSP CHILE S.A.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OFE-19490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WSP CHILE S.A. 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12">
    <w:multiLevelType w:val="hybridMultilevel"/>
    <w:lvl w:ilvl="0" w:tplc="46205444">
      <w:start w:val="1"/>
      <w:numFmt w:val="decimal"/>
      <w:lvlText w:val="%1."/>
      <w:lvlJc w:val="left"/>
      <w:pPr>
        <w:ind w:left="720" w:hanging="360"/>
      </w:pPr>
    </w:lvl>
    <w:lvl w:ilvl="1" w:tplc="46205444" w:tentative="1">
      <w:start w:val="1"/>
      <w:numFmt w:val="lowerLetter"/>
      <w:lvlText w:val="%2."/>
      <w:lvlJc w:val="left"/>
      <w:pPr>
        <w:ind w:left="1440" w:hanging="360"/>
      </w:pPr>
    </w:lvl>
    <w:lvl w:ilvl="2" w:tplc="46205444" w:tentative="1">
      <w:start w:val="1"/>
      <w:numFmt w:val="lowerRoman"/>
      <w:lvlText w:val="%3."/>
      <w:lvlJc w:val="right"/>
      <w:pPr>
        <w:ind w:left="2160" w:hanging="180"/>
      </w:pPr>
    </w:lvl>
    <w:lvl w:ilvl="3" w:tplc="46205444" w:tentative="1">
      <w:start w:val="1"/>
      <w:numFmt w:val="decimal"/>
      <w:lvlText w:val="%4."/>
      <w:lvlJc w:val="left"/>
      <w:pPr>
        <w:ind w:left="2880" w:hanging="360"/>
      </w:pPr>
    </w:lvl>
    <w:lvl w:ilvl="4" w:tplc="46205444" w:tentative="1">
      <w:start w:val="1"/>
      <w:numFmt w:val="lowerLetter"/>
      <w:lvlText w:val="%5."/>
      <w:lvlJc w:val="left"/>
      <w:pPr>
        <w:ind w:left="3600" w:hanging="360"/>
      </w:pPr>
    </w:lvl>
    <w:lvl w:ilvl="5" w:tplc="46205444" w:tentative="1">
      <w:start w:val="1"/>
      <w:numFmt w:val="lowerRoman"/>
      <w:lvlText w:val="%6."/>
      <w:lvlJc w:val="right"/>
      <w:pPr>
        <w:ind w:left="4320" w:hanging="180"/>
      </w:pPr>
    </w:lvl>
    <w:lvl w:ilvl="6" w:tplc="46205444" w:tentative="1">
      <w:start w:val="1"/>
      <w:numFmt w:val="decimal"/>
      <w:lvlText w:val="%7."/>
      <w:lvlJc w:val="left"/>
      <w:pPr>
        <w:ind w:left="5040" w:hanging="360"/>
      </w:pPr>
    </w:lvl>
    <w:lvl w:ilvl="7" w:tplc="46205444" w:tentative="1">
      <w:start w:val="1"/>
      <w:numFmt w:val="lowerLetter"/>
      <w:lvlText w:val="%8."/>
      <w:lvlJc w:val="left"/>
      <w:pPr>
        <w:ind w:left="5760" w:hanging="360"/>
      </w:pPr>
    </w:lvl>
    <w:lvl w:ilvl="8" w:tplc="462054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11">
    <w:multiLevelType w:val="hybridMultilevel"/>
    <w:lvl w:ilvl="0" w:tplc="33359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6211">
    <w:abstractNumId w:val="6211"/>
  </w:num>
  <w:num w:numId="6212">
    <w:abstractNumId w:val="62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06124876" Type="http://schemas.openxmlformats.org/officeDocument/2006/relationships/comments" Target="comments.xml"/><Relationship Id="rId108239745" Type="http://schemas.microsoft.com/office/2011/relationships/commentsExtended" Target="commentsExtended.xml"/><Relationship Id="rId88406678" Type="http://schemas.openxmlformats.org/officeDocument/2006/relationships/image" Target="media/imgrId88406678.png"/><Relationship Id="rId465563cfe89b509f8" Type="http://schemas.openxmlformats.org/officeDocument/2006/relationships/image" Target="media/img465563cfe89b509f8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