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858165e9e642ea45f" o:bwmode="white" o:targetscreensize="800,600">
      <v:fill r:id="rId353665e9e642ea45a" o:title="tit_722465e9e642ea461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MULTIACEROS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21676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21676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Sofía Cáceres M.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MULTIACEROS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07-03-2024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Christian Latorre Vielma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MULTIACEROS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96798550-3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Christian Latorre Vielma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clatorre@multiaceros.cl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"Caracterizar plancha galvanizada 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Microscopia Electrónica de Barrido: Se realizará microscopia electrónica para observar las zonas de interés y además, si es necesario, se realizará cuantificación de elementos por microsonda (EDS).</w:t>
        <w:br/>
        <w:t xml:space="preserve">2.3.2.- Ensayo de Cámara de Niebla Salina: El ensayo esta normado bajo la norma ASTM B117, el cual puede ser modificado si el ensayo lo requiere, la cantidad de horas de exposición es de "...1000...".horas.</w:t>
        <w:br/>
        <w:t xml:space="preserve">2.3.3.- Otros ensayos: Los ensayos adicionales a realizar son los siguiente: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70.00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Sofía Cáceres M.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Ingeniera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07 de Marzo de 2024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07 de Marzo de 2024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OFE-21676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MULTIACEROS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OFE-21676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MULTIACEROS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842">
    <w:multiLevelType w:val="hybridMultilevel"/>
    <w:lvl w:ilvl="0" w:tplc="51489868">
      <w:start w:val="1"/>
      <w:numFmt w:val="decimal"/>
      <w:lvlText w:val="%1."/>
      <w:lvlJc w:val="left"/>
      <w:pPr>
        <w:ind w:left="720" w:hanging="360"/>
      </w:pPr>
    </w:lvl>
    <w:lvl w:ilvl="1" w:tplc="51489868" w:tentative="1">
      <w:start w:val="1"/>
      <w:numFmt w:val="lowerLetter"/>
      <w:lvlText w:val="%2."/>
      <w:lvlJc w:val="left"/>
      <w:pPr>
        <w:ind w:left="1440" w:hanging="360"/>
      </w:pPr>
    </w:lvl>
    <w:lvl w:ilvl="2" w:tplc="51489868" w:tentative="1">
      <w:start w:val="1"/>
      <w:numFmt w:val="lowerRoman"/>
      <w:lvlText w:val="%3."/>
      <w:lvlJc w:val="right"/>
      <w:pPr>
        <w:ind w:left="2160" w:hanging="180"/>
      </w:pPr>
    </w:lvl>
    <w:lvl w:ilvl="3" w:tplc="51489868" w:tentative="1">
      <w:start w:val="1"/>
      <w:numFmt w:val="decimal"/>
      <w:lvlText w:val="%4."/>
      <w:lvlJc w:val="left"/>
      <w:pPr>
        <w:ind w:left="2880" w:hanging="360"/>
      </w:pPr>
    </w:lvl>
    <w:lvl w:ilvl="4" w:tplc="51489868" w:tentative="1">
      <w:start w:val="1"/>
      <w:numFmt w:val="lowerLetter"/>
      <w:lvlText w:val="%5."/>
      <w:lvlJc w:val="left"/>
      <w:pPr>
        <w:ind w:left="3600" w:hanging="360"/>
      </w:pPr>
    </w:lvl>
    <w:lvl w:ilvl="5" w:tplc="51489868" w:tentative="1">
      <w:start w:val="1"/>
      <w:numFmt w:val="lowerRoman"/>
      <w:lvlText w:val="%6."/>
      <w:lvlJc w:val="right"/>
      <w:pPr>
        <w:ind w:left="4320" w:hanging="180"/>
      </w:pPr>
    </w:lvl>
    <w:lvl w:ilvl="6" w:tplc="51489868" w:tentative="1">
      <w:start w:val="1"/>
      <w:numFmt w:val="decimal"/>
      <w:lvlText w:val="%7."/>
      <w:lvlJc w:val="left"/>
      <w:pPr>
        <w:ind w:left="5040" w:hanging="360"/>
      </w:pPr>
    </w:lvl>
    <w:lvl w:ilvl="7" w:tplc="51489868" w:tentative="1">
      <w:start w:val="1"/>
      <w:numFmt w:val="lowerLetter"/>
      <w:lvlText w:val="%8."/>
      <w:lvlJc w:val="left"/>
      <w:pPr>
        <w:ind w:left="5760" w:hanging="360"/>
      </w:pPr>
    </w:lvl>
    <w:lvl w:ilvl="8" w:tplc="5148986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41">
    <w:multiLevelType w:val="hybridMultilevel"/>
    <w:lvl w:ilvl="0" w:tplc="580239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18841">
    <w:abstractNumId w:val="18841"/>
  </w:num>
  <w:num w:numId="18842">
    <w:abstractNumId w:val="188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859896850" Type="http://schemas.openxmlformats.org/officeDocument/2006/relationships/comments" Target="comments.xml"/><Relationship Id="rId988134765" Type="http://schemas.microsoft.com/office/2011/relationships/commentsExtended" Target="commentsExtended.xml"/><Relationship Id="rId353665e9e642ea45a" Type="http://schemas.openxmlformats.org/officeDocument/2006/relationships/image" Target="media/img353665e9e642ea45a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