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CF96" w14:textId="77777777" w:rsidR="00E844BC" w:rsidRDefault="00653AC7" w:rsidP="008646B8">
      <w:pPr>
        <w:jc w:val="center"/>
        <w:rPr>
          <w:b/>
          <w:bCs/>
        </w:rPr>
      </w:pPr>
      <w:proofErr w:type="spellStart"/>
      <w:r>
        <w:rPr>
          <w:b/>
          <w:bCs/>
        </w:rPr>
        <w:t>Problem</w:t>
      </w:r>
      <w:proofErr w:type="spellEnd"/>
      <w:r>
        <w:rPr>
          <w:b/>
          <w:bCs/>
        </w:rPr>
        <w:t xml:space="preserve"> Set 3. </w:t>
      </w:r>
      <w:r w:rsidR="00171F2A" w:rsidRPr="00171F2A">
        <w:rPr>
          <w:b/>
          <w:bCs/>
        </w:rPr>
        <w:t>Predicción Precios de viviendas en Chapinero (Bogotá) y el Poblado (Medellín)</w:t>
      </w:r>
      <w:r>
        <w:rPr>
          <w:b/>
          <w:bCs/>
        </w:rPr>
        <w:t xml:space="preserve">. </w:t>
      </w:r>
    </w:p>
    <w:p w14:paraId="3AB96A2E" w14:textId="77777777" w:rsidR="00E844BC" w:rsidRDefault="00653AC7" w:rsidP="008646B8">
      <w:pPr>
        <w:jc w:val="center"/>
        <w:rPr>
          <w:b/>
          <w:bCs/>
        </w:rPr>
      </w:pPr>
      <w:r>
        <w:rPr>
          <w:b/>
          <w:bCs/>
        </w:rPr>
        <w:t>Grupo 5. Presentado por: Carlos Avilán y Francisco Ortiz.</w:t>
      </w:r>
      <w:r w:rsidR="00E844BC">
        <w:rPr>
          <w:b/>
          <w:bCs/>
        </w:rPr>
        <w:t xml:space="preserve"> </w:t>
      </w:r>
    </w:p>
    <w:p w14:paraId="54E7B1DD" w14:textId="1556B70F" w:rsidR="00902E57" w:rsidRPr="00357ED5" w:rsidRDefault="00E844BC" w:rsidP="008646B8">
      <w:pPr>
        <w:jc w:val="center"/>
        <w:rPr>
          <w:b/>
          <w:bCs/>
          <w:lang w:val="es-ES_tradnl"/>
        </w:rPr>
      </w:pPr>
      <w:r w:rsidRPr="00357ED5">
        <w:rPr>
          <w:b/>
          <w:bCs/>
          <w:lang w:val="es-ES_tradnl"/>
        </w:rPr>
        <w:t xml:space="preserve">Enlace GitHub: </w:t>
      </w:r>
      <w:hyperlink r:id="rId5" w:history="1">
        <w:r w:rsidRPr="00357ED5">
          <w:rPr>
            <w:rStyle w:val="Hyperlink"/>
            <w:b/>
            <w:bCs/>
            <w:lang w:val="es-ES_tradnl"/>
          </w:rPr>
          <w:t>https://github.com/faor10/Problem-set-3/</w:t>
        </w:r>
      </w:hyperlink>
      <w:r w:rsidRPr="00357ED5">
        <w:rPr>
          <w:b/>
          <w:bCs/>
          <w:lang w:val="es-ES_tradnl"/>
        </w:rPr>
        <w:t xml:space="preserve"> </w:t>
      </w:r>
    </w:p>
    <w:p w14:paraId="30CDEA72" w14:textId="77777777" w:rsidR="00940424" w:rsidRDefault="00171F2A" w:rsidP="00940424">
      <w:pPr>
        <w:spacing w:after="0"/>
        <w:rPr>
          <w:b/>
          <w:bCs/>
        </w:rPr>
      </w:pPr>
      <w:r w:rsidRPr="00171F2A">
        <w:rPr>
          <w:b/>
          <w:bCs/>
        </w:rPr>
        <w:t>Introducción</w:t>
      </w:r>
    </w:p>
    <w:p w14:paraId="65ABF81D" w14:textId="7563822B" w:rsidR="00171F2A" w:rsidRPr="00940424" w:rsidRDefault="00BE186F" w:rsidP="00EB38BC">
      <w:pPr>
        <w:spacing w:after="0"/>
        <w:jc w:val="both"/>
        <w:rPr>
          <w:b/>
          <w:bCs/>
        </w:rPr>
      </w:pPr>
      <w:r w:rsidRPr="00940424">
        <w:rPr>
          <w:sz w:val="20"/>
          <w:szCs w:val="20"/>
        </w:rPr>
        <w:t>La industria de la finca raíz es un</w:t>
      </w:r>
      <w:r w:rsidR="00165D9B" w:rsidRPr="00940424">
        <w:rPr>
          <w:sz w:val="20"/>
          <w:szCs w:val="20"/>
        </w:rPr>
        <w:t>a</w:t>
      </w:r>
      <w:r w:rsidRPr="00940424">
        <w:rPr>
          <w:sz w:val="20"/>
          <w:szCs w:val="20"/>
        </w:rPr>
        <w:t xml:space="preserve"> de l</w:t>
      </w:r>
      <w:r w:rsidR="00165D9B" w:rsidRPr="00940424">
        <w:rPr>
          <w:sz w:val="20"/>
          <w:szCs w:val="20"/>
        </w:rPr>
        <w:t>a</w:t>
      </w:r>
      <w:r w:rsidRPr="00940424">
        <w:rPr>
          <w:sz w:val="20"/>
          <w:szCs w:val="20"/>
        </w:rPr>
        <w:t xml:space="preserve">s más importantes en la estabilidad y crecimiento económico de los países </w:t>
      </w:r>
      <w:r w:rsidR="005A2BEE" w:rsidRPr="00940424">
        <w:rPr>
          <w:sz w:val="20"/>
          <w:szCs w:val="20"/>
        </w:rPr>
        <w:t xml:space="preserve">por la creación de trabajo que supone y por el flujo de dinero en las transacciones. De acuerdo </w:t>
      </w:r>
      <w:r w:rsidR="00165D9B" w:rsidRPr="00940424">
        <w:rPr>
          <w:sz w:val="20"/>
          <w:szCs w:val="20"/>
        </w:rPr>
        <w:t>con</w:t>
      </w:r>
      <w:r w:rsidR="005A2BEE" w:rsidRPr="00940424">
        <w:rPr>
          <w:sz w:val="20"/>
          <w:szCs w:val="20"/>
        </w:rPr>
        <w:t xml:space="preserve"> lo dicho con anterioridad, para las compañías en esta industria es esencial poder realizar </w:t>
      </w:r>
      <w:r w:rsidR="00165D9B" w:rsidRPr="00940424">
        <w:rPr>
          <w:sz w:val="20"/>
          <w:szCs w:val="20"/>
        </w:rPr>
        <w:t>predicciones</w:t>
      </w:r>
      <w:r w:rsidR="005A2BEE" w:rsidRPr="00940424">
        <w:rPr>
          <w:sz w:val="20"/>
          <w:szCs w:val="20"/>
        </w:rPr>
        <w:t xml:space="preserve"> de los precios de las viviendas </w:t>
      </w:r>
      <w:r w:rsidR="00165D9B" w:rsidRPr="00940424">
        <w:rPr>
          <w:sz w:val="20"/>
          <w:szCs w:val="20"/>
        </w:rPr>
        <w:t>en busca de generar unas mejores ventas y de no infravalorar estos precios. Unas predicciones acertadas de los precios de las viviendas implican unas mejores ventas y un crecimiento de la industria más acelerado. En est</w:t>
      </w:r>
      <w:r w:rsidR="00940424" w:rsidRPr="00940424">
        <w:rPr>
          <w:sz w:val="20"/>
          <w:szCs w:val="20"/>
        </w:rPr>
        <w:t xml:space="preserve">e ejercicio se buscó predecir de la mejor manera los precios de viviendas en Chapinero (Bogotá) y el Poblado (Medellín) </w:t>
      </w:r>
      <w:r w:rsidR="00EB38BC">
        <w:rPr>
          <w:sz w:val="20"/>
          <w:szCs w:val="20"/>
        </w:rPr>
        <w:t>donde se encontró</w:t>
      </w:r>
      <w:r w:rsidR="00940424" w:rsidRPr="00940424">
        <w:rPr>
          <w:sz w:val="20"/>
          <w:szCs w:val="20"/>
        </w:rPr>
        <w:t xml:space="preserve"> que el modelo </w:t>
      </w:r>
      <w:proofErr w:type="spellStart"/>
      <w:r w:rsidR="00940424" w:rsidRPr="00940424">
        <w:rPr>
          <w:sz w:val="20"/>
          <w:szCs w:val="20"/>
        </w:rPr>
        <w:t>Superlearner</w:t>
      </w:r>
      <w:proofErr w:type="spellEnd"/>
      <w:r w:rsidR="00940424" w:rsidRPr="00940424">
        <w:rPr>
          <w:sz w:val="20"/>
          <w:szCs w:val="20"/>
        </w:rPr>
        <w:t xml:space="preserve"> (</w:t>
      </w:r>
      <w:proofErr w:type="spellStart"/>
      <w:r w:rsidR="00940424" w:rsidRPr="00940424">
        <w:rPr>
          <w:sz w:val="20"/>
          <w:szCs w:val="20"/>
        </w:rPr>
        <w:t>glmnet</w:t>
      </w:r>
      <w:proofErr w:type="spellEnd"/>
      <w:r w:rsidR="00940424" w:rsidRPr="00940424">
        <w:rPr>
          <w:sz w:val="20"/>
          <w:szCs w:val="20"/>
        </w:rPr>
        <w:t xml:space="preserve">, </w:t>
      </w:r>
      <w:proofErr w:type="spellStart"/>
      <w:r w:rsidR="00940424" w:rsidRPr="00940424">
        <w:rPr>
          <w:sz w:val="20"/>
          <w:szCs w:val="20"/>
        </w:rPr>
        <w:t>ranger</w:t>
      </w:r>
      <w:proofErr w:type="spellEnd"/>
      <w:r w:rsidR="00940424" w:rsidRPr="00940424">
        <w:rPr>
          <w:sz w:val="20"/>
          <w:szCs w:val="20"/>
        </w:rPr>
        <w:t xml:space="preserve">, Lm y </w:t>
      </w:r>
      <w:r w:rsidR="007860C2">
        <w:rPr>
          <w:sz w:val="20"/>
          <w:szCs w:val="20"/>
        </w:rPr>
        <w:t>M</w:t>
      </w:r>
      <w:r w:rsidR="00940424" w:rsidRPr="00940424">
        <w:rPr>
          <w:sz w:val="20"/>
          <w:szCs w:val="20"/>
        </w:rPr>
        <w:t xml:space="preserve">ean) es el mejor modelo de predicción al tener la varianza más baja de todos los modelos construidos. </w:t>
      </w:r>
    </w:p>
    <w:p w14:paraId="493442D4" w14:textId="77777777" w:rsidR="00CC5587" w:rsidRDefault="00CC5587" w:rsidP="00CC5587">
      <w:pPr>
        <w:spacing w:after="0"/>
        <w:rPr>
          <w:b/>
          <w:bCs/>
        </w:rPr>
      </w:pPr>
    </w:p>
    <w:p w14:paraId="40A9602E" w14:textId="0EE74132" w:rsidR="00EB38BC" w:rsidRDefault="002A28E6" w:rsidP="00CC5587">
      <w:pPr>
        <w:spacing w:after="0"/>
      </w:pPr>
      <w:r>
        <w:rPr>
          <w:b/>
          <w:bCs/>
        </w:rPr>
        <w:t>Datos</w:t>
      </w:r>
    </w:p>
    <w:p w14:paraId="58BCD77B" w14:textId="08263A01" w:rsidR="002A28E6" w:rsidRPr="002A28E6" w:rsidRDefault="00514F08" w:rsidP="00514F08">
      <w:pPr>
        <w:spacing w:after="0"/>
        <w:jc w:val="both"/>
        <w:rPr>
          <w:sz w:val="20"/>
          <w:szCs w:val="20"/>
        </w:rPr>
      </w:pPr>
      <w:r>
        <w:rPr>
          <w:sz w:val="20"/>
          <w:szCs w:val="20"/>
        </w:rPr>
        <w:t>En la tabla 1</w:t>
      </w:r>
      <w:r w:rsidR="002A28E6" w:rsidRPr="002A28E6">
        <w:rPr>
          <w:sz w:val="20"/>
          <w:szCs w:val="20"/>
        </w:rPr>
        <w:t xml:space="preserve"> se presentan </w:t>
      </w:r>
      <w:r w:rsidR="00D3553E" w:rsidRPr="002A28E6">
        <w:rPr>
          <w:sz w:val="20"/>
          <w:szCs w:val="20"/>
        </w:rPr>
        <w:t>l</w:t>
      </w:r>
      <w:r w:rsidR="00D3553E">
        <w:rPr>
          <w:sz w:val="20"/>
          <w:szCs w:val="20"/>
        </w:rPr>
        <w:t>as estadísticas descriptivas</w:t>
      </w:r>
      <w:r w:rsidR="002A28E6">
        <w:rPr>
          <w:sz w:val="20"/>
          <w:szCs w:val="20"/>
        </w:rPr>
        <w:t xml:space="preserve"> de los datos utilizados</w:t>
      </w:r>
      <w:r w:rsidR="00D3553E">
        <w:rPr>
          <w:sz w:val="20"/>
          <w:szCs w:val="20"/>
        </w:rPr>
        <w:t xml:space="preserve"> para entrenar nuestros modelos</w:t>
      </w:r>
      <w:r>
        <w:rPr>
          <w:sz w:val="20"/>
          <w:szCs w:val="20"/>
        </w:rPr>
        <w:t>.</w:t>
      </w:r>
    </w:p>
    <w:p w14:paraId="717C27F3" w14:textId="77777777" w:rsidR="00653AC7" w:rsidRDefault="00653AC7" w:rsidP="00CC5587">
      <w:pPr>
        <w:spacing w:after="0"/>
        <w:rPr>
          <w:b/>
          <w:bCs/>
        </w:rPr>
      </w:pPr>
    </w:p>
    <w:p w14:paraId="54B0DEC6" w14:textId="375D6B98" w:rsidR="008C4604" w:rsidRDefault="005A0F1F" w:rsidP="00D93B45">
      <w:pPr>
        <w:keepNext/>
        <w:jc w:val="center"/>
      </w:pPr>
      <w:r>
        <w:rPr>
          <w:noProof/>
        </w:rPr>
        <w:drawing>
          <wp:inline distT="0" distB="0" distL="0" distR="0" wp14:anchorId="23C32E63" wp14:editId="11D74537">
            <wp:extent cx="2268638" cy="1976916"/>
            <wp:effectExtent l="0" t="0" r="0" b="444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2610" cy="2006520"/>
                    </a:xfrm>
                    <a:prstGeom prst="rect">
                      <a:avLst/>
                    </a:prstGeom>
                    <a:noFill/>
                    <a:ln>
                      <a:noFill/>
                    </a:ln>
                  </pic:spPr>
                </pic:pic>
              </a:graphicData>
            </a:graphic>
          </wp:inline>
        </w:drawing>
      </w:r>
    </w:p>
    <w:p w14:paraId="3D64487C" w14:textId="0586B068" w:rsidR="00832B08" w:rsidRPr="00EB38BC" w:rsidRDefault="008C4604" w:rsidP="00D93B45">
      <w:pPr>
        <w:pStyle w:val="Caption"/>
        <w:jc w:val="center"/>
        <w:rPr>
          <w:sz w:val="16"/>
          <w:szCs w:val="16"/>
        </w:rPr>
      </w:pPr>
      <w:r w:rsidRPr="00EB38BC">
        <w:rPr>
          <w:sz w:val="16"/>
          <w:szCs w:val="16"/>
        </w:rPr>
        <w:t xml:space="preserve">Tabla </w:t>
      </w:r>
      <w:r w:rsidRPr="00EB38BC">
        <w:rPr>
          <w:sz w:val="16"/>
          <w:szCs w:val="16"/>
        </w:rPr>
        <w:fldChar w:fldCharType="begin"/>
      </w:r>
      <w:r w:rsidRPr="00EB38BC">
        <w:rPr>
          <w:sz w:val="16"/>
          <w:szCs w:val="16"/>
        </w:rPr>
        <w:instrText xml:space="preserve"> SEQ Tabla \* ARABIC </w:instrText>
      </w:r>
      <w:r w:rsidRPr="00EB38BC">
        <w:rPr>
          <w:sz w:val="16"/>
          <w:szCs w:val="16"/>
        </w:rPr>
        <w:fldChar w:fldCharType="separate"/>
      </w:r>
      <w:r w:rsidR="00300291">
        <w:rPr>
          <w:noProof/>
          <w:sz w:val="16"/>
          <w:szCs w:val="16"/>
        </w:rPr>
        <w:t>1</w:t>
      </w:r>
      <w:r w:rsidRPr="00EB38BC">
        <w:rPr>
          <w:noProof/>
          <w:sz w:val="16"/>
          <w:szCs w:val="16"/>
        </w:rPr>
        <w:fldChar w:fldCharType="end"/>
      </w:r>
      <w:r w:rsidRPr="00EB38BC">
        <w:rPr>
          <w:sz w:val="16"/>
          <w:szCs w:val="16"/>
        </w:rPr>
        <w:t>. Estadísticas descriptivas Train</w:t>
      </w:r>
    </w:p>
    <w:p w14:paraId="351583EC" w14:textId="08945483" w:rsidR="00514F08" w:rsidRDefault="00514F08" w:rsidP="00514F08">
      <w:pPr>
        <w:jc w:val="both"/>
        <w:rPr>
          <w:sz w:val="20"/>
          <w:szCs w:val="20"/>
        </w:rPr>
      </w:pPr>
      <w:r>
        <w:rPr>
          <w:sz w:val="20"/>
          <w:szCs w:val="20"/>
        </w:rPr>
        <w:t>En las gráficas 1 y 2, los puntos rojos indican las viviendas utilizadas para el entrenamiento. Este se realizó con</w:t>
      </w:r>
      <w:r w:rsidRPr="00EB38BC">
        <w:rPr>
          <w:sz w:val="20"/>
          <w:szCs w:val="20"/>
        </w:rPr>
        <w:t xml:space="preserve"> 13473 observaciones para Bogotá </w:t>
      </w:r>
      <w:r>
        <w:rPr>
          <w:sz w:val="20"/>
          <w:szCs w:val="20"/>
        </w:rPr>
        <w:t xml:space="preserve">(solo Chapinero) </w:t>
      </w:r>
      <w:r w:rsidRPr="00EB38BC">
        <w:rPr>
          <w:sz w:val="20"/>
          <w:szCs w:val="20"/>
        </w:rPr>
        <w:t>y 21356 para Medellín.</w:t>
      </w:r>
      <w:r>
        <w:rPr>
          <w:sz w:val="20"/>
          <w:szCs w:val="20"/>
        </w:rPr>
        <w:t xml:space="preserve"> En el mapa de la gráfica 1 se pueden observar las manzanas que se utilizaron para predecir las superficies de algunos apartamentos.</w:t>
      </w:r>
      <w:r w:rsidRPr="00EB38BC">
        <w:rPr>
          <w:sz w:val="20"/>
          <w:szCs w:val="20"/>
        </w:rPr>
        <w:t xml:space="preserve"> Algunas variables se obtuvieron directamente de la base de datos</w:t>
      </w:r>
      <w:r>
        <w:rPr>
          <w:sz w:val="20"/>
          <w:szCs w:val="20"/>
        </w:rPr>
        <w:t xml:space="preserve">, </w:t>
      </w:r>
      <w:r w:rsidRPr="00EB38BC">
        <w:rPr>
          <w:sz w:val="20"/>
          <w:szCs w:val="20"/>
        </w:rPr>
        <w:t xml:space="preserve">otras fueron estimadas a partir de datos espaciales Open Street </w:t>
      </w:r>
      <w:proofErr w:type="spellStart"/>
      <w:r w:rsidRPr="00EB38BC">
        <w:rPr>
          <w:sz w:val="20"/>
          <w:szCs w:val="20"/>
        </w:rPr>
        <w:t>Maps</w:t>
      </w:r>
      <w:proofErr w:type="spellEnd"/>
      <w:r>
        <w:rPr>
          <w:sz w:val="20"/>
          <w:szCs w:val="20"/>
        </w:rPr>
        <w:t xml:space="preserve"> (</w:t>
      </w:r>
      <w:proofErr w:type="spellStart"/>
      <w:r>
        <w:rPr>
          <w:sz w:val="20"/>
          <w:szCs w:val="20"/>
        </w:rPr>
        <w:t>min_dist_bus</w:t>
      </w:r>
      <w:proofErr w:type="spellEnd"/>
      <w:r>
        <w:rPr>
          <w:sz w:val="20"/>
          <w:szCs w:val="20"/>
        </w:rPr>
        <w:t xml:space="preserve"> y </w:t>
      </w:r>
      <w:proofErr w:type="spellStart"/>
      <w:r>
        <w:rPr>
          <w:sz w:val="20"/>
          <w:szCs w:val="20"/>
        </w:rPr>
        <w:t>min_dist</w:t>
      </w:r>
      <w:proofErr w:type="spellEnd"/>
      <w:r>
        <w:rPr>
          <w:sz w:val="20"/>
          <w:szCs w:val="20"/>
        </w:rPr>
        <w:t xml:space="preserve"> </w:t>
      </w:r>
      <w:proofErr w:type="spellStart"/>
      <w:r>
        <w:rPr>
          <w:sz w:val="20"/>
          <w:szCs w:val="20"/>
        </w:rPr>
        <w:t>market</w:t>
      </w:r>
      <w:proofErr w:type="spellEnd"/>
      <w:r>
        <w:rPr>
          <w:sz w:val="20"/>
          <w:szCs w:val="20"/>
        </w:rPr>
        <w:t>)</w:t>
      </w:r>
      <w:r w:rsidRPr="00EB38BC">
        <w:rPr>
          <w:sz w:val="20"/>
          <w:szCs w:val="20"/>
        </w:rPr>
        <w:t xml:space="preserve"> y </w:t>
      </w:r>
      <w:r>
        <w:rPr>
          <w:sz w:val="20"/>
          <w:szCs w:val="20"/>
        </w:rPr>
        <w:t xml:space="preserve">otras </w:t>
      </w:r>
      <w:r w:rsidRPr="00EB38BC">
        <w:rPr>
          <w:sz w:val="20"/>
          <w:szCs w:val="20"/>
        </w:rPr>
        <w:t>de la descripción de cada una de las propiedades</w:t>
      </w:r>
      <w:r>
        <w:rPr>
          <w:sz w:val="20"/>
          <w:szCs w:val="20"/>
        </w:rPr>
        <w:t xml:space="preserve"> (</w:t>
      </w:r>
      <w:proofErr w:type="spellStart"/>
      <w:r>
        <w:rPr>
          <w:sz w:val="20"/>
          <w:szCs w:val="20"/>
        </w:rPr>
        <w:t>new_surface</w:t>
      </w:r>
      <w:proofErr w:type="spellEnd"/>
      <w:r>
        <w:rPr>
          <w:sz w:val="20"/>
          <w:szCs w:val="20"/>
        </w:rPr>
        <w:t xml:space="preserve"> y </w:t>
      </w:r>
      <w:proofErr w:type="spellStart"/>
      <w:r>
        <w:rPr>
          <w:sz w:val="20"/>
          <w:szCs w:val="20"/>
        </w:rPr>
        <w:t>balcon_terr</w:t>
      </w:r>
      <w:proofErr w:type="spellEnd"/>
      <w:r>
        <w:rPr>
          <w:sz w:val="20"/>
          <w:szCs w:val="20"/>
        </w:rPr>
        <w:t>)</w:t>
      </w:r>
      <w:r w:rsidRPr="00EB38BC">
        <w:rPr>
          <w:sz w:val="20"/>
          <w:szCs w:val="20"/>
        </w:rPr>
        <w:t>.</w:t>
      </w:r>
      <w:r>
        <w:rPr>
          <w:sz w:val="20"/>
          <w:szCs w:val="20"/>
        </w:rPr>
        <w:t xml:space="preserve"> </w:t>
      </w:r>
    </w:p>
    <w:p w14:paraId="4BB07342" w14:textId="743B8E03" w:rsidR="00827F79" w:rsidRDefault="00E844BC" w:rsidP="00827F79">
      <w:pPr>
        <w:keepNext/>
        <w:jc w:val="both"/>
      </w:pPr>
      <w:r>
        <w:t xml:space="preserve">             </w:t>
      </w:r>
      <w:r w:rsidR="005758FD">
        <w:rPr>
          <w:noProof/>
        </w:rPr>
        <w:drawing>
          <wp:inline distT="0" distB="0" distL="0" distR="0" wp14:anchorId="350CA3CA" wp14:editId="3E2F5733">
            <wp:extent cx="2426677" cy="15420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273" cy="1576057"/>
                    </a:xfrm>
                    <a:prstGeom prst="rect">
                      <a:avLst/>
                    </a:prstGeom>
                    <a:noFill/>
                    <a:ln>
                      <a:noFill/>
                    </a:ln>
                  </pic:spPr>
                </pic:pic>
              </a:graphicData>
            </a:graphic>
          </wp:inline>
        </w:drawing>
      </w:r>
      <w:r w:rsidR="00827F79">
        <w:t xml:space="preserve">           </w:t>
      </w:r>
      <w:r w:rsidR="00324CD0">
        <w:rPr>
          <w:noProof/>
        </w:rPr>
        <w:t xml:space="preserve">               </w:t>
      </w:r>
      <w:r w:rsidR="00827F79">
        <w:rPr>
          <w:noProof/>
        </w:rPr>
        <w:drawing>
          <wp:inline distT="0" distB="0" distL="0" distR="0" wp14:anchorId="292B24C3" wp14:editId="13D13C80">
            <wp:extent cx="2194781" cy="1569475"/>
            <wp:effectExtent l="0" t="0" r="0" b="0"/>
            <wp:docPr id="5" name="Imagen 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9867" cy="1623168"/>
                    </a:xfrm>
                    <a:prstGeom prst="rect">
                      <a:avLst/>
                    </a:prstGeom>
                    <a:noFill/>
                    <a:ln>
                      <a:noFill/>
                    </a:ln>
                  </pic:spPr>
                </pic:pic>
              </a:graphicData>
            </a:graphic>
          </wp:inline>
        </w:drawing>
      </w:r>
    </w:p>
    <w:p w14:paraId="0D87DE6D" w14:textId="58F47F9D" w:rsidR="00E844BC" w:rsidRDefault="00DE15FD" w:rsidP="00E844BC">
      <w:pPr>
        <w:pStyle w:val="Caption"/>
        <w:jc w:val="both"/>
      </w:pPr>
      <w:r>
        <w:t xml:space="preserve">   </w:t>
      </w:r>
      <w:r w:rsidR="00E844BC">
        <w:t xml:space="preserve">              </w:t>
      </w:r>
      <w:r>
        <w:t xml:space="preserve">  </w:t>
      </w:r>
      <w:r w:rsidR="00324CD0">
        <w:t xml:space="preserve"> </w:t>
      </w:r>
      <w:r w:rsidR="00827F79">
        <w:t xml:space="preserve">Gráfica </w:t>
      </w:r>
      <w:fldSimple w:instr=" SEQ Gráfica \* ARABIC ">
        <w:r w:rsidR="00827F79">
          <w:rPr>
            <w:noProof/>
          </w:rPr>
          <w:t>1</w:t>
        </w:r>
      </w:fldSimple>
      <w:r w:rsidR="00827F79">
        <w:t>. Mapa de Chapinero</w:t>
      </w:r>
      <w:r>
        <w:t xml:space="preserve"> (datos </w:t>
      </w:r>
      <w:proofErr w:type="spellStart"/>
      <w:r>
        <w:t>train</w:t>
      </w:r>
      <w:proofErr w:type="spellEnd"/>
      <w:r>
        <w:t>)</w:t>
      </w:r>
      <w:r w:rsidR="00827F79">
        <w:t xml:space="preserve">.                   </w:t>
      </w:r>
      <w:r w:rsidR="00324CD0">
        <w:t xml:space="preserve">        </w:t>
      </w:r>
      <w:r>
        <w:t xml:space="preserve">                  </w:t>
      </w:r>
      <w:r w:rsidR="00324CD0">
        <w:t xml:space="preserve"> </w:t>
      </w:r>
      <w:r w:rsidR="00827F79">
        <w:t xml:space="preserve"> Gráfica 2. Mapa de Medellín</w:t>
      </w:r>
      <w:r>
        <w:t xml:space="preserve"> (datos </w:t>
      </w:r>
      <w:proofErr w:type="spellStart"/>
      <w:r>
        <w:t>train</w:t>
      </w:r>
      <w:proofErr w:type="spellEnd"/>
      <w:r>
        <w:t>)</w:t>
      </w:r>
      <w:r w:rsidR="00827F79">
        <w:t>.</w:t>
      </w:r>
    </w:p>
    <w:p w14:paraId="3653D836" w14:textId="77777777" w:rsidR="009C7267" w:rsidRDefault="009C7267" w:rsidP="00E844BC">
      <w:pPr>
        <w:rPr>
          <w:sz w:val="20"/>
          <w:szCs w:val="20"/>
        </w:rPr>
      </w:pPr>
    </w:p>
    <w:p w14:paraId="49E99BF7" w14:textId="07EC54B0" w:rsidR="00832B08" w:rsidRPr="00E844BC" w:rsidRDefault="008977DC" w:rsidP="008977DC">
      <w:pPr>
        <w:jc w:val="both"/>
        <w:rPr>
          <w:sz w:val="20"/>
          <w:szCs w:val="20"/>
        </w:rPr>
      </w:pPr>
      <w:r>
        <w:rPr>
          <w:sz w:val="20"/>
          <w:szCs w:val="20"/>
        </w:rPr>
        <w:t>En la tabla 2 s</w:t>
      </w:r>
      <w:r w:rsidR="004F34B8">
        <w:rPr>
          <w:sz w:val="20"/>
          <w:szCs w:val="20"/>
        </w:rPr>
        <w:t>e</w:t>
      </w:r>
      <w:r>
        <w:rPr>
          <w:sz w:val="20"/>
          <w:szCs w:val="20"/>
        </w:rPr>
        <w:t xml:space="preserve"> presentan las variables que se</w:t>
      </w:r>
      <w:r w:rsidR="004F34B8">
        <w:rPr>
          <w:sz w:val="20"/>
          <w:szCs w:val="20"/>
        </w:rPr>
        <w:t xml:space="preserve"> escogieron </w:t>
      </w:r>
      <w:r>
        <w:rPr>
          <w:sz w:val="20"/>
          <w:szCs w:val="20"/>
        </w:rPr>
        <w:t xml:space="preserve">para realizar el entrenamiento de los modelos. Estas variables fueron escogidas ya que dan una intuición económica en el </w:t>
      </w:r>
      <w:r w:rsidR="00AA7E72">
        <w:rPr>
          <w:sz w:val="20"/>
          <w:szCs w:val="20"/>
        </w:rPr>
        <w:t>precio de los apartamentos.</w:t>
      </w:r>
    </w:p>
    <w:tbl>
      <w:tblPr>
        <w:tblStyle w:val="TableGrid"/>
        <w:tblW w:w="10910" w:type="dxa"/>
        <w:jc w:val="center"/>
        <w:tblLook w:val="04A0" w:firstRow="1" w:lastRow="0" w:firstColumn="1" w:lastColumn="0" w:noHBand="0" w:noVBand="1"/>
      </w:tblPr>
      <w:tblGrid>
        <w:gridCol w:w="1506"/>
        <w:gridCol w:w="3889"/>
        <w:gridCol w:w="5515"/>
      </w:tblGrid>
      <w:tr w:rsidR="00A77DA9" w14:paraId="5278144C" w14:textId="77777777" w:rsidTr="00357ED5">
        <w:trPr>
          <w:jc w:val="center"/>
        </w:trPr>
        <w:tc>
          <w:tcPr>
            <w:tcW w:w="1506" w:type="dxa"/>
          </w:tcPr>
          <w:p w14:paraId="640678BC" w14:textId="77777777" w:rsidR="00A77DA9" w:rsidRPr="00F80D3D" w:rsidRDefault="00A77DA9" w:rsidP="00C926CC">
            <w:pPr>
              <w:keepNext/>
              <w:jc w:val="center"/>
              <w:rPr>
                <w:b/>
                <w:bCs/>
                <w:sz w:val="18"/>
                <w:szCs w:val="18"/>
              </w:rPr>
            </w:pPr>
            <w:r w:rsidRPr="00F80D3D">
              <w:rPr>
                <w:b/>
                <w:bCs/>
                <w:sz w:val="18"/>
                <w:szCs w:val="18"/>
              </w:rPr>
              <w:t>Variable</w:t>
            </w:r>
          </w:p>
        </w:tc>
        <w:tc>
          <w:tcPr>
            <w:tcW w:w="3889" w:type="dxa"/>
          </w:tcPr>
          <w:p w14:paraId="6752A9D3" w14:textId="77777777" w:rsidR="00A77DA9" w:rsidRPr="00F80D3D" w:rsidRDefault="00A77DA9" w:rsidP="00C926CC">
            <w:pPr>
              <w:keepNext/>
              <w:jc w:val="center"/>
              <w:rPr>
                <w:b/>
                <w:bCs/>
                <w:sz w:val="18"/>
                <w:szCs w:val="18"/>
              </w:rPr>
            </w:pPr>
            <w:r w:rsidRPr="00F80D3D">
              <w:rPr>
                <w:b/>
                <w:bCs/>
                <w:sz w:val="18"/>
                <w:szCs w:val="18"/>
              </w:rPr>
              <w:t>Detalle</w:t>
            </w:r>
          </w:p>
        </w:tc>
        <w:tc>
          <w:tcPr>
            <w:tcW w:w="5515" w:type="dxa"/>
          </w:tcPr>
          <w:p w14:paraId="6949E236" w14:textId="77777777" w:rsidR="00A77DA9" w:rsidRPr="00F80D3D" w:rsidRDefault="00A77DA9" w:rsidP="00C926CC">
            <w:pPr>
              <w:keepNext/>
              <w:jc w:val="center"/>
              <w:rPr>
                <w:b/>
                <w:bCs/>
                <w:sz w:val="18"/>
                <w:szCs w:val="18"/>
              </w:rPr>
            </w:pPr>
            <w:r w:rsidRPr="00F80D3D">
              <w:rPr>
                <w:b/>
                <w:bCs/>
                <w:sz w:val="18"/>
                <w:szCs w:val="18"/>
              </w:rPr>
              <w:t>Descripción</w:t>
            </w:r>
          </w:p>
        </w:tc>
      </w:tr>
      <w:tr w:rsidR="00A77DA9" w14:paraId="703501C2" w14:textId="77777777" w:rsidTr="00357ED5">
        <w:trPr>
          <w:jc w:val="center"/>
        </w:trPr>
        <w:tc>
          <w:tcPr>
            <w:tcW w:w="1506" w:type="dxa"/>
            <w:vAlign w:val="center"/>
          </w:tcPr>
          <w:p w14:paraId="63AF89EA" w14:textId="77777777" w:rsidR="00A77DA9" w:rsidRPr="00F80D3D" w:rsidRDefault="00A77DA9" w:rsidP="007860C2">
            <w:pPr>
              <w:keepNext/>
              <w:rPr>
                <w:sz w:val="18"/>
                <w:szCs w:val="18"/>
              </w:rPr>
            </w:pPr>
            <w:r w:rsidRPr="00F80D3D">
              <w:rPr>
                <w:sz w:val="18"/>
                <w:szCs w:val="18"/>
              </w:rPr>
              <w:t>Price</w:t>
            </w:r>
          </w:p>
        </w:tc>
        <w:tc>
          <w:tcPr>
            <w:tcW w:w="3889" w:type="dxa"/>
            <w:vAlign w:val="center"/>
          </w:tcPr>
          <w:p w14:paraId="604ABBD5" w14:textId="11DD4583" w:rsidR="00A77DA9" w:rsidRPr="00F80D3D" w:rsidRDefault="00A77DA9" w:rsidP="00C926CC">
            <w:pPr>
              <w:keepNext/>
              <w:jc w:val="both"/>
              <w:rPr>
                <w:sz w:val="18"/>
                <w:szCs w:val="18"/>
              </w:rPr>
            </w:pPr>
            <w:r w:rsidRPr="00F80D3D">
              <w:rPr>
                <w:sz w:val="18"/>
                <w:szCs w:val="18"/>
              </w:rPr>
              <w:t xml:space="preserve">Precio de </w:t>
            </w:r>
            <w:r w:rsidR="00AA7E72">
              <w:rPr>
                <w:sz w:val="18"/>
                <w:szCs w:val="18"/>
              </w:rPr>
              <w:t>las viviendas</w:t>
            </w:r>
          </w:p>
        </w:tc>
        <w:tc>
          <w:tcPr>
            <w:tcW w:w="5515" w:type="dxa"/>
            <w:vAlign w:val="center"/>
          </w:tcPr>
          <w:p w14:paraId="2E14D4D0" w14:textId="77777777" w:rsidR="00A77DA9" w:rsidRPr="00F80D3D" w:rsidRDefault="00A77DA9" w:rsidP="00C926CC">
            <w:pPr>
              <w:keepNext/>
              <w:jc w:val="both"/>
              <w:rPr>
                <w:sz w:val="18"/>
                <w:szCs w:val="18"/>
              </w:rPr>
            </w:pPr>
            <w:r w:rsidRPr="00F80D3D">
              <w:rPr>
                <w:sz w:val="18"/>
                <w:szCs w:val="18"/>
              </w:rPr>
              <w:t>En el caso de Bogotá podemos observar que el precio promedio de los apartamentos es mayor (1300 millones COP para Chapinero) que para Medellín es (405 millones COP)</w:t>
            </w:r>
          </w:p>
        </w:tc>
      </w:tr>
      <w:tr w:rsidR="00A77DA9" w14:paraId="76B39D26" w14:textId="77777777" w:rsidTr="00357ED5">
        <w:trPr>
          <w:jc w:val="center"/>
        </w:trPr>
        <w:tc>
          <w:tcPr>
            <w:tcW w:w="1506" w:type="dxa"/>
            <w:vAlign w:val="center"/>
          </w:tcPr>
          <w:p w14:paraId="3C915348" w14:textId="77777777" w:rsidR="00A77DA9" w:rsidRPr="00F80D3D" w:rsidRDefault="00A77DA9" w:rsidP="00C926CC">
            <w:pPr>
              <w:keepNext/>
              <w:jc w:val="both"/>
              <w:rPr>
                <w:sz w:val="18"/>
                <w:szCs w:val="18"/>
              </w:rPr>
            </w:pPr>
            <w:proofErr w:type="spellStart"/>
            <w:r w:rsidRPr="00F80D3D">
              <w:rPr>
                <w:sz w:val="18"/>
                <w:szCs w:val="18"/>
              </w:rPr>
              <w:t>Bedrooms</w:t>
            </w:r>
            <w:proofErr w:type="spellEnd"/>
          </w:p>
        </w:tc>
        <w:tc>
          <w:tcPr>
            <w:tcW w:w="3889" w:type="dxa"/>
            <w:vAlign w:val="center"/>
          </w:tcPr>
          <w:p w14:paraId="2E34C8E6" w14:textId="77777777" w:rsidR="00A77DA9" w:rsidRPr="00F80D3D" w:rsidRDefault="00A77DA9" w:rsidP="00C926CC">
            <w:pPr>
              <w:keepNext/>
              <w:jc w:val="both"/>
              <w:rPr>
                <w:sz w:val="18"/>
                <w:szCs w:val="18"/>
              </w:rPr>
            </w:pPr>
            <w:r w:rsidRPr="00F80D3D">
              <w:rPr>
                <w:sz w:val="18"/>
                <w:szCs w:val="18"/>
              </w:rPr>
              <w:t>Número de cuartos</w:t>
            </w:r>
          </w:p>
        </w:tc>
        <w:tc>
          <w:tcPr>
            <w:tcW w:w="5515" w:type="dxa"/>
            <w:vAlign w:val="center"/>
          </w:tcPr>
          <w:p w14:paraId="3A0BEDEE" w14:textId="77777777" w:rsidR="00A77DA9" w:rsidRPr="00F80D3D" w:rsidRDefault="00A77DA9" w:rsidP="00C926CC">
            <w:pPr>
              <w:keepNext/>
              <w:jc w:val="both"/>
              <w:rPr>
                <w:sz w:val="18"/>
                <w:szCs w:val="18"/>
              </w:rPr>
            </w:pPr>
            <w:r w:rsidRPr="00F80D3D">
              <w:rPr>
                <w:sz w:val="18"/>
                <w:szCs w:val="18"/>
              </w:rPr>
              <w:t>En Bogotá el promedio de cuartos es 2.6 y en Medellín 3.6.</w:t>
            </w:r>
          </w:p>
        </w:tc>
      </w:tr>
      <w:tr w:rsidR="00A77DA9" w14:paraId="482006D3" w14:textId="77777777" w:rsidTr="00357ED5">
        <w:trPr>
          <w:jc w:val="center"/>
        </w:trPr>
        <w:tc>
          <w:tcPr>
            <w:tcW w:w="1506" w:type="dxa"/>
            <w:vAlign w:val="center"/>
          </w:tcPr>
          <w:p w14:paraId="63A0A4E7" w14:textId="77777777" w:rsidR="00A77DA9" w:rsidRPr="00F80D3D" w:rsidRDefault="00A77DA9" w:rsidP="00C926CC">
            <w:pPr>
              <w:keepNext/>
              <w:jc w:val="both"/>
              <w:rPr>
                <w:sz w:val="18"/>
                <w:szCs w:val="18"/>
              </w:rPr>
            </w:pPr>
            <w:proofErr w:type="spellStart"/>
            <w:r w:rsidRPr="00F80D3D">
              <w:rPr>
                <w:sz w:val="18"/>
                <w:szCs w:val="18"/>
              </w:rPr>
              <w:t>New_surface</w:t>
            </w:r>
            <w:proofErr w:type="spellEnd"/>
          </w:p>
        </w:tc>
        <w:tc>
          <w:tcPr>
            <w:tcW w:w="3889" w:type="dxa"/>
            <w:vAlign w:val="center"/>
          </w:tcPr>
          <w:p w14:paraId="24E3138D" w14:textId="381023A6" w:rsidR="00A77DA9" w:rsidRPr="00F80D3D" w:rsidRDefault="00A77DA9" w:rsidP="00C926CC">
            <w:pPr>
              <w:keepNext/>
              <w:jc w:val="both"/>
              <w:rPr>
                <w:sz w:val="18"/>
                <w:szCs w:val="18"/>
              </w:rPr>
            </w:pPr>
            <w:r w:rsidRPr="00F80D3D">
              <w:rPr>
                <w:sz w:val="18"/>
                <w:szCs w:val="18"/>
              </w:rPr>
              <w:t xml:space="preserve">Esta variable fue estimada a partir de las variables </w:t>
            </w:r>
            <w:proofErr w:type="spellStart"/>
            <w:r w:rsidRPr="00F80D3D">
              <w:rPr>
                <w:sz w:val="18"/>
                <w:szCs w:val="18"/>
              </w:rPr>
              <w:t>surface_total</w:t>
            </w:r>
            <w:proofErr w:type="spellEnd"/>
            <w:r w:rsidRPr="00F80D3D">
              <w:rPr>
                <w:sz w:val="18"/>
                <w:szCs w:val="18"/>
              </w:rPr>
              <w:t xml:space="preserve"> y </w:t>
            </w:r>
            <w:proofErr w:type="spellStart"/>
            <w:r w:rsidRPr="00F80D3D">
              <w:rPr>
                <w:sz w:val="18"/>
                <w:szCs w:val="18"/>
              </w:rPr>
              <w:t>surface_covered</w:t>
            </w:r>
            <w:proofErr w:type="spellEnd"/>
            <w:r w:rsidRPr="00F80D3D">
              <w:rPr>
                <w:sz w:val="18"/>
                <w:szCs w:val="18"/>
              </w:rPr>
              <w:t xml:space="preserve">. Y en aquellos donde </w:t>
            </w:r>
            <w:r w:rsidR="005A0F1F" w:rsidRPr="00F80D3D">
              <w:rPr>
                <w:sz w:val="18"/>
                <w:szCs w:val="18"/>
              </w:rPr>
              <w:t>existían</w:t>
            </w:r>
            <w:r w:rsidRPr="00F80D3D">
              <w:rPr>
                <w:sz w:val="18"/>
                <w:szCs w:val="18"/>
              </w:rPr>
              <w:t xml:space="preserve"> </w:t>
            </w:r>
            <w:proofErr w:type="spellStart"/>
            <w:r w:rsidRPr="005A0F1F">
              <w:rPr>
                <w:i/>
                <w:iCs/>
                <w:sz w:val="18"/>
                <w:szCs w:val="18"/>
              </w:rPr>
              <w:t>missing</w:t>
            </w:r>
            <w:proofErr w:type="spellEnd"/>
            <w:r w:rsidRPr="005A0F1F">
              <w:rPr>
                <w:i/>
                <w:iCs/>
                <w:sz w:val="18"/>
                <w:szCs w:val="18"/>
              </w:rPr>
              <w:t xml:space="preserve"> </w:t>
            </w:r>
            <w:proofErr w:type="spellStart"/>
            <w:r w:rsidRPr="005A0F1F">
              <w:rPr>
                <w:i/>
                <w:iCs/>
                <w:sz w:val="18"/>
                <w:szCs w:val="18"/>
              </w:rPr>
              <w:t>values</w:t>
            </w:r>
            <w:proofErr w:type="spellEnd"/>
            <w:r w:rsidRPr="00F80D3D">
              <w:rPr>
                <w:sz w:val="18"/>
                <w:szCs w:val="18"/>
              </w:rPr>
              <w:t xml:space="preserve"> se estimaron a partir de la descripción de las viviendas y después del promedio de los </w:t>
            </w:r>
            <w:r w:rsidR="005A0F1F">
              <w:rPr>
                <w:sz w:val="18"/>
                <w:szCs w:val="18"/>
              </w:rPr>
              <w:t>inmuebles</w:t>
            </w:r>
            <w:r w:rsidRPr="00F80D3D">
              <w:rPr>
                <w:sz w:val="18"/>
                <w:szCs w:val="18"/>
              </w:rPr>
              <w:t xml:space="preserve"> vecinos.</w:t>
            </w:r>
          </w:p>
        </w:tc>
        <w:tc>
          <w:tcPr>
            <w:tcW w:w="5515" w:type="dxa"/>
            <w:vAlign w:val="center"/>
          </w:tcPr>
          <w:p w14:paraId="3671D5B3" w14:textId="57BD5AFA" w:rsidR="00A77DA9" w:rsidRPr="00F80D3D" w:rsidRDefault="00A77DA9" w:rsidP="00C926CC">
            <w:pPr>
              <w:keepNext/>
              <w:jc w:val="both"/>
              <w:rPr>
                <w:sz w:val="18"/>
                <w:szCs w:val="18"/>
              </w:rPr>
            </w:pPr>
            <w:r w:rsidRPr="00F80D3D">
              <w:rPr>
                <w:sz w:val="18"/>
                <w:szCs w:val="18"/>
              </w:rPr>
              <w:t xml:space="preserve">En Bogotá el promedio fue 164 </w:t>
            </w:r>
            <w:r w:rsidR="00D16446">
              <w:rPr>
                <w:sz w:val="18"/>
                <w:szCs w:val="18"/>
              </w:rPr>
              <w:t>m</w:t>
            </w:r>
            <w:r w:rsidRPr="00F80D3D">
              <w:rPr>
                <w:sz w:val="18"/>
                <w:szCs w:val="18"/>
              </w:rPr>
              <w:t>2 y en Medellín 134</w:t>
            </w:r>
            <w:r w:rsidR="00D16446">
              <w:rPr>
                <w:sz w:val="18"/>
                <w:szCs w:val="18"/>
              </w:rPr>
              <w:t xml:space="preserve"> m</w:t>
            </w:r>
            <w:r w:rsidRPr="00F80D3D">
              <w:rPr>
                <w:sz w:val="18"/>
                <w:szCs w:val="18"/>
              </w:rPr>
              <w:t>2</w:t>
            </w:r>
          </w:p>
        </w:tc>
      </w:tr>
      <w:tr w:rsidR="00A77DA9" w14:paraId="73C4DE40" w14:textId="77777777" w:rsidTr="00357ED5">
        <w:trPr>
          <w:jc w:val="center"/>
        </w:trPr>
        <w:tc>
          <w:tcPr>
            <w:tcW w:w="1506" w:type="dxa"/>
          </w:tcPr>
          <w:p w14:paraId="0FB29B7B" w14:textId="77777777" w:rsidR="00A77DA9" w:rsidRPr="00F80D3D" w:rsidRDefault="00A77DA9" w:rsidP="00C926CC">
            <w:pPr>
              <w:keepNext/>
              <w:rPr>
                <w:sz w:val="18"/>
                <w:szCs w:val="18"/>
              </w:rPr>
            </w:pPr>
            <w:proofErr w:type="spellStart"/>
            <w:r w:rsidRPr="00F80D3D">
              <w:rPr>
                <w:sz w:val="18"/>
                <w:szCs w:val="18"/>
              </w:rPr>
              <w:t>Property_type</w:t>
            </w:r>
            <w:proofErr w:type="spellEnd"/>
          </w:p>
        </w:tc>
        <w:tc>
          <w:tcPr>
            <w:tcW w:w="3889" w:type="dxa"/>
          </w:tcPr>
          <w:p w14:paraId="52037475" w14:textId="77777777" w:rsidR="00A77DA9" w:rsidRPr="00F80D3D" w:rsidRDefault="00A77DA9" w:rsidP="00C926CC">
            <w:pPr>
              <w:keepNext/>
              <w:rPr>
                <w:sz w:val="18"/>
                <w:szCs w:val="18"/>
              </w:rPr>
            </w:pPr>
            <w:r w:rsidRPr="00F80D3D">
              <w:rPr>
                <w:sz w:val="18"/>
                <w:szCs w:val="18"/>
              </w:rPr>
              <w:t>Tipo de vivienda: Casa o Apartamento</w:t>
            </w:r>
          </w:p>
        </w:tc>
        <w:tc>
          <w:tcPr>
            <w:tcW w:w="5515" w:type="dxa"/>
          </w:tcPr>
          <w:p w14:paraId="69977DE0" w14:textId="02FF0F0A" w:rsidR="00A77DA9" w:rsidRPr="00F80D3D" w:rsidRDefault="00A77DA9" w:rsidP="00C926CC">
            <w:pPr>
              <w:keepNext/>
              <w:rPr>
                <w:sz w:val="18"/>
                <w:szCs w:val="18"/>
              </w:rPr>
            </w:pPr>
            <w:r w:rsidRPr="00F80D3D">
              <w:rPr>
                <w:sz w:val="18"/>
                <w:szCs w:val="18"/>
              </w:rPr>
              <w:t>En Bogotá en su mayor</w:t>
            </w:r>
            <w:r w:rsidR="006619CA">
              <w:rPr>
                <w:sz w:val="18"/>
                <w:szCs w:val="18"/>
              </w:rPr>
              <w:t>21</w:t>
            </w:r>
            <w:r w:rsidRPr="00F80D3D">
              <w:rPr>
                <w:sz w:val="18"/>
                <w:szCs w:val="18"/>
              </w:rPr>
              <w:t>ía son apartamentos, 96 % del total. En Medellín los apartamentos constituyen el 77%.</w:t>
            </w:r>
          </w:p>
        </w:tc>
      </w:tr>
      <w:tr w:rsidR="00A77DA9" w14:paraId="17F86C0C" w14:textId="77777777" w:rsidTr="00357ED5">
        <w:trPr>
          <w:jc w:val="center"/>
        </w:trPr>
        <w:tc>
          <w:tcPr>
            <w:tcW w:w="1506" w:type="dxa"/>
          </w:tcPr>
          <w:p w14:paraId="628F4252" w14:textId="50CAF06D" w:rsidR="00A77DA9" w:rsidRPr="00F80D3D" w:rsidRDefault="00A80DF0" w:rsidP="00C926CC">
            <w:pPr>
              <w:keepNext/>
              <w:rPr>
                <w:sz w:val="18"/>
                <w:szCs w:val="18"/>
              </w:rPr>
            </w:pPr>
            <w:proofErr w:type="spellStart"/>
            <w:r>
              <w:rPr>
                <w:sz w:val="18"/>
                <w:szCs w:val="18"/>
              </w:rPr>
              <w:t>Min_dist_bus</w:t>
            </w:r>
            <w:proofErr w:type="spellEnd"/>
          </w:p>
        </w:tc>
        <w:tc>
          <w:tcPr>
            <w:tcW w:w="3889" w:type="dxa"/>
          </w:tcPr>
          <w:p w14:paraId="2CF03468" w14:textId="0358E5B5" w:rsidR="00A77DA9" w:rsidRPr="00F80D3D" w:rsidRDefault="0084680A" w:rsidP="00C926CC">
            <w:pPr>
              <w:keepNext/>
              <w:rPr>
                <w:sz w:val="18"/>
                <w:szCs w:val="18"/>
              </w:rPr>
            </w:pPr>
            <w:r>
              <w:rPr>
                <w:sz w:val="18"/>
                <w:szCs w:val="18"/>
              </w:rPr>
              <w:t xml:space="preserve">Mínima distancia a una estación de bus. </w:t>
            </w:r>
            <w:r w:rsidR="00F478A1">
              <w:rPr>
                <w:sz w:val="18"/>
                <w:szCs w:val="18"/>
              </w:rPr>
              <w:t>Varia</w:t>
            </w:r>
            <w:r>
              <w:rPr>
                <w:sz w:val="18"/>
                <w:szCs w:val="18"/>
              </w:rPr>
              <w:t>ble estimada a partir de la estación de bus más cercana</w:t>
            </w:r>
            <w:r w:rsidR="00D814ED">
              <w:rPr>
                <w:sz w:val="18"/>
                <w:szCs w:val="18"/>
              </w:rPr>
              <w:t>.</w:t>
            </w:r>
            <w:r>
              <w:rPr>
                <w:sz w:val="18"/>
                <w:szCs w:val="18"/>
              </w:rPr>
              <w:t xml:space="preserve"> </w:t>
            </w:r>
          </w:p>
        </w:tc>
        <w:tc>
          <w:tcPr>
            <w:tcW w:w="5515" w:type="dxa"/>
          </w:tcPr>
          <w:p w14:paraId="161753D9" w14:textId="65EC0B0C" w:rsidR="00A77DA9" w:rsidRPr="00F80D3D" w:rsidRDefault="001A57FD" w:rsidP="00C926CC">
            <w:pPr>
              <w:keepNext/>
              <w:rPr>
                <w:sz w:val="18"/>
                <w:szCs w:val="18"/>
              </w:rPr>
            </w:pPr>
            <w:r>
              <w:rPr>
                <w:sz w:val="18"/>
                <w:szCs w:val="18"/>
              </w:rPr>
              <w:t xml:space="preserve">En Bogotá está distancia es de </w:t>
            </w:r>
            <w:r w:rsidR="00D16446">
              <w:rPr>
                <w:sz w:val="18"/>
                <w:szCs w:val="18"/>
              </w:rPr>
              <w:t xml:space="preserve">869 m en promedio </w:t>
            </w:r>
            <w:r w:rsidR="004D5225">
              <w:rPr>
                <w:sz w:val="18"/>
                <w:szCs w:val="18"/>
              </w:rPr>
              <w:t xml:space="preserve">y en Medellín </w:t>
            </w:r>
            <w:r w:rsidR="00F70C63">
              <w:rPr>
                <w:sz w:val="18"/>
                <w:szCs w:val="18"/>
              </w:rPr>
              <w:t>es de 994 m.</w:t>
            </w:r>
          </w:p>
        </w:tc>
      </w:tr>
      <w:tr w:rsidR="00A80DF0" w14:paraId="00A1EBED" w14:textId="77777777" w:rsidTr="00357ED5">
        <w:trPr>
          <w:jc w:val="center"/>
        </w:trPr>
        <w:tc>
          <w:tcPr>
            <w:tcW w:w="1506" w:type="dxa"/>
          </w:tcPr>
          <w:p w14:paraId="3055D563" w14:textId="078604CE" w:rsidR="00A80DF0" w:rsidRPr="00F80D3D" w:rsidRDefault="00A80DF0" w:rsidP="00A80DF0">
            <w:pPr>
              <w:keepNext/>
              <w:rPr>
                <w:sz w:val="18"/>
                <w:szCs w:val="18"/>
              </w:rPr>
            </w:pPr>
            <w:proofErr w:type="spellStart"/>
            <w:r>
              <w:rPr>
                <w:sz w:val="18"/>
                <w:szCs w:val="18"/>
              </w:rPr>
              <w:t>Min_dist_market</w:t>
            </w:r>
            <w:proofErr w:type="spellEnd"/>
          </w:p>
        </w:tc>
        <w:tc>
          <w:tcPr>
            <w:tcW w:w="3889" w:type="dxa"/>
          </w:tcPr>
          <w:p w14:paraId="67E80650" w14:textId="118E8CB0" w:rsidR="00A80DF0" w:rsidRPr="00F80D3D" w:rsidRDefault="00D814ED" w:rsidP="00A80DF0">
            <w:pPr>
              <w:keepNext/>
              <w:rPr>
                <w:sz w:val="18"/>
                <w:szCs w:val="18"/>
              </w:rPr>
            </w:pPr>
            <w:r>
              <w:rPr>
                <w:sz w:val="18"/>
                <w:szCs w:val="18"/>
              </w:rPr>
              <w:t xml:space="preserve">Mínima distancia a un supermercado. Variable estimada a partir del supermercado más cercano al inmueble. </w:t>
            </w:r>
          </w:p>
        </w:tc>
        <w:tc>
          <w:tcPr>
            <w:tcW w:w="5515" w:type="dxa"/>
          </w:tcPr>
          <w:p w14:paraId="4B47129D" w14:textId="5FE93926" w:rsidR="00A80DF0" w:rsidRPr="00F80D3D" w:rsidRDefault="00F70C63" w:rsidP="00A80DF0">
            <w:pPr>
              <w:keepNext/>
              <w:rPr>
                <w:sz w:val="18"/>
                <w:szCs w:val="18"/>
              </w:rPr>
            </w:pPr>
            <w:r>
              <w:rPr>
                <w:sz w:val="18"/>
                <w:szCs w:val="18"/>
              </w:rPr>
              <w:t xml:space="preserve">Tanto en Bogotá como en Medellín el promedio al supermercado </w:t>
            </w:r>
            <w:r w:rsidR="008977DC">
              <w:rPr>
                <w:sz w:val="18"/>
                <w:szCs w:val="18"/>
              </w:rPr>
              <w:t>más</w:t>
            </w:r>
            <w:r>
              <w:rPr>
                <w:sz w:val="18"/>
                <w:szCs w:val="18"/>
              </w:rPr>
              <w:t xml:space="preserve"> cercano es de 1 km. </w:t>
            </w:r>
          </w:p>
        </w:tc>
      </w:tr>
      <w:tr w:rsidR="00A80DF0" w14:paraId="7488C2F3" w14:textId="77777777" w:rsidTr="00357ED5">
        <w:trPr>
          <w:jc w:val="center"/>
        </w:trPr>
        <w:tc>
          <w:tcPr>
            <w:tcW w:w="1506" w:type="dxa"/>
          </w:tcPr>
          <w:p w14:paraId="5EE4A33C" w14:textId="181FB52C" w:rsidR="00A80DF0" w:rsidRPr="00F80D3D" w:rsidRDefault="00F478A1" w:rsidP="00A80DF0">
            <w:pPr>
              <w:keepNext/>
              <w:rPr>
                <w:sz w:val="18"/>
                <w:szCs w:val="18"/>
              </w:rPr>
            </w:pPr>
            <w:proofErr w:type="spellStart"/>
            <w:r>
              <w:rPr>
                <w:sz w:val="18"/>
                <w:szCs w:val="18"/>
              </w:rPr>
              <w:t>Balcon_terr</w:t>
            </w:r>
            <w:proofErr w:type="spellEnd"/>
          </w:p>
        </w:tc>
        <w:tc>
          <w:tcPr>
            <w:tcW w:w="3889" w:type="dxa"/>
          </w:tcPr>
          <w:p w14:paraId="04572139" w14:textId="577A3AF0" w:rsidR="00A80DF0" w:rsidRPr="00F80D3D" w:rsidRDefault="00D814ED" w:rsidP="00A80DF0">
            <w:pPr>
              <w:keepNext/>
              <w:rPr>
                <w:sz w:val="18"/>
                <w:szCs w:val="18"/>
              </w:rPr>
            </w:pPr>
            <w:r>
              <w:rPr>
                <w:sz w:val="18"/>
                <w:szCs w:val="18"/>
              </w:rPr>
              <w:t xml:space="preserve">Variable </w:t>
            </w:r>
            <w:proofErr w:type="spellStart"/>
            <w:r>
              <w:rPr>
                <w:sz w:val="18"/>
                <w:szCs w:val="18"/>
              </w:rPr>
              <w:t>dummy</w:t>
            </w:r>
            <w:proofErr w:type="spellEnd"/>
            <w:r>
              <w:rPr>
                <w:sz w:val="18"/>
                <w:szCs w:val="18"/>
              </w:rPr>
              <w:t xml:space="preserve"> que indica si el inmueble cuenta con terraza o con </w:t>
            </w:r>
            <w:r w:rsidR="009E012F">
              <w:rPr>
                <w:sz w:val="18"/>
                <w:szCs w:val="18"/>
              </w:rPr>
              <w:t>balcón. Esta variable fue estimada a partir de la descripción del inmueble.</w:t>
            </w:r>
          </w:p>
        </w:tc>
        <w:tc>
          <w:tcPr>
            <w:tcW w:w="5515" w:type="dxa"/>
          </w:tcPr>
          <w:p w14:paraId="1DA24048" w14:textId="4224B5F3" w:rsidR="00A80DF0" w:rsidRPr="00F80D3D" w:rsidRDefault="00D41679" w:rsidP="00A80DF0">
            <w:pPr>
              <w:keepNext/>
              <w:rPr>
                <w:sz w:val="18"/>
                <w:szCs w:val="18"/>
              </w:rPr>
            </w:pPr>
            <w:r>
              <w:rPr>
                <w:sz w:val="18"/>
                <w:szCs w:val="18"/>
              </w:rPr>
              <w:t xml:space="preserve">La proporción de apartemos con balcón o terraza </w:t>
            </w:r>
          </w:p>
        </w:tc>
      </w:tr>
      <w:tr w:rsidR="00E31DF0" w14:paraId="5C13B486" w14:textId="77777777" w:rsidTr="00357ED5">
        <w:trPr>
          <w:jc w:val="center"/>
        </w:trPr>
        <w:tc>
          <w:tcPr>
            <w:tcW w:w="1506" w:type="dxa"/>
          </w:tcPr>
          <w:p w14:paraId="298DA775" w14:textId="5E353544" w:rsidR="00E31DF0" w:rsidRDefault="00E31DF0" w:rsidP="00A80DF0">
            <w:pPr>
              <w:keepNext/>
              <w:rPr>
                <w:sz w:val="18"/>
                <w:szCs w:val="18"/>
              </w:rPr>
            </w:pPr>
            <w:r>
              <w:rPr>
                <w:sz w:val="18"/>
                <w:szCs w:val="18"/>
              </w:rPr>
              <w:t xml:space="preserve">Ciudad </w:t>
            </w:r>
          </w:p>
        </w:tc>
        <w:tc>
          <w:tcPr>
            <w:tcW w:w="3889" w:type="dxa"/>
          </w:tcPr>
          <w:p w14:paraId="3A5E040D" w14:textId="459EC4B2" w:rsidR="00E31DF0" w:rsidRDefault="00E31DF0" w:rsidP="00A80DF0">
            <w:pPr>
              <w:keepNext/>
              <w:rPr>
                <w:sz w:val="18"/>
                <w:szCs w:val="18"/>
              </w:rPr>
            </w:pPr>
            <w:r>
              <w:rPr>
                <w:sz w:val="18"/>
                <w:szCs w:val="18"/>
              </w:rPr>
              <w:t xml:space="preserve">Ciudad donde se encuentran los </w:t>
            </w:r>
            <w:r w:rsidR="008E2632">
              <w:rPr>
                <w:sz w:val="18"/>
                <w:szCs w:val="18"/>
              </w:rPr>
              <w:t xml:space="preserve">inmuebles. </w:t>
            </w:r>
          </w:p>
        </w:tc>
        <w:tc>
          <w:tcPr>
            <w:tcW w:w="5515" w:type="dxa"/>
          </w:tcPr>
          <w:p w14:paraId="43CE4AAD" w14:textId="1914424C" w:rsidR="00E31DF0" w:rsidRDefault="00057F06" w:rsidP="00300291">
            <w:pPr>
              <w:keepNext/>
              <w:rPr>
                <w:sz w:val="18"/>
                <w:szCs w:val="18"/>
              </w:rPr>
            </w:pPr>
            <w:r>
              <w:rPr>
                <w:sz w:val="18"/>
                <w:szCs w:val="18"/>
              </w:rPr>
              <w:t xml:space="preserve">13473 inmuebles en Bogotá </w:t>
            </w:r>
            <w:r w:rsidR="006619CA">
              <w:rPr>
                <w:sz w:val="18"/>
                <w:szCs w:val="18"/>
              </w:rPr>
              <w:t>y 21356 para Medellín.</w:t>
            </w:r>
          </w:p>
        </w:tc>
      </w:tr>
    </w:tbl>
    <w:p w14:paraId="7F69B11E" w14:textId="3BBE635A" w:rsidR="00615F28" w:rsidRDefault="00300291" w:rsidP="00C74C77">
      <w:pPr>
        <w:pStyle w:val="Caption"/>
        <w:jc w:val="center"/>
        <w:rPr>
          <w:b/>
          <w:bCs/>
        </w:rPr>
      </w:pPr>
      <w:r>
        <w:t xml:space="preserve">Tabla </w:t>
      </w:r>
      <w:r w:rsidR="00D93B45">
        <w:t>2</w:t>
      </w:r>
      <w:r>
        <w:t xml:space="preserve">. </w:t>
      </w:r>
      <w:r w:rsidR="00C74C77">
        <w:t>Variables utilizadas para entrenar nuestros modelos.</w:t>
      </w:r>
    </w:p>
    <w:p w14:paraId="46E78047" w14:textId="160EAD5A" w:rsidR="00161951" w:rsidRPr="00171F2A" w:rsidRDefault="00161951" w:rsidP="00940424">
      <w:pPr>
        <w:spacing w:after="0"/>
        <w:rPr>
          <w:b/>
          <w:bCs/>
        </w:rPr>
      </w:pPr>
      <w:r>
        <w:rPr>
          <w:b/>
          <w:bCs/>
        </w:rPr>
        <w:t>Modelos y resultados</w:t>
      </w:r>
    </w:p>
    <w:p w14:paraId="25225B92" w14:textId="7906A4E4" w:rsidR="008E7E8B" w:rsidRDefault="00E524AD" w:rsidP="00940424">
      <w:pPr>
        <w:spacing w:after="0"/>
        <w:rPr>
          <w:b/>
          <w:bCs/>
          <w:color w:val="000000" w:themeColor="text1"/>
          <w:sz w:val="20"/>
          <w:szCs w:val="20"/>
          <w:u w:val="single"/>
        </w:rPr>
      </w:pPr>
      <w:r>
        <w:rPr>
          <w:color w:val="000000" w:themeColor="text1"/>
          <w:sz w:val="20"/>
          <w:szCs w:val="20"/>
        </w:rPr>
        <w:t xml:space="preserve">Para poder realizar la predicción de los precios de las viviendas el primer procedimiento realizado fue </w:t>
      </w:r>
      <w:r w:rsidR="001565B0" w:rsidRPr="00F83B41">
        <w:rPr>
          <w:b/>
          <w:bCs/>
          <w:color w:val="000000" w:themeColor="text1"/>
          <w:sz w:val="20"/>
          <w:szCs w:val="20"/>
          <w:u w:val="single"/>
        </w:rPr>
        <w:t xml:space="preserve">entrenar nuestro modelo </w:t>
      </w:r>
      <w:r w:rsidR="008E7E8B" w:rsidRPr="00F83B41">
        <w:rPr>
          <w:b/>
          <w:bCs/>
          <w:color w:val="000000" w:themeColor="text1"/>
          <w:sz w:val="20"/>
          <w:szCs w:val="20"/>
          <w:u w:val="single"/>
        </w:rPr>
        <w:t>con</w:t>
      </w:r>
      <w:r w:rsidR="008E7E8B">
        <w:rPr>
          <w:color w:val="000000" w:themeColor="text1"/>
          <w:sz w:val="20"/>
          <w:szCs w:val="20"/>
        </w:rPr>
        <w:t xml:space="preserve"> </w:t>
      </w:r>
      <w:r w:rsidR="008E7E8B" w:rsidRPr="00F83B41">
        <w:rPr>
          <w:b/>
          <w:bCs/>
          <w:color w:val="000000" w:themeColor="text1"/>
          <w:sz w:val="20"/>
          <w:szCs w:val="20"/>
          <w:u w:val="single"/>
        </w:rPr>
        <w:t>la siguiente forma funcional:</w:t>
      </w:r>
    </w:p>
    <w:p w14:paraId="0EF0B824" w14:textId="77777777" w:rsidR="00940424" w:rsidRPr="00F83B41" w:rsidRDefault="00940424" w:rsidP="00940424">
      <w:pPr>
        <w:spacing w:after="0"/>
        <w:rPr>
          <w:b/>
          <w:bCs/>
          <w:color w:val="000000" w:themeColor="text1"/>
          <w:sz w:val="20"/>
          <w:szCs w:val="20"/>
          <w:u w:val="single"/>
        </w:rPr>
      </w:pPr>
    </w:p>
    <w:p w14:paraId="3BFB2AC5" w14:textId="3F0B8F14" w:rsidR="00E524AD" w:rsidRPr="008E7E8B" w:rsidRDefault="008E7E8B" w:rsidP="008E7E8B">
      <w:pPr>
        <w:rPr>
          <w:rFonts w:ascii="Cambria Math" w:hAnsi="Cambria Math"/>
          <w:i/>
          <w:sz w:val="18"/>
          <w:szCs w:val="18"/>
        </w:rPr>
      </w:pPr>
      <m:oMath>
        <m:r>
          <w:rPr>
            <w:rFonts w:ascii="Cambria Math" w:hAnsi="Cambria Math"/>
            <w:sz w:val="18"/>
            <w:szCs w:val="18"/>
          </w:rPr>
          <m:t>Price=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Bedrooms+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new surface+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m:rPr>
            <m:sty m:val="p"/>
          </m:rPr>
          <w:rPr>
            <w:rFonts w:ascii="Cambria Math" w:hAnsi="Cambria Math"/>
            <w:sz w:val="18"/>
            <w:szCs w:val="18"/>
          </w:rPr>
          <m:t>min⁡</m:t>
        </m:r>
        <m:r>
          <w:rPr>
            <w:rFonts w:ascii="Cambria Math" w:hAnsi="Cambria Math"/>
            <w:sz w:val="18"/>
            <w:szCs w:val="18"/>
          </w:rPr>
          <m:t>_dist_bus+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 xml:space="preserve"> min dist market++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property_type+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Balcon_terr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Ciudad+u</m:t>
        </m:r>
      </m:oMath>
      <w:r>
        <w:rPr>
          <w:rFonts w:eastAsiaTheme="minorEastAsia"/>
          <w:sz w:val="18"/>
          <w:szCs w:val="18"/>
        </w:rPr>
        <w:t xml:space="preserve"> (</w:t>
      </w:r>
      <w:r w:rsidRPr="008E7E8B">
        <w:rPr>
          <w:rFonts w:ascii="Cambria Math" w:hAnsi="Cambria Math"/>
          <w:b/>
          <w:bCs/>
          <w:i/>
          <w:sz w:val="18"/>
          <w:szCs w:val="18"/>
          <w:u w:val="single"/>
        </w:rPr>
        <w:t>Esta misma forma funcional se utilizó para los 5 modelos realizados en el procedimiento</w:t>
      </w:r>
      <w:r>
        <w:rPr>
          <w:rFonts w:ascii="Cambria Math" w:hAnsi="Cambria Math"/>
          <w:b/>
          <w:bCs/>
          <w:i/>
          <w:sz w:val="18"/>
          <w:szCs w:val="18"/>
          <w:u w:val="single"/>
        </w:rPr>
        <w:t>)</w:t>
      </w:r>
      <w:r w:rsidRPr="008E7E8B">
        <w:rPr>
          <w:rFonts w:ascii="Cambria Math" w:hAnsi="Cambria Math"/>
          <w:b/>
          <w:bCs/>
          <w:i/>
          <w:sz w:val="18"/>
          <w:szCs w:val="18"/>
          <w:u w:val="single"/>
        </w:rPr>
        <w:t>.</w:t>
      </w:r>
      <w:r w:rsidRPr="008E7E8B">
        <w:rPr>
          <w:rFonts w:ascii="Cambria Math" w:hAnsi="Cambria Math"/>
          <w:i/>
          <w:sz w:val="18"/>
          <w:szCs w:val="18"/>
        </w:rPr>
        <w:t xml:space="preserve"> </w:t>
      </w:r>
    </w:p>
    <w:p w14:paraId="2148976C" w14:textId="0EC92CE7" w:rsidR="008E7E8B" w:rsidRPr="00E524AD" w:rsidRDefault="008E7E8B" w:rsidP="008E7E8B">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Pr="008E7E8B">
        <w:rPr>
          <w:color w:val="000000" w:themeColor="text1"/>
          <w:sz w:val="20"/>
          <w:szCs w:val="20"/>
        </w:rPr>
        <w:t xml:space="preserve">. </w:t>
      </w:r>
    </w:p>
    <w:tbl>
      <w:tblPr>
        <w:tblStyle w:val="TableGrid"/>
        <w:tblpPr w:leftFromText="141" w:rightFromText="141" w:vertAnchor="text" w:horzAnchor="margin" w:tblpXSpec="center" w:tblpY="250"/>
        <w:tblW w:w="7800" w:type="dxa"/>
        <w:tblLook w:val="04A0" w:firstRow="1" w:lastRow="0" w:firstColumn="1" w:lastColumn="0" w:noHBand="0" w:noVBand="1"/>
      </w:tblPr>
      <w:tblGrid>
        <w:gridCol w:w="929"/>
        <w:gridCol w:w="4027"/>
        <w:gridCol w:w="1262"/>
        <w:gridCol w:w="1582"/>
      </w:tblGrid>
      <w:tr w:rsidR="00400791" w14:paraId="57CC1E5A" w14:textId="77777777" w:rsidTr="00CC5587">
        <w:trPr>
          <w:trHeight w:val="247"/>
        </w:trPr>
        <w:tc>
          <w:tcPr>
            <w:tcW w:w="5009" w:type="dxa"/>
            <w:gridSpan w:val="2"/>
            <w:vAlign w:val="center"/>
          </w:tcPr>
          <w:p w14:paraId="1217920E"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2D4AE81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2DB6C5B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CC5587" w14:paraId="1D9E473A" w14:textId="77777777" w:rsidTr="00CC5587">
        <w:trPr>
          <w:trHeight w:val="247"/>
        </w:trPr>
        <w:tc>
          <w:tcPr>
            <w:tcW w:w="932" w:type="dxa"/>
            <w:vAlign w:val="center"/>
          </w:tcPr>
          <w:p w14:paraId="4CB53BDC"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5FC6469B" w14:textId="77777777" w:rsidR="00400791" w:rsidRPr="000D03BE" w:rsidRDefault="00400791" w:rsidP="00400791">
            <w:pPr>
              <w:jc w:val="center"/>
              <w:rPr>
                <w:sz w:val="18"/>
                <w:szCs w:val="18"/>
              </w:rPr>
            </w:pPr>
            <w:r w:rsidRPr="000D03BE">
              <w:rPr>
                <w:sz w:val="18"/>
                <w:szCs w:val="18"/>
              </w:rPr>
              <w:t xml:space="preserve">Estimación con </w:t>
            </w:r>
            <w:r>
              <w:rPr>
                <w:sz w:val="18"/>
                <w:szCs w:val="18"/>
              </w:rPr>
              <w:t>OLS</w:t>
            </w:r>
          </w:p>
        </w:tc>
        <w:tc>
          <w:tcPr>
            <w:tcW w:w="1198" w:type="dxa"/>
            <w:vAlign w:val="center"/>
          </w:tcPr>
          <w:p w14:paraId="548F806C" w14:textId="39866675"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3.014304e+17</w:t>
            </w:r>
          </w:p>
        </w:tc>
        <w:tc>
          <w:tcPr>
            <w:tcW w:w="1593" w:type="dxa"/>
            <w:vAlign w:val="center"/>
          </w:tcPr>
          <w:p w14:paraId="203EA074" w14:textId="46BA011C" w:rsidR="00400791" w:rsidRPr="000D03BE" w:rsidRDefault="000C3F94" w:rsidP="00400791">
            <w:pPr>
              <w:jc w:val="center"/>
              <w:rPr>
                <w:sz w:val="18"/>
                <w:szCs w:val="18"/>
              </w:rPr>
            </w:pPr>
            <w:r>
              <w:rPr>
                <w:sz w:val="18"/>
                <w:szCs w:val="18"/>
              </w:rPr>
              <w:t>No aplica</w:t>
            </w:r>
          </w:p>
        </w:tc>
      </w:tr>
      <w:tr w:rsidR="00CC5587" w14:paraId="7D770B4A" w14:textId="77777777" w:rsidTr="00CC5587">
        <w:trPr>
          <w:trHeight w:val="239"/>
        </w:trPr>
        <w:tc>
          <w:tcPr>
            <w:tcW w:w="932" w:type="dxa"/>
            <w:vAlign w:val="center"/>
          </w:tcPr>
          <w:p w14:paraId="5C1F41AD"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2</w:t>
            </w:r>
          </w:p>
        </w:tc>
        <w:tc>
          <w:tcPr>
            <w:tcW w:w="4077" w:type="dxa"/>
            <w:vAlign w:val="center"/>
          </w:tcPr>
          <w:p w14:paraId="3627803C" w14:textId="77777777" w:rsidR="00400791" w:rsidRPr="000D03BE" w:rsidRDefault="00400791" w:rsidP="00400791">
            <w:pPr>
              <w:jc w:val="center"/>
              <w:rPr>
                <w:sz w:val="18"/>
                <w:szCs w:val="18"/>
              </w:rPr>
            </w:pPr>
            <w:r w:rsidRPr="000D03BE">
              <w:rPr>
                <w:sz w:val="18"/>
                <w:szCs w:val="18"/>
              </w:rPr>
              <w:t>Estimación con Ridge – Alpha=0</w:t>
            </w:r>
          </w:p>
        </w:tc>
        <w:tc>
          <w:tcPr>
            <w:tcW w:w="1198" w:type="dxa"/>
            <w:vAlign w:val="center"/>
          </w:tcPr>
          <w:p w14:paraId="246F5757" w14:textId="0B2B4110"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3.023e+17</w:t>
            </w:r>
          </w:p>
        </w:tc>
        <w:tc>
          <w:tcPr>
            <w:tcW w:w="1593" w:type="dxa"/>
            <w:vAlign w:val="center"/>
          </w:tcPr>
          <w:p w14:paraId="5E765A67" w14:textId="6A563DAB" w:rsidR="00400791" w:rsidRPr="000D03BE" w:rsidRDefault="000C3F94" w:rsidP="00400791">
            <w:pPr>
              <w:jc w:val="center"/>
              <w:rPr>
                <w:sz w:val="18"/>
                <w:szCs w:val="18"/>
              </w:rPr>
            </w:pPr>
            <w:r w:rsidRPr="000C3F94">
              <w:rPr>
                <w:sz w:val="18"/>
                <w:szCs w:val="18"/>
              </w:rPr>
              <w:t>45016048</w:t>
            </w:r>
          </w:p>
        </w:tc>
      </w:tr>
      <w:tr w:rsidR="00CC5587" w14:paraId="735EF715" w14:textId="77777777" w:rsidTr="00CC5587">
        <w:trPr>
          <w:trHeight w:val="247"/>
        </w:trPr>
        <w:tc>
          <w:tcPr>
            <w:tcW w:w="932" w:type="dxa"/>
            <w:vAlign w:val="center"/>
          </w:tcPr>
          <w:p w14:paraId="5AF908F9" w14:textId="77777777" w:rsidR="00400791" w:rsidRPr="000D03BE" w:rsidRDefault="00400791" w:rsidP="00400791">
            <w:pPr>
              <w:jc w:val="center"/>
              <w:rPr>
                <w:sz w:val="18"/>
                <w:szCs w:val="18"/>
              </w:rPr>
            </w:pPr>
            <w:r w:rsidRPr="000D03BE">
              <w:rPr>
                <w:sz w:val="18"/>
                <w:szCs w:val="18"/>
              </w:rPr>
              <w:t>Modelo 3</w:t>
            </w:r>
          </w:p>
        </w:tc>
        <w:tc>
          <w:tcPr>
            <w:tcW w:w="4077" w:type="dxa"/>
            <w:vAlign w:val="center"/>
          </w:tcPr>
          <w:p w14:paraId="1EDA124C" w14:textId="0988C548" w:rsidR="00400791" w:rsidRPr="000D03BE" w:rsidRDefault="00400791" w:rsidP="00400791">
            <w:pPr>
              <w:jc w:val="center"/>
              <w:rPr>
                <w:sz w:val="18"/>
                <w:szCs w:val="18"/>
              </w:rPr>
            </w:pPr>
            <w:r w:rsidRPr="000D03BE">
              <w:rPr>
                <w:sz w:val="18"/>
                <w:szCs w:val="18"/>
              </w:rPr>
              <w:t>Estimación con Lasso – Alpha=1</w:t>
            </w:r>
          </w:p>
        </w:tc>
        <w:tc>
          <w:tcPr>
            <w:tcW w:w="1198" w:type="dxa"/>
            <w:vAlign w:val="center"/>
          </w:tcPr>
          <w:p w14:paraId="2EFCBF48" w14:textId="303A03AE"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3.014e+17</w:t>
            </w:r>
          </w:p>
        </w:tc>
        <w:tc>
          <w:tcPr>
            <w:tcW w:w="1593" w:type="dxa"/>
            <w:vAlign w:val="center"/>
          </w:tcPr>
          <w:p w14:paraId="3143068C" w14:textId="73A3A6EB" w:rsidR="00400791" w:rsidRPr="000D03BE" w:rsidRDefault="000C3F94" w:rsidP="00400791">
            <w:pPr>
              <w:jc w:val="center"/>
              <w:rPr>
                <w:sz w:val="18"/>
                <w:szCs w:val="18"/>
              </w:rPr>
            </w:pPr>
            <w:r w:rsidRPr="000C3F94">
              <w:rPr>
                <w:sz w:val="18"/>
                <w:szCs w:val="18"/>
              </w:rPr>
              <w:t>1407074</w:t>
            </w:r>
          </w:p>
        </w:tc>
      </w:tr>
      <w:tr w:rsidR="00CC5587" w14:paraId="6858B67F" w14:textId="77777777" w:rsidTr="00CC5587">
        <w:trPr>
          <w:trHeight w:val="247"/>
        </w:trPr>
        <w:tc>
          <w:tcPr>
            <w:tcW w:w="932" w:type="dxa"/>
            <w:vAlign w:val="center"/>
          </w:tcPr>
          <w:p w14:paraId="1D39D2BF"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4</w:t>
            </w:r>
          </w:p>
        </w:tc>
        <w:tc>
          <w:tcPr>
            <w:tcW w:w="4077" w:type="dxa"/>
            <w:vAlign w:val="center"/>
          </w:tcPr>
          <w:p w14:paraId="4E56B570" w14:textId="77777777" w:rsidR="00400791" w:rsidRPr="000D03BE" w:rsidRDefault="00400791" w:rsidP="00400791">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6F7B7189" w14:textId="2AD4BCCD"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3.011238e+17</w:t>
            </w:r>
          </w:p>
        </w:tc>
        <w:tc>
          <w:tcPr>
            <w:tcW w:w="1593" w:type="dxa"/>
            <w:vAlign w:val="center"/>
          </w:tcPr>
          <w:p w14:paraId="6DBF8B87" w14:textId="04721747" w:rsidR="00400791" w:rsidRPr="000D03BE" w:rsidRDefault="000C3F94" w:rsidP="00400791">
            <w:pPr>
              <w:jc w:val="center"/>
              <w:rPr>
                <w:sz w:val="18"/>
                <w:szCs w:val="18"/>
              </w:rPr>
            </w:pPr>
            <w:r w:rsidRPr="000C3F94">
              <w:rPr>
                <w:sz w:val="18"/>
                <w:szCs w:val="18"/>
              </w:rPr>
              <w:t>900321</w:t>
            </w:r>
          </w:p>
        </w:tc>
      </w:tr>
      <w:tr w:rsidR="00CC5587" w14:paraId="18C34B53" w14:textId="77777777" w:rsidTr="00CC5587">
        <w:trPr>
          <w:trHeight w:val="247"/>
        </w:trPr>
        <w:tc>
          <w:tcPr>
            <w:tcW w:w="932" w:type="dxa"/>
            <w:vAlign w:val="center"/>
          </w:tcPr>
          <w:p w14:paraId="2E5E1B1A"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5</w:t>
            </w:r>
          </w:p>
        </w:tc>
        <w:tc>
          <w:tcPr>
            <w:tcW w:w="4077" w:type="dxa"/>
            <w:vAlign w:val="center"/>
          </w:tcPr>
          <w:p w14:paraId="6B427CAD" w14:textId="77777777" w:rsidR="00400791" w:rsidRPr="008646B8" w:rsidRDefault="00400791" w:rsidP="00400791">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70B5D695" w14:textId="6567183B"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1.612468e+17</w:t>
            </w:r>
          </w:p>
        </w:tc>
        <w:tc>
          <w:tcPr>
            <w:tcW w:w="1593" w:type="dxa"/>
            <w:vAlign w:val="center"/>
          </w:tcPr>
          <w:p w14:paraId="0AF5F4F7" w14:textId="08CCE87B" w:rsidR="00400791" w:rsidRPr="000D03BE" w:rsidRDefault="000C3F94" w:rsidP="00400791">
            <w:pPr>
              <w:jc w:val="center"/>
              <w:rPr>
                <w:sz w:val="18"/>
                <w:szCs w:val="18"/>
              </w:rPr>
            </w:pPr>
            <w:r>
              <w:rPr>
                <w:sz w:val="18"/>
                <w:szCs w:val="18"/>
              </w:rPr>
              <w:t>No aplica</w:t>
            </w:r>
          </w:p>
        </w:tc>
      </w:tr>
    </w:tbl>
    <w:p w14:paraId="6D5C9E0E" w14:textId="2E32132A" w:rsidR="00094E54" w:rsidRDefault="00094E54" w:rsidP="00420C33">
      <w:pPr>
        <w:pStyle w:val="Caption"/>
        <w:jc w:val="center"/>
      </w:pPr>
      <w:r>
        <w:t xml:space="preserve">Tabla </w:t>
      </w:r>
      <w:r w:rsidR="00D93B45">
        <w:t>3</w:t>
      </w:r>
      <w:r>
        <w:t>. Modelos utilizados en el problema de clasificación.</w:t>
      </w:r>
    </w:p>
    <w:p w14:paraId="20B80E11" w14:textId="77777777" w:rsidR="00400791" w:rsidRPr="00400791" w:rsidRDefault="00400791" w:rsidP="0090763A">
      <w:pPr>
        <w:spacing w:after="0"/>
      </w:pPr>
    </w:p>
    <w:p w14:paraId="4DAFAE96" w14:textId="77777777" w:rsidR="00F80D3D" w:rsidRDefault="00F80D3D" w:rsidP="0090763A">
      <w:pPr>
        <w:spacing w:after="0"/>
        <w:jc w:val="both"/>
        <w:rPr>
          <w:color w:val="000000" w:themeColor="text1"/>
          <w:sz w:val="20"/>
          <w:szCs w:val="20"/>
        </w:rPr>
      </w:pPr>
    </w:p>
    <w:p w14:paraId="3C987059" w14:textId="77777777" w:rsidR="00F80D3D" w:rsidRDefault="00F80D3D" w:rsidP="0090763A">
      <w:pPr>
        <w:spacing w:after="0"/>
        <w:jc w:val="both"/>
        <w:rPr>
          <w:color w:val="000000" w:themeColor="text1"/>
          <w:sz w:val="20"/>
          <w:szCs w:val="20"/>
        </w:rPr>
      </w:pPr>
    </w:p>
    <w:p w14:paraId="067859C1" w14:textId="77777777" w:rsidR="00F80D3D" w:rsidRDefault="00F80D3D" w:rsidP="0090763A">
      <w:pPr>
        <w:spacing w:after="0"/>
        <w:jc w:val="both"/>
        <w:rPr>
          <w:color w:val="000000" w:themeColor="text1"/>
          <w:sz w:val="20"/>
          <w:szCs w:val="20"/>
        </w:rPr>
      </w:pPr>
    </w:p>
    <w:p w14:paraId="7AC48566" w14:textId="77777777" w:rsidR="00F80D3D" w:rsidRDefault="00F80D3D" w:rsidP="0090763A">
      <w:pPr>
        <w:spacing w:after="0"/>
        <w:jc w:val="both"/>
        <w:rPr>
          <w:color w:val="000000" w:themeColor="text1"/>
          <w:sz w:val="20"/>
          <w:szCs w:val="20"/>
        </w:rPr>
      </w:pPr>
    </w:p>
    <w:p w14:paraId="28D776CE" w14:textId="77777777" w:rsidR="00E961A0" w:rsidRDefault="00E961A0" w:rsidP="0090763A">
      <w:pPr>
        <w:spacing w:after="0"/>
        <w:jc w:val="both"/>
        <w:rPr>
          <w:color w:val="000000" w:themeColor="text1"/>
          <w:sz w:val="20"/>
          <w:szCs w:val="20"/>
        </w:rPr>
      </w:pPr>
    </w:p>
    <w:p w14:paraId="421792D5" w14:textId="01995704" w:rsidR="009C7267" w:rsidRDefault="00094E54" w:rsidP="0090763A">
      <w:pPr>
        <w:spacing w:after="0"/>
        <w:jc w:val="both"/>
        <w:rPr>
          <w:color w:val="000000" w:themeColor="text1"/>
          <w:sz w:val="20"/>
          <w:szCs w:val="20"/>
        </w:rPr>
      </w:pPr>
      <w:r>
        <w:rPr>
          <w:color w:val="000000" w:themeColor="text1"/>
          <w:sz w:val="20"/>
          <w:szCs w:val="20"/>
        </w:rPr>
        <w:t xml:space="preserve">Como se observa en la </w:t>
      </w:r>
      <w:r w:rsidR="00B53B4B">
        <w:rPr>
          <w:color w:val="000000" w:themeColor="text1"/>
          <w:sz w:val="20"/>
          <w:szCs w:val="20"/>
        </w:rPr>
        <w:t>T</w:t>
      </w:r>
      <w:r>
        <w:rPr>
          <w:color w:val="000000" w:themeColor="text1"/>
          <w:sz w:val="20"/>
          <w:szCs w:val="20"/>
        </w:rPr>
        <w:t xml:space="preserve">abla </w:t>
      </w:r>
      <w:r w:rsidR="00D93B45">
        <w:rPr>
          <w:color w:val="000000" w:themeColor="text1"/>
          <w:sz w:val="20"/>
          <w:szCs w:val="20"/>
        </w:rPr>
        <w:t>3,</w:t>
      </w:r>
      <w:r>
        <w:rPr>
          <w:color w:val="000000" w:themeColor="text1"/>
          <w:sz w:val="20"/>
          <w:szCs w:val="20"/>
        </w:rPr>
        <w:t xml:space="preserve"> el</w:t>
      </w:r>
      <w:r w:rsidRPr="00177979">
        <w:rPr>
          <w:color w:val="000000" w:themeColor="text1"/>
          <w:sz w:val="20"/>
          <w:szCs w:val="20"/>
        </w:rPr>
        <w:t xml:space="preserve"> mejor modelo de predicción de</w:t>
      </w:r>
      <w:r w:rsidR="000C3F94">
        <w:rPr>
          <w:color w:val="000000" w:themeColor="text1"/>
          <w:sz w:val="20"/>
          <w:szCs w:val="20"/>
        </w:rPr>
        <w:t>l precio de las viviendas en Chapinero (Bogotá) y el Poblado (Medellín) es</w:t>
      </w:r>
      <w:r w:rsidRPr="00177979">
        <w:rPr>
          <w:color w:val="000000" w:themeColor="text1"/>
          <w:sz w:val="20"/>
          <w:szCs w:val="20"/>
        </w:rPr>
        <w:t xml:space="preserve"> a partir </w:t>
      </w:r>
      <w:r w:rsidR="000C3F94">
        <w:rPr>
          <w:color w:val="000000" w:themeColor="text1"/>
          <w:sz w:val="20"/>
          <w:szCs w:val="20"/>
        </w:rPr>
        <w:t xml:space="preserve">del </w:t>
      </w:r>
      <w:r w:rsidRPr="00420C33">
        <w:rPr>
          <w:b/>
          <w:bCs/>
          <w:color w:val="000000" w:themeColor="text1"/>
          <w:sz w:val="20"/>
          <w:szCs w:val="20"/>
        </w:rPr>
        <w:t>Modelo 5 –</w:t>
      </w:r>
      <w:r w:rsidR="000C3F94" w:rsidRPr="00420C33">
        <w:rPr>
          <w:b/>
          <w:bCs/>
          <w:color w:val="000000" w:themeColor="text1"/>
          <w:sz w:val="20"/>
          <w:szCs w:val="20"/>
        </w:rPr>
        <w:t xml:space="preserve"> </w:t>
      </w:r>
      <w:proofErr w:type="spellStart"/>
      <w:r w:rsidR="000C3F94" w:rsidRPr="00420C33">
        <w:rPr>
          <w:b/>
          <w:bCs/>
          <w:color w:val="000000" w:themeColor="text1"/>
          <w:sz w:val="20"/>
          <w:szCs w:val="20"/>
        </w:rPr>
        <w:t>Superlearner</w:t>
      </w:r>
      <w:proofErr w:type="spellEnd"/>
      <w:r w:rsidR="000C3F94" w:rsidRPr="00420C33">
        <w:rPr>
          <w:b/>
          <w:bCs/>
          <w:color w:val="000000" w:themeColor="text1"/>
          <w:sz w:val="20"/>
          <w:szCs w:val="20"/>
        </w:rPr>
        <w:t xml:space="preserve"> (incluye </w:t>
      </w:r>
      <w:proofErr w:type="spellStart"/>
      <w:r w:rsidR="000C3F94" w:rsidRPr="00420C33">
        <w:rPr>
          <w:b/>
          <w:bCs/>
          <w:color w:val="000000" w:themeColor="text1"/>
          <w:sz w:val="20"/>
          <w:szCs w:val="20"/>
        </w:rPr>
        <w:t>glmnet</w:t>
      </w:r>
      <w:proofErr w:type="spellEnd"/>
      <w:r w:rsidR="000C3F94" w:rsidRPr="00420C33">
        <w:rPr>
          <w:b/>
          <w:bCs/>
          <w:color w:val="000000" w:themeColor="text1"/>
          <w:sz w:val="20"/>
          <w:szCs w:val="20"/>
        </w:rPr>
        <w:t xml:space="preserve">, </w:t>
      </w:r>
      <w:proofErr w:type="spellStart"/>
      <w:r w:rsidR="000C3F94" w:rsidRPr="00420C33">
        <w:rPr>
          <w:b/>
          <w:bCs/>
          <w:color w:val="000000" w:themeColor="text1"/>
          <w:sz w:val="20"/>
          <w:szCs w:val="20"/>
        </w:rPr>
        <w:t>ranger</w:t>
      </w:r>
      <w:proofErr w:type="spellEnd"/>
      <w:r w:rsidR="000C3F94" w:rsidRPr="00420C33">
        <w:rPr>
          <w:b/>
          <w:bCs/>
          <w:color w:val="000000" w:themeColor="text1"/>
          <w:sz w:val="20"/>
          <w:szCs w:val="20"/>
        </w:rPr>
        <w:t>, Lm, mean</w:t>
      </w:r>
      <w:r w:rsidR="000C3F94">
        <w:rPr>
          <w:color w:val="000000" w:themeColor="text1"/>
          <w:sz w:val="20"/>
          <w:szCs w:val="20"/>
        </w:rPr>
        <w:t>)</w:t>
      </w:r>
      <w:r w:rsidRPr="00177979">
        <w:rPr>
          <w:color w:val="000000" w:themeColor="text1"/>
          <w:sz w:val="20"/>
          <w:szCs w:val="20"/>
        </w:rPr>
        <w:t xml:space="preserve">. Este es el mejor modelo ya que, </w:t>
      </w:r>
      <w:r w:rsidRPr="00F83B41">
        <w:rPr>
          <w:b/>
          <w:bCs/>
          <w:color w:val="000000" w:themeColor="text1"/>
          <w:sz w:val="20"/>
          <w:szCs w:val="20"/>
        </w:rPr>
        <w:t xml:space="preserve">es el modelo con menor </w:t>
      </w:r>
      <w:r w:rsidR="000C3F94" w:rsidRPr="00F83B41">
        <w:rPr>
          <w:b/>
          <w:bCs/>
          <w:color w:val="000000" w:themeColor="text1"/>
          <w:sz w:val="20"/>
          <w:szCs w:val="20"/>
        </w:rPr>
        <w:t>MSE (1.612468e+17)</w:t>
      </w:r>
      <w:r w:rsidR="000C3F94">
        <w:rPr>
          <w:color w:val="000000" w:themeColor="text1"/>
          <w:sz w:val="20"/>
          <w:szCs w:val="20"/>
        </w:rPr>
        <w:t xml:space="preserve"> </w:t>
      </w:r>
      <w:r w:rsidRPr="00177979">
        <w:rPr>
          <w:color w:val="000000" w:themeColor="text1"/>
          <w:sz w:val="20"/>
          <w:szCs w:val="20"/>
        </w:rPr>
        <w:t>lo cual se puede interpretar</w:t>
      </w:r>
      <w:r w:rsidR="000C3F94">
        <w:rPr>
          <w:color w:val="000000" w:themeColor="text1"/>
          <w:sz w:val="20"/>
          <w:szCs w:val="20"/>
        </w:rPr>
        <w:t xml:space="preserve"> como el modelo que mejor predic</w:t>
      </w:r>
      <w:r w:rsidR="00B57BFB">
        <w:rPr>
          <w:color w:val="000000" w:themeColor="text1"/>
          <w:sz w:val="20"/>
          <w:szCs w:val="20"/>
        </w:rPr>
        <w:t>e el precio</w:t>
      </w:r>
      <w:r w:rsidR="000C3F94">
        <w:rPr>
          <w:color w:val="000000" w:themeColor="text1"/>
          <w:sz w:val="20"/>
          <w:szCs w:val="20"/>
        </w:rPr>
        <w:t xml:space="preserve"> y el que menor variación presenta dentro de los datos</w:t>
      </w:r>
      <w:r w:rsidR="00F83B41">
        <w:rPr>
          <w:color w:val="000000" w:themeColor="text1"/>
          <w:sz w:val="20"/>
          <w:szCs w:val="20"/>
        </w:rPr>
        <w:t xml:space="preserve"> (menor varianza)</w:t>
      </w:r>
      <w:r w:rsidRPr="00177979">
        <w:rPr>
          <w:color w:val="000000" w:themeColor="text1"/>
          <w:sz w:val="20"/>
          <w:szCs w:val="20"/>
        </w:rPr>
        <w:t xml:space="preserve">. </w:t>
      </w:r>
    </w:p>
    <w:p w14:paraId="365304CB" w14:textId="77777777" w:rsidR="00653AC7" w:rsidRDefault="00653AC7" w:rsidP="00E844BC">
      <w:pPr>
        <w:pStyle w:val="Caption"/>
      </w:pPr>
    </w:p>
    <w:p w14:paraId="4C8FC88B" w14:textId="77777777" w:rsidR="009C7267" w:rsidRDefault="009C7267" w:rsidP="00B67CE9">
      <w:pPr>
        <w:pStyle w:val="Caption"/>
      </w:pPr>
    </w:p>
    <w:p w14:paraId="673DA815" w14:textId="0EE7B523" w:rsidR="00420C33" w:rsidRDefault="00B53B4B" w:rsidP="00B67CE9">
      <w:pPr>
        <w:spacing w:after="0"/>
        <w:jc w:val="both"/>
        <w:rPr>
          <w:color w:val="000000" w:themeColor="text1"/>
          <w:sz w:val="20"/>
          <w:szCs w:val="20"/>
        </w:rPr>
      </w:pPr>
      <w:r>
        <w:rPr>
          <w:color w:val="000000" w:themeColor="text1"/>
          <w:sz w:val="20"/>
          <w:szCs w:val="20"/>
        </w:rPr>
        <w:lastRenderedPageBreak/>
        <w:t xml:space="preserve">Un análisis valioso de los diferentes modelos de predicción realizados es que si se comparan los MSE de todos los modelos se puede apreciar que el MSE del modelo </w:t>
      </w:r>
      <w:proofErr w:type="spellStart"/>
      <w:r>
        <w:rPr>
          <w:color w:val="000000" w:themeColor="text1"/>
          <w:sz w:val="20"/>
          <w:szCs w:val="20"/>
        </w:rPr>
        <w:t>Superlearner</w:t>
      </w:r>
      <w:proofErr w:type="spellEnd"/>
      <w:r>
        <w:rPr>
          <w:color w:val="000000" w:themeColor="text1"/>
          <w:sz w:val="20"/>
          <w:szCs w:val="20"/>
        </w:rPr>
        <w:t xml:space="preserve"> es significativamente menor que la de los otros 4 modelos, interpretándose esto como que los modelos </w:t>
      </w:r>
      <w:proofErr w:type="spellStart"/>
      <w:r>
        <w:rPr>
          <w:color w:val="000000" w:themeColor="text1"/>
          <w:sz w:val="20"/>
          <w:szCs w:val="20"/>
        </w:rPr>
        <w:t>Superlearner</w:t>
      </w:r>
      <w:proofErr w:type="spellEnd"/>
      <w:r>
        <w:rPr>
          <w:color w:val="000000" w:themeColor="text1"/>
          <w:sz w:val="20"/>
          <w:szCs w:val="20"/>
        </w:rPr>
        <w:t xml:space="preserve"> son efectivos en disminuir la varianza </w:t>
      </w:r>
      <w:r w:rsidR="00B67CE9">
        <w:rPr>
          <w:color w:val="000000" w:themeColor="text1"/>
          <w:sz w:val="20"/>
          <w:szCs w:val="20"/>
        </w:rPr>
        <w:t xml:space="preserve">de los datos y en utilizar como input diferentes modelos de predicción al ponderar los mismos </w:t>
      </w:r>
      <w:r w:rsidR="00B67CE9" w:rsidRPr="00B67CE9">
        <w:rPr>
          <w:color w:val="000000" w:themeColor="text1"/>
          <w:sz w:val="20"/>
          <w:szCs w:val="20"/>
        </w:rPr>
        <w:t xml:space="preserve">basándose en lo bien que cada uno de ellos minimiza </w:t>
      </w:r>
      <w:r w:rsidR="00B67CE9">
        <w:rPr>
          <w:color w:val="000000" w:themeColor="text1"/>
          <w:sz w:val="20"/>
          <w:szCs w:val="20"/>
        </w:rPr>
        <w:t>la</w:t>
      </w:r>
      <w:r w:rsidR="00B67CE9" w:rsidRPr="00B67CE9">
        <w:rPr>
          <w:color w:val="000000" w:themeColor="text1"/>
          <w:sz w:val="20"/>
          <w:szCs w:val="20"/>
        </w:rPr>
        <w:t xml:space="preserve"> función de pérdida especificada</w:t>
      </w:r>
      <w:r w:rsidR="00B67CE9">
        <w:rPr>
          <w:color w:val="000000" w:themeColor="text1"/>
          <w:sz w:val="20"/>
          <w:szCs w:val="20"/>
        </w:rPr>
        <w:t xml:space="preserve">. </w:t>
      </w:r>
    </w:p>
    <w:p w14:paraId="12B1112E" w14:textId="77777777" w:rsidR="00357ED5" w:rsidRDefault="00357ED5" w:rsidP="0090763A">
      <w:pPr>
        <w:spacing w:after="0"/>
        <w:jc w:val="both"/>
        <w:rPr>
          <w:color w:val="000000" w:themeColor="text1"/>
          <w:sz w:val="20"/>
          <w:szCs w:val="20"/>
        </w:rPr>
      </w:pPr>
    </w:p>
    <w:p w14:paraId="471A7A76" w14:textId="6FBF1923" w:rsidR="00357ED5" w:rsidRPr="00357ED5" w:rsidRDefault="00357ED5" w:rsidP="00357ED5">
      <w:pPr>
        <w:pStyle w:val="Caption"/>
        <w:jc w:val="center"/>
        <w:rPr>
          <w:sz w:val="16"/>
          <w:szCs w:val="16"/>
        </w:rPr>
      </w:pPr>
      <w:r w:rsidRPr="00B53F9C">
        <w:rPr>
          <w:sz w:val="16"/>
          <w:szCs w:val="16"/>
        </w:rPr>
        <w:t xml:space="preserve">Gráfica </w:t>
      </w:r>
      <w:r>
        <w:rPr>
          <w:sz w:val="16"/>
          <w:szCs w:val="16"/>
        </w:rPr>
        <w:t>3</w:t>
      </w:r>
      <w:r w:rsidRPr="00B53F9C">
        <w:rPr>
          <w:sz w:val="16"/>
          <w:szCs w:val="16"/>
        </w:rPr>
        <w:t xml:space="preserve">. </w:t>
      </w:r>
      <w:proofErr w:type="spellStart"/>
      <w:r>
        <w:rPr>
          <w:sz w:val="16"/>
          <w:szCs w:val="16"/>
        </w:rPr>
        <w:t>Boxplot</w:t>
      </w:r>
      <w:proofErr w:type="spellEnd"/>
      <w:r>
        <w:rPr>
          <w:sz w:val="16"/>
          <w:szCs w:val="16"/>
        </w:rPr>
        <w:t xml:space="preserve"> de las predicciones por ciudad</w:t>
      </w:r>
    </w:p>
    <w:p w14:paraId="2C141971" w14:textId="20B20FA2" w:rsidR="00094E54" w:rsidRPr="00357ED5" w:rsidRDefault="00E844BC" w:rsidP="00357ED5">
      <w:pPr>
        <w:keepNext/>
        <w:jc w:val="center"/>
      </w:pPr>
      <w:r>
        <w:rPr>
          <w:noProof/>
        </w:rPr>
        <w:drawing>
          <wp:inline distT="0" distB="0" distL="0" distR="0" wp14:anchorId="0418A708" wp14:editId="74ABC11C">
            <wp:extent cx="2982351" cy="1687830"/>
            <wp:effectExtent l="0" t="0" r="8890" b="7620"/>
            <wp:docPr id="3" name="Picture 3" descr="Gráfico, Gráfico de líne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áfico, Gráfico de líneas, Gráfico de cajas y bigote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651" cy="1734973"/>
                    </a:xfrm>
                    <a:prstGeom prst="rect">
                      <a:avLst/>
                    </a:prstGeom>
                    <a:noFill/>
                    <a:ln>
                      <a:noFill/>
                    </a:ln>
                  </pic:spPr>
                </pic:pic>
              </a:graphicData>
            </a:graphic>
          </wp:inline>
        </w:drawing>
      </w:r>
    </w:p>
    <w:tbl>
      <w:tblPr>
        <w:tblStyle w:val="TableGrid"/>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750A08" w14:paraId="6551321D" w14:textId="1AD03CCB" w:rsidTr="00750A08">
        <w:tc>
          <w:tcPr>
            <w:tcW w:w="1523" w:type="dxa"/>
            <w:vAlign w:val="center"/>
          </w:tcPr>
          <w:p w14:paraId="271DE8E8" w14:textId="1A99BE05" w:rsidR="00750A08" w:rsidRPr="00B57BFB"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417CC12E" w14:textId="3DD7A634" w:rsidR="00750A08" w:rsidRPr="000D03BE"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6A0BE4B0" w14:textId="5B657894" w:rsidR="00750A08" w:rsidRPr="000D03BE"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5F4BAD42" w14:textId="5ECFB170"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7C993324" w14:textId="5AE56106"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41B8EAEC" w14:textId="767E007B"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750A08" w14:paraId="472964DE" w14:textId="6E193BE5" w:rsidTr="00750A08">
        <w:tc>
          <w:tcPr>
            <w:tcW w:w="1523" w:type="dxa"/>
            <w:vAlign w:val="center"/>
          </w:tcPr>
          <w:p w14:paraId="76FC7E3D" w14:textId="38524EFD" w:rsidR="00750A08" w:rsidRPr="000D03BE" w:rsidRDefault="00750A08" w:rsidP="0011083E">
            <w:pPr>
              <w:jc w:val="center"/>
              <w:rPr>
                <w:sz w:val="18"/>
                <w:szCs w:val="18"/>
              </w:rPr>
            </w:pPr>
            <w:r w:rsidRPr="00750A08">
              <w:rPr>
                <w:sz w:val="18"/>
                <w:szCs w:val="18"/>
              </w:rPr>
              <w:t xml:space="preserve">1.219e+08 </w:t>
            </w:r>
          </w:p>
        </w:tc>
        <w:tc>
          <w:tcPr>
            <w:tcW w:w="1754" w:type="dxa"/>
            <w:vAlign w:val="center"/>
          </w:tcPr>
          <w:p w14:paraId="4F83E617" w14:textId="2DD44DEC" w:rsidR="00750A08" w:rsidRPr="000D03BE" w:rsidRDefault="00750A08" w:rsidP="0011083E">
            <w:pPr>
              <w:jc w:val="center"/>
              <w:rPr>
                <w:rFonts w:ascii="Calibri" w:hAnsi="Calibri" w:cs="Calibri"/>
                <w:color w:val="000000"/>
                <w:sz w:val="18"/>
                <w:szCs w:val="18"/>
              </w:rPr>
            </w:pPr>
            <w:r w:rsidRPr="00750A08">
              <w:rPr>
                <w:rFonts w:ascii="Calibri" w:hAnsi="Calibri" w:cs="Calibri"/>
                <w:color w:val="000000"/>
                <w:sz w:val="18"/>
                <w:szCs w:val="18"/>
              </w:rPr>
              <w:t>3.738e+08</w:t>
            </w:r>
          </w:p>
        </w:tc>
        <w:tc>
          <w:tcPr>
            <w:tcW w:w="1441" w:type="dxa"/>
            <w:vAlign w:val="center"/>
          </w:tcPr>
          <w:p w14:paraId="121EEAFB" w14:textId="2E3308BC" w:rsidR="00750A08" w:rsidRPr="000D03BE" w:rsidRDefault="00750A08" w:rsidP="0011083E">
            <w:pPr>
              <w:jc w:val="center"/>
              <w:rPr>
                <w:sz w:val="18"/>
                <w:szCs w:val="18"/>
              </w:rPr>
            </w:pPr>
            <w:r w:rsidRPr="00750A08">
              <w:rPr>
                <w:sz w:val="18"/>
                <w:szCs w:val="18"/>
              </w:rPr>
              <w:t>5.152e+08</w:t>
            </w:r>
          </w:p>
        </w:tc>
        <w:tc>
          <w:tcPr>
            <w:tcW w:w="1463" w:type="dxa"/>
          </w:tcPr>
          <w:p w14:paraId="1AED9012" w14:textId="7BFC8F8D" w:rsidR="00750A08" w:rsidRDefault="00750A08" w:rsidP="0011083E">
            <w:pPr>
              <w:jc w:val="center"/>
              <w:rPr>
                <w:sz w:val="18"/>
                <w:szCs w:val="18"/>
              </w:rPr>
            </w:pPr>
            <w:r w:rsidRPr="00750A08">
              <w:rPr>
                <w:sz w:val="18"/>
                <w:szCs w:val="18"/>
              </w:rPr>
              <w:t>6.309e+08</w:t>
            </w:r>
          </w:p>
        </w:tc>
        <w:tc>
          <w:tcPr>
            <w:tcW w:w="1413" w:type="dxa"/>
          </w:tcPr>
          <w:p w14:paraId="258990F1" w14:textId="7A19CEB4" w:rsidR="00750A08" w:rsidRDefault="00750A08" w:rsidP="0011083E">
            <w:pPr>
              <w:jc w:val="center"/>
              <w:rPr>
                <w:sz w:val="18"/>
                <w:szCs w:val="18"/>
              </w:rPr>
            </w:pPr>
            <w:r w:rsidRPr="00750A08">
              <w:rPr>
                <w:sz w:val="18"/>
                <w:szCs w:val="18"/>
              </w:rPr>
              <w:t>7.413e+08</w:t>
            </w:r>
          </w:p>
        </w:tc>
        <w:tc>
          <w:tcPr>
            <w:tcW w:w="1234" w:type="dxa"/>
          </w:tcPr>
          <w:p w14:paraId="591BAA10" w14:textId="0FCC5AF0" w:rsidR="00750A08" w:rsidRDefault="00750A08" w:rsidP="0011083E">
            <w:pPr>
              <w:jc w:val="center"/>
              <w:rPr>
                <w:sz w:val="18"/>
                <w:szCs w:val="18"/>
              </w:rPr>
            </w:pPr>
            <w:r w:rsidRPr="00750A08">
              <w:rPr>
                <w:sz w:val="18"/>
                <w:szCs w:val="18"/>
              </w:rPr>
              <w:t>3.272e+09</w:t>
            </w:r>
          </w:p>
        </w:tc>
      </w:tr>
    </w:tbl>
    <w:p w14:paraId="48403201" w14:textId="3312787E" w:rsidR="00EF11CA" w:rsidRPr="00EF11CA" w:rsidRDefault="00750A08" w:rsidP="00EF11CA">
      <w:pPr>
        <w:pStyle w:val="Caption"/>
        <w:jc w:val="center"/>
      </w:pPr>
      <w:r>
        <w:t xml:space="preserve">Tabla </w:t>
      </w:r>
      <w:r w:rsidR="00B67CE9">
        <w:t>4</w:t>
      </w:r>
      <w:r>
        <w:t>. Estadísticas descriptivas predicciones del precio</w:t>
      </w:r>
    </w:p>
    <w:p w14:paraId="7250DE1B" w14:textId="77777777" w:rsidR="00E844BC" w:rsidRDefault="00E844BC" w:rsidP="00094E54">
      <w:pPr>
        <w:jc w:val="both"/>
        <w:rPr>
          <w:color w:val="000000" w:themeColor="text1"/>
          <w:sz w:val="20"/>
          <w:szCs w:val="20"/>
        </w:rPr>
      </w:pPr>
    </w:p>
    <w:p w14:paraId="1A20C624" w14:textId="17B76957" w:rsidR="00094E54" w:rsidRDefault="00094E54" w:rsidP="00094E54">
      <w:pPr>
        <w:jc w:val="both"/>
        <w:rPr>
          <w:color w:val="000000" w:themeColor="text1"/>
          <w:sz w:val="20"/>
          <w:szCs w:val="20"/>
        </w:rPr>
      </w:pPr>
      <w:r w:rsidRPr="00177979">
        <w:rPr>
          <w:color w:val="000000" w:themeColor="text1"/>
          <w:sz w:val="20"/>
          <w:szCs w:val="20"/>
        </w:rPr>
        <w:t xml:space="preserve">La </w:t>
      </w:r>
      <w:r w:rsidR="00D93B45">
        <w:rPr>
          <w:color w:val="000000" w:themeColor="text1"/>
          <w:sz w:val="20"/>
          <w:szCs w:val="20"/>
        </w:rPr>
        <w:t>g</w:t>
      </w:r>
      <w:r w:rsidRPr="00177979">
        <w:rPr>
          <w:color w:val="000000" w:themeColor="text1"/>
          <w:sz w:val="20"/>
          <w:szCs w:val="20"/>
        </w:rPr>
        <w:t xml:space="preserve">ráfica </w:t>
      </w:r>
      <w:r w:rsidR="00E40C8A">
        <w:rPr>
          <w:color w:val="000000" w:themeColor="text1"/>
          <w:sz w:val="20"/>
          <w:szCs w:val="20"/>
        </w:rPr>
        <w:t>3</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un </w:t>
      </w:r>
      <w:proofErr w:type="spellStart"/>
      <w:r w:rsidR="00750A08">
        <w:rPr>
          <w:color w:val="000000" w:themeColor="text1"/>
          <w:sz w:val="20"/>
          <w:szCs w:val="20"/>
        </w:rPr>
        <w:t>boxplot</w:t>
      </w:r>
      <w:proofErr w:type="spellEnd"/>
      <w:r w:rsidRPr="00177979">
        <w:rPr>
          <w:color w:val="000000" w:themeColor="text1"/>
          <w:sz w:val="20"/>
          <w:szCs w:val="20"/>
        </w:rPr>
        <w:t xml:space="preserve"> de las predicciones del modelo</w:t>
      </w:r>
      <w:r w:rsidR="00750A08">
        <w:rPr>
          <w:color w:val="000000" w:themeColor="text1"/>
          <w:sz w:val="20"/>
          <w:szCs w:val="20"/>
        </w:rPr>
        <w:t xml:space="preserve"> por ciudad</w:t>
      </w:r>
      <w:r w:rsidR="00161951">
        <w:rPr>
          <w:color w:val="000000" w:themeColor="text1"/>
          <w:sz w:val="20"/>
          <w:szCs w:val="20"/>
        </w:rPr>
        <w:t xml:space="preserve"> </w:t>
      </w:r>
      <w:r w:rsidR="00C94DDA">
        <w:rPr>
          <w:color w:val="000000" w:themeColor="text1"/>
          <w:sz w:val="20"/>
          <w:szCs w:val="20"/>
        </w:rPr>
        <w:t xml:space="preserve">analizándose </w:t>
      </w:r>
      <w:r w:rsidR="00161951">
        <w:rPr>
          <w:color w:val="000000" w:themeColor="text1"/>
          <w:sz w:val="20"/>
          <w:szCs w:val="20"/>
        </w:rPr>
        <w:t xml:space="preserve">que </w:t>
      </w:r>
      <w:r w:rsidR="00C94DDA">
        <w:rPr>
          <w:color w:val="000000" w:themeColor="text1"/>
          <w:sz w:val="20"/>
          <w:szCs w:val="20"/>
        </w:rPr>
        <w:t>los precios de las viviendas en Chapinero (Bogotá) y las del Poblado (Medellín) son muy similares pues el precio de la mayoría de estas está por debajo de los 1,000,000,000 COP</w:t>
      </w:r>
      <w:r w:rsidR="00C94DC4">
        <w:rPr>
          <w:color w:val="000000" w:themeColor="text1"/>
          <w:sz w:val="20"/>
          <w:szCs w:val="20"/>
        </w:rPr>
        <w:t>, pero siendo la mediana de los precios mayor en Chapinero (Bogotá)</w:t>
      </w:r>
      <w:r w:rsidR="00C94DDA">
        <w:rPr>
          <w:color w:val="000000" w:themeColor="text1"/>
          <w:sz w:val="20"/>
          <w:szCs w:val="20"/>
        </w:rPr>
        <w:t xml:space="preserve">. Ahora bien, este gráfico nos ayuda a determinar que en el Poblado (Medellín) es donde se encuentran las viviendas más baratas y caras. </w:t>
      </w:r>
    </w:p>
    <w:p w14:paraId="6E2DD646" w14:textId="53B28EB8" w:rsidR="00171F2A" w:rsidRPr="00BE3102" w:rsidRDefault="00C94DC4" w:rsidP="00BE3102">
      <w:pPr>
        <w:jc w:val="both"/>
        <w:rPr>
          <w:color w:val="000000" w:themeColor="text1"/>
          <w:sz w:val="20"/>
          <w:szCs w:val="20"/>
        </w:rPr>
      </w:pPr>
      <w:r>
        <w:rPr>
          <w:color w:val="000000" w:themeColor="text1"/>
          <w:sz w:val="20"/>
          <w:szCs w:val="20"/>
        </w:rPr>
        <w:t xml:space="preserve">La </w:t>
      </w:r>
      <w:r w:rsidR="00D93B45">
        <w:rPr>
          <w:color w:val="000000" w:themeColor="text1"/>
          <w:sz w:val="20"/>
          <w:szCs w:val="20"/>
        </w:rPr>
        <w:t>t</w:t>
      </w:r>
      <w:r>
        <w:rPr>
          <w:color w:val="000000" w:themeColor="text1"/>
          <w:sz w:val="20"/>
          <w:szCs w:val="20"/>
        </w:rPr>
        <w:t xml:space="preserve">abla </w:t>
      </w:r>
      <w:r w:rsidR="00B67CE9">
        <w:rPr>
          <w:color w:val="000000" w:themeColor="text1"/>
          <w:sz w:val="20"/>
          <w:szCs w:val="20"/>
        </w:rPr>
        <w:t xml:space="preserve">4 </w:t>
      </w:r>
      <w:r>
        <w:rPr>
          <w:color w:val="000000" w:themeColor="text1"/>
          <w:sz w:val="20"/>
          <w:szCs w:val="20"/>
        </w:rPr>
        <w:t xml:space="preserve">nos muestra las estadísticas descriptivas de las predicciones de los precios de las viviendas pudiéndose determinar de que el precio mínimo predicho es de 121,900,000 COP mientras que el precio máximo predicho es de 3,272,000,000 COP. </w:t>
      </w:r>
      <w:r w:rsidRPr="00357ED5">
        <w:rPr>
          <w:color w:val="000000" w:themeColor="text1"/>
          <w:sz w:val="20"/>
          <w:szCs w:val="20"/>
        </w:rPr>
        <w:t xml:space="preserve">El promedio de los precios predichos es de 630,900,000 COP lo cual se encuentra acorde con </w:t>
      </w:r>
      <w:r w:rsidR="00E524AD" w:rsidRPr="00357ED5">
        <w:rPr>
          <w:color w:val="000000" w:themeColor="text1"/>
          <w:sz w:val="20"/>
          <w:szCs w:val="20"/>
        </w:rPr>
        <w:t xml:space="preserve">el precio promedio de las viviendas en nuestra base </w:t>
      </w:r>
      <w:proofErr w:type="spellStart"/>
      <w:r w:rsidR="00E524AD" w:rsidRPr="00357ED5">
        <w:rPr>
          <w:color w:val="000000" w:themeColor="text1"/>
          <w:sz w:val="20"/>
          <w:szCs w:val="20"/>
        </w:rPr>
        <w:t>train</w:t>
      </w:r>
      <w:proofErr w:type="spellEnd"/>
      <w:r w:rsidR="00E524AD" w:rsidRPr="00357ED5">
        <w:rPr>
          <w:color w:val="000000" w:themeColor="text1"/>
          <w:sz w:val="20"/>
          <w:szCs w:val="20"/>
        </w:rPr>
        <w:t xml:space="preserve"> (763,300,000 COP).</w:t>
      </w:r>
    </w:p>
    <w:p w14:paraId="43CE27CD" w14:textId="1EC9E8C6" w:rsidR="00171F2A" w:rsidRPr="00171F2A" w:rsidRDefault="00171F2A" w:rsidP="00171F2A">
      <w:pPr>
        <w:rPr>
          <w:b/>
          <w:bCs/>
        </w:rPr>
      </w:pPr>
      <w:r w:rsidRPr="00171F2A">
        <w:rPr>
          <w:b/>
          <w:bCs/>
        </w:rPr>
        <w:t>Conclusiones y recomendaciones</w:t>
      </w:r>
    </w:p>
    <w:p w14:paraId="2C094D14" w14:textId="61834F8F" w:rsidR="00883B38" w:rsidRPr="002E1C4D" w:rsidRDefault="00883B38" w:rsidP="006123C7">
      <w:pPr>
        <w:jc w:val="both"/>
        <w:rPr>
          <w:color w:val="000000" w:themeColor="text1"/>
          <w:sz w:val="20"/>
          <w:szCs w:val="20"/>
        </w:rPr>
      </w:pPr>
      <w:r>
        <w:rPr>
          <w:sz w:val="20"/>
          <w:szCs w:val="20"/>
        </w:rPr>
        <w:t>El desarrollo del mejor modelo de predicción del precio de las viviendas</w:t>
      </w:r>
      <w:r>
        <w:t xml:space="preserve"> </w:t>
      </w:r>
      <w:r>
        <w:rPr>
          <w:sz w:val="20"/>
          <w:szCs w:val="20"/>
        </w:rPr>
        <w:t xml:space="preserve">en Chapinero (Bogotá) y en el Poblado (Medellín) </w:t>
      </w:r>
      <w:r>
        <w:rPr>
          <w:sz w:val="20"/>
          <w:szCs w:val="20"/>
        </w:rPr>
        <w:t xml:space="preserve">se realizó por medio del entrenamiento a diferentes modelos predictivos y de la comparación de estos por medio del MSE. Este procedimiento nos llevó a determinar que </w:t>
      </w:r>
      <w:r w:rsidRPr="00883B38">
        <w:rPr>
          <w:b/>
          <w:bCs/>
          <w:sz w:val="20"/>
          <w:szCs w:val="20"/>
        </w:rPr>
        <w:t xml:space="preserve">el mejor modelo predictivo realizado fue el modelo </w:t>
      </w:r>
      <w:proofErr w:type="spellStart"/>
      <w:r w:rsidRPr="00883B38">
        <w:rPr>
          <w:b/>
          <w:bCs/>
          <w:sz w:val="20"/>
          <w:szCs w:val="20"/>
        </w:rPr>
        <w:t>Superlearner</w:t>
      </w:r>
      <w:proofErr w:type="spellEnd"/>
      <w:r w:rsidRPr="00883B38">
        <w:rPr>
          <w:b/>
          <w:bCs/>
          <w:sz w:val="20"/>
          <w:szCs w:val="20"/>
        </w:rPr>
        <w:t xml:space="preserve"> realizado a partir </w:t>
      </w:r>
      <w:r w:rsidRPr="00883B38">
        <w:rPr>
          <w:b/>
          <w:bCs/>
          <w:color w:val="000000" w:themeColor="text1"/>
          <w:sz w:val="20"/>
          <w:szCs w:val="20"/>
        </w:rPr>
        <w:t xml:space="preserve">en base a </w:t>
      </w:r>
      <w:proofErr w:type="spellStart"/>
      <w:r w:rsidRPr="00883B38">
        <w:rPr>
          <w:b/>
          <w:bCs/>
          <w:color w:val="000000" w:themeColor="text1"/>
          <w:sz w:val="20"/>
          <w:szCs w:val="20"/>
        </w:rPr>
        <w:t>Random</w:t>
      </w:r>
      <w:proofErr w:type="spellEnd"/>
      <w:r w:rsidRPr="00883B38">
        <w:rPr>
          <w:b/>
          <w:bCs/>
          <w:color w:val="000000" w:themeColor="text1"/>
          <w:sz w:val="20"/>
          <w:szCs w:val="20"/>
        </w:rPr>
        <w:t xml:space="preserve"> Forest, </w:t>
      </w:r>
      <w:proofErr w:type="spellStart"/>
      <w:r w:rsidRPr="00883B38">
        <w:rPr>
          <w:b/>
          <w:bCs/>
          <w:color w:val="000000" w:themeColor="text1"/>
          <w:sz w:val="20"/>
          <w:szCs w:val="20"/>
        </w:rPr>
        <w:t>Elastic</w:t>
      </w:r>
      <w:proofErr w:type="spellEnd"/>
      <w:r w:rsidRPr="00883B38">
        <w:rPr>
          <w:b/>
          <w:bCs/>
          <w:color w:val="000000" w:themeColor="text1"/>
          <w:sz w:val="20"/>
          <w:szCs w:val="20"/>
        </w:rPr>
        <w:t xml:space="preserve"> Net</w:t>
      </w:r>
      <w:r w:rsidRPr="00883B38">
        <w:rPr>
          <w:b/>
          <w:bCs/>
          <w:color w:val="000000" w:themeColor="text1"/>
          <w:sz w:val="20"/>
          <w:szCs w:val="20"/>
        </w:rPr>
        <w:t xml:space="preserve"> y OLS.</w:t>
      </w:r>
      <w:r w:rsidRPr="00883B38">
        <w:rPr>
          <w:b/>
          <w:bCs/>
          <w:color w:val="000000" w:themeColor="text1"/>
          <w:sz w:val="20"/>
          <w:szCs w:val="20"/>
        </w:rPr>
        <w:t xml:space="preserve"> </w:t>
      </w:r>
      <w:r w:rsidR="002E1C4D">
        <w:rPr>
          <w:color w:val="000000" w:themeColor="text1"/>
          <w:sz w:val="20"/>
          <w:szCs w:val="20"/>
        </w:rPr>
        <w:t xml:space="preserve">Los resultados de la predicción por medio del modelo </w:t>
      </w:r>
      <w:proofErr w:type="spellStart"/>
      <w:r w:rsidR="002E1C4D">
        <w:rPr>
          <w:color w:val="000000" w:themeColor="text1"/>
          <w:sz w:val="20"/>
          <w:szCs w:val="20"/>
        </w:rPr>
        <w:t>Superlearner</w:t>
      </w:r>
      <w:proofErr w:type="spellEnd"/>
      <w:r w:rsidR="002E1C4D">
        <w:rPr>
          <w:color w:val="000000" w:themeColor="text1"/>
          <w:sz w:val="20"/>
          <w:szCs w:val="20"/>
        </w:rPr>
        <w:t xml:space="preserve"> nos muestra que el promedio de los precios</w:t>
      </w:r>
      <w:r w:rsidR="00045FED">
        <w:rPr>
          <w:color w:val="000000" w:themeColor="text1"/>
          <w:sz w:val="20"/>
          <w:szCs w:val="20"/>
        </w:rPr>
        <w:t xml:space="preserve"> de las viviendas son </w:t>
      </w:r>
      <w:r w:rsidR="002E1C4D">
        <w:rPr>
          <w:color w:val="000000" w:themeColor="text1"/>
          <w:sz w:val="20"/>
          <w:szCs w:val="20"/>
        </w:rPr>
        <w:t>mayores en Chapinero (Bogotá)</w:t>
      </w:r>
      <w:r w:rsidR="00045FED">
        <w:rPr>
          <w:color w:val="000000" w:themeColor="text1"/>
          <w:sz w:val="20"/>
          <w:szCs w:val="20"/>
        </w:rPr>
        <w:t>, pero  las viviendas más costosas y baratas se encuentran en el Poblado (Medellín).</w:t>
      </w:r>
    </w:p>
    <w:p w14:paraId="03184A4E" w14:textId="54317DFE" w:rsidR="002E1C4D" w:rsidRDefault="00883B38" w:rsidP="002E1C4D">
      <w:pPr>
        <w:spacing w:after="0"/>
        <w:jc w:val="both"/>
        <w:rPr>
          <w:color w:val="000000" w:themeColor="text1"/>
          <w:sz w:val="20"/>
          <w:szCs w:val="20"/>
        </w:rPr>
      </w:pPr>
      <w:r>
        <w:rPr>
          <w:color w:val="000000" w:themeColor="text1"/>
          <w:sz w:val="20"/>
          <w:szCs w:val="20"/>
        </w:rPr>
        <w:t xml:space="preserve">Una conclusión valiosa de esta predicción de precios es que los modelos </w:t>
      </w:r>
      <w:proofErr w:type="spellStart"/>
      <w:r>
        <w:rPr>
          <w:color w:val="000000" w:themeColor="text1"/>
          <w:sz w:val="20"/>
          <w:szCs w:val="20"/>
        </w:rPr>
        <w:t>Superlearner</w:t>
      </w:r>
      <w:proofErr w:type="spellEnd"/>
      <w:r>
        <w:rPr>
          <w:color w:val="000000" w:themeColor="text1"/>
          <w:sz w:val="20"/>
          <w:szCs w:val="20"/>
        </w:rPr>
        <w:t xml:space="preserve"> son efectivos en disminuir la varianza de los datos y en </w:t>
      </w:r>
      <w:r w:rsidR="002E1C4D" w:rsidRPr="002E1C4D">
        <w:rPr>
          <w:color w:val="000000" w:themeColor="text1"/>
          <w:sz w:val="20"/>
          <w:szCs w:val="20"/>
        </w:rPr>
        <w:t>mezcla</w:t>
      </w:r>
      <w:r w:rsidR="002E1C4D">
        <w:rPr>
          <w:color w:val="000000" w:themeColor="text1"/>
          <w:sz w:val="20"/>
          <w:szCs w:val="20"/>
        </w:rPr>
        <w:t>r</w:t>
      </w:r>
      <w:r w:rsidR="002E1C4D" w:rsidRPr="002E1C4D">
        <w:rPr>
          <w:color w:val="000000" w:themeColor="text1"/>
          <w:sz w:val="20"/>
          <w:szCs w:val="20"/>
        </w:rPr>
        <w:t xml:space="preserve"> múltiples algoritmos</w:t>
      </w:r>
      <w:r w:rsidR="002E1C4D">
        <w:rPr>
          <w:color w:val="000000" w:themeColor="text1"/>
          <w:sz w:val="20"/>
          <w:szCs w:val="20"/>
        </w:rPr>
        <w:t xml:space="preserve"> predictivos lo cual </w:t>
      </w:r>
      <w:r w:rsidR="002E1C4D" w:rsidRPr="002E1C4D">
        <w:rPr>
          <w:color w:val="000000" w:themeColor="text1"/>
          <w:sz w:val="20"/>
          <w:szCs w:val="20"/>
        </w:rPr>
        <w:t xml:space="preserve">puede ser </w:t>
      </w:r>
      <w:r w:rsidR="002E1C4D">
        <w:rPr>
          <w:color w:val="000000" w:themeColor="text1"/>
          <w:sz w:val="20"/>
          <w:szCs w:val="20"/>
        </w:rPr>
        <w:t xml:space="preserve">más </w:t>
      </w:r>
      <w:r w:rsidR="002E1C4D" w:rsidRPr="002E1C4D">
        <w:rPr>
          <w:color w:val="000000" w:themeColor="text1"/>
          <w:sz w:val="20"/>
          <w:szCs w:val="20"/>
        </w:rPr>
        <w:t>óptimo</w:t>
      </w:r>
      <w:r w:rsidR="002E1C4D" w:rsidRPr="002E1C4D">
        <w:rPr>
          <w:color w:val="000000" w:themeColor="text1"/>
          <w:sz w:val="20"/>
          <w:szCs w:val="20"/>
        </w:rPr>
        <w:t xml:space="preserve"> para</w:t>
      </w:r>
      <w:r w:rsidR="002E1C4D">
        <w:rPr>
          <w:color w:val="000000" w:themeColor="text1"/>
          <w:sz w:val="20"/>
          <w:szCs w:val="20"/>
        </w:rPr>
        <w:t xml:space="preserve"> la predicción que al utilizar</w:t>
      </w:r>
      <w:r w:rsidR="002E1C4D" w:rsidRPr="002E1C4D">
        <w:rPr>
          <w:color w:val="000000" w:themeColor="text1"/>
          <w:sz w:val="20"/>
          <w:szCs w:val="20"/>
        </w:rPr>
        <w:t xml:space="preserve"> un solo algoritmo.</w:t>
      </w:r>
    </w:p>
    <w:p w14:paraId="53E4FAE6" w14:textId="082A8EF9" w:rsidR="00883B38" w:rsidRPr="002E1C4D" w:rsidRDefault="00883B38" w:rsidP="002E1C4D">
      <w:pPr>
        <w:spacing w:after="0"/>
        <w:jc w:val="both"/>
        <w:rPr>
          <w:color w:val="000000" w:themeColor="text1"/>
          <w:sz w:val="20"/>
          <w:szCs w:val="20"/>
        </w:rPr>
      </w:pPr>
      <w:r>
        <w:rPr>
          <w:color w:val="000000" w:themeColor="text1"/>
          <w:sz w:val="20"/>
          <w:szCs w:val="20"/>
        </w:rPr>
        <w:t xml:space="preserve"> </w:t>
      </w:r>
    </w:p>
    <w:p w14:paraId="26B147F8" w14:textId="5F85D355" w:rsidR="00902E57" w:rsidRDefault="00B27529" w:rsidP="006123C7">
      <w:pPr>
        <w:jc w:val="both"/>
      </w:pPr>
      <w:r>
        <w:rPr>
          <w:sz w:val="20"/>
          <w:szCs w:val="20"/>
        </w:rPr>
        <w:t xml:space="preserve">Para realizar estas predicciones </w:t>
      </w:r>
      <w:r w:rsidR="003A07EA">
        <w:rPr>
          <w:sz w:val="20"/>
          <w:szCs w:val="20"/>
        </w:rPr>
        <w:t xml:space="preserve">del precio de las viviendas en Chapinero (Bogotá) y en el Poblado (Medellín) </w:t>
      </w:r>
      <w:r>
        <w:rPr>
          <w:sz w:val="20"/>
          <w:szCs w:val="20"/>
        </w:rPr>
        <w:t xml:space="preserve">se utilizaron </w:t>
      </w:r>
      <w:r w:rsidR="003A07EA">
        <w:rPr>
          <w:sz w:val="20"/>
          <w:szCs w:val="20"/>
        </w:rPr>
        <w:t xml:space="preserve">métodos innovadores como fue </w:t>
      </w:r>
      <w:r w:rsidR="009C6ABC">
        <w:rPr>
          <w:sz w:val="20"/>
          <w:szCs w:val="20"/>
        </w:rPr>
        <w:t xml:space="preserve">el uso de datos espaciales </w:t>
      </w:r>
      <w:r w:rsidR="00737679">
        <w:rPr>
          <w:sz w:val="20"/>
          <w:szCs w:val="20"/>
        </w:rPr>
        <w:t>y de texto como datos</w:t>
      </w:r>
      <w:r w:rsidR="003A07EA">
        <w:rPr>
          <w:sz w:val="20"/>
          <w:szCs w:val="20"/>
        </w:rPr>
        <w:t xml:space="preserve"> </w:t>
      </w:r>
      <w:r w:rsidR="003A07EA">
        <w:rPr>
          <w:sz w:val="20"/>
          <w:szCs w:val="20"/>
        </w:rPr>
        <w:t>para poder determinar algunas de las variables predictoras</w:t>
      </w:r>
      <w:r w:rsidR="00737679">
        <w:rPr>
          <w:sz w:val="20"/>
          <w:szCs w:val="20"/>
        </w:rPr>
        <w:t>.</w:t>
      </w:r>
      <w:r w:rsidR="00F33ACE">
        <w:rPr>
          <w:sz w:val="20"/>
          <w:szCs w:val="20"/>
        </w:rPr>
        <w:t xml:space="preserve"> De esta manera confirmamos que </w:t>
      </w:r>
      <w:r w:rsidR="00883B38">
        <w:rPr>
          <w:sz w:val="20"/>
          <w:szCs w:val="20"/>
        </w:rPr>
        <w:t xml:space="preserve">el </w:t>
      </w:r>
      <w:r w:rsidR="00F33ACE">
        <w:rPr>
          <w:sz w:val="20"/>
          <w:szCs w:val="20"/>
        </w:rPr>
        <w:t xml:space="preserve">Big Data no solo se refiere </w:t>
      </w:r>
      <w:r w:rsidR="00883B38">
        <w:rPr>
          <w:sz w:val="20"/>
          <w:szCs w:val="20"/>
        </w:rPr>
        <w:t>al manejo de</w:t>
      </w:r>
      <w:r w:rsidR="00F33ACE">
        <w:rPr>
          <w:sz w:val="20"/>
          <w:szCs w:val="20"/>
        </w:rPr>
        <w:t xml:space="preserve"> grandes volúmenes de datos</w:t>
      </w:r>
      <w:r w:rsidR="006123C7">
        <w:rPr>
          <w:sz w:val="20"/>
          <w:szCs w:val="20"/>
        </w:rPr>
        <w:t xml:space="preserve"> sino </w:t>
      </w:r>
      <w:r w:rsidR="00883B38">
        <w:rPr>
          <w:sz w:val="20"/>
          <w:szCs w:val="20"/>
        </w:rPr>
        <w:t>también de la obtención de</w:t>
      </w:r>
      <w:r w:rsidR="006123C7">
        <w:rPr>
          <w:sz w:val="20"/>
          <w:szCs w:val="20"/>
        </w:rPr>
        <w:t xml:space="preserve"> datos de</w:t>
      </w:r>
      <w:r w:rsidR="00883B38">
        <w:rPr>
          <w:sz w:val="20"/>
          <w:szCs w:val="20"/>
        </w:rPr>
        <w:t xml:space="preserve"> fuentes complejas y poco convencionales</w:t>
      </w:r>
      <w:r w:rsidR="006123C7">
        <w:rPr>
          <w:sz w:val="20"/>
          <w:szCs w:val="20"/>
        </w:rPr>
        <w:t xml:space="preserve">. </w:t>
      </w:r>
      <w:r w:rsidR="00F33ACE">
        <w:rPr>
          <w:sz w:val="20"/>
          <w:szCs w:val="20"/>
        </w:rPr>
        <w:t xml:space="preserve"> </w:t>
      </w:r>
      <w:r w:rsidR="00737679">
        <w:rPr>
          <w:sz w:val="20"/>
          <w:szCs w:val="20"/>
        </w:rPr>
        <w:t xml:space="preserve"> </w:t>
      </w:r>
    </w:p>
    <w:sectPr w:rsidR="00902E57" w:rsidSect="00E844B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D"/>
    <w:rsid w:val="00016E25"/>
    <w:rsid w:val="00030CCF"/>
    <w:rsid w:val="00036D39"/>
    <w:rsid w:val="00045FED"/>
    <w:rsid w:val="00057F06"/>
    <w:rsid w:val="00093775"/>
    <w:rsid w:val="00094E54"/>
    <w:rsid w:val="000C1607"/>
    <w:rsid w:val="000C3F94"/>
    <w:rsid w:val="001565B0"/>
    <w:rsid w:val="00161951"/>
    <w:rsid w:val="00165D9B"/>
    <w:rsid w:val="00171F2A"/>
    <w:rsid w:val="001A57FD"/>
    <w:rsid w:val="001C4BBC"/>
    <w:rsid w:val="001D58C5"/>
    <w:rsid w:val="00210149"/>
    <w:rsid w:val="002A28E6"/>
    <w:rsid w:val="002C2A5C"/>
    <w:rsid w:val="002C65E7"/>
    <w:rsid w:val="002E1C4D"/>
    <w:rsid w:val="00300291"/>
    <w:rsid w:val="003072BA"/>
    <w:rsid w:val="00324CD0"/>
    <w:rsid w:val="00357ED5"/>
    <w:rsid w:val="003A07EA"/>
    <w:rsid w:val="003A3C37"/>
    <w:rsid w:val="00400791"/>
    <w:rsid w:val="00411D7C"/>
    <w:rsid w:val="00420C33"/>
    <w:rsid w:val="004D4C8F"/>
    <w:rsid w:val="004D5225"/>
    <w:rsid w:val="004F34B8"/>
    <w:rsid w:val="00514A33"/>
    <w:rsid w:val="00514F08"/>
    <w:rsid w:val="005758FD"/>
    <w:rsid w:val="005A0F1F"/>
    <w:rsid w:val="005A2BEE"/>
    <w:rsid w:val="006123C7"/>
    <w:rsid w:val="00615F28"/>
    <w:rsid w:val="00653AC7"/>
    <w:rsid w:val="006619CA"/>
    <w:rsid w:val="006A7F89"/>
    <w:rsid w:val="00737679"/>
    <w:rsid w:val="00750A08"/>
    <w:rsid w:val="007860C2"/>
    <w:rsid w:val="00794D6A"/>
    <w:rsid w:val="007D2992"/>
    <w:rsid w:val="007F32D6"/>
    <w:rsid w:val="00827F79"/>
    <w:rsid w:val="00832B08"/>
    <w:rsid w:val="0084680A"/>
    <w:rsid w:val="008646B8"/>
    <w:rsid w:val="00883B38"/>
    <w:rsid w:val="008977DC"/>
    <w:rsid w:val="00897955"/>
    <w:rsid w:val="008C4604"/>
    <w:rsid w:val="008E2632"/>
    <w:rsid w:val="008E7E8B"/>
    <w:rsid w:val="00902E57"/>
    <w:rsid w:val="0090763A"/>
    <w:rsid w:val="00940424"/>
    <w:rsid w:val="00953C2D"/>
    <w:rsid w:val="009B242F"/>
    <w:rsid w:val="009C6ABC"/>
    <w:rsid w:val="009C7267"/>
    <w:rsid w:val="009E012F"/>
    <w:rsid w:val="00A77DA9"/>
    <w:rsid w:val="00A80DF0"/>
    <w:rsid w:val="00AA7E72"/>
    <w:rsid w:val="00AB6B6E"/>
    <w:rsid w:val="00AD60A7"/>
    <w:rsid w:val="00B27529"/>
    <w:rsid w:val="00B403B5"/>
    <w:rsid w:val="00B47C1C"/>
    <w:rsid w:val="00B53B4B"/>
    <w:rsid w:val="00B57BFB"/>
    <w:rsid w:val="00B67CE9"/>
    <w:rsid w:val="00BE186F"/>
    <w:rsid w:val="00BE3102"/>
    <w:rsid w:val="00C53E42"/>
    <w:rsid w:val="00C74C77"/>
    <w:rsid w:val="00C94DC4"/>
    <w:rsid w:val="00C94DDA"/>
    <w:rsid w:val="00CC5587"/>
    <w:rsid w:val="00CE7B7C"/>
    <w:rsid w:val="00D0019F"/>
    <w:rsid w:val="00D16446"/>
    <w:rsid w:val="00D3553E"/>
    <w:rsid w:val="00D41679"/>
    <w:rsid w:val="00D814ED"/>
    <w:rsid w:val="00D93B45"/>
    <w:rsid w:val="00DE15FD"/>
    <w:rsid w:val="00E20FFD"/>
    <w:rsid w:val="00E31DF0"/>
    <w:rsid w:val="00E40C8A"/>
    <w:rsid w:val="00E524AD"/>
    <w:rsid w:val="00E844BC"/>
    <w:rsid w:val="00E961A0"/>
    <w:rsid w:val="00EB38BC"/>
    <w:rsid w:val="00EC32A1"/>
    <w:rsid w:val="00EF11CA"/>
    <w:rsid w:val="00F02E97"/>
    <w:rsid w:val="00F33ACE"/>
    <w:rsid w:val="00F478A1"/>
    <w:rsid w:val="00F70C63"/>
    <w:rsid w:val="00F80D3D"/>
    <w:rsid w:val="00F8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167"/>
  <w15:chartTrackingRefBased/>
  <w15:docId w15:val="{F38D592B-12BA-4FAA-8D18-903E3C3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C2D"/>
    <w:rPr>
      <w:color w:val="808080"/>
    </w:rPr>
  </w:style>
  <w:style w:type="table" w:styleId="TableGrid">
    <w:name w:val="Table Grid"/>
    <w:basedOn w:val="TableNormal"/>
    <w:uiPriority w:val="39"/>
    <w:rsid w:val="0009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4E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E844BC"/>
    <w:rPr>
      <w:color w:val="0563C1" w:themeColor="hyperlink"/>
      <w:u w:val="single"/>
    </w:rPr>
  </w:style>
  <w:style w:type="character" w:styleId="UnresolvedMention">
    <w:name w:val="Unresolved Mention"/>
    <w:basedOn w:val="DefaultParagraphFont"/>
    <w:uiPriority w:val="99"/>
    <w:semiHidden/>
    <w:unhideWhenUsed/>
    <w:rsid w:val="00E8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aor10/Problem-se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3B26-7C4B-4476-9180-4684B77D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1321</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83</cp:revision>
  <dcterms:created xsi:type="dcterms:W3CDTF">2022-07-20T21:12:00Z</dcterms:created>
  <dcterms:modified xsi:type="dcterms:W3CDTF">2022-07-26T01:51:00Z</dcterms:modified>
</cp:coreProperties>
</file>