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1: Title Slide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Title: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 xml:space="preserve"> GoViral Africa: Revolutionizing Solutions with AI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Subtitle: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 xml:space="preserve"> Lagos, Nigeria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Your Logo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2: Introduction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Brief overview of GoViral Africa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Mission statement: "Empowering Nigeria through AI innovation"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Vision for the future of AI in Nigeria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3: Market Opportunity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Highlight the increasing demand for AI solutions in Nigeria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Statistics on technology adoption and market growth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Address specific challenges your products aim to solve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4-8: Product Showcase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Product 1: Talent HQ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Seamless talent matching for employers and employees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AI-driven recruitment process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Benefits for both employers and job seekers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Product 2: ChatCitizen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Facilitating communication between citizens and government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Improving civic engagement and transparency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Enhancing government services delivery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Product 3: Agent Network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AI-powered platform for property transactions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Simplifying buying and selling processes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Increasing accessibility to real estate opportunities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Product 4: WhoScore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AI-powered betting slip tracking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Enhancing user experience and reliability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Supporting responsible gambling practices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Product 5: Mr. Money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144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AI-driven customer service and financial advisor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Providing personalized financial guidance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Improving financial literacy and access to services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9: Integrated Solution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Introduction of the integrated AI solution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Overview of how all five products work together synergistically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Benefits of the integrated approach for users and stakeholders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10: Technology Stack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Overview of computing infrastructure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Data management capabilities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AI model fine-tuning process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11: Strategic Partnership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Collaboration with Qore, a fintech company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Joint efforts in banking sector innovation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Mutual benefits and synergies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12: Our Journey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Evolution from AI product for advertising to diversified product portfolio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Milestones achieved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Vision for the future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13: Market Positioning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Competitive landscape analysis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Unique value proposition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Market positioning strategy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14: Revenue Model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Revenue streams for each product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Pricing strategy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Scalability and growth potential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15: Funding Requirements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Investment needed for product development, marketing, and expansion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ROI projections for potential investors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Investment terms and opportunities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16: Conclusion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Recap of key points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Call to action for potential investors or partners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Contact information for further discussion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35" w:lineRule="atLeast"/>
        <w:ind w:left="0" w:right="0"/>
      </w:pP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Slide 17: Contact Information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Email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Phone number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Website URL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 w:line="35" w:lineRule="atLeast"/>
        <w:ind w:left="72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7"/>
          <w:szCs w:val="27"/>
          <w:bdr w:val="single" w:color="E3E3E3" w:sz="2" w:space="0"/>
          <w:shd w:val="clear" w:fill="FFFFFF"/>
        </w:rPr>
        <w:t>Social media handles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single" w:color="auto" w:sz="2" w:space="0"/>
          <w:bottom w:val="single" w:color="auto" w:sz="2" w:space="0"/>
          <w:right w:val="single" w:color="auto" w:sz="2" w:space="0"/>
        </w:pBdr>
        <w:spacing w:before="630" w:beforeAutospacing="0" w:after="630" w:afterAutospacing="0" w:line="35" w:lineRule="atLeast"/>
        <w:ind w:left="0" w:right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-1132840</wp:posOffset>
          </wp:positionH>
          <wp:positionV relativeFrom="paragraph">
            <wp:posOffset>-542290</wp:posOffset>
          </wp:positionV>
          <wp:extent cx="7559040" cy="10694035"/>
          <wp:effectExtent l="0" t="0" r="3810" b="12065"/>
          <wp:wrapNone/>
          <wp:docPr id="6" name="图片 6" descr="C:\Users\coseyo\Pictures\wps\看书小猫1.jpg看书小猫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coseyo\Pictures\wps\看书小猫1.jpg看书小猫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040" cy="1069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BACEB"/>
    <w:multiLevelType w:val="multilevel"/>
    <w:tmpl w:val="BDEBA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ECBF7C"/>
    <w:multiLevelType w:val="multilevel"/>
    <w:tmpl w:val="CFECB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BEB4188"/>
    <w:multiLevelType w:val="multilevel"/>
    <w:tmpl w:val="DBEB4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9F62557"/>
    <w:multiLevelType w:val="multilevel"/>
    <w:tmpl w:val="E9F62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7F4AFED"/>
    <w:multiLevelType w:val="multilevel"/>
    <w:tmpl w:val="F7F4A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A77B9EF"/>
    <w:multiLevelType w:val="multilevel"/>
    <w:tmpl w:val="FA77B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B92E64A"/>
    <w:multiLevelType w:val="multilevel"/>
    <w:tmpl w:val="FB92E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F77E647"/>
    <w:multiLevelType w:val="multilevel"/>
    <w:tmpl w:val="FF77E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FFE9419"/>
    <w:multiLevelType w:val="multilevel"/>
    <w:tmpl w:val="FFFE9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FFEAE01"/>
    <w:multiLevelType w:val="multilevel"/>
    <w:tmpl w:val="FFFEA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FA2D383"/>
    <w:multiLevelType w:val="multilevel"/>
    <w:tmpl w:val="1FA2D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FAE1635"/>
    <w:multiLevelType w:val="multilevel"/>
    <w:tmpl w:val="3FAE1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4CF6A888"/>
    <w:multiLevelType w:val="multilevel"/>
    <w:tmpl w:val="4CF6A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5"/>
  </w:num>
  <w:num w:numId="15">
    <w:abstractNumId w:val="7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EFB7932"/>
    <w:rsid w:val="005F5967"/>
    <w:rsid w:val="007C5B18"/>
    <w:rsid w:val="00854DCA"/>
    <w:rsid w:val="0AB22BB7"/>
    <w:rsid w:val="0EF92F1F"/>
    <w:rsid w:val="0FFFA649"/>
    <w:rsid w:val="17AE1E02"/>
    <w:rsid w:val="1FF559A0"/>
    <w:rsid w:val="37FCF2DB"/>
    <w:rsid w:val="3FD7A0D1"/>
    <w:rsid w:val="4F6E9F7F"/>
    <w:rsid w:val="51FF79A1"/>
    <w:rsid w:val="5AD83361"/>
    <w:rsid w:val="5D5E0588"/>
    <w:rsid w:val="5F3F81BB"/>
    <w:rsid w:val="5FDF9158"/>
    <w:rsid w:val="64FF93F7"/>
    <w:rsid w:val="6B7DAAB8"/>
    <w:rsid w:val="6C7B8388"/>
    <w:rsid w:val="79BF6ADF"/>
    <w:rsid w:val="7BDF9444"/>
    <w:rsid w:val="7DCFB0AE"/>
    <w:rsid w:val="7DD7BCB4"/>
    <w:rsid w:val="7DF6111C"/>
    <w:rsid w:val="7E3A84C8"/>
    <w:rsid w:val="7FBF4594"/>
    <w:rsid w:val="7FEF8789"/>
    <w:rsid w:val="7FF752A2"/>
    <w:rsid w:val="8FDA2179"/>
    <w:rsid w:val="BAEF3204"/>
    <w:rsid w:val="BD4D8C56"/>
    <w:rsid w:val="BDB54D28"/>
    <w:rsid w:val="BEFFE43E"/>
    <w:rsid w:val="BFBBCD61"/>
    <w:rsid w:val="C65D265C"/>
    <w:rsid w:val="C6FE6743"/>
    <w:rsid w:val="C7DFD23D"/>
    <w:rsid w:val="DD7E3F50"/>
    <w:rsid w:val="DFAB7CA2"/>
    <w:rsid w:val="DFBF297D"/>
    <w:rsid w:val="E7EF8F8D"/>
    <w:rsid w:val="E7FF7988"/>
    <w:rsid w:val="ED178A49"/>
    <w:rsid w:val="EEFF9530"/>
    <w:rsid w:val="EFB59B5C"/>
    <w:rsid w:val="EFC2AFC9"/>
    <w:rsid w:val="F3DFC275"/>
    <w:rsid w:val="F697F4C9"/>
    <w:rsid w:val="F75FD768"/>
    <w:rsid w:val="F9BDF52F"/>
    <w:rsid w:val="FC7F08D8"/>
    <w:rsid w:val="FCFB6760"/>
    <w:rsid w:val="FEFB7932"/>
    <w:rsid w:val="FF778DC5"/>
    <w:rsid w:val="FF9F213F"/>
    <w:rsid w:val="FFF3B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mac/Library/Containers/com.kingsoft.wpsoffice.mac.global/Data/.kingsoft/office6/templates/download/%5bLetter%20Paper%5dCartoon%20Reading%20Kitty/Cartoon%20Cute%20Reading%20Kitty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Cartoon Cute Reading Kitty Letter.docx</Template>
  <Pages>1</Pages>
  <Words>16</Words>
  <Characters>88</Characters>
  <Lines>1</Lines>
  <Paragraphs>1</Paragraphs>
  <TotalTime>23</TotalTime>
  <ScaleCrop>false</ScaleCrop>
  <LinksUpToDate>false</LinksUpToDate>
  <CharactersWithSpaces>100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2024-05-07T12:39:00Z</dcterms:created>
  <dc:creator>mac</dc:creator>
  <cp:lastModifiedBy>mac</cp:lastModifiedBy>
  <dcterms:modified xsi:type="dcterms:W3CDTF">2024-05-07T13:11:44Z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