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Spacious"/>
        <w:spacing w:after="720"/>
      </w:pPr>
      <w:r>
        <w:t>Styled paragraph</w:t>
      </w:r>
    </w:p>
    <w:p>
      <w:r>
        <w:t>Next paragraph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  <w:pPrDefault>
      <w:pPr>
        <w:spacing w:after="120"/>
      </w:pPr>
    </w:pPrDefault>
  </w:docDefaults>
  <w:style w:type="paragraph" w:styleId="BasePara">
    <w:pPr>
      <w:spacing w:line="360" w:lineRule="auto"/>
    </w:pPr>
  </w:style>
  <w:style w:type="paragraph" w:styleId="Spacious">
    <w:basedOn w:val="BasePara"/>
    <w:pPr>
      <w:spacing w:before="240" w:after="600"/>
    </w:pPr>
    <w:rPr>
      <w:b/>
      <w:sz w:val="28"/>
    </w:rPr>
  </w:style>
</w:styles>
</file>

<file path=word/_rels/document.xml.rels><?xml version="1.0" encoding="UTF-8"?>
<Relationships xmlns="http://schemas.openxmlformats.org/package/2006/relationships">
  <Relationship Id="rStyle" Type="http://schemas.openxmlformats.org/officeDocument/2006/relationships/styles" Target="styles.xml"/>
</Relationships>

</file>