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152B" w14:textId="48593202" w:rsidR="005B5DED" w:rsidRDefault="00D92188">
      <w:r w:rsidRPr="00D92188">
        <w:t>https://youtu.be/vFlVFNZNNPk</w:t>
      </w:r>
    </w:p>
    <w:sectPr w:rsidR="005B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88"/>
    <w:rsid w:val="005B5DED"/>
    <w:rsid w:val="00D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882D"/>
  <w15:chartTrackingRefBased/>
  <w15:docId w15:val="{456CE63E-C362-44A2-B82E-2E9C6BD5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 Subarkah</dc:creator>
  <cp:keywords/>
  <dc:description/>
  <cp:lastModifiedBy>Isman Subarkah</cp:lastModifiedBy>
  <cp:revision>1</cp:revision>
  <dcterms:created xsi:type="dcterms:W3CDTF">2022-03-17T05:41:00Z</dcterms:created>
  <dcterms:modified xsi:type="dcterms:W3CDTF">2022-03-17T05:42:00Z</dcterms:modified>
</cp:coreProperties>
</file>