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B1" w:rsidRDefault="00E67FB1" w:rsidP="00E67FB1">
      <w:pPr>
        <w:pStyle w:val="Title"/>
        <w:sectPr w:rsidR="00E67FB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Empty Container Management at Regional Level</w:t>
      </w:r>
    </w:p>
    <w:p w:rsidR="000119CE" w:rsidRDefault="000119CE" w:rsidP="000458EA">
      <w:pPr>
        <w:pStyle w:val="Heading1"/>
      </w:pPr>
      <w:r>
        <w:lastRenderedPageBreak/>
        <w:t>Objective</w:t>
      </w:r>
    </w:p>
    <w:p w:rsidR="000119CE" w:rsidRDefault="000119CE" w:rsidP="00A24365">
      <w:r>
        <w:t>The proposed model has the following objectives:</w:t>
      </w:r>
    </w:p>
    <w:p w:rsidR="00A24365" w:rsidRPr="000119CE" w:rsidRDefault="00E43CD7" w:rsidP="00A24365">
      <w:r>
        <w:t xml:space="preserve">At each </w:t>
      </w:r>
      <w:r w:rsidRPr="00E43CD7">
        <w:rPr>
          <w:b/>
        </w:rPr>
        <w:t>[expansion]</w:t>
      </w:r>
      <w:r>
        <w:t xml:space="preserve"> period of [</w:t>
      </w:r>
      <w:r w:rsidRPr="00E43CD7">
        <w:rPr>
          <w:b/>
        </w:rPr>
        <w:t>finite</w:t>
      </w:r>
      <w:r>
        <w:rPr>
          <w:b/>
        </w:rPr>
        <w:t>]</w:t>
      </w:r>
      <w:r w:rsidRPr="00E43CD7">
        <w:rPr>
          <w:b/>
        </w:rPr>
        <w:t xml:space="preserve"> planning horizon</w:t>
      </w:r>
      <w:r>
        <w:t>, l</w:t>
      </w:r>
      <w:r w:rsidR="00A24365">
        <w:t xml:space="preserve">ocate </w:t>
      </w:r>
      <w:r>
        <w:t xml:space="preserve">new </w:t>
      </w:r>
      <w:r w:rsidR="00A24365">
        <w:t>inland depots</w:t>
      </w:r>
      <w:r>
        <w:t xml:space="preserve"> </w:t>
      </w:r>
      <w:r w:rsidRPr="00E43CD7">
        <w:rPr>
          <w:i/>
        </w:rPr>
        <w:t>(from candidate depots)</w:t>
      </w:r>
      <w:r w:rsidR="00A24365">
        <w:t xml:space="preserve"> </w:t>
      </w:r>
      <w:r>
        <w:t xml:space="preserve">and/or expand capacity of existing inland depots </w:t>
      </w:r>
      <w:r w:rsidRPr="00E43CD7">
        <w:rPr>
          <w:b/>
        </w:rPr>
        <w:t>[strategic decision]</w:t>
      </w:r>
      <w:r>
        <w:t xml:space="preserve"> </w:t>
      </w:r>
      <w:r w:rsidR="00A24365">
        <w:t xml:space="preserve">in the region that minimizes the total expected system cost in repositioning empty </w:t>
      </w:r>
      <w:r>
        <w:t xml:space="preserve">containers. The formulation satisfies the customer demand-and-supply requirement with </w:t>
      </w:r>
      <w:r w:rsidR="00491602">
        <w:t>budget constraints</w:t>
      </w:r>
      <w:r>
        <w:t xml:space="preserve"> under each probable scenario in the planning horizon.</w:t>
      </w:r>
    </w:p>
    <w:p w:rsidR="000458EA" w:rsidRDefault="000458EA" w:rsidP="000458EA">
      <w:pPr>
        <w:pStyle w:val="Heading1"/>
      </w:pPr>
      <w:r>
        <w:t>Model Assumption</w:t>
      </w:r>
    </w:p>
    <w:p w:rsidR="00B07324" w:rsidRPr="00B07324" w:rsidRDefault="00F11363" w:rsidP="00B07324">
      <w:pPr>
        <w:pStyle w:val="ListParagraph"/>
        <w:numPr>
          <w:ilvl w:val="0"/>
          <w:numId w:val="3"/>
        </w:numPr>
      </w:pPr>
      <w:r>
        <w:t>No movement between depots</w:t>
      </w:r>
    </w:p>
    <w:p w:rsidR="000458EA" w:rsidRPr="000458EA" w:rsidRDefault="000458EA" w:rsidP="000458EA"/>
    <w:p w:rsidR="00116C76" w:rsidRDefault="00E67FB1" w:rsidP="00E67FB1">
      <w:pPr>
        <w:pStyle w:val="Heading1"/>
      </w:pPr>
      <w:r>
        <w:t>Optimization Model</w:t>
      </w:r>
    </w:p>
    <w:p w:rsidR="00E67FB1" w:rsidRDefault="00E67FB1" w:rsidP="00E67FB1">
      <w:r>
        <w:t>Following is the tables for Indices, Decision variables, Input variables, Parameters, Cost function and Constraints.</w:t>
      </w:r>
    </w:p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472FED">
          <w:rPr>
            <w:noProof/>
          </w:rPr>
          <w:t>1</w:t>
        </w:r>
      </w:fldSimple>
      <w:r>
        <w:t>: Indices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2614"/>
        <w:gridCol w:w="987"/>
        <w:gridCol w:w="3128"/>
        <w:gridCol w:w="2139"/>
      </w:tblGrid>
      <w:tr w:rsidR="00D64174" w:rsidTr="00E43CD7">
        <w:tc>
          <w:tcPr>
            <w:tcW w:w="1744" w:type="dxa"/>
            <w:gridSpan w:val="2"/>
          </w:tcPr>
          <w:p w:rsidR="00D64174" w:rsidRDefault="009838D6" w:rsidP="00854AC1">
            <w:r>
              <w:object w:dxaOrig="2880" w:dyaOrig="2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73" type="#_x0000_t75" style="width:2in;height:108pt" o:ole="">
                  <v:imagedata r:id="rId10" o:title=""/>
                </v:shape>
                <o:OLEObject Type="Embed" ProgID="Mathcad" ShapeID="_x0000_i6273" DrawAspect="Content" ObjectID="_1581750455" r:id="rId11"/>
              </w:object>
            </w:r>
          </w:p>
        </w:tc>
        <w:tc>
          <w:tcPr>
            <w:tcW w:w="1032" w:type="dxa"/>
          </w:tcPr>
          <w:p w:rsidR="00D64174" w:rsidRDefault="00D64174" w:rsidP="00854AC1">
            <w:r>
              <w:t>Indices</w:t>
            </w:r>
          </w:p>
        </w:tc>
        <w:tc>
          <w:tcPr>
            <w:tcW w:w="4149" w:type="dxa"/>
          </w:tcPr>
          <w:p w:rsidR="00D64174" w:rsidRDefault="00D64174" w:rsidP="00854AC1">
            <w:r>
              <w:t>Description</w:t>
            </w:r>
          </w:p>
        </w:tc>
        <w:tc>
          <w:tcPr>
            <w:tcW w:w="2425" w:type="dxa"/>
          </w:tcPr>
          <w:p w:rsidR="00D64174" w:rsidRDefault="00D64174" w:rsidP="00854AC1"/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854AC1">
            <w:r>
              <w:t>Time</w:t>
            </w:r>
          </w:p>
        </w:tc>
        <w:tc>
          <w:tcPr>
            <w:tcW w:w="1032" w:type="dxa"/>
          </w:tcPr>
          <w:p w:rsidR="00D64174" w:rsidRDefault="00D64174" w:rsidP="00854AC1">
            <w:r w:rsidRPr="00D64174">
              <w:rPr>
                <w:position w:val="-6"/>
              </w:rPr>
              <w:object w:dxaOrig="139" w:dyaOrig="240">
                <v:shape id="_x0000_i6066" type="#_x0000_t75" style="width:7pt;height:12pt" o:ole="">
                  <v:imagedata r:id="rId12" o:title=""/>
                </v:shape>
                <o:OLEObject Type="Embed" ProgID="Equation.3" ShapeID="_x0000_i6066" DrawAspect="Content" ObjectID="_1581750456" r:id="rId13"/>
              </w:object>
            </w:r>
          </w:p>
        </w:tc>
        <w:tc>
          <w:tcPr>
            <w:tcW w:w="4149" w:type="dxa"/>
          </w:tcPr>
          <w:p w:rsidR="00D64174" w:rsidRDefault="00D64174" w:rsidP="00854AC1">
            <w:r>
              <w:t xml:space="preserve">Time periods in the </w:t>
            </w:r>
            <w:r w:rsidR="00E43CD7">
              <w:t>planning</w:t>
            </w:r>
            <w:r>
              <w:t xml:space="preserve"> horizon</w:t>
            </w:r>
            <w:r w:rsidR="00E43CD7">
              <w:t>, T</w:t>
            </w:r>
          </w:p>
        </w:tc>
        <w:tc>
          <w:tcPr>
            <w:tcW w:w="2425" w:type="dxa"/>
          </w:tcPr>
          <w:p w:rsidR="00D64174" w:rsidRDefault="00D64174" w:rsidP="00854AC1">
            <w:r w:rsidRPr="004529DA">
              <w:rPr>
                <w:position w:val="-8"/>
              </w:rPr>
              <w:object w:dxaOrig="1320" w:dyaOrig="300">
                <v:shape id="_x0000_i6065" type="#_x0000_t75" style="width:66pt;height:15pt" o:ole="">
                  <v:imagedata r:id="rId14" o:title=""/>
                </v:shape>
                <o:OLEObject Type="Embed" ProgID="Equation.3" ShapeID="_x0000_i6065" DrawAspect="Content" ObjectID="_1581750457" r:id="rId15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854AC1">
            <w:r>
              <w:t>Consignee / Importer</w:t>
            </w:r>
          </w:p>
        </w:tc>
        <w:tc>
          <w:tcPr>
            <w:tcW w:w="1032" w:type="dxa"/>
          </w:tcPr>
          <w:p w:rsidR="00D64174" w:rsidRDefault="00D64174" w:rsidP="00854AC1">
            <w:r w:rsidRPr="00D64174">
              <w:rPr>
                <w:position w:val="-10"/>
              </w:rPr>
              <w:object w:dxaOrig="200" w:dyaOrig="300">
                <v:shape id="_x0000_i6068" type="#_x0000_t75" style="width:10pt;height:15pt" o:ole="">
                  <v:imagedata r:id="rId16" o:title=""/>
                </v:shape>
                <o:OLEObject Type="Embed" ProgID="Equation.3" ShapeID="_x0000_i6068" DrawAspect="Content" ObjectID="_1581750458" r:id="rId17"/>
              </w:object>
            </w:r>
          </w:p>
        </w:tc>
        <w:tc>
          <w:tcPr>
            <w:tcW w:w="4149" w:type="dxa"/>
          </w:tcPr>
          <w:p w:rsidR="00D64174" w:rsidRDefault="00D64174" w:rsidP="00854AC1">
            <w:r>
              <w:t>Set of Consignees</w:t>
            </w:r>
          </w:p>
        </w:tc>
        <w:tc>
          <w:tcPr>
            <w:tcW w:w="2425" w:type="dxa"/>
          </w:tcPr>
          <w:p w:rsidR="00D64174" w:rsidRDefault="00D64174" w:rsidP="00854AC1">
            <w:r w:rsidRPr="00F576A3">
              <w:rPr>
                <w:position w:val="-8"/>
              </w:rPr>
              <w:object w:dxaOrig="1359" w:dyaOrig="300">
                <v:shape id="_x0000_i6067" type="#_x0000_t75" style="width:68pt;height:15pt" o:ole="">
                  <v:imagedata r:id="rId18" o:title=""/>
                </v:shape>
                <o:OLEObject Type="Embed" ProgID="Equation.3" ShapeID="_x0000_i6067" DrawAspect="Content" ObjectID="_1581750459" r:id="rId19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Shipper / Exporter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00" w:dyaOrig="279">
                <v:shape id="_x0000_i6070" type="#_x0000_t75" style="width:10pt;height:14pt" o:ole="">
                  <v:imagedata r:id="rId20" o:title=""/>
                </v:shape>
                <o:OLEObject Type="Embed" ProgID="Equation.3" ShapeID="_x0000_i6070" DrawAspect="Content" ObjectID="_1581750460" r:id="rId21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Shippers</w:t>
            </w:r>
          </w:p>
        </w:tc>
        <w:tc>
          <w:tcPr>
            <w:tcW w:w="2425" w:type="dxa"/>
          </w:tcPr>
          <w:p w:rsidR="00D64174" w:rsidRDefault="00D64174" w:rsidP="00D64174">
            <w:r w:rsidRPr="004529DA">
              <w:rPr>
                <w:position w:val="-8"/>
              </w:rPr>
              <w:object w:dxaOrig="1340" w:dyaOrig="300" w14:anchorId="428C71FF">
                <v:shape id="_x0000_i6069" type="#_x0000_t75" style="width:67pt;height:15pt" o:ole="">
                  <v:imagedata r:id="rId22" o:title=""/>
                </v:shape>
                <o:OLEObject Type="Embed" ProgID="Equation.3" ShapeID="_x0000_i6069" DrawAspect="Content" ObjectID="_1581750461" r:id="rId23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Port-terminal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00" w:dyaOrig="279">
                <v:shape id="_x0000_i6072" type="#_x0000_t75" style="width:10pt;height:14pt" o:ole="">
                  <v:imagedata r:id="rId24" o:title=""/>
                </v:shape>
                <o:OLEObject Type="Embed" ProgID="Equation.3" ShapeID="_x0000_i6072" DrawAspect="Content" ObjectID="_1581750462" r:id="rId25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Port terminal</w:t>
            </w:r>
          </w:p>
        </w:tc>
        <w:tc>
          <w:tcPr>
            <w:tcW w:w="2425" w:type="dxa"/>
          </w:tcPr>
          <w:p w:rsidR="00D64174" w:rsidRDefault="00D64174" w:rsidP="00D64174">
            <w:r w:rsidRPr="009E5C4E">
              <w:rPr>
                <w:position w:val="-8"/>
              </w:rPr>
              <w:object w:dxaOrig="1420" w:dyaOrig="300" w14:anchorId="4F19CA5D">
                <v:shape id="_x0000_i6071" type="#_x0000_t75" style="width:71pt;height:15pt" o:ole="">
                  <v:imagedata r:id="rId26" o:title=""/>
                </v:shape>
                <o:OLEObject Type="Embed" ProgID="Equation.3" ShapeID="_x0000_i6071" DrawAspect="Content" ObjectID="_1581750463" r:id="rId27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Ocean-carrier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160" w:dyaOrig="279">
                <v:shape id="_x0000_i6074" type="#_x0000_t75" style="width:8pt;height:14pt" o:ole="">
                  <v:imagedata r:id="rId28" o:title=""/>
                </v:shape>
                <o:OLEObject Type="Embed" ProgID="Equation.3" ShapeID="_x0000_i6074" DrawAspect="Content" ObjectID="_1581750464" r:id="rId29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Ocean-carrier</w:t>
            </w:r>
          </w:p>
        </w:tc>
        <w:tc>
          <w:tcPr>
            <w:tcW w:w="2425" w:type="dxa"/>
          </w:tcPr>
          <w:p w:rsidR="00D64174" w:rsidRDefault="00D64174" w:rsidP="00D64174">
            <w:r w:rsidRPr="00B226FA">
              <w:rPr>
                <w:position w:val="-8"/>
              </w:rPr>
              <w:object w:dxaOrig="1300" w:dyaOrig="300" w14:anchorId="49BB436D">
                <v:shape id="_x0000_i6073" type="#_x0000_t75" style="width:65pt;height:15pt" o:ole="">
                  <v:imagedata r:id="rId30" o:title=""/>
                </v:shape>
                <o:OLEObject Type="Embed" ProgID="Equation.3" ShapeID="_x0000_i6073" DrawAspect="Content" ObjectID="_1581750465" r:id="rId31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Depot Owner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20" w:dyaOrig="279">
                <v:shape id="_x0000_i6076" type="#_x0000_t75" style="width:11pt;height:14pt" o:ole="">
                  <v:imagedata r:id="rId32" o:title=""/>
                </v:shape>
                <o:OLEObject Type="Embed" ProgID="Equation.3" ShapeID="_x0000_i6076" DrawAspect="Content" ObjectID="_1581750466" r:id="rId33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 xml:space="preserve">Set of </w:t>
            </w:r>
            <w:r w:rsidR="001A66B8">
              <w:t>Inland-d</w:t>
            </w:r>
            <w:r>
              <w:t>epot owners</w:t>
            </w:r>
          </w:p>
        </w:tc>
        <w:tc>
          <w:tcPr>
            <w:tcW w:w="2425" w:type="dxa"/>
          </w:tcPr>
          <w:p w:rsidR="00D64174" w:rsidRDefault="00D64174" w:rsidP="00D64174">
            <w:r w:rsidRPr="004529DA">
              <w:rPr>
                <w:position w:val="-8"/>
              </w:rPr>
              <w:object w:dxaOrig="1420" w:dyaOrig="300" w14:anchorId="6A69F148">
                <v:shape id="_x0000_i6075" type="#_x0000_t75" style="width:71pt;height:15pt" o:ole="">
                  <v:imagedata r:id="rId34" o:title=""/>
                </v:shape>
                <o:OLEObject Type="Embed" ProgID="Equation.3" ShapeID="_x0000_i6075" DrawAspect="Content" ObjectID="_1581750467" r:id="rId35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Depot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12"/>
              </w:rPr>
              <w:object w:dxaOrig="220" w:dyaOrig="380">
                <v:shape id="_x0000_i6077" type="#_x0000_t75" style="width:11pt;height:19pt" o:ole="">
                  <v:imagedata r:id="rId36" o:title=""/>
                </v:shape>
                <o:OLEObject Type="Embed" ProgID="Equation.3" ShapeID="_x0000_i6077" DrawAspect="Content" ObjectID="_1581750468" r:id="rId37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 xml:space="preserve">Depot </w:t>
            </w:r>
            <w:r w:rsidRPr="00D64174">
              <w:rPr>
                <w:position w:val="-6"/>
              </w:rPr>
              <w:object w:dxaOrig="139" w:dyaOrig="260">
                <v:shape id="_x0000_i6079" type="#_x0000_t75" style="width:7pt;height:13pt" o:ole="">
                  <v:imagedata r:id="rId38" o:title=""/>
                </v:shape>
                <o:OLEObject Type="Embed" ProgID="Equation.3" ShapeID="_x0000_i6079" DrawAspect="Content" ObjectID="_1581750469" r:id="rId39"/>
              </w:object>
            </w:r>
          </w:p>
          <w:p w:rsidR="00D64174" w:rsidRDefault="00D64174" w:rsidP="00D64174">
            <w:r>
              <w:t xml:space="preserve">Owned by </w:t>
            </w:r>
            <w:r w:rsidR="001A66B8">
              <w:t>inland-</w:t>
            </w:r>
            <w:r>
              <w:t xml:space="preserve">depot owner </w:t>
            </w:r>
            <w:r w:rsidRPr="00D64174">
              <w:rPr>
                <w:position w:val="-6"/>
              </w:rPr>
              <w:object w:dxaOrig="220" w:dyaOrig="279">
                <v:shape id="_x0000_i6080" type="#_x0000_t75" style="width:11pt;height:14pt" o:ole="">
                  <v:imagedata r:id="rId40" o:title=""/>
                </v:shape>
                <o:OLEObject Type="Embed" ProgID="Equation.3" ShapeID="_x0000_i6080" DrawAspect="Content" ObjectID="_1581750470" r:id="rId41"/>
              </w:object>
            </w:r>
          </w:p>
          <w:p w:rsidR="00D64174" w:rsidRDefault="00D64174" w:rsidP="00D64174">
            <w:r>
              <w:t xml:space="preserve">Serves ocean-carrier </w:t>
            </w:r>
            <w:r w:rsidRPr="00D64174">
              <w:rPr>
                <w:position w:val="-6"/>
              </w:rPr>
              <w:object w:dxaOrig="160" w:dyaOrig="279">
                <v:shape id="_x0000_i6081" type="#_x0000_t75" style="width:8pt;height:14pt" o:ole="">
                  <v:imagedata r:id="rId42" o:title=""/>
                </v:shape>
                <o:OLEObject Type="Embed" ProgID="Equation.3" ShapeID="_x0000_i6081" DrawAspect="Content" ObjectID="_1581750471" r:id="rId43"/>
              </w:objec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6"/>
              </w:rPr>
              <w:object w:dxaOrig="1420" w:dyaOrig="260">
                <v:shape id="_x0000_i6078" type="#_x0000_t75" style="width:71pt;height:13pt" o:ole="">
                  <v:imagedata r:id="rId44" o:title=""/>
                </v:shape>
                <o:OLEObject Type="Embed" ProgID="Equation.3" ShapeID="_x0000_i6078" DrawAspect="Content" ObjectID="_1581750472" r:id="rId45"/>
              </w:object>
            </w:r>
          </w:p>
        </w:tc>
      </w:tr>
      <w:tr w:rsidR="00D64174" w:rsidTr="00E43CD7">
        <w:tc>
          <w:tcPr>
            <w:tcW w:w="251" w:type="dxa"/>
          </w:tcPr>
          <w:p w:rsidR="00D64174" w:rsidRDefault="00D64174" w:rsidP="00D64174"/>
        </w:tc>
        <w:tc>
          <w:tcPr>
            <w:tcW w:w="1493" w:type="dxa"/>
          </w:tcPr>
          <w:p w:rsidR="00D64174" w:rsidRDefault="00D64174" w:rsidP="00D64174">
            <w:r>
              <w:t>Existing Depot</w:t>
            </w:r>
          </w:p>
        </w:tc>
        <w:tc>
          <w:tcPr>
            <w:tcW w:w="1032" w:type="dxa"/>
          </w:tcPr>
          <w:p w:rsidR="00D64174" w:rsidRDefault="00D64174" w:rsidP="00D64174"/>
        </w:tc>
        <w:tc>
          <w:tcPr>
            <w:tcW w:w="4149" w:type="dxa"/>
          </w:tcPr>
          <w:p w:rsidR="00D64174" w:rsidRDefault="00D64174" w:rsidP="00D64174">
            <w:r>
              <w:t xml:space="preserve">Set of existing </w:t>
            </w:r>
            <w:r w:rsidR="001A66B8">
              <w:t>inland-</w:t>
            </w:r>
            <w:r>
              <w:t>depots</w: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4"/>
              </w:rPr>
              <w:object w:dxaOrig="400" w:dyaOrig="240">
                <v:shape id="_x0000_i6082" type="#_x0000_t75" style="width:20pt;height:12pt" o:ole="">
                  <v:imagedata r:id="rId46" o:title=""/>
                </v:shape>
                <o:OLEObject Type="Embed" ProgID="Equation.3" ShapeID="_x0000_i6082" DrawAspect="Content" ObjectID="_1581750473" r:id="rId47"/>
              </w:object>
            </w:r>
          </w:p>
        </w:tc>
      </w:tr>
      <w:tr w:rsidR="00D64174" w:rsidTr="00E43CD7">
        <w:tc>
          <w:tcPr>
            <w:tcW w:w="251" w:type="dxa"/>
          </w:tcPr>
          <w:p w:rsidR="00D64174" w:rsidRDefault="00D64174" w:rsidP="00D64174"/>
        </w:tc>
        <w:tc>
          <w:tcPr>
            <w:tcW w:w="1493" w:type="dxa"/>
          </w:tcPr>
          <w:p w:rsidR="00D64174" w:rsidRDefault="00D64174" w:rsidP="00D64174">
            <w:r>
              <w:t>Potential Depot</w:t>
            </w:r>
          </w:p>
        </w:tc>
        <w:tc>
          <w:tcPr>
            <w:tcW w:w="1032" w:type="dxa"/>
          </w:tcPr>
          <w:p w:rsidR="00D64174" w:rsidRDefault="00D64174" w:rsidP="00D64174"/>
        </w:tc>
        <w:tc>
          <w:tcPr>
            <w:tcW w:w="4149" w:type="dxa"/>
          </w:tcPr>
          <w:p w:rsidR="00D64174" w:rsidRDefault="00D64174" w:rsidP="00D64174">
            <w:r>
              <w:t xml:space="preserve">Set of potential </w:t>
            </w:r>
            <w:r w:rsidR="001A66B8">
              <w:t>inland-</w:t>
            </w:r>
            <w:r>
              <w:t>depots</w: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6"/>
              </w:rPr>
              <w:object w:dxaOrig="420" w:dyaOrig="260">
                <v:shape id="_x0000_i6083" type="#_x0000_t75" style="width:21pt;height:13pt" o:ole="">
                  <v:imagedata r:id="rId48" o:title=""/>
                </v:shape>
                <o:OLEObject Type="Embed" ProgID="Equation.3" ShapeID="_x0000_i6083" DrawAspect="Content" ObjectID="_1581750474" r:id="rId49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404476" w:rsidP="00D64174">
            <w:r>
              <w:t>Expansion design</w:t>
            </w:r>
          </w:p>
        </w:tc>
        <w:tc>
          <w:tcPr>
            <w:tcW w:w="1032" w:type="dxa"/>
          </w:tcPr>
          <w:p w:rsidR="00D64174" w:rsidRDefault="00404476" w:rsidP="00D64174">
            <w:r w:rsidRPr="00404476">
              <w:rPr>
                <w:position w:val="-10"/>
              </w:rPr>
              <w:object w:dxaOrig="220" w:dyaOrig="260">
                <v:shape id="_x0000_i6084" type="#_x0000_t75" style="width:11pt;height:13pt" o:ole="">
                  <v:imagedata r:id="rId50" o:title=""/>
                </v:shape>
                <o:OLEObject Type="Embed" ProgID="Equation.3" ShapeID="_x0000_i6084" DrawAspect="Content" ObjectID="_1581750475" r:id="rId51"/>
              </w:object>
            </w:r>
          </w:p>
        </w:tc>
        <w:tc>
          <w:tcPr>
            <w:tcW w:w="4149" w:type="dxa"/>
          </w:tcPr>
          <w:p w:rsidR="00D64174" w:rsidRDefault="00404476" w:rsidP="00D64174">
            <w:r>
              <w:t xml:space="preserve">Set of Capacity modules for </w:t>
            </w:r>
            <w:r w:rsidR="001A66B8">
              <w:t>each depot</w:t>
            </w:r>
            <w:r>
              <w:t xml:space="preserve"> </w:t>
            </w:r>
            <w:r w:rsidR="001A66B8">
              <w:t>and</w:t>
            </w:r>
            <w:r>
              <w:t xml:space="preserve"> for each time-period</w:t>
            </w:r>
          </w:p>
        </w:tc>
        <w:tc>
          <w:tcPr>
            <w:tcW w:w="2425" w:type="dxa"/>
          </w:tcPr>
          <w:p w:rsidR="00D64174" w:rsidRDefault="001A66B8" w:rsidP="00D64174">
            <w:r w:rsidRPr="00404476">
              <w:rPr>
                <w:position w:val="-18"/>
              </w:rPr>
              <w:object w:dxaOrig="360" w:dyaOrig="440">
                <v:shape id="_x0000_i6085" type="#_x0000_t75" style="width:18pt;height:22pt" o:ole="">
                  <v:imagedata r:id="rId52" o:title=""/>
                </v:shape>
                <o:OLEObject Type="Embed" ProgID="Equation.3" ShapeID="_x0000_i6085" DrawAspect="Content" ObjectID="_1581750476" r:id="rId53"/>
              </w:object>
            </w:r>
            <w:r w:rsidR="00E43CD7">
              <w:t xml:space="preserve">where </w:t>
            </w:r>
            <w:r w:rsidR="00E43CD7" w:rsidRPr="00D64174">
              <w:rPr>
                <w:position w:val="-12"/>
              </w:rPr>
              <w:object w:dxaOrig="800" w:dyaOrig="380">
                <v:shape id="_x0000_i6110" type="#_x0000_t75" style="width:40pt;height:19pt" o:ole="">
                  <v:imagedata r:id="rId54" o:title=""/>
                </v:shape>
                <o:OLEObject Type="Embed" ProgID="Equation.3" ShapeID="_x0000_i6110" DrawAspect="Content" ObjectID="_1581750477" r:id="rId55"/>
              </w:object>
            </w:r>
          </w:p>
        </w:tc>
      </w:tr>
    </w:tbl>
    <w:p w:rsidR="00E67FB1" w:rsidRDefault="00E67FB1" w:rsidP="00E67FB1"/>
    <w:p w:rsidR="00491602" w:rsidRDefault="00491602" w:rsidP="00E67FB1"/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472FED">
          <w:rPr>
            <w:noProof/>
          </w:rPr>
          <w:t>2</w:t>
        </w:r>
      </w:fldSimple>
      <w:r>
        <w:t>: Decision variables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23"/>
        <w:gridCol w:w="6719"/>
      </w:tblGrid>
      <w:tr w:rsidR="0041192E" w:rsidTr="00491602">
        <w:tc>
          <w:tcPr>
            <w:tcW w:w="1708" w:type="dxa"/>
          </w:tcPr>
          <w:p w:rsidR="0041192E" w:rsidRDefault="0041192E" w:rsidP="00E67FB1">
            <w:r>
              <w:t>Decision Variables</w:t>
            </w:r>
          </w:p>
        </w:tc>
        <w:tc>
          <w:tcPr>
            <w:tcW w:w="923" w:type="dxa"/>
          </w:tcPr>
          <w:p w:rsidR="0041192E" w:rsidRDefault="0041192E" w:rsidP="00E67FB1"/>
        </w:tc>
        <w:tc>
          <w:tcPr>
            <w:tcW w:w="6719" w:type="dxa"/>
          </w:tcPr>
          <w:p w:rsidR="0041192E" w:rsidRDefault="0041192E" w:rsidP="00E67FB1">
            <w:r>
              <w:t>Description</w:t>
            </w:r>
          </w:p>
        </w:tc>
      </w:tr>
      <w:tr w:rsidR="0041192E" w:rsidTr="00491602">
        <w:tc>
          <w:tcPr>
            <w:tcW w:w="1708" w:type="dxa"/>
          </w:tcPr>
          <w:p w:rsidR="0041192E" w:rsidRDefault="0041192E" w:rsidP="00E67FB1">
            <w:r w:rsidRPr="0041192E">
              <w:rPr>
                <w:position w:val="-18"/>
              </w:rPr>
              <w:object w:dxaOrig="380" w:dyaOrig="440">
                <v:shape id="_x0000_i4131" type="#_x0000_t75" style="width:19pt;height:22pt" o:ole="">
                  <v:imagedata r:id="rId56" o:title=""/>
                </v:shape>
                <o:OLEObject Type="Embed" ProgID="Equation.3" ShapeID="_x0000_i4131" DrawAspect="Content" ObjectID="_1581750478" r:id="rId57"/>
              </w:object>
            </w:r>
          </w:p>
        </w:tc>
        <w:tc>
          <w:tcPr>
            <w:tcW w:w="923" w:type="dxa"/>
          </w:tcPr>
          <w:p w:rsidR="0041192E" w:rsidRDefault="00FD5F50" w:rsidP="00E67FB1">
            <w:r>
              <w:t xml:space="preserve">Binary </w:t>
            </w:r>
          </w:p>
        </w:tc>
        <w:tc>
          <w:tcPr>
            <w:tcW w:w="6719" w:type="dxa"/>
          </w:tcPr>
          <w:p w:rsidR="0041192E" w:rsidRDefault="000119CE" w:rsidP="00116C76">
            <w:r>
              <w:t>Inland-d</w:t>
            </w:r>
            <w:r w:rsidR="00116C76">
              <w:t xml:space="preserve">epot </w:t>
            </w:r>
            <w:r w:rsidR="00116C76" w:rsidRPr="00D64174">
              <w:rPr>
                <w:position w:val="-6"/>
              </w:rPr>
              <w:object w:dxaOrig="139" w:dyaOrig="260">
                <v:shape id="_x0000_i4132" type="#_x0000_t75" style="width:7pt;height:13pt" o:ole="">
                  <v:imagedata r:id="rId38" o:title=""/>
                </v:shape>
                <o:OLEObject Type="Embed" ProgID="Equation.3" ShapeID="_x0000_i4132" DrawAspect="Content" ObjectID="_1581750479" r:id="rId58"/>
              </w:object>
            </w:r>
            <w:r w:rsidR="00116C76">
              <w:t xml:space="preserve">(owned by depot owner </w:t>
            </w:r>
            <w:r w:rsidR="00116C76" w:rsidRPr="00D64174">
              <w:rPr>
                <w:position w:val="-6"/>
              </w:rPr>
              <w:object w:dxaOrig="220" w:dyaOrig="279">
                <v:shape id="_x0000_i4134" type="#_x0000_t75" style="width:11pt;height:14pt" o:ole="">
                  <v:imagedata r:id="rId40" o:title=""/>
                </v:shape>
                <o:OLEObject Type="Embed" ProgID="Equation.3" ShapeID="_x0000_i4134" DrawAspect="Content" ObjectID="_1581750480" r:id="rId59"/>
              </w:object>
            </w:r>
            <w:r w:rsidR="00116C76">
              <w:t xml:space="preserve">, serves ocean-carrier </w:t>
            </w:r>
            <w:r w:rsidR="00116C76" w:rsidRPr="00D64174">
              <w:rPr>
                <w:position w:val="-6"/>
              </w:rPr>
              <w:object w:dxaOrig="160" w:dyaOrig="279">
                <v:shape id="_x0000_i4133" type="#_x0000_t75" style="width:8pt;height:14pt" o:ole="">
                  <v:imagedata r:id="rId42" o:title=""/>
                </v:shape>
                <o:OLEObject Type="Embed" ProgID="Equation.3" ShapeID="_x0000_i4133" DrawAspect="Content" ObjectID="_1581750481" r:id="rId60"/>
              </w:object>
            </w:r>
            <w:r w:rsidR="00116C76">
              <w:t>)</w:t>
            </w:r>
          </w:p>
          <w:p w:rsidR="000119CE" w:rsidRDefault="00116C76" w:rsidP="00116C76">
            <w:r>
              <w:t xml:space="preserve">that has been opened by </w:t>
            </w:r>
          </w:p>
          <w:p w:rsidR="000119CE" w:rsidRDefault="000119CE" w:rsidP="000119C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4136" type="#_x0000_t75" style="width:7pt;height:12pt" o:ole="">
                  <v:imagedata r:id="rId61" o:title=""/>
                </v:shape>
                <o:OLEObject Type="Embed" ProgID="Equation.3" ShapeID="_x0000_i4136" DrawAspect="Content" ObjectID="_1581750482" r:id="rId62"/>
              </w:object>
            </w:r>
          </w:p>
          <w:p w:rsidR="00116C76" w:rsidRDefault="000119CE" w:rsidP="000119C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4135" type="#_x0000_t75" style="width:9pt;height:11pt" o:ole="">
                  <v:imagedata r:id="rId63" o:title=""/>
                </v:shape>
                <o:OLEObject Type="Embed" ProgID="Equation.3" ShapeID="_x0000_i4135" DrawAspect="Content" ObjectID="_1581750483" r:id="rId64"/>
              </w:object>
            </w:r>
          </w:p>
        </w:tc>
      </w:tr>
      <w:tr w:rsidR="0041192E" w:rsidTr="00491602">
        <w:tc>
          <w:tcPr>
            <w:tcW w:w="1708" w:type="dxa"/>
          </w:tcPr>
          <w:p w:rsidR="0041192E" w:rsidRPr="000119CE" w:rsidRDefault="00633C4D" w:rsidP="00E67FB1">
            <w:pPr>
              <w:rPr>
                <w:b/>
              </w:rPr>
            </w:pPr>
            <w:r w:rsidRPr="000119CE">
              <w:rPr>
                <w:b/>
                <w:position w:val="-18"/>
              </w:rPr>
              <w:object w:dxaOrig="499" w:dyaOrig="440">
                <v:shape id="_x0000_i5712" type="#_x0000_t75" style="width:25pt;height:22pt" o:ole="">
                  <v:imagedata r:id="rId65" o:title=""/>
                </v:shape>
                <o:OLEObject Type="Embed" ProgID="Equation.3" ShapeID="_x0000_i5712" DrawAspect="Content" ObjectID="_1581750484" r:id="rId66"/>
              </w:object>
            </w:r>
          </w:p>
        </w:tc>
        <w:tc>
          <w:tcPr>
            <w:tcW w:w="923" w:type="dxa"/>
          </w:tcPr>
          <w:p w:rsidR="0041192E" w:rsidRPr="000119CE" w:rsidRDefault="00FD5F50" w:rsidP="00E67FB1">
            <w:pPr>
              <w:rPr>
                <w:b/>
              </w:rPr>
            </w:pPr>
            <w:r>
              <w:rPr>
                <w:b/>
              </w:rPr>
              <w:t xml:space="preserve">Binary </w:t>
            </w:r>
          </w:p>
        </w:tc>
        <w:tc>
          <w:tcPr>
            <w:tcW w:w="6719" w:type="dxa"/>
          </w:tcPr>
          <w:p w:rsidR="000119C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>Expansion design</w:t>
            </w:r>
            <w:r w:rsidRPr="000119CE">
              <w:rPr>
                <w:b/>
              </w:rPr>
              <w:t xml:space="preserve"> </w:t>
            </w:r>
            <w:r w:rsidRPr="000119CE">
              <w:rPr>
                <w:b/>
                <w:position w:val="-10"/>
              </w:rPr>
              <w:object w:dxaOrig="220" w:dyaOrig="260">
                <v:shape id="_x0000_i4140" type="#_x0000_t75" style="width:11pt;height:13pt" o:ole="">
                  <v:imagedata r:id="rId67" o:title=""/>
                </v:shape>
                <o:OLEObject Type="Embed" ProgID="Equation.3" ShapeID="_x0000_i4140" DrawAspect="Content" ObjectID="_1581750485" r:id="rId68"/>
              </w:object>
            </w:r>
          </w:p>
          <w:p w:rsidR="00C42A00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>is selected for inland-d</w:t>
            </w:r>
            <w:r w:rsidRPr="000119CE">
              <w:rPr>
                <w:b/>
              </w:rPr>
              <w:t xml:space="preserve">epot </w:t>
            </w:r>
            <w:r w:rsidRPr="000119CE">
              <w:rPr>
                <w:b/>
                <w:position w:val="-6"/>
              </w:rPr>
              <w:object w:dxaOrig="139" w:dyaOrig="260">
                <v:shape id="_x0000_i4141" type="#_x0000_t75" style="width:7pt;height:13pt" o:ole="">
                  <v:imagedata r:id="rId38" o:title=""/>
                </v:shape>
                <o:OLEObject Type="Embed" ProgID="Equation.3" ShapeID="_x0000_i4141" DrawAspect="Content" ObjectID="_1581750486" r:id="rId69"/>
              </w:object>
            </w:r>
            <w:r w:rsidRPr="000119CE">
              <w:rPr>
                <w:b/>
              </w:rPr>
              <w:t xml:space="preserve">(owned by depot owner </w:t>
            </w:r>
            <w:r w:rsidRPr="000119CE">
              <w:rPr>
                <w:b/>
                <w:position w:val="-6"/>
              </w:rPr>
              <w:object w:dxaOrig="220" w:dyaOrig="279">
                <v:shape id="_x0000_i4143" type="#_x0000_t75" style="width:11pt;height:14pt" o:ole="">
                  <v:imagedata r:id="rId40" o:title=""/>
                </v:shape>
                <o:OLEObject Type="Embed" ProgID="Equation.3" ShapeID="_x0000_i4143" DrawAspect="Content" ObjectID="_1581750487" r:id="rId70"/>
              </w:object>
            </w:r>
            <w:r w:rsidRPr="000119CE">
              <w:rPr>
                <w:b/>
              </w:rPr>
              <w:t xml:space="preserve">, serves ocean-carrier </w:t>
            </w:r>
            <w:r w:rsidRPr="000119CE">
              <w:rPr>
                <w:b/>
                <w:position w:val="-6"/>
              </w:rPr>
              <w:object w:dxaOrig="160" w:dyaOrig="279">
                <v:shape id="_x0000_i4142" type="#_x0000_t75" style="width:8pt;height:14pt" o:ole="">
                  <v:imagedata r:id="rId42" o:title=""/>
                </v:shape>
                <o:OLEObject Type="Embed" ProgID="Equation.3" ShapeID="_x0000_i4142" DrawAspect="Content" ObjectID="_1581750488" r:id="rId71"/>
              </w:object>
            </w:r>
            <w:r w:rsidRPr="000119CE">
              <w:rPr>
                <w:b/>
              </w:rPr>
              <w:t>)</w:t>
            </w:r>
          </w:p>
          <w:p w:rsidR="000119C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time-period </w:t>
            </w:r>
            <w:r w:rsidRPr="000119CE">
              <w:rPr>
                <w:b/>
                <w:position w:val="-6"/>
              </w:rPr>
              <w:object w:dxaOrig="139" w:dyaOrig="240">
                <v:shape id="_x0000_i4139" type="#_x0000_t75" style="width:7pt;height:12pt" o:ole="">
                  <v:imagedata r:id="rId61" o:title=""/>
                </v:shape>
                <o:OLEObject Type="Embed" ProgID="Equation.3" ShapeID="_x0000_i4139" DrawAspect="Content" ObjectID="_1581750489" r:id="rId72"/>
              </w:object>
            </w:r>
          </w:p>
          <w:p w:rsidR="0041192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under scenario </w:t>
            </w:r>
            <w:r w:rsidRPr="000119CE">
              <w:rPr>
                <w:b/>
                <w:position w:val="-6"/>
              </w:rPr>
              <w:object w:dxaOrig="180" w:dyaOrig="220">
                <v:shape id="_x0000_i4138" type="#_x0000_t75" style="width:9pt;height:11pt" o:ole="">
                  <v:imagedata r:id="rId63" o:title=""/>
                </v:shape>
                <o:OLEObject Type="Embed" ProgID="Equation.3" ShapeID="_x0000_i4138" DrawAspect="Content" ObjectID="_1581750490" r:id="rId73"/>
              </w:object>
            </w:r>
          </w:p>
        </w:tc>
      </w:tr>
    </w:tbl>
    <w:p w:rsidR="00E67FB1" w:rsidRDefault="00E67FB1" w:rsidP="00E67FB1"/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472FED">
          <w:rPr>
            <w:noProof/>
          </w:rPr>
          <w:t>3</w:t>
        </w:r>
      </w:fldSimple>
      <w:r>
        <w:t>: Parameters used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16"/>
        <w:gridCol w:w="6151"/>
      </w:tblGrid>
      <w:tr w:rsidR="009E5C4E" w:rsidTr="0041192E">
        <w:tc>
          <w:tcPr>
            <w:tcW w:w="1283" w:type="dxa"/>
          </w:tcPr>
          <w:p w:rsidR="009E5C4E" w:rsidRDefault="009E5C4E" w:rsidP="00116C76">
            <w:r>
              <w:t>Parameters</w:t>
            </w:r>
          </w:p>
        </w:tc>
        <w:tc>
          <w:tcPr>
            <w:tcW w:w="1916" w:type="dxa"/>
          </w:tcPr>
          <w:p w:rsidR="009E5C4E" w:rsidRDefault="009E5C4E" w:rsidP="00116C76"/>
        </w:tc>
        <w:tc>
          <w:tcPr>
            <w:tcW w:w="6151" w:type="dxa"/>
          </w:tcPr>
          <w:p w:rsidR="009E5C4E" w:rsidRDefault="009E5C4E" w:rsidP="00116C76">
            <w:r>
              <w:t>Description</w:t>
            </w:r>
          </w:p>
        </w:tc>
      </w:tr>
      <w:tr w:rsidR="00283036" w:rsidTr="0041192E">
        <w:tc>
          <w:tcPr>
            <w:tcW w:w="1283" w:type="dxa"/>
          </w:tcPr>
          <w:p w:rsidR="009E5C4E" w:rsidRDefault="009E5C4E" w:rsidP="009E5C4E">
            <w:r>
              <w:t>Location</w:t>
            </w:r>
          </w:p>
        </w:tc>
        <w:tc>
          <w:tcPr>
            <w:tcW w:w="1916" w:type="dxa"/>
          </w:tcPr>
          <w:p w:rsidR="009E5C4E" w:rsidRDefault="009E5C4E" w:rsidP="009E5C4E"/>
        </w:tc>
        <w:tc>
          <w:tcPr>
            <w:tcW w:w="6151" w:type="dxa"/>
          </w:tcPr>
          <w:p w:rsidR="009E5C4E" w:rsidRDefault="009E5C4E" w:rsidP="009E5C4E">
            <w:r>
              <w:t xml:space="preserve">Geographic location of 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Port-terminal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Importers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Exporters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Existing Depots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Potential Depots</w: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Supply</w:t>
            </w:r>
          </w:p>
        </w:tc>
        <w:tc>
          <w:tcPr>
            <w:tcW w:w="1916" w:type="dxa"/>
          </w:tcPr>
          <w:p w:rsidR="009E5C4E" w:rsidRDefault="00854AC1" w:rsidP="009E5C4E">
            <w:r w:rsidRPr="00854AC1">
              <w:rPr>
                <w:position w:val="-12"/>
              </w:rPr>
              <w:object w:dxaOrig="460" w:dyaOrig="380">
                <v:shape id="_x0000_i3397" type="#_x0000_t75" style="width:23pt;height:19pt" o:ole="">
                  <v:imagedata r:id="rId74" o:title=""/>
                </v:shape>
                <o:OLEObject Type="Embed" ProgID="Equation.3" ShapeID="_x0000_i3397" DrawAspect="Content" ObjectID="_1581750491" r:id="rId75"/>
              </w:object>
            </w:r>
          </w:p>
        </w:tc>
        <w:tc>
          <w:tcPr>
            <w:tcW w:w="6151" w:type="dxa"/>
          </w:tcPr>
          <w:p w:rsidR="009E5C4E" w:rsidRDefault="009E5C4E" w:rsidP="009E5C4E">
            <w:r>
              <w:t xml:space="preserve">Supply of ocean-carrier </w:t>
            </w:r>
            <w:r w:rsidRPr="009E5C4E">
              <w:rPr>
                <w:position w:val="-6"/>
              </w:rPr>
              <w:object w:dxaOrig="160" w:dyaOrig="279">
                <v:shape id="_x0000_i3393" type="#_x0000_t75" style="width:8pt;height:14pt" o:ole="">
                  <v:imagedata r:id="rId76" o:title=""/>
                </v:shape>
                <o:OLEObject Type="Embed" ProgID="Equation.3" ShapeID="_x0000_i3393" DrawAspect="Content" ObjectID="_1581750492" r:id="rId77"/>
              </w:object>
            </w:r>
            <w:r>
              <w:t>empty containers</w:t>
            </w:r>
          </w:p>
          <w:p w:rsidR="009E5C4E" w:rsidRDefault="009E5C4E" w:rsidP="009E5C4E">
            <w:r>
              <w:t xml:space="preserve">from </w:t>
            </w:r>
            <w:r w:rsidR="00854AC1">
              <w:t>consignee</w:t>
            </w:r>
            <w:r w:rsidR="00854AC1" w:rsidRPr="00854AC1">
              <w:rPr>
                <w:position w:val="-6"/>
              </w:rPr>
              <w:object w:dxaOrig="180" w:dyaOrig="220">
                <v:shape id="_x0000_i3396" type="#_x0000_t75" style="width:9pt;height:11pt" o:ole="">
                  <v:imagedata r:id="rId78" o:title=""/>
                </v:shape>
                <o:OLEObject Type="Embed" ProgID="Equation.3" ShapeID="_x0000_i3396" DrawAspect="Content" ObjectID="_1581750493" r:id="rId79"/>
              </w:object>
            </w:r>
            <w:r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3395" type="#_x0000_t75" style="width:7pt;height:12pt" o:ole="">
                  <v:imagedata r:id="rId61" o:title=""/>
                </v:shape>
                <o:OLEObject Type="Embed" ProgID="Equation.3" ShapeID="_x0000_i3395" DrawAspect="Content" ObjectID="_1581750494" r:id="rId80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3394" type="#_x0000_t75" style="width:9pt;height:11pt" o:ole="">
                  <v:imagedata r:id="rId63" o:title=""/>
                </v:shape>
                <o:OLEObject Type="Embed" ProgID="Equation.3" ShapeID="_x0000_i3394" DrawAspect="Content" ObjectID="_1581750495" r:id="rId81"/>
              </w:objec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Supply</w:t>
            </w:r>
          </w:p>
        </w:tc>
        <w:tc>
          <w:tcPr>
            <w:tcW w:w="1916" w:type="dxa"/>
          </w:tcPr>
          <w:p w:rsidR="009E5C4E" w:rsidRDefault="009E5C4E" w:rsidP="009E5C4E">
            <w:r w:rsidRPr="009E5C4E">
              <w:rPr>
                <w:position w:val="-12"/>
              </w:rPr>
              <w:object w:dxaOrig="480" w:dyaOrig="380" w14:anchorId="6FD5EA5D">
                <v:shape id="_x0000_i3402" type="#_x0000_t75" style="width:24pt;height:19pt" o:ole="">
                  <v:imagedata r:id="rId82" o:title=""/>
                </v:shape>
                <o:OLEObject Type="Embed" ProgID="Equation.3" ShapeID="_x0000_i3402" DrawAspect="Content" ObjectID="_1581750496" r:id="rId83"/>
              </w:object>
            </w:r>
          </w:p>
        </w:tc>
        <w:tc>
          <w:tcPr>
            <w:tcW w:w="6151" w:type="dxa"/>
          </w:tcPr>
          <w:p w:rsidR="009E5C4E" w:rsidRDefault="009E5C4E" w:rsidP="009E5C4E">
            <w:r>
              <w:t xml:space="preserve">Supply of ocean-carrier </w:t>
            </w:r>
            <w:r w:rsidRPr="009E5C4E">
              <w:rPr>
                <w:position w:val="-6"/>
              </w:rPr>
              <w:object w:dxaOrig="160" w:dyaOrig="279" w14:anchorId="7C8CE71F">
                <v:shape id="_x0000_i3398" type="#_x0000_t75" style="width:8pt;height:14pt" o:ole="">
                  <v:imagedata r:id="rId76" o:title=""/>
                </v:shape>
                <o:OLEObject Type="Embed" ProgID="Equation.3" ShapeID="_x0000_i3398" DrawAspect="Content" ObjectID="_1581750497" r:id="rId84"/>
              </w:object>
            </w:r>
            <w:r>
              <w:t>empty containers</w:t>
            </w:r>
          </w:p>
          <w:p w:rsidR="009E5C4E" w:rsidRDefault="009E5C4E" w:rsidP="009E5C4E">
            <w:r>
              <w:t>from port-terminal</w:t>
            </w:r>
            <w:r w:rsidRPr="009E5C4E">
              <w:rPr>
                <w:position w:val="-6"/>
              </w:rPr>
              <w:object w:dxaOrig="200" w:dyaOrig="279" w14:anchorId="448B7B7C">
                <v:shape id="_x0000_i3401" type="#_x0000_t75" style="width:10pt;height:14pt" o:ole="">
                  <v:imagedata r:id="rId85" o:title=""/>
                </v:shape>
                <o:OLEObject Type="Embed" ProgID="Equation.3" ShapeID="_x0000_i3401" DrawAspect="Content" ObjectID="_1581750498" r:id="rId86"/>
              </w:object>
            </w:r>
            <w:r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360D1B30">
                <v:shape id="_x0000_i3399" type="#_x0000_t75" style="width:7pt;height:12pt" o:ole="">
                  <v:imagedata r:id="rId87" o:title=""/>
                </v:shape>
                <o:OLEObject Type="Embed" ProgID="Equation.3" ShapeID="_x0000_i3399" DrawAspect="Content" ObjectID="_1581750499" r:id="rId88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2FD8E3CB">
                <v:shape id="_x0000_i3400" type="#_x0000_t75" style="width:9pt;height:11pt" o:ole="">
                  <v:imagedata r:id="rId89" o:title=""/>
                </v:shape>
                <o:OLEObject Type="Embed" ProgID="Equation.3" ShapeID="_x0000_i3400" DrawAspect="Content" ObjectID="_1581750500" r:id="rId90"/>
              </w:objec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Demand</w:t>
            </w:r>
          </w:p>
        </w:tc>
        <w:tc>
          <w:tcPr>
            <w:tcW w:w="1916" w:type="dxa"/>
          </w:tcPr>
          <w:p w:rsidR="009E5C4E" w:rsidRDefault="00854AC1" w:rsidP="009E5C4E">
            <w:r w:rsidRPr="00854AC1">
              <w:rPr>
                <w:position w:val="-12"/>
              </w:rPr>
              <w:object w:dxaOrig="520" w:dyaOrig="380" w14:anchorId="58D8A01B">
                <v:shape id="_x0000_i3406" type="#_x0000_t75" style="width:26pt;height:19pt" o:ole="">
                  <v:imagedata r:id="rId91" o:title=""/>
                </v:shape>
                <o:OLEObject Type="Embed" ProgID="Equation.3" ShapeID="_x0000_i3406" DrawAspect="Content" ObjectID="_1581750501" r:id="rId92"/>
              </w:object>
            </w:r>
          </w:p>
        </w:tc>
        <w:tc>
          <w:tcPr>
            <w:tcW w:w="6151" w:type="dxa"/>
          </w:tcPr>
          <w:p w:rsidR="009E5C4E" w:rsidRDefault="00854AC1" w:rsidP="009E5C4E">
            <w:r>
              <w:t>Demand</w:t>
            </w:r>
            <w:r w:rsidR="009E5C4E">
              <w:t xml:space="preserve"> of ocean-carrier </w:t>
            </w:r>
            <w:r w:rsidR="009E5C4E" w:rsidRPr="009E5C4E">
              <w:rPr>
                <w:position w:val="-6"/>
              </w:rPr>
              <w:object w:dxaOrig="160" w:dyaOrig="279" w14:anchorId="098306B3">
                <v:shape id="_x0000_i3403" type="#_x0000_t75" style="width:8pt;height:14pt" o:ole="">
                  <v:imagedata r:id="rId76" o:title=""/>
                </v:shape>
                <o:OLEObject Type="Embed" ProgID="Equation.3" ShapeID="_x0000_i3403" DrawAspect="Content" ObjectID="_1581750502" r:id="rId93"/>
              </w:object>
            </w:r>
            <w:r w:rsidR="009E5C4E">
              <w:t>empty containers</w:t>
            </w:r>
          </w:p>
          <w:p w:rsidR="009E5C4E" w:rsidRDefault="00854AC1" w:rsidP="009E5C4E">
            <w:r>
              <w:t>by shipper</w:t>
            </w:r>
            <w:r w:rsidRPr="00854AC1">
              <w:rPr>
                <w:position w:val="-6"/>
              </w:rPr>
              <w:object w:dxaOrig="180" w:dyaOrig="220" w14:anchorId="02A4C12C">
                <v:shape id="_x0000_i3407" type="#_x0000_t75" style="width:9pt;height:11pt" o:ole="">
                  <v:imagedata r:id="rId94" o:title=""/>
                </v:shape>
                <o:OLEObject Type="Embed" ProgID="Equation.3" ShapeID="_x0000_i3407" DrawAspect="Content" ObjectID="_1581750503" r:id="rId95"/>
              </w:object>
            </w:r>
            <w:r w:rsidR="009E5C4E"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059354AF">
                <v:shape id="_x0000_i3405" type="#_x0000_t75" style="width:7pt;height:12pt" o:ole="">
                  <v:imagedata r:id="rId61" o:title=""/>
                </v:shape>
                <o:OLEObject Type="Embed" ProgID="Equation.3" ShapeID="_x0000_i3405" DrawAspect="Content" ObjectID="_1581750504" r:id="rId96"/>
              </w:object>
            </w:r>
            <w:r w:rsidR="00854AC1">
              <w:t>a</w: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00246AB0">
                <v:shape id="_x0000_i3404" type="#_x0000_t75" style="width:9pt;height:11pt" o:ole="">
                  <v:imagedata r:id="rId63" o:title=""/>
                </v:shape>
                <o:OLEObject Type="Embed" ProgID="Equation.3" ShapeID="_x0000_i3404" DrawAspect="Content" ObjectID="_1581750505" r:id="rId97"/>
              </w:object>
            </w:r>
          </w:p>
        </w:tc>
      </w:tr>
      <w:tr w:rsidR="009E5C4E" w:rsidTr="0041192E">
        <w:tc>
          <w:tcPr>
            <w:tcW w:w="1283" w:type="dxa"/>
          </w:tcPr>
          <w:p w:rsidR="009E5C4E" w:rsidRDefault="009E5C4E" w:rsidP="009E5C4E">
            <w:r>
              <w:t>Demand</w:t>
            </w:r>
          </w:p>
        </w:tc>
        <w:tc>
          <w:tcPr>
            <w:tcW w:w="1916" w:type="dxa"/>
          </w:tcPr>
          <w:p w:rsidR="009E5C4E" w:rsidRDefault="00854AC1" w:rsidP="009E5C4E">
            <w:r w:rsidRPr="009E5C4E">
              <w:rPr>
                <w:position w:val="-12"/>
              </w:rPr>
              <w:object w:dxaOrig="520" w:dyaOrig="380" w14:anchorId="39DD7EA4">
                <v:shape id="_x0000_i3412" type="#_x0000_t75" style="width:26pt;height:19pt" o:ole="">
                  <v:imagedata r:id="rId98" o:title=""/>
                </v:shape>
                <o:OLEObject Type="Embed" ProgID="Equation.3" ShapeID="_x0000_i3412" DrawAspect="Content" ObjectID="_1581750506" r:id="rId99"/>
              </w:object>
            </w:r>
          </w:p>
        </w:tc>
        <w:tc>
          <w:tcPr>
            <w:tcW w:w="6151" w:type="dxa"/>
          </w:tcPr>
          <w:p w:rsidR="009E5C4E" w:rsidRDefault="00854AC1" w:rsidP="009E5C4E">
            <w:r>
              <w:t>Demand</w:t>
            </w:r>
            <w:r w:rsidR="009E5C4E">
              <w:t xml:space="preserve"> of ocean-carrier </w:t>
            </w:r>
            <w:r w:rsidR="009E5C4E" w:rsidRPr="009E5C4E">
              <w:rPr>
                <w:position w:val="-6"/>
              </w:rPr>
              <w:object w:dxaOrig="160" w:dyaOrig="279" w14:anchorId="01503CB6">
                <v:shape id="_x0000_i3408" type="#_x0000_t75" style="width:8pt;height:14pt" o:ole="">
                  <v:imagedata r:id="rId76" o:title=""/>
                </v:shape>
                <o:OLEObject Type="Embed" ProgID="Equation.3" ShapeID="_x0000_i3408" DrawAspect="Content" ObjectID="_1581750507" r:id="rId100"/>
              </w:object>
            </w:r>
            <w:r w:rsidR="009E5C4E">
              <w:t>empty containers</w:t>
            </w:r>
          </w:p>
          <w:p w:rsidR="009E5C4E" w:rsidRDefault="00854AC1" w:rsidP="009E5C4E">
            <w:r>
              <w:t>by</w:t>
            </w:r>
            <w:r w:rsidR="009E5C4E">
              <w:t xml:space="preserve"> port-terminal</w:t>
            </w:r>
            <w:r w:rsidR="009E5C4E" w:rsidRPr="009E5C4E">
              <w:rPr>
                <w:position w:val="-6"/>
              </w:rPr>
              <w:object w:dxaOrig="200" w:dyaOrig="279" w14:anchorId="7E35D181">
                <v:shape id="_x0000_i3411" type="#_x0000_t75" style="width:10pt;height:14pt" o:ole="">
                  <v:imagedata r:id="rId101" o:title=""/>
                </v:shape>
                <o:OLEObject Type="Embed" ProgID="Equation.3" ShapeID="_x0000_i3411" DrawAspect="Content" ObjectID="_1581750508" r:id="rId102"/>
              </w:object>
            </w:r>
            <w:r w:rsidR="009E5C4E"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71B33554">
                <v:shape id="_x0000_i3409" type="#_x0000_t75" style="width:7pt;height:12pt" o:ole="">
                  <v:imagedata r:id="rId87" o:title=""/>
                </v:shape>
                <o:OLEObject Type="Embed" ProgID="Equation.3" ShapeID="_x0000_i3409" DrawAspect="Content" ObjectID="_1581750509" r:id="rId103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0311B973">
                <v:shape id="_x0000_i3410" type="#_x0000_t75" style="width:9pt;height:11pt" o:ole="">
                  <v:imagedata r:id="rId89" o:title=""/>
                </v:shape>
                <o:OLEObject Type="Embed" ProgID="Equation.3" ShapeID="_x0000_i3410" DrawAspect="Content" ObjectID="_1581750510" r:id="rId104"/>
              </w:object>
            </w:r>
          </w:p>
        </w:tc>
      </w:tr>
      <w:tr w:rsidR="00854AC1" w:rsidTr="0041192E">
        <w:tc>
          <w:tcPr>
            <w:tcW w:w="1283" w:type="dxa"/>
          </w:tcPr>
          <w:p w:rsidR="00854AC1" w:rsidRDefault="00854AC1" w:rsidP="009E5C4E">
            <w:r>
              <w:t>Storage</w:t>
            </w:r>
          </w:p>
        </w:tc>
        <w:tc>
          <w:tcPr>
            <w:tcW w:w="1916" w:type="dxa"/>
          </w:tcPr>
          <w:p w:rsidR="00854AC1" w:rsidRDefault="005D433D" w:rsidP="009E5C4E">
            <w:r w:rsidRPr="00D64174">
              <w:rPr>
                <w:position w:val="-18"/>
              </w:rPr>
              <w:object w:dxaOrig="380" w:dyaOrig="420">
                <v:shape id="_x0000_i3413" type="#_x0000_t75" style="width:19pt;height:21pt" o:ole="">
                  <v:imagedata r:id="rId105" o:title=""/>
                </v:shape>
                <o:OLEObject Type="Embed" ProgID="Equation.3" ShapeID="_x0000_i3413" DrawAspect="Content" ObjectID="_1581750511" r:id="rId106"/>
              </w:object>
            </w:r>
          </w:p>
        </w:tc>
        <w:tc>
          <w:tcPr>
            <w:tcW w:w="6151" w:type="dxa"/>
          </w:tcPr>
          <w:p w:rsidR="00854AC1" w:rsidRDefault="005D433D" w:rsidP="009E5C4E">
            <w:r>
              <w:t xml:space="preserve">Storage capacity of </w:t>
            </w:r>
          </w:p>
          <w:p w:rsidR="005D433D" w:rsidRDefault="00070A10" w:rsidP="00070A10">
            <w:r>
              <w:t>d</w:t>
            </w:r>
            <w:r w:rsidR="005D433D">
              <w:t xml:space="preserve">epot </w:t>
            </w:r>
            <w:r w:rsidR="005D433D" w:rsidRPr="00D64174">
              <w:rPr>
                <w:position w:val="-6"/>
              </w:rPr>
              <w:object w:dxaOrig="139" w:dyaOrig="260">
                <v:shape id="_x0000_i3414" type="#_x0000_t75" style="width:7pt;height:13pt" o:ole="">
                  <v:imagedata r:id="rId38" o:title=""/>
                </v:shape>
                <o:OLEObject Type="Embed" ProgID="Equation.3" ShapeID="_x0000_i3414" DrawAspect="Content" ObjectID="_1581750512" r:id="rId107"/>
              </w:object>
            </w:r>
            <w:r>
              <w:t>(</w:t>
            </w:r>
            <w:r w:rsidR="005D433D">
              <w:t xml:space="preserve">Owned by depot owner </w:t>
            </w:r>
            <w:r w:rsidR="005D433D" w:rsidRPr="00D64174">
              <w:rPr>
                <w:position w:val="-6"/>
              </w:rPr>
              <w:object w:dxaOrig="220" w:dyaOrig="279">
                <v:shape id="_x0000_i3415" type="#_x0000_t75" style="width:11pt;height:14pt" o:ole="">
                  <v:imagedata r:id="rId40" o:title=""/>
                </v:shape>
                <o:OLEObject Type="Embed" ProgID="Equation.3" ShapeID="_x0000_i3415" DrawAspect="Content" ObjectID="_1581750513" r:id="rId108"/>
              </w:object>
            </w:r>
            <w:r>
              <w:t>, s</w:t>
            </w:r>
            <w:r w:rsidR="005D433D">
              <w:t xml:space="preserve">erves ocean-carrier </w:t>
            </w:r>
            <w:r w:rsidR="005D433D" w:rsidRPr="00D64174">
              <w:rPr>
                <w:position w:val="-6"/>
              </w:rPr>
              <w:object w:dxaOrig="160" w:dyaOrig="279">
                <v:shape id="_x0000_i3416" type="#_x0000_t75" style="width:8pt;height:14pt" o:ole="">
                  <v:imagedata r:id="rId42" o:title=""/>
                </v:shape>
                <o:OLEObject Type="Embed" ProgID="Equation.3" ShapeID="_x0000_i3416" DrawAspect="Content" ObjectID="_1581750514" r:id="rId109"/>
              </w:object>
            </w:r>
            <w:r>
              <w:t>)</w:t>
            </w:r>
          </w:p>
        </w:tc>
      </w:tr>
      <w:tr w:rsidR="007375F4" w:rsidTr="0041192E">
        <w:tc>
          <w:tcPr>
            <w:tcW w:w="1283" w:type="dxa"/>
          </w:tcPr>
          <w:p w:rsidR="007375F4" w:rsidRDefault="007375F4" w:rsidP="009E5C4E">
            <w:r>
              <w:t>Inventory</w:t>
            </w:r>
          </w:p>
        </w:tc>
        <w:tc>
          <w:tcPr>
            <w:tcW w:w="1916" w:type="dxa"/>
          </w:tcPr>
          <w:p w:rsidR="007375F4" w:rsidRDefault="007375F4" w:rsidP="009E5C4E">
            <w:r w:rsidRPr="00070A10">
              <w:rPr>
                <w:position w:val="-18"/>
              </w:rPr>
              <w:object w:dxaOrig="400" w:dyaOrig="440">
                <v:shape id="_x0000_i3473" type="#_x0000_t75" style="width:20pt;height:22pt" o:ole="">
                  <v:imagedata r:id="rId110" o:title=""/>
                </v:shape>
                <o:OLEObject Type="Embed" ProgID="Equation.3" ShapeID="_x0000_i3473" DrawAspect="Content" ObjectID="_1581750515" r:id="rId111"/>
              </w:object>
            </w:r>
          </w:p>
        </w:tc>
        <w:tc>
          <w:tcPr>
            <w:tcW w:w="6151" w:type="dxa"/>
          </w:tcPr>
          <w:p w:rsidR="007375F4" w:rsidRDefault="007375F4" w:rsidP="009E5C4E">
            <w:r>
              <w:t xml:space="preserve">Initial inventory of ocean-carrier’s </w:t>
            </w:r>
            <w:r w:rsidRPr="00D64174">
              <w:rPr>
                <w:position w:val="-6"/>
              </w:rPr>
              <w:object w:dxaOrig="160" w:dyaOrig="279">
                <v:shape id="_x0000_i3474" type="#_x0000_t75" style="width:8pt;height:14pt" o:ole="">
                  <v:imagedata r:id="rId42" o:title=""/>
                </v:shape>
                <o:OLEObject Type="Embed" ProgID="Equation.3" ShapeID="_x0000_i3474" DrawAspect="Content" ObjectID="_1581750516" r:id="rId112"/>
              </w:object>
            </w:r>
            <w:r>
              <w:t>empty containers</w:t>
            </w:r>
          </w:p>
          <w:p w:rsidR="007375F4" w:rsidRDefault="007375F4" w:rsidP="007375F4">
            <w:r>
              <w:t xml:space="preserve">at depot </w:t>
            </w:r>
            <w:r w:rsidRPr="00D64174">
              <w:rPr>
                <w:position w:val="-6"/>
              </w:rPr>
              <w:object w:dxaOrig="139" w:dyaOrig="260">
                <v:shape id="_x0000_i3475" type="#_x0000_t75" style="width:7pt;height:13pt" o:ole="">
                  <v:imagedata r:id="rId38" o:title=""/>
                </v:shape>
                <o:OLEObject Type="Embed" ProgID="Equation.3" ShapeID="_x0000_i3475" DrawAspect="Content" ObjectID="_1581750517" r:id="rId113"/>
              </w:object>
            </w:r>
            <w:r>
              <w:t xml:space="preserve">(Owned by depot owner </w:t>
            </w:r>
            <w:r w:rsidRPr="00D64174">
              <w:rPr>
                <w:position w:val="-6"/>
              </w:rPr>
              <w:object w:dxaOrig="220" w:dyaOrig="279">
                <v:shape id="_x0000_i3476" type="#_x0000_t75" style="width:11pt;height:14pt" o:ole="">
                  <v:imagedata r:id="rId40" o:title=""/>
                </v:shape>
                <o:OLEObject Type="Embed" ProgID="Equation.3" ShapeID="_x0000_i3476" DrawAspect="Content" ObjectID="_1581750518" r:id="rId114"/>
              </w:object>
            </w:r>
            <w:r>
              <w:t xml:space="preserve">, serves ocean-carrier </w:t>
            </w:r>
            <w:r w:rsidRPr="00D64174">
              <w:rPr>
                <w:position w:val="-6"/>
              </w:rPr>
              <w:object w:dxaOrig="160" w:dyaOrig="279">
                <v:shape id="_x0000_i3477" type="#_x0000_t75" style="width:8pt;height:14pt" o:ole="">
                  <v:imagedata r:id="rId42" o:title=""/>
                </v:shape>
                <o:OLEObject Type="Embed" ProgID="Equation.3" ShapeID="_x0000_i3477" DrawAspect="Content" ObjectID="_1581750519" r:id="rId115"/>
              </w:object>
            </w:r>
            <w:r>
              <w:t>)</w:t>
            </w:r>
          </w:p>
          <w:p w:rsidR="007375F4" w:rsidRDefault="007375F4" w:rsidP="007375F4">
            <w:r>
              <w:lastRenderedPageBreak/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3478" type="#_x0000_t75" style="width:7pt;height:12pt" o:ole="">
                  <v:imagedata r:id="rId87" o:title=""/>
                </v:shape>
                <o:OLEObject Type="Embed" ProgID="Equation.3" ShapeID="_x0000_i3478" DrawAspect="Content" ObjectID="_1581750520" r:id="rId116"/>
              </w:object>
            </w:r>
            <w:r>
              <w:t>=1</w:t>
            </w:r>
          </w:p>
          <w:p w:rsidR="007375F4" w:rsidRDefault="007375F4" w:rsidP="007375F4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3479" type="#_x0000_t75" style="width:9pt;height:11pt" o:ole="">
                  <v:imagedata r:id="rId89" o:title=""/>
                </v:shape>
                <o:OLEObject Type="Embed" ProgID="Equation.3" ShapeID="_x0000_i3479" DrawAspect="Content" ObjectID="_1581750521" r:id="rId117"/>
              </w:object>
            </w:r>
            <w:r>
              <w:t>= 1</w:t>
            </w:r>
          </w:p>
        </w:tc>
      </w:tr>
      <w:tr w:rsidR="00E37FCD" w:rsidTr="0041192E">
        <w:tc>
          <w:tcPr>
            <w:tcW w:w="1283" w:type="dxa"/>
          </w:tcPr>
          <w:p w:rsidR="00E37FCD" w:rsidRDefault="00E37FCD" w:rsidP="009E5C4E">
            <w:r>
              <w:lastRenderedPageBreak/>
              <w:t>Inventory</w:t>
            </w:r>
          </w:p>
        </w:tc>
        <w:tc>
          <w:tcPr>
            <w:tcW w:w="1916" w:type="dxa"/>
          </w:tcPr>
          <w:p w:rsidR="00E37FCD" w:rsidRDefault="00070A10" w:rsidP="009E5C4E">
            <w:r w:rsidRPr="00070A10">
              <w:rPr>
                <w:position w:val="-18"/>
              </w:rPr>
              <w:object w:dxaOrig="499" w:dyaOrig="440">
                <v:shape id="_x0000_i3462" type="#_x0000_t75" style="width:25pt;height:22pt" o:ole="">
                  <v:imagedata r:id="rId118" o:title=""/>
                </v:shape>
                <o:OLEObject Type="Embed" ProgID="Equation.3" ShapeID="_x0000_i3462" DrawAspect="Content" ObjectID="_1581750522" r:id="rId119"/>
              </w:object>
            </w:r>
          </w:p>
        </w:tc>
        <w:tc>
          <w:tcPr>
            <w:tcW w:w="6151" w:type="dxa"/>
          </w:tcPr>
          <w:p w:rsidR="00070A10" w:rsidRDefault="00070A10" w:rsidP="009E5C4E">
            <w:r>
              <w:t xml:space="preserve">Inventory of ocean-carrier’s </w:t>
            </w:r>
            <w:r w:rsidRPr="00D64174">
              <w:rPr>
                <w:position w:val="-6"/>
              </w:rPr>
              <w:object w:dxaOrig="160" w:dyaOrig="279">
                <v:shape id="_x0000_i3463" type="#_x0000_t75" style="width:8pt;height:14pt" o:ole="">
                  <v:imagedata r:id="rId42" o:title=""/>
                </v:shape>
                <o:OLEObject Type="Embed" ProgID="Equation.3" ShapeID="_x0000_i3463" DrawAspect="Content" ObjectID="_1581750523" r:id="rId120"/>
              </w:object>
            </w:r>
            <w:r w:rsidR="007375F4">
              <w:t xml:space="preserve">empty </w:t>
            </w:r>
            <w:r>
              <w:t>containers</w:t>
            </w:r>
          </w:p>
          <w:p w:rsidR="00E37FCD" w:rsidRDefault="00070A10" w:rsidP="009E5C4E">
            <w:r>
              <w:t xml:space="preserve">at depot </w:t>
            </w:r>
            <w:r w:rsidRPr="00D64174">
              <w:rPr>
                <w:position w:val="-6"/>
              </w:rPr>
              <w:object w:dxaOrig="139" w:dyaOrig="260">
                <v:shape id="_x0000_i3464" type="#_x0000_t75" style="width:7pt;height:13pt" o:ole="">
                  <v:imagedata r:id="rId38" o:title=""/>
                </v:shape>
                <o:OLEObject Type="Embed" ProgID="Equation.3" ShapeID="_x0000_i3464" DrawAspect="Content" ObjectID="_1581750524" r:id="rId121"/>
              </w:object>
            </w:r>
            <w:r>
              <w:t xml:space="preserve">(Owned by depot owner </w:t>
            </w:r>
            <w:r w:rsidRPr="00D64174">
              <w:rPr>
                <w:position w:val="-6"/>
              </w:rPr>
              <w:object w:dxaOrig="220" w:dyaOrig="279">
                <v:shape id="_x0000_i3466" type="#_x0000_t75" style="width:11pt;height:14pt" o:ole="">
                  <v:imagedata r:id="rId40" o:title=""/>
                </v:shape>
                <o:OLEObject Type="Embed" ProgID="Equation.3" ShapeID="_x0000_i3466" DrawAspect="Content" ObjectID="_1581750525" r:id="rId122"/>
              </w:object>
            </w:r>
            <w:r>
              <w:t xml:space="preserve">, serves ocean-carrier </w:t>
            </w:r>
            <w:r w:rsidRPr="00D64174">
              <w:rPr>
                <w:position w:val="-6"/>
              </w:rPr>
              <w:object w:dxaOrig="160" w:dyaOrig="279">
                <v:shape id="_x0000_i3467" type="#_x0000_t75" style="width:8pt;height:14pt" o:ole="">
                  <v:imagedata r:id="rId42" o:title=""/>
                </v:shape>
                <o:OLEObject Type="Embed" ProgID="Equation.3" ShapeID="_x0000_i3467" DrawAspect="Content" ObjectID="_1581750526" r:id="rId123"/>
              </w:object>
            </w:r>
            <w:r>
              <w:t>)</w:t>
            </w:r>
          </w:p>
          <w:p w:rsidR="00070A10" w:rsidRDefault="00070A10" w:rsidP="00070A10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3468" type="#_x0000_t75" style="width:7pt;height:12pt" o:ole="">
                  <v:imagedata r:id="rId87" o:title=""/>
                </v:shape>
                <o:OLEObject Type="Embed" ProgID="Equation.3" ShapeID="_x0000_i3468" DrawAspect="Content" ObjectID="_1581750527" r:id="rId124"/>
              </w:object>
            </w:r>
          </w:p>
          <w:p w:rsidR="00070A10" w:rsidRDefault="00070A10" w:rsidP="00070A10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3469" type="#_x0000_t75" style="width:9pt;height:11pt" o:ole="">
                  <v:imagedata r:id="rId89" o:title=""/>
                </v:shape>
                <o:OLEObject Type="Embed" ProgID="Equation.3" ShapeID="_x0000_i3469" DrawAspect="Content" ObjectID="_1581750528" r:id="rId125"/>
              </w:object>
            </w:r>
          </w:p>
        </w:tc>
      </w:tr>
      <w:tr w:rsidR="00AF18E5" w:rsidTr="0041192E">
        <w:tc>
          <w:tcPr>
            <w:tcW w:w="1283" w:type="dxa"/>
          </w:tcPr>
          <w:p w:rsidR="00AF18E5" w:rsidRDefault="00AF18E5" w:rsidP="00AF18E5">
            <w:r>
              <w:t>Cost</w:t>
            </w:r>
          </w:p>
        </w:tc>
        <w:tc>
          <w:tcPr>
            <w:tcW w:w="1916" w:type="dxa"/>
          </w:tcPr>
          <w:p w:rsidR="00AF18E5" w:rsidRDefault="00AF18E5" w:rsidP="00AF18E5">
            <w:r w:rsidRPr="00AF18E5">
              <w:rPr>
                <w:position w:val="-18"/>
              </w:rPr>
              <w:object w:dxaOrig="320" w:dyaOrig="440">
                <v:shape id="_x0000_i3417" type="#_x0000_t75" style="width:16pt;height:22pt" o:ole="">
                  <v:imagedata r:id="rId126" o:title=""/>
                </v:shape>
                <o:OLEObject Type="Embed" ProgID="Equation.3" ShapeID="_x0000_i3417" DrawAspect="Content" ObjectID="_1581750529" r:id="rId127"/>
              </w:object>
            </w:r>
          </w:p>
        </w:tc>
        <w:tc>
          <w:tcPr>
            <w:tcW w:w="6151" w:type="dxa"/>
          </w:tcPr>
          <w:p w:rsidR="00AF18E5" w:rsidRDefault="00AF18E5" w:rsidP="00AF18E5">
            <w:r>
              <w:t xml:space="preserve">Fixed-cost of opening </w:t>
            </w:r>
          </w:p>
          <w:p w:rsidR="00AF18E5" w:rsidRDefault="00AF18E5" w:rsidP="00AF18E5">
            <w:r>
              <w:t xml:space="preserve">Depot </w:t>
            </w:r>
            <w:r w:rsidRPr="00D64174">
              <w:rPr>
                <w:position w:val="-6"/>
              </w:rPr>
              <w:object w:dxaOrig="139" w:dyaOrig="260" w14:anchorId="4DA65AED">
                <v:shape id="_x0000_i3418" type="#_x0000_t75" style="width:7pt;height:13pt" o:ole="">
                  <v:imagedata r:id="rId38" o:title=""/>
                </v:shape>
                <o:OLEObject Type="Embed" ProgID="Equation.3" ShapeID="_x0000_i3418" DrawAspect="Content" ObjectID="_1581750530" r:id="rId128"/>
              </w:object>
            </w:r>
          </w:p>
          <w:p w:rsidR="00AF18E5" w:rsidRDefault="00AF18E5" w:rsidP="00AF18E5">
            <w:r>
              <w:t xml:space="preserve">in the time-period </w:t>
            </w:r>
            <w:r w:rsidRPr="00AF18E5">
              <w:rPr>
                <w:position w:val="-6"/>
              </w:rPr>
              <w:object w:dxaOrig="139" w:dyaOrig="240">
                <v:shape id="_x0000_i3419" type="#_x0000_t75" style="width:7pt;height:12pt" o:ole="">
                  <v:imagedata r:id="rId129" o:title=""/>
                </v:shape>
                <o:OLEObject Type="Embed" ProgID="Equation.3" ShapeID="_x0000_i3419" DrawAspect="Content" ObjectID="_1581750531" r:id="rId130"/>
              </w:object>
            </w:r>
          </w:p>
        </w:tc>
      </w:tr>
      <w:tr w:rsidR="00AF18E5" w:rsidTr="0041192E">
        <w:tc>
          <w:tcPr>
            <w:tcW w:w="1283" w:type="dxa"/>
          </w:tcPr>
          <w:p w:rsidR="00AF18E5" w:rsidRDefault="00AF18E5" w:rsidP="00AF18E5">
            <w:r>
              <w:t>Cost</w:t>
            </w:r>
          </w:p>
        </w:tc>
        <w:tc>
          <w:tcPr>
            <w:tcW w:w="1916" w:type="dxa"/>
          </w:tcPr>
          <w:p w:rsidR="00AF18E5" w:rsidRDefault="00AF18E5" w:rsidP="00AF18E5">
            <w:r w:rsidRPr="00AF18E5">
              <w:rPr>
                <w:position w:val="-18"/>
              </w:rPr>
              <w:object w:dxaOrig="320" w:dyaOrig="440" w14:anchorId="1B0F6FF6">
                <v:shape id="_x0000_i3421" type="#_x0000_t75" style="width:16pt;height:22pt" o:ole="">
                  <v:imagedata r:id="rId131" o:title=""/>
                </v:shape>
                <o:OLEObject Type="Embed" ProgID="Equation.3" ShapeID="_x0000_i3421" DrawAspect="Content" ObjectID="_1581750532" r:id="rId132"/>
              </w:object>
            </w:r>
          </w:p>
        </w:tc>
        <w:tc>
          <w:tcPr>
            <w:tcW w:w="6151" w:type="dxa"/>
          </w:tcPr>
          <w:p w:rsidR="00AF18E5" w:rsidRDefault="00AF18E5" w:rsidP="00AF18E5">
            <w:r>
              <w:t xml:space="preserve">Fixed-cost of opening </w:t>
            </w:r>
          </w:p>
          <w:p w:rsidR="00AF18E5" w:rsidRDefault="00AF18E5" w:rsidP="00AF18E5">
            <w:r>
              <w:t xml:space="preserve">Depot </w:t>
            </w:r>
            <w:r w:rsidRPr="00D64174">
              <w:rPr>
                <w:position w:val="-6"/>
              </w:rPr>
              <w:object w:dxaOrig="139" w:dyaOrig="260" w14:anchorId="3A46F7ED">
                <v:shape id="_x0000_i3420" type="#_x0000_t75" style="width:7pt;height:13pt" o:ole="">
                  <v:imagedata r:id="rId38" o:title=""/>
                </v:shape>
                <o:OLEObject Type="Embed" ProgID="Equation.3" ShapeID="_x0000_i3420" DrawAspect="Content" ObjectID="_1581750533" r:id="rId133"/>
              </w:object>
            </w:r>
          </w:p>
          <w:p w:rsidR="00AF18E5" w:rsidRDefault="00AF18E5" w:rsidP="00AF18E5">
            <w:r>
              <w:t>in the stage 1</w:t>
            </w:r>
          </w:p>
        </w:tc>
      </w:tr>
      <w:tr w:rsidR="0041192E" w:rsidTr="0041192E">
        <w:tc>
          <w:tcPr>
            <w:tcW w:w="1283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>Cost</w:t>
            </w:r>
          </w:p>
        </w:tc>
        <w:tc>
          <w:tcPr>
            <w:tcW w:w="1916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  <w:position w:val="-18"/>
              </w:rPr>
              <w:object w:dxaOrig="360" w:dyaOrig="440" w14:anchorId="0CD37206">
                <v:shape id="_x0000_i3536" type="#_x0000_t75" style="width:18pt;height:22pt" o:ole="">
                  <v:imagedata r:id="rId134" o:title=""/>
                </v:shape>
                <o:OLEObject Type="Embed" ProgID="Equation.3" ShapeID="_x0000_i3536" DrawAspect="Content" ObjectID="_1581750534" r:id="rId135"/>
              </w:object>
            </w:r>
          </w:p>
        </w:tc>
        <w:tc>
          <w:tcPr>
            <w:tcW w:w="6151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Capacity expansion cost for </w:t>
            </w:r>
          </w:p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Depot </w:t>
            </w:r>
            <w:r w:rsidRPr="0041192E">
              <w:rPr>
                <w:b/>
                <w:position w:val="-6"/>
              </w:rPr>
              <w:object w:dxaOrig="139" w:dyaOrig="260" w14:anchorId="26CA103F">
                <v:shape id="_x0000_i3489" type="#_x0000_t75" style="width:7pt;height:13pt" o:ole="">
                  <v:imagedata r:id="rId38" o:title=""/>
                </v:shape>
                <o:OLEObject Type="Embed" ProgID="Equation.3" ShapeID="_x0000_i3489" DrawAspect="Content" ObjectID="_1581750535" r:id="rId136"/>
              </w:object>
            </w:r>
          </w:p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in the time-period </w:t>
            </w:r>
            <w:r w:rsidRPr="0041192E">
              <w:rPr>
                <w:b/>
                <w:position w:val="-6"/>
              </w:rPr>
              <w:object w:dxaOrig="139" w:dyaOrig="240" w14:anchorId="30DDFFFA">
                <v:shape id="_x0000_i3490" type="#_x0000_t75" style="width:7pt;height:12pt" o:ole="">
                  <v:imagedata r:id="rId129" o:title=""/>
                </v:shape>
                <o:OLEObject Type="Embed" ProgID="Equation.3" ShapeID="_x0000_i3490" DrawAspect="Content" ObjectID="_1581750536" r:id="rId137"/>
              </w:objec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Distance</w:t>
            </w:r>
          </w:p>
        </w:tc>
        <w:tc>
          <w:tcPr>
            <w:tcW w:w="1916" w:type="dxa"/>
          </w:tcPr>
          <w:p w:rsidR="0041192E" w:rsidRDefault="0041192E" w:rsidP="0041192E">
            <w:r w:rsidRPr="00D64174">
              <w:rPr>
                <w:position w:val="-18"/>
              </w:rPr>
              <w:object w:dxaOrig="1700" w:dyaOrig="420">
                <v:shape id="_x0000_i3484" type="#_x0000_t75" style="width:85pt;height:21pt" o:ole="">
                  <v:imagedata r:id="rId138" o:title=""/>
                </v:shape>
                <o:OLEObject Type="Embed" ProgID="Equation.3" ShapeID="_x0000_i3484" DrawAspect="Content" ObjectID="_1581750537" r:id="rId139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>Distances between nodes</w: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Cost</w:t>
            </w:r>
          </w:p>
        </w:tc>
        <w:tc>
          <w:tcPr>
            <w:tcW w:w="1916" w:type="dxa"/>
          </w:tcPr>
          <w:p w:rsidR="0041192E" w:rsidRDefault="0041192E" w:rsidP="0041192E">
            <w:r w:rsidRPr="00AF18E5">
              <w:rPr>
                <w:position w:val="-6"/>
              </w:rPr>
              <w:object w:dxaOrig="260" w:dyaOrig="320">
                <v:shape id="_x0000_i3485" type="#_x0000_t75" style="width:13pt;height:16pt" o:ole="">
                  <v:imagedata r:id="rId140" o:title=""/>
                </v:shape>
                <o:OLEObject Type="Embed" ProgID="Equation.3" ShapeID="_x0000_i3485" DrawAspect="Content" ObjectID="_1581750538" r:id="rId141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 xml:space="preserve">Cost of trucking a container (TEU) per mile in time-period </w:t>
            </w:r>
            <w:r w:rsidRPr="00AF18E5">
              <w:rPr>
                <w:position w:val="-6"/>
              </w:rPr>
              <w:object w:dxaOrig="139" w:dyaOrig="240">
                <v:shape id="_x0000_i3486" type="#_x0000_t75" style="width:7pt;height:12pt" o:ole="">
                  <v:imagedata r:id="rId142" o:title=""/>
                </v:shape>
                <o:OLEObject Type="Embed" ProgID="Equation.3" ShapeID="_x0000_i3486" DrawAspect="Content" ObjectID="_1581750539" r:id="rId143"/>
              </w:objec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Cost</w:t>
            </w:r>
          </w:p>
        </w:tc>
        <w:tc>
          <w:tcPr>
            <w:tcW w:w="1916" w:type="dxa"/>
          </w:tcPr>
          <w:p w:rsidR="0041192E" w:rsidRDefault="0041192E" w:rsidP="0041192E">
            <w:r w:rsidRPr="007E473D">
              <w:rPr>
                <w:position w:val="-86"/>
              </w:rPr>
              <w:object w:dxaOrig="1460" w:dyaOrig="1840">
                <v:shape id="_x0000_i3487" type="#_x0000_t75" style="width:73pt;height:92pt" o:ole="">
                  <v:imagedata r:id="rId144" o:title=""/>
                </v:shape>
                <o:OLEObject Type="Embed" ProgID="Equation.3" ShapeID="_x0000_i3487" DrawAspect="Content" ObjectID="_1581750540" r:id="rId145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>Trucking cost between nodes</w:t>
            </w:r>
          </w:p>
        </w:tc>
      </w:tr>
      <w:tr w:rsidR="001A66B8" w:rsidTr="0041192E">
        <w:tc>
          <w:tcPr>
            <w:tcW w:w="1283" w:type="dxa"/>
          </w:tcPr>
          <w:p w:rsidR="001A66B8" w:rsidRDefault="001A66B8" w:rsidP="001A66B8">
            <w:r>
              <w:t>Budget</w:t>
            </w:r>
          </w:p>
        </w:tc>
        <w:tc>
          <w:tcPr>
            <w:tcW w:w="1916" w:type="dxa"/>
          </w:tcPr>
          <w:p w:rsidR="001A66B8" w:rsidRDefault="00491602" w:rsidP="001A66B8">
            <w:r w:rsidRPr="00491602">
              <w:rPr>
                <w:position w:val="-12"/>
              </w:rPr>
              <w:object w:dxaOrig="279" w:dyaOrig="360" w14:anchorId="3E217995">
                <v:shape id="_x0000_i6126" type="#_x0000_t75" style="width:14pt;height:18pt" o:ole="">
                  <v:imagedata r:id="rId146" o:title=""/>
                </v:shape>
                <o:OLEObject Type="Embed" ProgID="Equation.3" ShapeID="_x0000_i6126" DrawAspect="Content" ObjectID="_1581750541" r:id="rId147"/>
              </w:object>
            </w:r>
          </w:p>
        </w:tc>
        <w:tc>
          <w:tcPr>
            <w:tcW w:w="6151" w:type="dxa"/>
          </w:tcPr>
          <w:p w:rsidR="001A66B8" w:rsidRDefault="001A66B8" w:rsidP="001A66B8">
            <w:r>
              <w:t>Budget constraint for expansion period</w:t>
            </w:r>
            <w:r w:rsidR="00491602">
              <w:t>, t</w:t>
            </w:r>
          </w:p>
        </w:tc>
      </w:tr>
      <w:tr w:rsidR="00F11363" w:rsidTr="0041192E">
        <w:tc>
          <w:tcPr>
            <w:tcW w:w="1283" w:type="dxa"/>
          </w:tcPr>
          <w:p w:rsidR="00F11363" w:rsidRDefault="00F11363" w:rsidP="001A66B8">
            <w:r>
              <w:t>Street turn</w:t>
            </w:r>
          </w:p>
        </w:tc>
        <w:tc>
          <w:tcPr>
            <w:tcW w:w="1916" w:type="dxa"/>
          </w:tcPr>
          <w:p w:rsidR="00F11363" w:rsidRDefault="00F11363" w:rsidP="001A66B8">
            <w:r w:rsidRPr="00F11363">
              <w:rPr>
                <w:position w:val="-12"/>
              </w:rPr>
              <w:object w:dxaOrig="260" w:dyaOrig="360">
                <v:shape id="_x0000_i6182" type="#_x0000_t75" style="width:13pt;height:18pt" o:ole="">
                  <v:imagedata r:id="rId148" o:title=""/>
                </v:shape>
                <o:OLEObject Type="Embed" ProgID="Equation.3" ShapeID="_x0000_i6182" DrawAspect="Content" ObjectID="_1581750542" r:id="rId149"/>
              </w:object>
            </w:r>
          </w:p>
        </w:tc>
        <w:tc>
          <w:tcPr>
            <w:tcW w:w="6151" w:type="dxa"/>
          </w:tcPr>
          <w:p w:rsidR="00F11363" w:rsidRDefault="00F11363" w:rsidP="001A66B8">
            <w:r>
              <w:t>Fraction of EC at importer (consignee)</w:t>
            </w:r>
            <w:r w:rsidRPr="00F11363">
              <w:rPr>
                <w:b/>
                <w:position w:val="-10"/>
              </w:rPr>
              <w:object w:dxaOrig="200" w:dyaOrig="300">
                <v:shape id="_x0000_i6186" type="#_x0000_t75" style="width:10pt;height:15pt" o:ole="">
                  <v:imagedata r:id="rId150" o:title=""/>
                </v:shape>
                <o:OLEObject Type="Embed" ProgID="Equation.3" ShapeID="_x0000_i6186" DrawAspect="Content" ObjectID="_1581750543" r:id="rId151"/>
              </w:object>
            </w:r>
          </w:p>
          <w:p w:rsidR="00F11363" w:rsidRPr="00F11363" w:rsidRDefault="00F11363" w:rsidP="001A66B8">
            <w:r>
              <w:t xml:space="preserve">That is transported directly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exporter (shipper) </w:t>
            </w:r>
            <w:r w:rsidRPr="00F11363">
              <w:rPr>
                <w:b/>
                <w:position w:val="-6"/>
              </w:rPr>
              <w:object w:dxaOrig="200" w:dyaOrig="279">
                <v:shape id="_x0000_i6190" type="#_x0000_t75" style="width:10pt;height:14pt" o:ole="">
                  <v:imagedata r:id="rId152" o:title=""/>
                </v:shape>
                <o:OLEObject Type="Embed" ProgID="Equation.3" ShapeID="_x0000_i6190" DrawAspect="Content" ObjectID="_1581750544" r:id="rId153"/>
              </w:object>
            </w:r>
          </w:p>
        </w:tc>
      </w:tr>
    </w:tbl>
    <w:p w:rsidR="00C67341" w:rsidRDefault="00C67341" w:rsidP="00E67FB1">
      <w:pPr>
        <w:sectPr w:rsidR="00C673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602" w:rsidRPr="00491602" w:rsidRDefault="00491602" w:rsidP="00491602">
      <w:pPr>
        <w:rPr>
          <w:i/>
        </w:rPr>
      </w:pPr>
      <w:r w:rsidRPr="00491602">
        <w:rPr>
          <w:i/>
        </w:rPr>
        <w:lastRenderedPageBreak/>
        <w:t xml:space="preserve">At each </w:t>
      </w:r>
      <w:r w:rsidRPr="00491602">
        <w:rPr>
          <w:b/>
          <w:i/>
        </w:rPr>
        <w:t>[expansion]</w:t>
      </w:r>
      <w:r w:rsidRPr="00491602">
        <w:rPr>
          <w:i/>
        </w:rPr>
        <w:t xml:space="preserve"> period of [</w:t>
      </w:r>
      <w:r w:rsidRPr="00491602">
        <w:rPr>
          <w:b/>
          <w:i/>
        </w:rPr>
        <w:t>finite] planning horizon</w:t>
      </w:r>
      <w:r w:rsidRPr="00491602">
        <w:rPr>
          <w:i/>
        </w:rPr>
        <w:t xml:space="preserve">, locate new inland depots (from candidate depots) and/or expand capacity of existing inland depots </w:t>
      </w:r>
      <w:r w:rsidRPr="00491602">
        <w:rPr>
          <w:b/>
          <w:i/>
        </w:rPr>
        <w:t>[strategic decision]</w:t>
      </w:r>
      <w:r w:rsidRPr="00491602">
        <w:rPr>
          <w:i/>
        </w:rPr>
        <w:t xml:space="preserve"> in the region that minimizes the total expected system cost in repositioning empty containers. The formulation satisfies the customer demand-and-supply requirement with </w:t>
      </w:r>
      <w:r w:rsidRPr="00491602">
        <w:rPr>
          <w:i/>
        </w:rPr>
        <w:t>budget constraint</w:t>
      </w:r>
      <w:r>
        <w:rPr>
          <w:i/>
        </w:rPr>
        <w:t>s</w:t>
      </w:r>
      <w:r w:rsidRPr="00491602">
        <w:rPr>
          <w:i/>
        </w:rPr>
        <w:t xml:space="preserve"> under each probable scenario in the planning horizon.</w:t>
      </w:r>
    </w:p>
    <w:p w:rsidR="00A24365" w:rsidRPr="00A24365" w:rsidRDefault="00F576A3" w:rsidP="00A24365">
      <w:pPr>
        <w:pStyle w:val="Heading2"/>
      </w:pPr>
      <w:r>
        <w:t>Cost Function:</w:t>
      </w:r>
    </w:p>
    <w:p w:rsidR="00F576A3" w:rsidRDefault="00301E56" w:rsidP="00F576A3">
      <w:r w:rsidRPr="00301E56">
        <w:rPr>
          <w:position w:val="-194"/>
        </w:rPr>
        <w:object w:dxaOrig="4180" w:dyaOrig="4060">
          <v:shape id="_x0000_i6202" type="#_x0000_t75" style="width:209pt;height:203pt" o:ole="">
            <v:imagedata r:id="rId154" o:title=""/>
          </v:shape>
          <o:OLEObject Type="Embed" ProgID="Equation.3" ShapeID="_x0000_i6202" DrawAspect="Content" ObjectID="_1581750545" r:id="rId155"/>
        </w:object>
      </w: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C67341"/>
    <w:p w:rsidR="00C67341" w:rsidRDefault="00C67341" w:rsidP="00F576A3">
      <w:pPr>
        <w:pStyle w:val="Heading2"/>
        <w:rPr>
          <w:rFonts w:eastAsiaTheme="minorHAnsi" w:cstheme="minorBidi"/>
          <w:sz w:val="24"/>
          <w:szCs w:val="22"/>
        </w:rPr>
      </w:pPr>
    </w:p>
    <w:p w:rsidR="00C67341" w:rsidRPr="00C67341" w:rsidRDefault="00C67341" w:rsidP="00C67341"/>
    <w:p w:rsidR="00F576A3" w:rsidRDefault="00F576A3" w:rsidP="00C67341">
      <w:r>
        <w:t>Constraints: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5"/>
        <w:gridCol w:w="5809"/>
        <w:gridCol w:w="4216"/>
      </w:tblGrid>
      <w:tr w:rsidR="00FD5F50" w:rsidTr="00FD5F50">
        <w:tc>
          <w:tcPr>
            <w:tcW w:w="1153" w:type="pct"/>
          </w:tcPr>
          <w:p w:rsidR="00C67341" w:rsidRPr="003243D9" w:rsidRDefault="00C67341" w:rsidP="00F576A3">
            <w:pPr>
              <w:rPr>
                <w:b/>
              </w:rPr>
            </w:pPr>
            <w:r w:rsidRPr="003243D9">
              <w:rPr>
                <w:b/>
              </w:rPr>
              <w:t>Supply-Demand</w:t>
            </w:r>
          </w:p>
        </w:tc>
        <w:tc>
          <w:tcPr>
            <w:tcW w:w="2266" w:type="pct"/>
          </w:tcPr>
          <w:p w:rsidR="00C67341" w:rsidRDefault="00C67341" w:rsidP="00F576A3"/>
        </w:tc>
        <w:tc>
          <w:tcPr>
            <w:tcW w:w="1581" w:type="pct"/>
          </w:tcPr>
          <w:p w:rsidR="00C67341" w:rsidRDefault="00C67341" w:rsidP="00F576A3"/>
        </w:tc>
      </w:tr>
      <w:tr w:rsidR="003243D9" w:rsidTr="00FD5F50">
        <w:tc>
          <w:tcPr>
            <w:tcW w:w="1153" w:type="pct"/>
          </w:tcPr>
          <w:p w:rsidR="00D35E23" w:rsidRDefault="00D35E23" w:rsidP="00F576A3">
            <w:r>
              <w:t>Supply from Importer to depot</w:t>
            </w:r>
          </w:p>
        </w:tc>
        <w:tc>
          <w:tcPr>
            <w:tcW w:w="2266" w:type="pct"/>
          </w:tcPr>
          <w:p w:rsidR="00D35E23" w:rsidRDefault="00FD5F50" w:rsidP="00F576A3">
            <w:r w:rsidRPr="00D35E23">
              <w:rPr>
                <w:position w:val="-34"/>
              </w:rPr>
              <w:object w:dxaOrig="1800" w:dyaOrig="600">
                <v:shape id="_x0000_i5506" type="#_x0000_t75" style="width:90pt;height:30pt" o:ole="">
                  <v:imagedata r:id="rId156" o:title=""/>
                </v:shape>
                <o:OLEObject Type="Embed" ProgID="Equation.3" ShapeID="_x0000_i5506" DrawAspect="Content" ObjectID="_1581750546" r:id="rId157"/>
              </w:object>
            </w:r>
          </w:p>
        </w:tc>
        <w:tc>
          <w:tcPr>
            <w:tcW w:w="1581" w:type="pct"/>
          </w:tcPr>
          <w:p w:rsidR="00D35E23" w:rsidRPr="00D35E23" w:rsidRDefault="003243D9" w:rsidP="00F576A3">
            <w:r w:rsidRPr="00D35E23">
              <w:rPr>
                <w:position w:val="-10"/>
              </w:rPr>
              <w:object w:dxaOrig="3100" w:dyaOrig="320">
                <v:shape id="_x0000_i5449" type="#_x0000_t75" style="width:155pt;height:16pt" o:ole="">
                  <v:imagedata r:id="rId158" o:title=""/>
                </v:shape>
                <o:OLEObject Type="Embed" ProgID="Equation.3" ShapeID="_x0000_i5449" DrawAspect="Content" ObjectID="_1581750547" r:id="rId159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 xml:space="preserve">Supply from </w:t>
            </w:r>
            <w:r w:rsidR="00C67341">
              <w:t>port</w:t>
            </w:r>
            <w:r>
              <w:t xml:space="preserve"> to </w:t>
            </w:r>
            <w:r w:rsidR="00C67341">
              <w:t>depot</w:t>
            </w:r>
          </w:p>
        </w:tc>
        <w:tc>
          <w:tcPr>
            <w:tcW w:w="2266" w:type="pct"/>
          </w:tcPr>
          <w:p w:rsidR="00D35E23" w:rsidRDefault="00C67341" w:rsidP="00D35E23">
            <w:r w:rsidRPr="00D35E23">
              <w:rPr>
                <w:position w:val="-34"/>
              </w:rPr>
              <w:object w:dxaOrig="1800" w:dyaOrig="600" w14:anchorId="3AE08F57">
                <v:shape id="_x0000_i5451" type="#_x0000_t75" style="width:90pt;height:30pt" o:ole="">
                  <v:imagedata r:id="rId160" o:title=""/>
                </v:shape>
                <o:OLEObject Type="Embed" ProgID="Equation.3" ShapeID="_x0000_i5451" DrawAspect="Content" ObjectID="_1581750548" r:id="rId161"/>
              </w:object>
            </w:r>
          </w:p>
        </w:tc>
        <w:tc>
          <w:tcPr>
            <w:tcW w:w="1581" w:type="pct"/>
          </w:tcPr>
          <w:p w:rsidR="00D35E23" w:rsidRPr="00D35E23" w:rsidRDefault="00C67341" w:rsidP="00D35E23">
            <w:r w:rsidRPr="00C67341">
              <w:rPr>
                <w:position w:val="-8"/>
              </w:rPr>
              <w:object w:dxaOrig="3080" w:dyaOrig="300" w14:anchorId="53E7D9BE">
                <v:shape id="_x0000_i5450" type="#_x0000_t75" style="width:154pt;height:15pt" o:ole="">
                  <v:imagedata r:id="rId162" o:title=""/>
                </v:shape>
                <o:OLEObject Type="Embed" ProgID="Equation.3" ShapeID="_x0000_i5450" DrawAspect="Content" ObjectID="_1581750549" r:id="rId163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 xml:space="preserve">Demand </w:t>
            </w:r>
            <w:r w:rsidR="00C67341">
              <w:t xml:space="preserve">of Exporter </w:t>
            </w:r>
            <w:r>
              <w:t>from depot</w:t>
            </w:r>
          </w:p>
        </w:tc>
        <w:tc>
          <w:tcPr>
            <w:tcW w:w="2266" w:type="pct"/>
          </w:tcPr>
          <w:p w:rsidR="00D35E23" w:rsidRDefault="00D35E23" w:rsidP="00D35E23">
            <w:r w:rsidRPr="00D35E23">
              <w:rPr>
                <w:position w:val="-34"/>
              </w:rPr>
              <w:object w:dxaOrig="1840" w:dyaOrig="600" w14:anchorId="67183D3A">
                <v:shape id="_x0000_i5452" type="#_x0000_t75" style="width:92pt;height:30pt" o:ole="">
                  <v:imagedata r:id="rId164" o:title=""/>
                </v:shape>
                <o:OLEObject Type="Embed" ProgID="Equation.3" ShapeID="_x0000_i5452" DrawAspect="Content" ObjectID="_1581750550" r:id="rId165"/>
              </w:object>
            </w:r>
          </w:p>
        </w:tc>
        <w:tc>
          <w:tcPr>
            <w:tcW w:w="1581" w:type="pct"/>
          </w:tcPr>
          <w:p w:rsidR="00D35E23" w:rsidRPr="00D35E23" w:rsidRDefault="00D35E23" w:rsidP="00D35E23">
            <w:r w:rsidRPr="00D35E23">
              <w:rPr>
                <w:position w:val="-8"/>
              </w:rPr>
              <w:object w:dxaOrig="3200" w:dyaOrig="300" w14:anchorId="27F1D148">
                <v:shape id="_x0000_i5453" type="#_x0000_t75" style="width:160pt;height:15pt" o:ole="">
                  <v:imagedata r:id="rId166" o:title=""/>
                </v:shape>
                <o:OLEObject Type="Embed" ProgID="Equation.3" ShapeID="_x0000_i5453" DrawAspect="Content" ObjectID="_1581750551" r:id="rId167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>Demand of port from depot</w:t>
            </w:r>
          </w:p>
        </w:tc>
        <w:tc>
          <w:tcPr>
            <w:tcW w:w="2266" w:type="pct"/>
          </w:tcPr>
          <w:p w:rsidR="00D35E23" w:rsidRDefault="00D35E23" w:rsidP="00D35E23">
            <w:r w:rsidRPr="00D35E23">
              <w:rPr>
                <w:position w:val="-34"/>
              </w:rPr>
              <w:object w:dxaOrig="1840" w:dyaOrig="600" w14:anchorId="546D6E6E">
                <v:shape id="_x0000_i5455" type="#_x0000_t75" style="width:92pt;height:30pt" o:ole="">
                  <v:imagedata r:id="rId168" o:title=""/>
                </v:shape>
                <o:OLEObject Type="Embed" ProgID="Equation.3" ShapeID="_x0000_i5455" DrawAspect="Content" ObjectID="_1581750552" r:id="rId169"/>
              </w:object>
            </w:r>
          </w:p>
        </w:tc>
        <w:tc>
          <w:tcPr>
            <w:tcW w:w="1581" w:type="pct"/>
          </w:tcPr>
          <w:p w:rsidR="00D35E23" w:rsidRPr="00D35E23" w:rsidRDefault="00D35E23" w:rsidP="00D35E23">
            <w:r w:rsidRPr="00D35E23">
              <w:rPr>
                <w:position w:val="-8"/>
              </w:rPr>
              <w:object w:dxaOrig="3080" w:dyaOrig="300" w14:anchorId="05325C5D">
                <v:shape id="_x0000_i5454" type="#_x0000_t75" style="width:154pt;height:15pt" o:ole="">
                  <v:imagedata r:id="rId170" o:title=""/>
                </v:shape>
                <o:OLEObject Type="Embed" ProgID="Equation.3" ShapeID="_x0000_i5454" DrawAspect="Content" ObjectID="_1581750553" r:id="rId171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/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D35E23" w:rsidRPr="003243D9" w:rsidRDefault="00C67341" w:rsidP="00D35E23">
            <w:pPr>
              <w:rPr>
                <w:b/>
              </w:rPr>
            </w:pPr>
            <w:r w:rsidRPr="003243D9">
              <w:rPr>
                <w:b/>
              </w:rPr>
              <w:t>Inventory</w:t>
            </w:r>
          </w:p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D35E23" w:rsidRDefault="00C67341" w:rsidP="00D35E23">
            <w:r>
              <w:t xml:space="preserve">Beginning inventory for every ocean-carrier at every depot in </w:t>
            </w:r>
            <w:r w:rsidRPr="00C67341">
              <w:rPr>
                <w:i/>
              </w:rPr>
              <w:t>t,</w:t>
            </w:r>
            <w:r>
              <w:rPr>
                <w:i/>
              </w:rPr>
              <w:t xml:space="preserve"> </w:t>
            </w:r>
            <w:r w:rsidRPr="00C67341">
              <w:rPr>
                <w:i/>
              </w:rPr>
              <w:t>s</w:t>
            </w:r>
          </w:p>
        </w:tc>
        <w:tc>
          <w:tcPr>
            <w:tcW w:w="2266" w:type="pct"/>
          </w:tcPr>
          <w:p w:rsidR="00D35E23" w:rsidRDefault="003243D9" w:rsidP="00D35E23">
            <w:r w:rsidRPr="003243D9">
              <w:rPr>
                <w:position w:val="-30"/>
              </w:rPr>
              <w:object w:dxaOrig="5120" w:dyaOrig="560">
                <v:shape id="_x0000_i5456" type="#_x0000_t75" style="width:256pt;height:28pt" o:ole="">
                  <v:imagedata r:id="rId172" o:title=""/>
                </v:shape>
                <o:OLEObject Type="Embed" ProgID="Equation.3" ShapeID="_x0000_i5456" DrawAspect="Content" ObjectID="_1581750554" r:id="rId173"/>
              </w:object>
            </w:r>
          </w:p>
        </w:tc>
        <w:tc>
          <w:tcPr>
            <w:tcW w:w="1581" w:type="pct"/>
          </w:tcPr>
          <w:p w:rsidR="00D35E23" w:rsidRDefault="003243D9" w:rsidP="00D35E23">
            <w:r w:rsidRPr="003243D9">
              <w:rPr>
                <w:position w:val="-12"/>
              </w:rPr>
              <w:object w:dxaOrig="3739" w:dyaOrig="380">
                <v:shape id="_x0000_i5481" type="#_x0000_t75" style="width:187pt;height:19pt" o:ole="">
                  <v:imagedata r:id="rId174" o:title=""/>
                </v:shape>
                <o:OLEObject Type="Embed" ProgID="Equation.3" ShapeID="_x0000_i5481" DrawAspect="Content" ObjectID="_1581750555" r:id="rId175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/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3243D9" w:rsidRPr="003243D9" w:rsidRDefault="003243D9" w:rsidP="00D35E23">
            <w:pPr>
              <w:rPr>
                <w:b/>
              </w:rPr>
            </w:pPr>
            <w:r w:rsidRPr="003243D9">
              <w:rPr>
                <w:b/>
              </w:rPr>
              <w:t>Capacity</w:t>
            </w:r>
          </w:p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C52941" w:rsidP="00D35E23">
            <w:r w:rsidRPr="003243D9">
              <w:rPr>
                <w:position w:val="-30"/>
              </w:rPr>
              <w:object w:dxaOrig="4599" w:dyaOrig="560">
                <v:shape id="_x0000_i5477" type="#_x0000_t75" style="width:230pt;height:28pt" o:ole="">
                  <v:imagedata r:id="rId176" o:title=""/>
                </v:shape>
                <o:OLEObject Type="Embed" ProgID="Equation.3" ShapeID="_x0000_i5477" DrawAspect="Content" ObjectID="_1581750556" r:id="rId177"/>
              </w:object>
            </w:r>
          </w:p>
        </w:tc>
        <w:tc>
          <w:tcPr>
            <w:tcW w:w="1581" w:type="pct"/>
          </w:tcPr>
          <w:p w:rsidR="003243D9" w:rsidRDefault="00C52941" w:rsidP="00D35E23">
            <w:r w:rsidRPr="003243D9">
              <w:rPr>
                <w:position w:val="-12"/>
              </w:rPr>
              <w:object w:dxaOrig="3260" w:dyaOrig="380">
                <v:shape id="_x0000_i5484" type="#_x0000_t75" style="width:163pt;height:19pt" o:ole="">
                  <v:imagedata r:id="rId178" o:title=""/>
                </v:shape>
                <o:OLEObject Type="Embed" ProgID="Equation.3" ShapeID="_x0000_i5484" DrawAspect="Content" ObjectID="_1581750557" r:id="rId179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B0187C" w:rsidP="00D35E23">
            <w:r>
              <w:t>Once d</w:t>
            </w:r>
            <w:r w:rsidR="00C52941">
              <w:t>epot open</w:t>
            </w:r>
            <w:r>
              <w:t>ed</w:t>
            </w:r>
            <w:r w:rsidR="00C52941">
              <w:t xml:space="preserve"> remain open in all time-period</w:t>
            </w:r>
          </w:p>
        </w:tc>
        <w:tc>
          <w:tcPr>
            <w:tcW w:w="2266" w:type="pct"/>
          </w:tcPr>
          <w:p w:rsidR="003243D9" w:rsidRDefault="00B0187C" w:rsidP="00D35E23">
            <w:r w:rsidRPr="00C52941">
              <w:rPr>
                <w:position w:val="-18"/>
              </w:rPr>
              <w:object w:dxaOrig="1100" w:dyaOrig="440">
                <v:shape id="_x0000_i5496" type="#_x0000_t75" style="width:55pt;height:22pt" o:ole="">
                  <v:imagedata r:id="rId180" o:title=""/>
                </v:shape>
                <o:OLEObject Type="Embed" ProgID="Equation.3" ShapeID="_x0000_i5496" DrawAspect="Content" ObjectID="_1581750558" r:id="rId181"/>
              </w:object>
            </w:r>
          </w:p>
        </w:tc>
        <w:tc>
          <w:tcPr>
            <w:tcW w:w="1581" w:type="pct"/>
          </w:tcPr>
          <w:p w:rsidR="003243D9" w:rsidRDefault="00B0187C" w:rsidP="00D35E23">
            <w:r w:rsidRPr="003243D9">
              <w:rPr>
                <w:position w:val="-12"/>
              </w:rPr>
              <w:object w:dxaOrig="3440" w:dyaOrig="380">
                <v:shape id="_x0000_i5494" type="#_x0000_t75" style="width:172pt;height:19pt" o:ole="">
                  <v:imagedata r:id="rId182" o:title=""/>
                </v:shape>
                <o:OLEObject Type="Embed" ProgID="Equation.3" ShapeID="_x0000_i5494" DrawAspect="Content" ObjectID="_1581750559" r:id="rId183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B0187C" w:rsidP="00D35E23">
            <w:r>
              <w:t>Existing depot remains open for all time-period</w:t>
            </w:r>
          </w:p>
        </w:tc>
        <w:tc>
          <w:tcPr>
            <w:tcW w:w="2266" w:type="pct"/>
          </w:tcPr>
          <w:p w:rsidR="003243D9" w:rsidRDefault="00B0187C" w:rsidP="00D35E23">
            <w:r w:rsidRPr="00C52941">
              <w:rPr>
                <w:position w:val="-18"/>
              </w:rPr>
              <w:object w:dxaOrig="740" w:dyaOrig="440">
                <v:shape id="_x0000_i5499" type="#_x0000_t75" style="width:37pt;height:22pt" o:ole="">
                  <v:imagedata r:id="rId184" o:title=""/>
                </v:shape>
                <o:OLEObject Type="Embed" ProgID="Equation.3" ShapeID="_x0000_i5499" DrawAspect="Content" ObjectID="_1581750560" r:id="rId185"/>
              </w:object>
            </w:r>
          </w:p>
        </w:tc>
        <w:tc>
          <w:tcPr>
            <w:tcW w:w="1581" w:type="pct"/>
          </w:tcPr>
          <w:p w:rsidR="003243D9" w:rsidRDefault="00B0187C" w:rsidP="00D35E23">
            <w:r w:rsidRPr="003243D9">
              <w:rPr>
                <w:position w:val="-12"/>
              </w:rPr>
              <w:object w:dxaOrig="3420" w:dyaOrig="380">
                <v:shape id="_x0000_i5503" type="#_x0000_t75" style="width:171pt;height:19pt" o:ole="">
                  <v:imagedata r:id="rId186" o:title=""/>
                </v:shape>
                <o:OLEObject Type="Embed" ProgID="Equation.3" ShapeID="_x0000_i5503" DrawAspect="Content" ObjectID="_1581750561" r:id="rId187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81162C" w:rsidTr="00FD5F50">
        <w:tc>
          <w:tcPr>
            <w:tcW w:w="1153" w:type="pct"/>
          </w:tcPr>
          <w:p w:rsidR="0081162C" w:rsidRPr="0081162C" w:rsidRDefault="0081162C" w:rsidP="00D35E23">
            <w:pPr>
              <w:rPr>
                <w:b/>
              </w:rPr>
            </w:pPr>
            <w:r w:rsidRPr="0081162C">
              <w:rPr>
                <w:b/>
              </w:rPr>
              <w:t>Budget Constraints</w:t>
            </w:r>
          </w:p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81162C" w:rsidTr="00FD5F50">
        <w:tc>
          <w:tcPr>
            <w:tcW w:w="1153" w:type="pct"/>
          </w:tcPr>
          <w:p w:rsidR="0081162C" w:rsidRDefault="00633C4D" w:rsidP="00D35E23">
            <w:r>
              <w:lastRenderedPageBreak/>
              <w:t>For each time-period and each scenario, fixed cost of opening new facility + expansion of existing facility less than equal to budget</w:t>
            </w:r>
          </w:p>
        </w:tc>
        <w:tc>
          <w:tcPr>
            <w:tcW w:w="2266" w:type="pct"/>
          </w:tcPr>
          <w:p w:rsidR="0081162C" w:rsidRDefault="00633C4D" w:rsidP="00D35E23">
            <w:r w:rsidRPr="004C3070">
              <w:rPr>
                <w:position w:val="-34"/>
              </w:rPr>
              <w:object w:dxaOrig="4320" w:dyaOrig="600">
                <v:shape id="_x0000_i5713" type="#_x0000_t75" style="width:3in;height:30pt" o:ole="">
                  <v:imagedata r:id="rId188" o:title=""/>
                </v:shape>
                <o:OLEObject Type="Embed" ProgID="Equation.3" ShapeID="_x0000_i5713" DrawAspect="Content" ObjectID="_1581750562" r:id="rId189"/>
              </w:object>
            </w:r>
          </w:p>
        </w:tc>
        <w:tc>
          <w:tcPr>
            <w:tcW w:w="1581" w:type="pct"/>
          </w:tcPr>
          <w:p w:rsidR="0081162C" w:rsidRDefault="00A24365" w:rsidP="00D35E23">
            <w:r w:rsidRPr="00A24365">
              <w:rPr>
                <w:position w:val="-8"/>
              </w:rPr>
              <w:object w:dxaOrig="1900" w:dyaOrig="300">
                <v:shape id="_x0000_i5738" type="#_x0000_t75" style="width:95pt;height:15pt" o:ole="">
                  <v:imagedata r:id="rId190" o:title=""/>
                </v:shape>
                <o:OLEObject Type="Embed" ProgID="Equation.3" ShapeID="_x0000_i5738" DrawAspect="Content" ObjectID="_1581750563" r:id="rId191"/>
              </w:object>
            </w:r>
          </w:p>
        </w:tc>
      </w:tr>
      <w:tr w:rsidR="0081162C" w:rsidTr="00FD5F50">
        <w:tc>
          <w:tcPr>
            <w:tcW w:w="1153" w:type="pct"/>
          </w:tcPr>
          <w:p w:rsidR="0081162C" w:rsidRDefault="00633C4D" w:rsidP="00D35E23">
            <w:r>
              <w:t>At most one expansion module selected</w:t>
            </w:r>
          </w:p>
        </w:tc>
        <w:tc>
          <w:tcPr>
            <w:tcW w:w="2266" w:type="pct"/>
          </w:tcPr>
          <w:p w:rsidR="0081162C" w:rsidRDefault="00A24365" w:rsidP="00D35E23">
            <w:r w:rsidRPr="00A24365">
              <w:rPr>
                <w:position w:val="-30"/>
              </w:rPr>
              <w:object w:dxaOrig="999" w:dyaOrig="560">
                <v:shape id="_x0000_i5724" type="#_x0000_t75" style="width:50pt;height:28pt" o:ole="">
                  <v:imagedata r:id="rId192" o:title=""/>
                </v:shape>
                <o:OLEObject Type="Embed" ProgID="Equation.3" ShapeID="_x0000_i5724" DrawAspect="Content" ObjectID="_1581750564" r:id="rId193"/>
              </w:object>
            </w:r>
          </w:p>
        </w:tc>
        <w:tc>
          <w:tcPr>
            <w:tcW w:w="1581" w:type="pct"/>
          </w:tcPr>
          <w:p w:rsidR="0081162C" w:rsidRDefault="00A24365" w:rsidP="00D35E23">
            <w:r w:rsidRPr="00A24365">
              <w:rPr>
                <w:position w:val="-12"/>
              </w:rPr>
              <w:object w:dxaOrig="2720" w:dyaOrig="380">
                <v:shape id="_x0000_i5730" type="#_x0000_t75" style="width:136pt;height:19pt" o:ole="">
                  <v:imagedata r:id="rId194" o:title=""/>
                </v:shape>
                <o:OLEObject Type="Embed" ProgID="Equation.3" ShapeID="_x0000_i5730" DrawAspect="Content" ObjectID="_1581750565" r:id="rId195"/>
              </w:object>
            </w:r>
          </w:p>
        </w:tc>
      </w:tr>
      <w:tr w:rsidR="0081162C" w:rsidTr="00FD5F50">
        <w:tc>
          <w:tcPr>
            <w:tcW w:w="1153" w:type="pct"/>
          </w:tcPr>
          <w:p w:rsidR="0081162C" w:rsidRDefault="0081162C" w:rsidP="00D35E23"/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81162C" w:rsidTr="00FD5F50">
        <w:tc>
          <w:tcPr>
            <w:tcW w:w="1153" w:type="pct"/>
          </w:tcPr>
          <w:p w:rsidR="0081162C" w:rsidRDefault="0081162C" w:rsidP="00D35E23"/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3243D9" w:rsidTr="00FD5F50">
        <w:tc>
          <w:tcPr>
            <w:tcW w:w="1153" w:type="pct"/>
          </w:tcPr>
          <w:p w:rsidR="003243D9" w:rsidRPr="00FD5F50" w:rsidRDefault="00FD5F50" w:rsidP="00D35E23">
            <w:pPr>
              <w:rPr>
                <w:b/>
              </w:rPr>
            </w:pPr>
            <w:r w:rsidRPr="00FD5F50">
              <w:rPr>
                <w:b/>
              </w:rPr>
              <w:t>Non-negativity constraints</w:t>
            </w:r>
          </w:p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FD5F50" w:rsidTr="00FD5F50">
        <w:tc>
          <w:tcPr>
            <w:tcW w:w="1153" w:type="pct"/>
          </w:tcPr>
          <w:p w:rsidR="00FD5F50" w:rsidRPr="00FD5F50" w:rsidRDefault="00FD5F50" w:rsidP="00D35E23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D35E23">
            <w:r w:rsidRPr="00347E72">
              <w:rPr>
                <w:position w:val="-18"/>
              </w:rPr>
              <w:object w:dxaOrig="840" w:dyaOrig="440">
                <v:shape id="_x0000_i5609" type="#_x0000_t75" style="width:42pt;height:22pt" o:ole="">
                  <v:imagedata r:id="rId196" o:title=""/>
                </v:shape>
                <o:OLEObject Type="Embed" ProgID="Equation.3" ShapeID="_x0000_i5609" DrawAspect="Content" ObjectID="_1581750566" r:id="rId197"/>
              </w:object>
            </w:r>
          </w:p>
        </w:tc>
        <w:tc>
          <w:tcPr>
            <w:tcW w:w="1581" w:type="pct"/>
          </w:tcPr>
          <w:p w:rsidR="00FD5F50" w:rsidRDefault="00FD5F50" w:rsidP="00D35E23">
            <w:r w:rsidRPr="003243D9">
              <w:rPr>
                <w:position w:val="-12"/>
              </w:rPr>
              <w:object w:dxaOrig="3800" w:dyaOrig="380">
                <v:shape id="_x0000_i5544" type="#_x0000_t75" style="width:190pt;height:19pt" o:ole="">
                  <v:imagedata r:id="rId198" o:title=""/>
                </v:shape>
                <o:OLEObject Type="Embed" ProgID="Equation.3" ShapeID="_x0000_i5544" DrawAspect="Content" ObjectID="_1581750567" r:id="rId199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325DAFF1">
                <v:shape id="_x0000_i5559" type="#_x0000_t75" style="width:42pt;height:22pt" o:ole="">
                  <v:imagedata r:id="rId200" o:title=""/>
                </v:shape>
                <o:OLEObject Type="Embed" ProgID="Equation.3" ShapeID="_x0000_i5559" DrawAspect="Content" ObjectID="_1581750568" r:id="rId201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879" w:dyaOrig="380" w14:anchorId="4F338A17">
                <v:shape id="_x0000_i5560" type="#_x0000_t75" style="width:194pt;height:19pt" o:ole="">
                  <v:imagedata r:id="rId202" o:title=""/>
                </v:shape>
                <o:OLEObject Type="Embed" ProgID="Equation.3" ShapeID="_x0000_i5560" DrawAspect="Content" ObjectID="_1581750569" r:id="rId203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289366EF">
                <v:shape id="_x0000_i5589" type="#_x0000_t75" style="width:42pt;height:22pt" o:ole="">
                  <v:imagedata r:id="rId204" o:title=""/>
                </v:shape>
                <o:OLEObject Type="Embed" ProgID="Equation.3" ShapeID="_x0000_i5589" DrawAspect="Content" ObjectID="_1581750570" r:id="rId205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760" w:dyaOrig="380" w14:anchorId="39E0B451">
                <v:shape id="_x0000_i5592" type="#_x0000_t75" style="width:188pt;height:19pt" o:ole="">
                  <v:imagedata r:id="rId206" o:title=""/>
                </v:shape>
                <o:OLEObject Type="Embed" ProgID="Equation.3" ShapeID="_x0000_i5592" DrawAspect="Content" ObjectID="_1581750571" r:id="rId207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466F504C">
                <v:shape id="_x0000_i5595" type="#_x0000_t75" style="width:42pt;height:22pt" o:ole="">
                  <v:imagedata r:id="rId208" o:title=""/>
                </v:shape>
                <o:OLEObject Type="Embed" ProgID="Equation.3" ShapeID="_x0000_i5595" DrawAspect="Content" ObjectID="_1581750572" r:id="rId209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820" w:dyaOrig="380" w14:anchorId="37683B77">
                <v:shape id="_x0000_i5598" type="#_x0000_t75" style="width:191pt;height:19pt" o:ole="">
                  <v:imagedata r:id="rId210" o:title=""/>
                </v:shape>
                <o:OLEObject Type="Embed" ProgID="Equation.3" ShapeID="_x0000_i5598" DrawAspect="Content" ObjectID="_1581750573" r:id="rId211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80" w:dyaOrig="440" w14:anchorId="0950A5AE">
                <v:shape id="_x0000_i5603" type="#_x0000_t75" style="width:44pt;height:22pt" o:ole="">
                  <v:imagedata r:id="rId212" o:title=""/>
                </v:shape>
                <o:OLEObject Type="Embed" ProgID="Equation.3" ShapeID="_x0000_i5603" DrawAspect="Content" ObjectID="_1581750574" r:id="rId213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420" w:dyaOrig="380" w14:anchorId="75F0BBE1">
                <v:shape id="_x0000_i5605" type="#_x0000_t75" style="width:171pt;height:19pt" o:ole="">
                  <v:imagedata r:id="rId214" o:title=""/>
                </v:shape>
                <o:OLEObject Type="Embed" ProgID="Equation.3" ShapeID="_x0000_i5605" DrawAspect="Content" ObjectID="_1581750575" r:id="rId215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  <w:r>
              <w:rPr>
                <w:b/>
              </w:rPr>
              <w:t>Integrality Constraints</w:t>
            </w: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1939" w:dyaOrig="440">
                <v:shape id="_x0000_i5640" type="#_x0000_t75" style="width:97pt;height:22pt" o:ole="">
                  <v:imagedata r:id="rId216" o:title=""/>
                </v:shape>
                <o:OLEObject Type="Embed" ProgID="Equation.3" ShapeID="_x0000_i5640" DrawAspect="Content" ObjectID="_1581750576" r:id="rId217"/>
              </w:object>
            </w:r>
            <w:r>
              <w:t>are integers</w:t>
            </w:r>
          </w:p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41192E">
              <w:rPr>
                <w:position w:val="-18"/>
              </w:rPr>
              <w:object w:dxaOrig="1060" w:dyaOrig="440">
                <v:shape id="_x0000_i5647" type="#_x0000_t75" style="width:53pt;height:22pt" o:ole="">
                  <v:imagedata r:id="rId218" o:title=""/>
                </v:shape>
                <o:OLEObject Type="Embed" ProgID="Equation.3" ShapeID="_x0000_i5647" DrawAspect="Content" ObjectID="_1581750577" r:id="rId219"/>
              </w:object>
            </w:r>
          </w:p>
        </w:tc>
        <w:tc>
          <w:tcPr>
            <w:tcW w:w="1581" w:type="pct"/>
          </w:tcPr>
          <w:p w:rsidR="00FD5F50" w:rsidRDefault="0081162C" w:rsidP="00FD5F50">
            <w:r w:rsidRPr="003243D9">
              <w:rPr>
                <w:position w:val="-12"/>
              </w:rPr>
              <w:object w:dxaOrig="3379" w:dyaOrig="380">
                <v:shape id="_x0000_i5653" type="#_x0000_t75" style="width:169pt;height:19pt" o:ole="">
                  <v:imagedata r:id="rId220" o:title=""/>
                </v:shape>
                <o:OLEObject Type="Embed" ProgID="Equation.3" ShapeID="_x0000_i5653" DrawAspect="Content" ObjectID="_1581750578" r:id="rId221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A24365" w:rsidP="00FD5F50">
            <w:r w:rsidRPr="000119CE">
              <w:rPr>
                <w:b/>
                <w:position w:val="-18"/>
              </w:rPr>
              <w:object w:dxaOrig="1180" w:dyaOrig="440">
                <v:shape id="_x0000_i5745" type="#_x0000_t75" style="width:59pt;height:22pt" o:ole="">
                  <v:imagedata r:id="rId222" o:title=""/>
                </v:shape>
                <o:OLEObject Type="Embed" ProgID="Equation.3" ShapeID="_x0000_i5745" DrawAspect="Content" ObjectID="_1581750579" r:id="rId223"/>
              </w:object>
            </w:r>
          </w:p>
        </w:tc>
        <w:tc>
          <w:tcPr>
            <w:tcW w:w="1581" w:type="pct"/>
          </w:tcPr>
          <w:p w:rsidR="00FD5F50" w:rsidRDefault="00A24365" w:rsidP="00FD5F50">
            <w:r w:rsidRPr="003243D9">
              <w:rPr>
                <w:position w:val="-12"/>
              </w:rPr>
              <w:object w:dxaOrig="4000" w:dyaOrig="380">
                <v:shape id="_x0000_i5749" type="#_x0000_t75" style="width:200pt;height:19pt" o:ole="">
                  <v:imagedata r:id="rId224" o:title=""/>
                </v:shape>
                <o:OLEObject Type="Embed" ProgID="Equation.3" ShapeID="_x0000_i5749" DrawAspect="Content" ObjectID="_1581750580" r:id="rId225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</w:tbl>
    <w:p w:rsidR="00F576A3" w:rsidRPr="00F576A3" w:rsidRDefault="00F576A3" w:rsidP="00F576A3"/>
    <w:p w:rsidR="00325FD6" w:rsidRDefault="00325FD6" w:rsidP="00E67FB1">
      <w:pPr>
        <w:sectPr w:rsidR="00325FD6" w:rsidSect="00C6734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576A3" w:rsidRDefault="00325FD6" w:rsidP="00E67FB1">
      <w:r>
        <w:lastRenderedPageBreak/>
        <w:t>Experiments:</w:t>
      </w:r>
    </w:p>
    <w:p w:rsidR="00325FD6" w:rsidRDefault="00325FD6" w:rsidP="00E67FB1">
      <w:r>
        <w:t>Depot owner, Depot and ocean-carrier business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52"/>
        <w:gridCol w:w="576"/>
        <w:gridCol w:w="576"/>
        <w:gridCol w:w="1153"/>
        <w:gridCol w:w="1336"/>
        <w:gridCol w:w="1336"/>
        <w:gridCol w:w="1336"/>
      </w:tblGrid>
      <w:tr w:rsidR="004C3070" w:rsidTr="004C3070">
        <w:tc>
          <w:tcPr>
            <w:tcW w:w="1885" w:type="dxa"/>
          </w:tcPr>
          <w:p w:rsidR="004C3070" w:rsidRDefault="004C3070" w:rsidP="004C3070">
            <w:pPr>
              <w:jc w:val="center"/>
            </w:pPr>
            <w:r>
              <w:t>Depot Owner</w:t>
            </w:r>
          </w:p>
        </w:tc>
        <w:tc>
          <w:tcPr>
            <w:tcW w:w="3457" w:type="dxa"/>
            <w:gridSpan w:val="4"/>
          </w:tcPr>
          <w:p w:rsidR="004C3070" w:rsidRDefault="004C3070" w:rsidP="004C3070">
            <w:pPr>
              <w:jc w:val="center"/>
            </w:pPr>
            <w:r>
              <w:t>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III</w:t>
            </w:r>
          </w:p>
        </w:tc>
      </w:tr>
      <w:tr w:rsidR="00325FD6" w:rsidTr="004C3070">
        <w:tc>
          <w:tcPr>
            <w:tcW w:w="1885" w:type="dxa"/>
          </w:tcPr>
          <w:p w:rsidR="00325FD6" w:rsidRDefault="00325FD6" w:rsidP="004C3070">
            <w:pPr>
              <w:jc w:val="center"/>
            </w:pPr>
            <w:r>
              <w:t>Depot</w:t>
            </w:r>
          </w:p>
        </w:tc>
        <w:tc>
          <w:tcPr>
            <w:tcW w:w="1152" w:type="dxa"/>
          </w:tcPr>
          <w:p w:rsidR="00325FD6" w:rsidRDefault="00325FD6" w:rsidP="004C3070">
            <w:pPr>
              <w:jc w:val="center"/>
            </w:pPr>
            <w:r>
              <w:t>1</w:t>
            </w:r>
          </w:p>
        </w:tc>
        <w:tc>
          <w:tcPr>
            <w:tcW w:w="1152" w:type="dxa"/>
            <w:gridSpan w:val="2"/>
          </w:tcPr>
          <w:p w:rsidR="00325FD6" w:rsidRDefault="00325FD6" w:rsidP="004C3070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325FD6" w:rsidRDefault="00325FD6" w:rsidP="004C3070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6</w:t>
            </w:r>
          </w:p>
        </w:tc>
      </w:tr>
      <w:tr w:rsidR="004C3070" w:rsidTr="00300113">
        <w:tc>
          <w:tcPr>
            <w:tcW w:w="1885" w:type="dxa"/>
          </w:tcPr>
          <w:p w:rsidR="004C3070" w:rsidRDefault="004C3070" w:rsidP="004C3070">
            <w:pPr>
              <w:jc w:val="center"/>
            </w:pPr>
            <w:r>
              <w:t>Ocean-carrier</w:t>
            </w:r>
          </w:p>
        </w:tc>
        <w:tc>
          <w:tcPr>
            <w:tcW w:w="1728" w:type="dxa"/>
            <w:gridSpan w:val="2"/>
          </w:tcPr>
          <w:p w:rsidR="004C3070" w:rsidRDefault="004C3070" w:rsidP="004C3070">
            <w:pPr>
              <w:jc w:val="center"/>
            </w:pPr>
            <w:r>
              <w:t>A</w:t>
            </w:r>
          </w:p>
        </w:tc>
        <w:tc>
          <w:tcPr>
            <w:tcW w:w="1729" w:type="dxa"/>
            <w:gridSpan w:val="2"/>
          </w:tcPr>
          <w:p w:rsidR="004C3070" w:rsidRDefault="004C3070" w:rsidP="004C3070">
            <w:pPr>
              <w:jc w:val="center"/>
            </w:pPr>
            <w:r>
              <w:t>B</w:t>
            </w:r>
          </w:p>
        </w:tc>
        <w:tc>
          <w:tcPr>
            <w:tcW w:w="2672" w:type="dxa"/>
            <w:gridSpan w:val="2"/>
          </w:tcPr>
          <w:p w:rsidR="004C3070" w:rsidRDefault="004C3070" w:rsidP="004C3070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D</w:t>
            </w:r>
          </w:p>
        </w:tc>
      </w:tr>
    </w:tbl>
    <w:p w:rsidR="00325FD6" w:rsidRDefault="00325FD6" w:rsidP="00E67FB1"/>
    <w:p w:rsidR="00633C4D" w:rsidRDefault="00301E56" w:rsidP="00E67FB1">
      <w:r>
        <w:t>Time-period and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Time-period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  <w:r>
              <w:t>S3</w:t>
            </w: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</w:tbl>
    <w:p w:rsidR="00633C4D" w:rsidRDefault="00633C4D" w:rsidP="00E67FB1"/>
    <w:p w:rsidR="00633C4D" w:rsidRPr="00E67FB1" w:rsidRDefault="00633C4D" w:rsidP="00E67FB1">
      <w:bookmarkStart w:id="0" w:name="_GoBack"/>
      <w:bookmarkEnd w:id="0"/>
    </w:p>
    <w:sectPr w:rsidR="00633C4D" w:rsidRPr="00E67FB1" w:rsidSect="0032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45C" w:rsidRDefault="00BC145C" w:rsidP="00C67341">
      <w:pPr>
        <w:spacing w:after="0" w:line="240" w:lineRule="auto"/>
      </w:pPr>
      <w:r>
        <w:separator/>
      </w:r>
    </w:p>
  </w:endnote>
  <w:endnote w:type="continuationSeparator" w:id="0">
    <w:p w:rsidR="00BC145C" w:rsidRDefault="00BC145C" w:rsidP="00C6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132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341" w:rsidRDefault="00C67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CF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67341" w:rsidRDefault="00C6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45C" w:rsidRDefault="00BC145C" w:rsidP="00C67341">
      <w:pPr>
        <w:spacing w:after="0" w:line="240" w:lineRule="auto"/>
      </w:pPr>
      <w:r>
        <w:separator/>
      </w:r>
    </w:p>
  </w:footnote>
  <w:footnote w:type="continuationSeparator" w:id="0">
    <w:p w:rsidR="00BC145C" w:rsidRDefault="00BC145C" w:rsidP="00C6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341" w:rsidRDefault="00C67341">
    <w:pPr>
      <w:pStyle w:val="Header"/>
    </w:pPr>
    <w:r>
      <w:t>Friday, March 02, 2018</w:t>
    </w:r>
    <w:r>
      <w:ptab w:relativeTo="margin" w:alignment="center" w:leader="none"/>
    </w:r>
    <w:sdt>
      <w:sdtPr>
        <w:id w:val="968859947"/>
        <w:placeholder>
          <w:docPart w:val="E19F5F916D754516A4A4A870D342B966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E19F5F916D754516A4A4A870D342B966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700"/>
    <w:multiLevelType w:val="hybridMultilevel"/>
    <w:tmpl w:val="1480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6E25"/>
    <w:multiLevelType w:val="hybridMultilevel"/>
    <w:tmpl w:val="AB0A3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74C57"/>
    <w:multiLevelType w:val="hybridMultilevel"/>
    <w:tmpl w:val="B16A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B1"/>
    <w:rsid w:val="000119CE"/>
    <w:rsid w:val="00017672"/>
    <w:rsid w:val="000458EA"/>
    <w:rsid w:val="00070A10"/>
    <w:rsid w:val="00084340"/>
    <w:rsid w:val="00091FAC"/>
    <w:rsid w:val="00094FE9"/>
    <w:rsid w:val="000A4DF3"/>
    <w:rsid w:val="000A5038"/>
    <w:rsid w:val="000B2952"/>
    <w:rsid w:val="000D14ED"/>
    <w:rsid w:val="000E03D0"/>
    <w:rsid w:val="00116C76"/>
    <w:rsid w:val="00125ACB"/>
    <w:rsid w:val="0013707C"/>
    <w:rsid w:val="001A66B8"/>
    <w:rsid w:val="001E73EB"/>
    <w:rsid w:val="001F4B1B"/>
    <w:rsid w:val="0020740B"/>
    <w:rsid w:val="002202B1"/>
    <w:rsid w:val="00222E01"/>
    <w:rsid w:val="00225615"/>
    <w:rsid w:val="00232C04"/>
    <w:rsid w:val="00252700"/>
    <w:rsid w:val="00265E63"/>
    <w:rsid w:val="00270390"/>
    <w:rsid w:val="00283036"/>
    <w:rsid w:val="00283054"/>
    <w:rsid w:val="00291EED"/>
    <w:rsid w:val="00293D9F"/>
    <w:rsid w:val="00294A9C"/>
    <w:rsid w:val="002A12FB"/>
    <w:rsid w:val="002A1889"/>
    <w:rsid w:val="002B43C2"/>
    <w:rsid w:val="002B66C6"/>
    <w:rsid w:val="002D7315"/>
    <w:rsid w:val="002E5847"/>
    <w:rsid w:val="002F17FF"/>
    <w:rsid w:val="00301E56"/>
    <w:rsid w:val="00306597"/>
    <w:rsid w:val="003243D9"/>
    <w:rsid w:val="00325FD6"/>
    <w:rsid w:val="00341D14"/>
    <w:rsid w:val="00357219"/>
    <w:rsid w:val="00366F7E"/>
    <w:rsid w:val="00367198"/>
    <w:rsid w:val="00390889"/>
    <w:rsid w:val="003A246B"/>
    <w:rsid w:val="003B0DE2"/>
    <w:rsid w:val="003B3D5D"/>
    <w:rsid w:val="003B4930"/>
    <w:rsid w:val="003C4C2C"/>
    <w:rsid w:val="00404476"/>
    <w:rsid w:val="0041192E"/>
    <w:rsid w:val="00416507"/>
    <w:rsid w:val="00421492"/>
    <w:rsid w:val="00433884"/>
    <w:rsid w:val="0044791B"/>
    <w:rsid w:val="004529DA"/>
    <w:rsid w:val="0046147E"/>
    <w:rsid w:val="0046661B"/>
    <w:rsid w:val="00472451"/>
    <w:rsid w:val="00472FED"/>
    <w:rsid w:val="00476427"/>
    <w:rsid w:val="00491602"/>
    <w:rsid w:val="00497D20"/>
    <w:rsid w:val="004A10D5"/>
    <w:rsid w:val="004A5666"/>
    <w:rsid w:val="004C1CF5"/>
    <w:rsid w:val="004C3070"/>
    <w:rsid w:val="004C74EB"/>
    <w:rsid w:val="004D12FB"/>
    <w:rsid w:val="004D1FA1"/>
    <w:rsid w:val="004E3063"/>
    <w:rsid w:val="004E34B4"/>
    <w:rsid w:val="004E34F7"/>
    <w:rsid w:val="0051483C"/>
    <w:rsid w:val="00516953"/>
    <w:rsid w:val="005278CB"/>
    <w:rsid w:val="00536AD0"/>
    <w:rsid w:val="00570D8C"/>
    <w:rsid w:val="005A6DEB"/>
    <w:rsid w:val="005D3A5B"/>
    <w:rsid w:val="005D433D"/>
    <w:rsid w:val="00610912"/>
    <w:rsid w:val="006116C6"/>
    <w:rsid w:val="00631538"/>
    <w:rsid w:val="00633C4D"/>
    <w:rsid w:val="006345BC"/>
    <w:rsid w:val="0065249F"/>
    <w:rsid w:val="006831D2"/>
    <w:rsid w:val="00684C88"/>
    <w:rsid w:val="00690FC7"/>
    <w:rsid w:val="00694D04"/>
    <w:rsid w:val="00697B1C"/>
    <w:rsid w:val="006A0B18"/>
    <w:rsid w:val="006B240F"/>
    <w:rsid w:val="006B2E44"/>
    <w:rsid w:val="006B4A40"/>
    <w:rsid w:val="006C5C08"/>
    <w:rsid w:val="006D15EB"/>
    <w:rsid w:val="006D596D"/>
    <w:rsid w:val="006E4DA3"/>
    <w:rsid w:val="006F78FD"/>
    <w:rsid w:val="007014AC"/>
    <w:rsid w:val="00711432"/>
    <w:rsid w:val="007375F4"/>
    <w:rsid w:val="00742AD7"/>
    <w:rsid w:val="00755B4F"/>
    <w:rsid w:val="00755D82"/>
    <w:rsid w:val="00761528"/>
    <w:rsid w:val="007618FC"/>
    <w:rsid w:val="007769F9"/>
    <w:rsid w:val="007800E5"/>
    <w:rsid w:val="007A5EBC"/>
    <w:rsid w:val="007B38F3"/>
    <w:rsid w:val="007B459C"/>
    <w:rsid w:val="007E473D"/>
    <w:rsid w:val="007F58D3"/>
    <w:rsid w:val="0081162C"/>
    <w:rsid w:val="00812A9E"/>
    <w:rsid w:val="00817B2A"/>
    <w:rsid w:val="008436A6"/>
    <w:rsid w:val="00854040"/>
    <w:rsid w:val="00854AC1"/>
    <w:rsid w:val="00856670"/>
    <w:rsid w:val="00865ACB"/>
    <w:rsid w:val="00871A07"/>
    <w:rsid w:val="00876D63"/>
    <w:rsid w:val="00876F8C"/>
    <w:rsid w:val="008B0FF8"/>
    <w:rsid w:val="008C07E8"/>
    <w:rsid w:val="008C120F"/>
    <w:rsid w:val="008D1DBF"/>
    <w:rsid w:val="008D31E4"/>
    <w:rsid w:val="008E2FEF"/>
    <w:rsid w:val="008F1E8F"/>
    <w:rsid w:val="008F78EC"/>
    <w:rsid w:val="009050B5"/>
    <w:rsid w:val="00905AD1"/>
    <w:rsid w:val="009069B5"/>
    <w:rsid w:val="00920E30"/>
    <w:rsid w:val="00935C37"/>
    <w:rsid w:val="00942188"/>
    <w:rsid w:val="00955A87"/>
    <w:rsid w:val="0096011A"/>
    <w:rsid w:val="009838D6"/>
    <w:rsid w:val="00986304"/>
    <w:rsid w:val="0099301D"/>
    <w:rsid w:val="009E5C4E"/>
    <w:rsid w:val="009F404F"/>
    <w:rsid w:val="009F58BB"/>
    <w:rsid w:val="00A10C2B"/>
    <w:rsid w:val="00A164FD"/>
    <w:rsid w:val="00A1667F"/>
    <w:rsid w:val="00A24365"/>
    <w:rsid w:val="00A421C1"/>
    <w:rsid w:val="00A4595C"/>
    <w:rsid w:val="00A67023"/>
    <w:rsid w:val="00A75EFE"/>
    <w:rsid w:val="00A76583"/>
    <w:rsid w:val="00A8262A"/>
    <w:rsid w:val="00A96445"/>
    <w:rsid w:val="00AA31E7"/>
    <w:rsid w:val="00AC6D3B"/>
    <w:rsid w:val="00AC7030"/>
    <w:rsid w:val="00AE265B"/>
    <w:rsid w:val="00AF18E5"/>
    <w:rsid w:val="00AF5404"/>
    <w:rsid w:val="00B0187C"/>
    <w:rsid w:val="00B07324"/>
    <w:rsid w:val="00B10A0B"/>
    <w:rsid w:val="00B226FA"/>
    <w:rsid w:val="00B253B8"/>
    <w:rsid w:val="00B57D6D"/>
    <w:rsid w:val="00B6377E"/>
    <w:rsid w:val="00B837C3"/>
    <w:rsid w:val="00B91EFF"/>
    <w:rsid w:val="00BA0EC4"/>
    <w:rsid w:val="00BA7CD5"/>
    <w:rsid w:val="00BC145C"/>
    <w:rsid w:val="00BC5AB8"/>
    <w:rsid w:val="00BE63BA"/>
    <w:rsid w:val="00BF20FB"/>
    <w:rsid w:val="00BF41E5"/>
    <w:rsid w:val="00BF7C05"/>
    <w:rsid w:val="00C42A00"/>
    <w:rsid w:val="00C52941"/>
    <w:rsid w:val="00C53649"/>
    <w:rsid w:val="00C62A9C"/>
    <w:rsid w:val="00C64D1E"/>
    <w:rsid w:val="00C67341"/>
    <w:rsid w:val="00C94668"/>
    <w:rsid w:val="00C9717F"/>
    <w:rsid w:val="00CA5986"/>
    <w:rsid w:val="00CB4784"/>
    <w:rsid w:val="00CD1B13"/>
    <w:rsid w:val="00CE1DAF"/>
    <w:rsid w:val="00D0333C"/>
    <w:rsid w:val="00D35E23"/>
    <w:rsid w:val="00D46ECD"/>
    <w:rsid w:val="00D631F9"/>
    <w:rsid w:val="00D63FEC"/>
    <w:rsid w:val="00D64174"/>
    <w:rsid w:val="00D75291"/>
    <w:rsid w:val="00D806D0"/>
    <w:rsid w:val="00D87BE2"/>
    <w:rsid w:val="00D9185F"/>
    <w:rsid w:val="00D920BB"/>
    <w:rsid w:val="00D924BE"/>
    <w:rsid w:val="00DA0518"/>
    <w:rsid w:val="00DC29F2"/>
    <w:rsid w:val="00DE7D80"/>
    <w:rsid w:val="00DF232D"/>
    <w:rsid w:val="00DF23D3"/>
    <w:rsid w:val="00E006F8"/>
    <w:rsid w:val="00E03733"/>
    <w:rsid w:val="00E20551"/>
    <w:rsid w:val="00E342E5"/>
    <w:rsid w:val="00E37FCD"/>
    <w:rsid w:val="00E43CD7"/>
    <w:rsid w:val="00E54895"/>
    <w:rsid w:val="00E6012A"/>
    <w:rsid w:val="00E67FB1"/>
    <w:rsid w:val="00E707F2"/>
    <w:rsid w:val="00E70A4F"/>
    <w:rsid w:val="00E75240"/>
    <w:rsid w:val="00E81ED2"/>
    <w:rsid w:val="00E82339"/>
    <w:rsid w:val="00EB5130"/>
    <w:rsid w:val="00EC6699"/>
    <w:rsid w:val="00EF14CF"/>
    <w:rsid w:val="00EF63BC"/>
    <w:rsid w:val="00F11363"/>
    <w:rsid w:val="00F260BD"/>
    <w:rsid w:val="00F3098F"/>
    <w:rsid w:val="00F30B73"/>
    <w:rsid w:val="00F31EBD"/>
    <w:rsid w:val="00F322EE"/>
    <w:rsid w:val="00F34CB4"/>
    <w:rsid w:val="00F576A3"/>
    <w:rsid w:val="00F6428F"/>
    <w:rsid w:val="00F7352B"/>
    <w:rsid w:val="00F851E9"/>
    <w:rsid w:val="00F92BE4"/>
    <w:rsid w:val="00FA1177"/>
    <w:rsid w:val="00FC323F"/>
    <w:rsid w:val="00FD0433"/>
    <w:rsid w:val="00FD5F50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6470"/>
  <w15:chartTrackingRefBased/>
  <w15:docId w15:val="{8D61F57C-9B59-4233-9767-5113AC5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B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FB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6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7FB1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59"/>
    <w:rsid w:val="00E6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FB1"/>
    <w:pPr>
      <w:spacing w:after="0" w:line="240" w:lineRule="auto"/>
    </w:pPr>
    <w:rPr>
      <w:i/>
      <w:iCs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A3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4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7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4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47.wmf"/><Relationship Id="rId159" Type="http://schemas.openxmlformats.org/officeDocument/2006/relationships/oleObject" Target="embeddings/oleObject93.bin"/><Relationship Id="rId170" Type="http://schemas.openxmlformats.org/officeDocument/2006/relationships/image" Target="media/image63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58.wmf"/><Relationship Id="rId181" Type="http://schemas.openxmlformats.org/officeDocument/2006/relationships/oleObject" Target="embeddings/oleObject104.bin"/><Relationship Id="rId216" Type="http://schemas.openxmlformats.org/officeDocument/2006/relationships/image" Target="media/image86.wmf"/><Relationship Id="rId211" Type="http://schemas.openxmlformats.org/officeDocument/2006/relationships/oleObject" Target="embeddings/oleObject119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2.wmf"/><Relationship Id="rId134" Type="http://schemas.openxmlformats.org/officeDocument/2006/relationships/image" Target="media/image46.wmf"/><Relationship Id="rId139" Type="http://schemas.openxmlformats.org/officeDocument/2006/relationships/oleObject" Target="embeddings/oleObject83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3.wmf"/><Relationship Id="rId150" Type="http://schemas.openxmlformats.org/officeDocument/2006/relationships/image" Target="media/image53.wmf"/><Relationship Id="rId155" Type="http://schemas.openxmlformats.org/officeDocument/2006/relationships/oleObject" Target="embeddings/oleObject91.bin"/><Relationship Id="rId171" Type="http://schemas.openxmlformats.org/officeDocument/2006/relationships/oleObject" Target="embeddings/oleObject99.bin"/><Relationship Id="rId176" Type="http://schemas.openxmlformats.org/officeDocument/2006/relationships/image" Target="media/image66.wmf"/><Relationship Id="rId192" Type="http://schemas.openxmlformats.org/officeDocument/2006/relationships/image" Target="media/image74.wmf"/><Relationship Id="rId197" Type="http://schemas.openxmlformats.org/officeDocument/2006/relationships/oleObject" Target="embeddings/oleObject112.bin"/><Relationship Id="rId206" Type="http://schemas.openxmlformats.org/officeDocument/2006/relationships/image" Target="media/image81.wmf"/><Relationship Id="rId227" Type="http://schemas.openxmlformats.org/officeDocument/2006/relationships/glossaryDocument" Target="glossary/document.xml"/><Relationship Id="rId201" Type="http://schemas.openxmlformats.org/officeDocument/2006/relationships/oleObject" Target="embeddings/oleObject114.bin"/><Relationship Id="rId222" Type="http://schemas.openxmlformats.org/officeDocument/2006/relationships/image" Target="media/image89.wmf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3.bin"/><Relationship Id="rId129" Type="http://schemas.openxmlformats.org/officeDocument/2006/relationships/image" Target="media/image44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48.wmf"/><Relationship Id="rId145" Type="http://schemas.openxmlformats.org/officeDocument/2006/relationships/oleObject" Target="embeddings/oleObject86.bin"/><Relationship Id="rId161" Type="http://schemas.openxmlformats.org/officeDocument/2006/relationships/oleObject" Target="embeddings/oleObject94.bin"/><Relationship Id="rId166" Type="http://schemas.openxmlformats.org/officeDocument/2006/relationships/image" Target="media/image61.wmf"/><Relationship Id="rId182" Type="http://schemas.openxmlformats.org/officeDocument/2006/relationships/image" Target="media/image69.wmf"/><Relationship Id="rId187" Type="http://schemas.openxmlformats.org/officeDocument/2006/relationships/oleObject" Target="embeddings/oleObject107.bin"/><Relationship Id="rId217" Type="http://schemas.openxmlformats.org/officeDocument/2006/relationships/oleObject" Target="embeddings/oleObject1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8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8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0.bin"/><Relationship Id="rId151" Type="http://schemas.openxmlformats.org/officeDocument/2006/relationships/oleObject" Target="embeddings/oleObject89.bin"/><Relationship Id="rId156" Type="http://schemas.openxmlformats.org/officeDocument/2006/relationships/image" Target="media/image56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77.wmf"/><Relationship Id="rId172" Type="http://schemas.openxmlformats.org/officeDocument/2006/relationships/image" Target="media/image64.wmf"/><Relationship Id="rId193" Type="http://schemas.openxmlformats.org/officeDocument/2006/relationships/oleObject" Target="embeddings/oleObject110.bin"/><Relationship Id="rId202" Type="http://schemas.openxmlformats.org/officeDocument/2006/relationships/image" Target="media/image79.wmf"/><Relationship Id="rId207" Type="http://schemas.openxmlformats.org/officeDocument/2006/relationships/oleObject" Target="embeddings/oleObject117.bin"/><Relationship Id="rId223" Type="http://schemas.openxmlformats.org/officeDocument/2006/relationships/oleObject" Target="embeddings/oleObject125.bin"/><Relationship Id="rId228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4.bin"/><Relationship Id="rId146" Type="http://schemas.openxmlformats.org/officeDocument/2006/relationships/image" Target="media/image51.wmf"/><Relationship Id="rId167" Type="http://schemas.openxmlformats.org/officeDocument/2006/relationships/oleObject" Target="embeddings/oleObject97.bin"/><Relationship Id="rId188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59.wmf"/><Relationship Id="rId183" Type="http://schemas.openxmlformats.org/officeDocument/2006/relationships/oleObject" Target="embeddings/oleObject105.bin"/><Relationship Id="rId213" Type="http://schemas.openxmlformats.org/officeDocument/2006/relationships/oleObject" Target="embeddings/oleObject120.bin"/><Relationship Id="rId218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4.wmf"/><Relationship Id="rId110" Type="http://schemas.openxmlformats.org/officeDocument/2006/relationships/image" Target="media/image41.wmf"/><Relationship Id="rId115" Type="http://schemas.openxmlformats.org/officeDocument/2006/relationships/oleObject" Target="embeddings/oleObject65.bin"/><Relationship Id="rId131" Type="http://schemas.openxmlformats.org/officeDocument/2006/relationships/image" Target="media/image45.wmf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67.wmf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image" Target="media/image54.wmf"/><Relationship Id="rId173" Type="http://schemas.openxmlformats.org/officeDocument/2006/relationships/oleObject" Target="embeddings/oleObject100.bin"/><Relationship Id="rId194" Type="http://schemas.openxmlformats.org/officeDocument/2006/relationships/image" Target="media/image75.wmf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208" Type="http://schemas.openxmlformats.org/officeDocument/2006/relationships/image" Target="media/image82.wmf"/><Relationship Id="rId19" Type="http://schemas.openxmlformats.org/officeDocument/2006/relationships/oleObject" Target="embeddings/oleObject5.bin"/><Relationship Id="rId224" Type="http://schemas.openxmlformats.org/officeDocument/2006/relationships/image" Target="media/image90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0.wmf"/><Relationship Id="rId126" Type="http://schemas.openxmlformats.org/officeDocument/2006/relationships/image" Target="media/image43.wmf"/><Relationship Id="rId147" Type="http://schemas.openxmlformats.org/officeDocument/2006/relationships/oleObject" Target="embeddings/oleObject87.bin"/><Relationship Id="rId168" Type="http://schemas.openxmlformats.org/officeDocument/2006/relationships/image" Target="media/image62.wmf"/><Relationship Id="rId8" Type="http://schemas.openxmlformats.org/officeDocument/2006/relationships/header" Target="header1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0.bin"/><Relationship Id="rId142" Type="http://schemas.openxmlformats.org/officeDocument/2006/relationships/image" Target="media/image49.wmf"/><Relationship Id="rId163" Type="http://schemas.openxmlformats.org/officeDocument/2006/relationships/oleObject" Target="embeddings/oleObject95.bin"/><Relationship Id="rId184" Type="http://schemas.openxmlformats.org/officeDocument/2006/relationships/image" Target="media/image70.wmf"/><Relationship Id="rId189" Type="http://schemas.openxmlformats.org/officeDocument/2006/relationships/oleObject" Target="embeddings/oleObject108.bin"/><Relationship Id="rId219" Type="http://schemas.openxmlformats.org/officeDocument/2006/relationships/oleObject" Target="embeddings/oleObject123.bin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2.bin"/><Relationship Id="rId158" Type="http://schemas.openxmlformats.org/officeDocument/2006/relationships/image" Target="media/image5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5.wmf"/><Relationship Id="rId179" Type="http://schemas.openxmlformats.org/officeDocument/2006/relationships/oleObject" Target="embeddings/oleObject103.bin"/><Relationship Id="rId195" Type="http://schemas.openxmlformats.org/officeDocument/2006/relationships/oleObject" Target="embeddings/oleObject111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73.wmf"/><Relationship Id="rId204" Type="http://schemas.openxmlformats.org/officeDocument/2006/relationships/image" Target="media/image80.wmf"/><Relationship Id="rId220" Type="http://schemas.openxmlformats.org/officeDocument/2006/relationships/image" Target="media/image88.wmf"/><Relationship Id="rId225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5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2.bin"/><Relationship Id="rId101" Type="http://schemas.openxmlformats.org/officeDocument/2006/relationships/image" Target="media/image39.wmf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2.wmf"/><Relationship Id="rId164" Type="http://schemas.openxmlformats.org/officeDocument/2006/relationships/image" Target="media/image60.wmf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image" Target="media/image68.wmf"/><Relationship Id="rId210" Type="http://schemas.openxmlformats.org/officeDocument/2006/relationships/image" Target="media/image83.wmf"/><Relationship Id="rId215" Type="http://schemas.openxmlformats.org/officeDocument/2006/relationships/oleObject" Target="embeddings/oleObject121.bin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5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2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72.bin"/><Relationship Id="rId144" Type="http://schemas.openxmlformats.org/officeDocument/2006/relationships/image" Target="media/image50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6.bin"/><Relationship Id="rId186" Type="http://schemas.openxmlformats.org/officeDocument/2006/relationships/image" Target="media/image7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F5F916D754516A4A4A870D342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C20D1-9486-46B4-94CC-5247EB0C07AF}"/>
      </w:docPartPr>
      <w:docPartBody>
        <w:p w:rsidR="00000000" w:rsidRDefault="00411DE6" w:rsidP="00411DE6">
          <w:pPr>
            <w:pStyle w:val="E19F5F916D754516A4A4A870D342B96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E6"/>
    <w:rsid w:val="00411DE6"/>
    <w:rsid w:val="009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F5F916D754516A4A4A870D342B966">
    <w:name w:val="E19F5F916D754516A4A4A870D342B966"/>
    <w:rsid w:val="00411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76CE-0AA4-4283-8F2C-C8CE9FD0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8571</TotalTime>
  <Pages>1</Pages>
  <Words>1052</Words>
  <Characters>6287</Characters>
  <Application>Microsoft Office Word</Application>
  <DocSecurity>0</DocSecurity>
  <Lines>698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FAHIM</dc:creator>
  <cp:keywords/>
  <dc:description/>
  <cp:lastModifiedBy>AHMED, FAHIM</cp:lastModifiedBy>
  <cp:revision>9</cp:revision>
  <cp:lastPrinted>2018-03-02T17:48:00Z</cp:lastPrinted>
  <dcterms:created xsi:type="dcterms:W3CDTF">2018-02-27T16:11:00Z</dcterms:created>
  <dcterms:modified xsi:type="dcterms:W3CDTF">2018-03-05T15:03:00Z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http://www.zotero.org/styles/accident-analysis-and-prevention</vt:lpwstr>
  </property>
  <property fmtid="{D5CDD505-2E9C-101B-9397-08002B2CF9AE}" pid="3" name="Mendeley Recent Style Name 0_1">
    <vt:lpwstr>Accident Analysis and Prevention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http://www.zotero.org/styles/international-journal-of-project-management</vt:lpwstr>
  </property>
  <property fmtid="{D5CDD505-2E9C-101B-9397-08002B2CF9AE}" pid="13" name="Mendeley Recent Style Name 5_1">
    <vt:lpwstr>International Journal of Project Management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