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UI/UX Design Specification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Design principles, screen flows, and component guidelines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Clarity first: every screen has one primary action. No cluttered multi-column layouts.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Progressive disclosure: show summary first, let users expand into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Feedback at every step: loading states, success messages, and error toasts are mandatory.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Accessibility: WCAG 2.1 AA compliance. Minimum contrast ratio 4.5:1. Keyboard-navigable.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Responsive: layouts designed for 1280px desktop and 375px mobile breakpoints.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Design System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2.1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1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 2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Paragraph text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Labels, hints, metadata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blocks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--primary-600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#1E3A5F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Navigation, primary buttons, links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--primary-400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#2E75B6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elements, active states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--accent-300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#00B0F0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Highlights, badges, progress bars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--success-500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#22C55E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 answers, success toasts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--error-500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Incorrect answers, error states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--warning-500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#F59E0B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Warnings, in-progress states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--neutral-50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#F8FAFC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--neutral-200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#E2E8F0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backgrounds, dividers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--neutral-700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#374151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#111827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Headings, emphasis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2.3 Spacing Scale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Use an 8px base grid: 4, 8, 12, 16, 24, 32, 48, 64px. No arbitrary spacing values.</w:t>
      </w:r>
    </w:p>
    <w:p>
      <w:pPr>
        <w:pStyle w:val="Heading2"/>
      </w:pPr>
      <w:r>
        <w:t xml:space="preserve">2.4 Component Library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Built with Tailwind CSS utility classes. Core components: Button (primary/secondary/ghost/danger), Input, Textarea, Select, Card, Badge, Toast, Modal, Accordion, Progress Bar, Flip Card.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Screen Inventory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/ Home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Session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/learn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(Session-based)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Interface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/quiz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(Session-based)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 Results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/quiz/results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(Session-based)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Flashcards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/flashcards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(Session-based)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Session-based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S-007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/settings</w:t>
            </w:r>
          </w:p>
        </w:tc>
        <w:tc>
          <w:tcPr>
            <w:tcW w:type="dxa" w:w="3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Session-based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Screen Specifications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S-001: Landing / Home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Full-width hero section: headline "Learn anything, faster." + subheadline + primary CTA button "Start Learning".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Below fold: 3-column feature highlight cards (Explain, Summarise, Quiz).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Navigation bar: Logo + links to Dashboard and Settings (shown only if session exists).</w:t>
      </w:r>
    </w:p>
    <w:p>
      <w:pPr>
        <w:pStyle w:val="Heading3"/>
      </w:pPr>
      <w:r>
        <w:t xml:space="preserve">Primary Action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Clicking "Start Learning" navigates to S-002 and focuses the topic input field.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S-002: Learning Session</w:t>
      </w:r>
    </w:p>
    <w:p>
      <w:pPr>
        <w:pStyle w:val="Heading3"/>
      </w:pPr>
      <w:r>
        <w:t xml:space="preserve">Layout (Left Panel — 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 input: large text field with placeholder "Enter a topic or question..." + subject dropdown.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Submit button ("Explain This") — primary style, full-width on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Below submit: Explanation card (collapsible sections: Definition / How It Works / Example).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Summary card (collapsible, Copy button top-right).</w:t>
      </w:r>
    </w:p>
    <w:p>
      <w:pPr>
        <w:pStyle w:val="Heading3"/>
      </w:pPr>
      <w:r>
        <w:t xml:space="preserve">Layout (Right Panel — 40%)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 panel: "Generate Quiz" button triggers F-003. Quiz questions render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Flashcards button: secondary style, triggers F-006.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Export PDF button: ghost style.</w:t>
      </w:r>
    </w:p>
    <w:p>
      <w:pPr>
        <w:pStyle w:val="Heading3"/>
      </w:pPr>
      <w:r>
        <w:t xml:space="preserve">Loading State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Skeleton loaders replace cards during LLM response. Spinner inside Submit button. Estimated wait time shown ("Generating... ~3s").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S-003: Quiz Interface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Question counter: "Question 2 of 5" with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Question text: Heading 2 style.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Four answer options rendered as radio cards. Selected state: --primary-400 border +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Submit Answer button (disabled until option selected).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Navigation: Previous / Next (for review mode after submission).</w:t>
      </w:r>
    </w:p>
    <w:p>
      <w:pPr>
        <w:pStyle w:val="Heading3"/>
      </w:pPr>
      <w:r>
        <w:t xml:space="preserve">Post-Answer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Correct option highlighted green. Incorrect selection highlighted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Explanation text revealed below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Next Question button replaces Submit.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S-004: Quiz Results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Score display: large circular progress indicator showing X/5 and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Performance label: Excellent (&gt;80%), Good (60–80%), Needs Practice (&lt;60%).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Question-by-question breakdown (accordion): question text, user answer, correct answer,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Action buttons: Retry Quiz, New Topic, Save to Dashboard.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S-005: Flashcards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Card flip interface: front = term, back = definition. CSS 3D transform animation.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Navigation: Previous / Next arrow buttons + keyboard arrow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Card counter: "Card 3 of 10".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Shuffle button: randomizes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Export: Download as CSV button.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S-006: Progress Dashboard</w:t>
      </w:r>
    </w:p>
    <w:p>
      <w:pPr>
        <w:pStyle w:val="Heading3"/>
      </w:pPr>
      <w: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Stats row: Total Topics Studied, Total Quizzes Taken, Average Score, Current Streak.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 Score History: horizontal bar chart (last 10 sessions).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Topics Table: sortable list of topics with date, score, and quick-replay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Recommendations panel: 3 suggested next topics (from F-007).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Interaction Patterns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5.1 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All LLM calls use skeleton loaders — never blank screens or spinning wheels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Estimated time shown for calls expected to exceed 3 seconds.</w:t>
      </w:r>
    </w:p>
    <w:p>
      <w:pPr>
        <w:pStyle w:val="Heading2"/>
      </w:pPr>
      <w:r>
        <w:t xml:space="preserve">5.2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Network errors: red toast bottom-right, auto-dismiss 5s, "Retry"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Validation errors: inline red text below the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 timeout: modal dialog with retry button and "Try a simpler topic" suggestion.</w:t>
      </w:r>
    </w:p>
    <w:p>
      <w:pPr>
        <w:pStyle w:val="Heading2"/>
      </w:pPr>
      <w:r>
        <w:t xml:space="preserve">5.3 Empty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Dashboard with no history: illustration + "Start your first learning session"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 with generation failure: "Could not generate quiz. Try a more specific topic."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Accessibility Requirements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All interactive elements have visible focus rings (2px --primary-400 outline).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Images and icons have descriptive aria-label or alt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Quiz options are navigable via keyboard (Tab, Space to select, Enter to submit).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Flip cards support Enter key to flip.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Colour is never the sole differentiator (icons always accompany colour-coded states).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Minimum touch target size: 44x44px on mobile.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UI/UX Design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2026-03-20T01:24:27.739Z</dcterms:created>
  <dcterms:modified xsi:type="dcterms:W3CDTF">2026-03-20T01:24:27.739Z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