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206" w:rsidRPr="00A87206" w:rsidRDefault="00A87206" w:rsidP="00A8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72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PLANO DE CONTINGÊNCIA E SOBREVIVÊNCIA TECNOLÓGICA – SISTEMA OPTIMUS PRIME</w:t>
      </w:r>
    </w:p>
    <w:p w:rsidR="00A87206" w:rsidRPr="00A87206" w:rsidRDefault="00A87206" w:rsidP="00A8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📅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Documento: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Anexo XV – Protocolo de Continuidade Operacional em Cenários Extremos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Autor: </w:t>
      </w:r>
      <w:proofErr w:type="spellStart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</w:p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A8720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 DO PLANO</w:t>
      </w:r>
    </w:p>
    <w:p w:rsidR="00A87206" w:rsidRPr="00A87206" w:rsidRDefault="00A87206" w:rsidP="00A8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Estabelecer um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de sobrevivência digital e operacional total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o sistema </w:t>
      </w:r>
      <w:proofErr w:type="spellStart"/>
      <w:r w:rsidRPr="00A872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A872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A87206" w:rsidRPr="00A87206" w:rsidRDefault="00A87206" w:rsidP="00A87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🧠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Continue</w:t>
      </w:r>
      <w:proofErr w:type="gramEnd"/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processando dados mesmo diante de colapsos críticos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A87206" w:rsidRPr="00A87206" w:rsidRDefault="00A87206" w:rsidP="00A87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🛡</w:t>
      </w:r>
      <w:proofErr w:type="gramStart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Preserve</w:t>
      </w:r>
      <w:proofErr w:type="gramEnd"/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sua inteligência e banco histórico com redundância física e lógica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A87206" w:rsidRPr="00A87206" w:rsidRDefault="00A87206" w:rsidP="00A87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📡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Mantenha</w:t>
      </w:r>
      <w:proofErr w:type="gramEnd"/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canais de comunicação emergencial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usuários, governo e forças de segurança.</w:t>
      </w:r>
    </w:p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🛠</w:t>
      </w:r>
      <w:r w:rsidRPr="00A872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1. ARQUITETURA DE REDUNDÂNCIA E SOBREVIVÊNCIA</w: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A8720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A. CÉLULA DE SOBREVIVÊNCIA DO NÚCLEO DE DADOS (CSND)</w:t>
      </w:r>
    </w:p>
    <w:p w:rsidR="00A87206" w:rsidRPr="00A87206" w:rsidRDefault="00A87206" w:rsidP="00A87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Unidade física segura, isolada, com espelhamento automático diário de todo 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5127"/>
      </w:tblGrid>
      <w:tr w:rsidR="00A87206" w:rsidRPr="00A87206" w:rsidTr="00A8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Implementação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🔐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Servidor físico isolado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Instalação em bunker ou instituição de segurança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🔁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Backup rotativo local +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locais físicos + 2 servidores em nuvem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🔋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Fonte de energia off-grid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Energia solar + bateria de lítio (mínimo 72h)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🧬 Espelhamento contínuo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Banco de dados em tempo real com verificação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</w:t>
            </w:r>
            <w:proofErr w:type="spellEnd"/>
          </w:p>
        </w:tc>
      </w:tr>
    </w:tbl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A8720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B. PROTOCOLO ANTI-PEM (PULSO ELETROMAGNÉTICO)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4842"/>
      </w:tblGrid>
      <w:tr w:rsidR="00A87206" w:rsidRPr="00A87206" w:rsidTr="00A8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Medida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🧯 Blindagem física de servidor principal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Jaula de Faraday em unidade crítica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lastRenderedPageBreak/>
              <w:t>📦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Armazenamento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offline</w:t>
            </w:r>
            <w:proofErr w:type="spellEnd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espelhado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Unidade SSD protegida + backups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offline</w:t>
            </w:r>
            <w:proofErr w:type="spellEnd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semanais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⚙️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Reboot manual autônomo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operacional leve instalado em hardware isolado</w:t>
            </w:r>
          </w:p>
        </w:tc>
      </w:tr>
    </w:tbl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A8720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C. COMUNICAÇÃO ALTERNATIVA EM CASO DE QUEDA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3"/>
        <w:gridCol w:w="4291"/>
      </w:tblGrid>
      <w:tr w:rsidR="00A87206" w:rsidRPr="00A87206" w:rsidTr="00A8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Canal Alternativo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📻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Rádio VHF/UHF institucional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Comunicação com Defesa Civil, PRF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📡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Rede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mesh</w:t>
            </w:r>
            <w:proofErr w:type="spellEnd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descentralizada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Transmissão de dados em área urbana via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wi-fi</w:t>
            </w:r>
            <w:proofErr w:type="spellEnd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local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📱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SMS em rede GSM emergencial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Alertas massivos mesmo sem internet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💬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Canal via satélite (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Iridium</w:t>
            </w:r>
            <w:proofErr w:type="spellEnd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Starlink</w:t>
            </w:r>
            <w:proofErr w:type="spellEnd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opcional)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Comunicação global emergencial</w:t>
            </w:r>
          </w:p>
        </w:tc>
      </w:tr>
    </w:tbl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🔌</w:t>
      </w:r>
      <w:r w:rsidRPr="00A872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FONTE DE ENERGIA ALTERNATIVA – SISTEMA NERVOSO AUTÔNOMO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4148"/>
      </w:tblGrid>
      <w:tr w:rsidR="00A87206" w:rsidRPr="00A87206" w:rsidTr="00A8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Especificação Recomendada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🔋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Painéis solares off-grid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2.000 W/mês com banco de baterias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⚡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No-breaks</w:t>
            </w:r>
            <w:proofErr w:type="spellEnd"/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inteligentes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 inversores automáticos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🔌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Gerador diesel (redundante)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Acoplado para 48h de autonomia contínua</w:t>
            </w:r>
          </w:p>
        </w:tc>
      </w:tr>
    </w:tbl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🔑</w:t>
      </w:r>
      <w:r w:rsidRPr="00A872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CHAVES DE ACESSO E OPERAÇÃO EM EMERGÊNCIA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2781"/>
        <w:gridCol w:w="2870"/>
      </w:tblGrid>
      <w:tr w:rsidR="00A87206" w:rsidRPr="00A87206" w:rsidTr="00A8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Chave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Acesso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🔐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Chave administrativa mestra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ao núcleo de dados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Direção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🔑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Chave contratante (pública)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restrito por painel externo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Prefeituras e órgãos autorizados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🧾 Chave de emergência impressa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 técnico físico codificado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 lacrado em locais seguros</w:t>
            </w:r>
          </w:p>
        </w:tc>
      </w:tr>
    </w:tbl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72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🧠 4. PROTOCOLO DE ATIVAÇÃO DE CONTINGÊNCIA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836"/>
        <w:gridCol w:w="1926"/>
      </w:tblGrid>
      <w:tr w:rsidR="00A87206" w:rsidRPr="00A87206" w:rsidTr="00A8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🆘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Detecção de instabilidade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Sensor lógico ou ausência de sinal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🔁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Ativação de unidade reserva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Redirecionamento automático de requisições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🔋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Transferência de controle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entra em “modo bunker”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Coordenador técnico</w:t>
            </w:r>
          </w:p>
        </w:tc>
      </w:tr>
      <w:tr w:rsidR="00A87206" w:rsidRPr="00A87206" w:rsidTr="00A87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📡</w:t>
            </w: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Comunicação emergencial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Alerta automático para contratantes</w:t>
            </w:r>
          </w:p>
        </w:tc>
        <w:tc>
          <w:tcPr>
            <w:tcW w:w="0" w:type="auto"/>
            <w:vAlign w:val="center"/>
            <w:hideMark/>
          </w:tcPr>
          <w:p w:rsidR="00A87206" w:rsidRPr="00A87206" w:rsidRDefault="00A87206" w:rsidP="00A87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720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Módulo externo</w:t>
            </w:r>
          </w:p>
        </w:tc>
      </w:tr>
    </w:tbl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7206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A8720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 DO PLANO</w:t>
      </w:r>
    </w:p>
    <w:p w:rsidR="00A87206" w:rsidRPr="00A87206" w:rsidRDefault="00A87206" w:rsidP="00A8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</w:t>
      </w:r>
      <w:proofErr w:type="spellStart"/>
      <w:r w:rsidRPr="00A872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A872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poderá:</w:t>
      </w:r>
    </w:p>
    <w:p w:rsidR="00A87206" w:rsidRPr="00A87206" w:rsidRDefault="00A87206" w:rsidP="00A8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Operar em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 de blackout total de infraestrutura digital nacional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A87206" w:rsidRPr="00A87206" w:rsidRDefault="00A87206" w:rsidP="00A8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seu núcleo de inteligência ativo, acessível e </w:t>
      </w:r>
      <w:proofErr w:type="spellStart"/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auditável</w:t>
      </w:r>
      <w:proofErr w:type="spellEnd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A87206" w:rsidRPr="00A87206" w:rsidRDefault="00A87206" w:rsidP="00A8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os dados não sejam corrompidos, perdidos ou acessados indevidamente;</w:t>
      </w:r>
    </w:p>
    <w:p w:rsidR="00A87206" w:rsidRPr="00A87206" w:rsidRDefault="00A87206" w:rsidP="00A87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Retomar o funcionamento completo após crise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perda de histórico ou integridade.</w:t>
      </w:r>
    </w:p>
    <w:p w:rsidR="00A87206" w:rsidRPr="00A87206" w:rsidRDefault="00A87206" w:rsidP="00A87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🛡</w:t>
      </w:r>
      <w:proofErr w:type="gramStart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️ Com</w:t>
      </w:r>
      <w:proofErr w:type="gramEnd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estrutura, o sistema atinge o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mais alto de resiliência cibernética institucional possível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87206" w:rsidRPr="00A87206" w:rsidRDefault="00960F9C" w:rsidP="00A8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A87206" w:rsidRPr="00A87206" w:rsidRDefault="00A87206" w:rsidP="00A87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87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eletronicamente por: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="00960F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960F9C">
        <w:rPr>
          <w:rFonts w:ascii="Times New Roman" w:eastAsia="Times New Roman" w:hAnsi="Times New Roman" w:cs="Times New Roman"/>
          <w:sz w:val="24"/>
          <w:szCs w:val="24"/>
          <w:lang w:eastAsia="pt-BR"/>
        </w:rPr>
        <w:t>Farabu</w:t>
      </w:r>
      <w:bookmarkStart w:id="0" w:name="_GoBack"/>
      <w:bookmarkEnd w:id="0"/>
      <w:r w:rsidR="00960F9C">
        <w:rPr>
          <w:rFonts w:ascii="Times New Roman" w:eastAsia="Times New Roman" w:hAnsi="Times New Roman" w:cs="Times New Roman"/>
          <w:sz w:val="24"/>
          <w:szCs w:val="24"/>
          <w:lang w:eastAsia="pt-BR"/>
        </w:rPr>
        <w:t>lini</w:t>
      </w:r>
      <w:proofErr w:type="spellEnd"/>
      <w:r w:rsidR="00960F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Sa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raiva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Diretor Estratégico do Projeto </w:t>
      </w:r>
      <w:proofErr w:type="spellStart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87206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A87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</w:p>
    <w:p w:rsidR="004D389A" w:rsidRDefault="004D389A"/>
    <w:sectPr w:rsidR="004D3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9349D"/>
    <w:multiLevelType w:val="multilevel"/>
    <w:tmpl w:val="2C3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147C4"/>
    <w:multiLevelType w:val="multilevel"/>
    <w:tmpl w:val="EFD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206"/>
    <w:rsid w:val="004D389A"/>
    <w:rsid w:val="00960F9C"/>
    <w:rsid w:val="00A8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BB9B3"/>
  <w15:chartTrackingRefBased/>
  <w15:docId w15:val="{12440006-7954-49FF-8DB9-5830C810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7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872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720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8720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87206"/>
    <w:rPr>
      <w:b/>
      <w:bCs/>
    </w:rPr>
  </w:style>
  <w:style w:type="character" w:styleId="nfase">
    <w:name w:val="Emphasis"/>
    <w:basedOn w:val="Fontepargpadro"/>
    <w:uiPriority w:val="20"/>
    <w:qFormat/>
    <w:rsid w:val="00A872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9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5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8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535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2025-04-24T21:52:00Z</dcterms:created>
  <dcterms:modified xsi:type="dcterms:W3CDTF">2025-04-26T19:53:00Z</dcterms:modified>
</cp:coreProperties>
</file>