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904" w:rsidRDefault="00131904" w:rsidP="00131904">
      <w:pPr>
        <w:pStyle w:val="Ttulo3"/>
        <w:jc w:val="center"/>
      </w:pPr>
      <w:r>
        <w:rPr>
          <w:rStyle w:val="Forte"/>
          <w:rFonts w:eastAsiaTheme="majorEastAsia"/>
        </w:rPr>
        <w:t>Sistema de Ensino Imersivo – Laboratório de Robótica</w:t>
      </w:r>
    </w:p>
    <w:p w:rsidR="00131904" w:rsidRDefault="00131904" w:rsidP="00131904">
      <w:pPr>
        <w:pStyle w:val="NormalWeb"/>
      </w:pPr>
      <w:r>
        <w:rPr>
          <w:rStyle w:val="Forte"/>
          <w:rFonts w:eastAsiaTheme="majorEastAsia"/>
        </w:rPr>
        <w:t>Objetivo:</w:t>
      </w:r>
      <w:r>
        <w:br/>
        <w:t>Proporcionar aos alunos uma experiência educacional interativa, utilizando tecnologia de realidade virtual e recursos digitais para o aprendizado de robótica e conceitos tecnológicos avançados.</w:t>
      </w:r>
    </w:p>
    <w:p w:rsidR="00131904" w:rsidRDefault="00131904" w:rsidP="00131904">
      <w:pPr>
        <w:pStyle w:val="Ttulo4"/>
        <w:rPr>
          <w:sz w:val="24"/>
          <w:szCs w:val="24"/>
        </w:rPr>
      </w:pPr>
      <w:r>
        <w:rPr>
          <w:rStyle w:val="Forte"/>
          <w:color w:val="000000" w:themeColor="text1"/>
          <w:sz w:val="24"/>
          <w:szCs w:val="24"/>
        </w:rPr>
        <w:t>1. Estrutura do Sistema</w:t>
      </w:r>
    </w:p>
    <w:p w:rsidR="00131904" w:rsidRDefault="00131904" w:rsidP="00131904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Óculos 3D:</w:t>
      </w:r>
      <w:r>
        <w:t xml:space="preserve"> Cada aluno terá acesso a </w:t>
      </w:r>
      <w:proofErr w:type="gramStart"/>
      <w:r>
        <w:t>um óculos</w:t>
      </w:r>
      <w:proofErr w:type="gramEnd"/>
      <w:r>
        <w:t xml:space="preserve"> 3D para visualizar modelos de robôs, simulações de circuitos, laboratórios virtuais e experiências interativas.</w:t>
      </w:r>
    </w:p>
    <w:p w:rsidR="00131904" w:rsidRDefault="00131904" w:rsidP="00131904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Tablet do Professor:</w:t>
      </w:r>
      <w:r>
        <w:t xml:space="preserve"> Permite controlar os óculos dos alunos, selecionar módulos de aprendizado, monitorar progresso individual e coletivo e executar simulações em tempo real.</w:t>
      </w:r>
    </w:p>
    <w:p w:rsidR="00131904" w:rsidRDefault="00131904" w:rsidP="00131904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Softwares de Simulação:</w:t>
      </w:r>
      <w:r>
        <w:t xml:space="preserve"> Programas integrados de robótica e inteligência artificial, com interface intuitiva, para testes virtuais antes da montagem física.</w:t>
      </w:r>
    </w:p>
    <w:p w:rsidR="00131904" w:rsidRDefault="00131904" w:rsidP="00131904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Integração Física e Virtual:</w:t>
      </w:r>
      <w:r>
        <w:t xml:space="preserve"> Kits de </w:t>
      </w:r>
      <w:proofErr w:type="spellStart"/>
      <w:r>
        <w:t>Arduino</w:t>
      </w:r>
      <w:proofErr w:type="spellEnd"/>
      <w:r>
        <w:t>, ESP32, sensores e peças mecânicas conectados às atividades digitais, permitindo que o aluno construa, teste e visualize resultados simultaneamente.</w:t>
      </w:r>
    </w:p>
    <w:p w:rsidR="00131904" w:rsidRDefault="00131904" w:rsidP="00131904">
      <w:pPr>
        <w:pStyle w:val="Ttulo4"/>
        <w:rPr>
          <w:color w:val="000000" w:themeColor="text1"/>
        </w:rPr>
      </w:pPr>
      <w:r>
        <w:rPr>
          <w:rStyle w:val="Forte"/>
          <w:color w:val="000000" w:themeColor="text1"/>
        </w:rPr>
        <w:t>2</w:t>
      </w:r>
      <w:r>
        <w:rPr>
          <w:rStyle w:val="Forte"/>
          <w:color w:val="000000" w:themeColor="text1"/>
          <w:sz w:val="24"/>
          <w:szCs w:val="24"/>
        </w:rPr>
        <w:t>. Funcionalidades do Sistema</w:t>
      </w:r>
    </w:p>
    <w:p w:rsidR="00131904" w:rsidRDefault="00131904" w:rsidP="00131904">
      <w:pPr>
        <w:pStyle w:val="NormalWeb"/>
        <w:numPr>
          <w:ilvl w:val="0"/>
          <w:numId w:val="2"/>
        </w:numPr>
      </w:pPr>
      <w:r>
        <w:rPr>
          <w:rStyle w:val="Forte"/>
          <w:rFonts w:eastAsiaTheme="majorEastAsia"/>
          <w:color w:val="000000" w:themeColor="text1"/>
        </w:rPr>
        <w:t xml:space="preserve">Controle </w:t>
      </w:r>
      <w:r>
        <w:rPr>
          <w:rStyle w:val="Forte"/>
          <w:rFonts w:eastAsiaTheme="majorEastAsia"/>
        </w:rPr>
        <w:t>Total pelo Professor:</w:t>
      </w:r>
      <w:r>
        <w:t xml:space="preserve"> O docente acompanha todas as ações dos alunos, fornece feedback instantâneo e ajusta o nível de dificuldade conforme a turma.</w:t>
      </w:r>
    </w:p>
    <w:p w:rsidR="00131904" w:rsidRDefault="00131904" w:rsidP="00131904">
      <w:pPr>
        <w:pStyle w:val="NormalWeb"/>
        <w:numPr>
          <w:ilvl w:val="0"/>
          <w:numId w:val="2"/>
        </w:numPr>
      </w:pPr>
      <w:r>
        <w:rPr>
          <w:rStyle w:val="Forte"/>
          <w:rFonts w:eastAsiaTheme="majorEastAsia"/>
        </w:rPr>
        <w:t>Aulas Interativas:</w:t>
      </w:r>
      <w:r>
        <w:t xml:space="preserve"> Cenários virtuais imersivos que simulam ambientes históricos, industriais ou científicos, ampliando a percepção prática e contextual.</w:t>
      </w:r>
    </w:p>
    <w:p w:rsidR="00131904" w:rsidRDefault="00131904" w:rsidP="00131904">
      <w:pPr>
        <w:pStyle w:val="NormalWeb"/>
        <w:numPr>
          <w:ilvl w:val="0"/>
          <w:numId w:val="2"/>
        </w:numPr>
      </w:pPr>
      <w:r>
        <w:rPr>
          <w:rStyle w:val="Forte"/>
          <w:rFonts w:eastAsiaTheme="majorEastAsia"/>
        </w:rPr>
        <w:t>Relatórios de Progresso:</w:t>
      </w:r>
      <w:r>
        <w:t xml:space="preserve"> Cada aluno tem seu desempenho registrado digitalmente, permitindo avaliação contínua e personalizada.</w:t>
      </w:r>
    </w:p>
    <w:p w:rsidR="00131904" w:rsidRDefault="00131904" w:rsidP="00131904">
      <w:pPr>
        <w:pStyle w:val="NormalWeb"/>
        <w:numPr>
          <w:ilvl w:val="0"/>
          <w:numId w:val="2"/>
        </w:numPr>
      </w:pPr>
      <w:r>
        <w:rPr>
          <w:rStyle w:val="Forte"/>
          <w:rFonts w:eastAsiaTheme="majorEastAsia"/>
        </w:rPr>
        <w:t>Atualização de Conteúdo:</w:t>
      </w:r>
      <w:r>
        <w:t xml:space="preserve"> Novas lições, desafios e simulações podem ser adicionadas continuamente, mantendo o material sempre atualizado e estimulante.</w:t>
      </w:r>
    </w:p>
    <w:p w:rsidR="00131904" w:rsidRDefault="00131904" w:rsidP="00131904"/>
    <w:p w:rsidR="00131904" w:rsidRDefault="00131904" w:rsidP="00131904">
      <w:pPr>
        <w:pStyle w:val="Ttulo4"/>
        <w:rPr>
          <w:color w:val="000000" w:themeColor="text1"/>
          <w:sz w:val="24"/>
          <w:szCs w:val="24"/>
        </w:rPr>
      </w:pPr>
      <w:r>
        <w:rPr>
          <w:rStyle w:val="Forte"/>
          <w:color w:val="000000" w:themeColor="text1"/>
          <w:sz w:val="24"/>
          <w:szCs w:val="24"/>
        </w:rPr>
        <w:t>3. Benefícios</w:t>
      </w:r>
    </w:p>
    <w:p w:rsidR="00131904" w:rsidRDefault="00131904" w:rsidP="00131904">
      <w:pPr>
        <w:pStyle w:val="NormalWeb"/>
        <w:numPr>
          <w:ilvl w:val="0"/>
          <w:numId w:val="3"/>
        </w:numPr>
      </w:pPr>
      <w:r>
        <w:t>Aprendizado lúdico e envolvente, aumentando o engajamento e a retenção de conteúdo.</w:t>
      </w:r>
    </w:p>
    <w:p w:rsidR="00131904" w:rsidRDefault="00131904" w:rsidP="00131904">
      <w:pPr>
        <w:pStyle w:val="NormalWeb"/>
        <w:numPr>
          <w:ilvl w:val="0"/>
          <w:numId w:val="3"/>
        </w:numPr>
      </w:pPr>
      <w:r>
        <w:t>Desenvolvimento de habilidades digitais avançadas, como programação, automação e pensamento crítico.</w:t>
      </w:r>
    </w:p>
    <w:p w:rsidR="00131904" w:rsidRDefault="00131904" w:rsidP="00131904">
      <w:pPr>
        <w:pStyle w:val="NormalWeb"/>
        <w:numPr>
          <w:ilvl w:val="0"/>
          <w:numId w:val="3"/>
        </w:numPr>
      </w:pPr>
      <w:r>
        <w:t>Preparação dos alunos para cursos superiores e carreiras em tecnologia e engenharia.</w:t>
      </w:r>
    </w:p>
    <w:p w:rsidR="00131904" w:rsidRDefault="00131904" w:rsidP="00131904">
      <w:pPr>
        <w:pStyle w:val="NormalWeb"/>
        <w:numPr>
          <w:ilvl w:val="0"/>
          <w:numId w:val="3"/>
        </w:numPr>
      </w:pPr>
      <w:r>
        <w:t>Possibilidade de escalar para diferentes idades e turmas sem duplicação de equipamentos, otimizando recursos da escola.</w:t>
      </w:r>
    </w:p>
    <w:p w:rsidR="00131904" w:rsidRDefault="00131904" w:rsidP="001319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Ttulo3"/>
      </w:pPr>
      <w:r>
        <w:rPr>
          <w:rStyle w:val="Forte"/>
          <w:rFonts w:eastAsiaTheme="majorEastAsia"/>
        </w:rPr>
        <w:lastRenderedPageBreak/>
        <w:t>Possíveis Formatos de Implementação e Escalonamento – Laboratório de Robótica</w:t>
      </w:r>
    </w:p>
    <w:p w:rsidR="00131904" w:rsidRDefault="00131904" w:rsidP="00131904">
      <w:pPr>
        <w:pStyle w:val="NormalWeb"/>
      </w:pPr>
      <w:r>
        <w:rPr>
          <w:rStyle w:val="Forte"/>
          <w:rFonts w:eastAsiaTheme="majorEastAsia"/>
        </w:rPr>
        <w:t>Objetivo:</w:t>
      </w:r>
      <w:r>
        <w:br/>
        <w:t>Demonstrar como o laboratório de robótica e o sistema de ensino imersivo podem ser implementados de forma flexível, permitindo expansão gradual e otimização de recursos, atendendo diferentes turmas, idades e escolas.</w:t>
      </w:r>
    </w:p>
    <w:p w:rsidR="00131904" w:rsidRDefault="00131904" w:rsidP="00131904"/>
    <w:p w:rsidR="00131904" w:rsidRDefault="00131904" w:rsidP="00131904">
      <w:pPr>
        <w:pStyle w:val="Ttulo4"/>
        <w:rPr>
          <w:color w:val="000000" w:themeColor="text1"/>
        </w:rPr>
      </w:pPr>
      <w:r>
        <w:rPr>
          <w:rStyle w:val="Forte"/>
          <w:color w:val="000000" w:themeColor="text1"/>
        </w:rPr>
        <w:t>1. Formatos de Implementação</w:t>
      </w:r>
    </w:p>
    <w:p w:rsidR="00131904" w:rsidRDefault="00131904" w:rsidP="00131904">
      <w:pPr>
        <w:pStyle w:val="NormalWeb"/>
        <w:numPr>
          <w:ilvl w:val="0"/>
          <w:numId w:val="4"/>
        </w:numPr>
        <w:rPr>
          <w:color w:val="000000" w:themeColor="text1"/>
        </w:rPr>
      </w:pPr>
      <w:r>
        <w:rPr>
          <w:rStyle w:val="Forte"/>
          <w:rFonts w:eastAsiaTheme="majorEastAsia"/>
          <w:color w:val="000000" w:themeColor="text1"/>
        </w:rPr>
        <w:t>Pacote Básico: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 xml:space="preserve">Sala única de laboratório com equipamentos compartilhados (kits de </w:t>
      </w:r>
      <w:proofErr w:type="spellStart"/>
      <w:r>
        <w:t>Arduino</w:t>
      </w:r>
      <w:proofErr w:type="spellEnd"/>
      <w:r>
        <w:t>, sensores, óculos 3D).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>Turmas agrupadas para otimização de recursos, evitando duplicação de materiais.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>Conteúdo escalonado por idade, com supervisão contínua de professores ou monitores especializados.</w:t>
      </w:r>
    </w:p>
    <w:p w:rsidR="00131904" w:rsidRDefault="00131904" w:rsidP="00131904">
      <w:pPr>
        <w:pStyle w:val="NormalWeb"/>
        <w:numPr>
          <w:ilvl w:val="0"/>
          <w:numId w:val="4"/>
        </w:numPr>
      </w:pPr>
      <w:r>
        <w:rPr>
          <w:rStyle w:val="Forte"/>
          <w:rFonts w:eastAsiaTheme="majorEastAsia"/>
        </w:rPr>
        <w:t>Pacote Médio: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>Duas ou mais salas com laboratórios independentes, permitindo maior número de alunos simultaneamente.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 xml:space="preserve">Recursos adicionais: </w:t>
      </w:r>
      <w:proofErr w:type="spellStart"/>
      <w:r>
        <w:t>tablets</w:t>
      </w:r>
      <w:proofErr w:type="spellEnd"/>
      <w:r>
        <w:t xml:space="preserve"> para cada professor, kits de robótica adicionais para manipulação individual.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>Sistema de ensino imersivo totalmente integrado, incluindo simulações avançadas e desafios interativos.</w:t>
      </w:r>
    </w:p>
    <w:p w:rsidR="00131904" w:rsidRDefault="00131904" w:rsidP="00131904">
      <w:pPr>
        <w:pStyle w:val="NormalWeb"/>
        <w:numPr>
          <w:ilvl w:val="0"/>
          <w:numId w:val="4"/>
        </w:numPr>
      </w:pPr>
      <w:r>
        <w:rPr>
          <w:rStyle w:val="Forte"/>
          <w:rFonts w:eastAsiaTheme="majorEastAsia"/>
        </w:rPr>
        <w:t>Pacote Premium: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>Laboratórios múltiplos por escola, integrando turmas de diferentes faixas etárias.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>Materiais e equipamentos de maior complexidade, permitindo projetos avançados de robótica e automação.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>Inclusão de módulos de programação, inteligência artificial aplicada e integração com outras disciplinas.</w:t>
      </w:r>
    </w:p>
    <w:p w:rsidR="00131904" w:rsidRDefault="00131904" w:rsidP="00131904">
      <w:pPr>
        <w:pStyle w:val="NormalWeb"/>
        <w:numPr>
          <w:ilvl w:val="1"/>
          <w:numId w:val="4"/>
        </w:numPr>
      </w:pPr>
      <w:r>
        <w:t>Possibilidade de expansão para outras escolas do município, criando uma rede de laboratórios interconectados.</w:t>
      </w:r>
    </w:p>
    <w:p w:rsidR="00131904" w:rsidRDefault="00131904" w:rsidP="00131904"/>
    <w:p w:rsidR="00131904" w:rsidRDefault="00131904" w:rsidP="00131904">
      <w:pPr>
        <w:pStyle w:val="Ttulo4"/>
        <w:rPr>
          <w:sz w:val="24"/>
          <w:szCs w:val="24"/>
        </w:rPr>
      </w:pPr>
      <w:r>
        <w:rPr>
          <w:rStyle w:val="Forte"/>
          <w:color w:val="000000" w:themeColor="text1"/>
          <w:sz w:val="24"/>
          <w:szCs w:val="24"/>
        </w:rPr>
        <w:t>2. Escalonamento por Faixa Etária</w:t>
      </w:r>
    </w:p>
    <w:p w:rsidR="00131904" w:rsidRDefault="00131904" w:rsidP="00131904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Fundamental I (1º ao 5º ano):</w:t>
      </w:r>
      <w:r>
        <w:t xml:space="preserve"> Atividades lúdicas com LEGO, kits de encaixe e robôs simples, focando na introdução à lógica e coordenação motora.</w:t>
      </w:r>
    </w:p>
    <w:p w:rsidR="00131904" w:rsidRDefault="00131904" w:rsidP="00131904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Fundamental II (6º ao 9º ano):</w:t>
      </w:r>
      <w:r>
        <w:t xml:space="preserve"> Construção de robôs com </w:t>
      </w:r>
      <w:proofErr w:type="spellStart"/>
      <w:r>
        <w:t>Arduino</w:t>
      </w:r>
      <w:proofErr w:type="spellEnd"/>
      <w:r>
        <w:t xml:space="preserve"> e ESP32, introdução à programação e circuitos básicos.</w:t>
      </w:r>
    </w:p>
    <w:p w:rsidR="00131904" w:rsidRDefault="00131904" w:rsidP="00131904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Ensino Médio:</w:t>
      </w:r>
      <w:r>
        <w:t xml:space="preserve"> Projetos avançados de robótica, sensores, automação e integração com simulações em 3D, desenvolvimento de soluções inovadoras e desafios competitivos.</w:t>
      </w:r>
    </w:p>
    <w:p w:rsidR="00131904" w:rsidRDefault="00131904" w:rsidP="00131904">
      <w:pPr>
        <w:spacing w:after="0"/>
        <w:jc w:val="center"/>
      </w:pPr>
      <w:r>
        <w:pict>
          <v:rect id="_x0000_i1025" style="width:425.2pt;height:1.5pt" o:hralign="center" o:hrstd="t" o:hr="t" fillcolor="#a0a0a0" stroked="f"/>
        </w:pict>
      </w:r>
    </w:p>
    <w:p w:rsidR="00131904" w:rsidRDefault="00131904" w:rsidP="00131904">
      <w:pPr>
        <w:pStyle w:val="Ttulo4"/>
        <w:rPr>
          <w:color w:val="000000" w:themeColor="text1"/>
          <w:sz w:val="24"/>
          <w:szCs w:val="24"/>
        </w:rPr>
      </w:pPr>
      <w:r>
        <w:rPr>
          <w:rStyle w:val="Forte"/>
          <w:color w:val="000000" w:themeColor="text1"/>
          <w:sz w:val="24"/>
          <w:szCs w:val="24"/>
        </w:rPr>
        <w:lastRenderedPageBreak/>
        <w:t>3. Benefícios do Escalonamento</w:t>
      </w:r>
    </w:p>
    <w:p w:rsidR="00131904" w:rsidRDefault="00131904" w:rsidP="00131904">
      <w:pPr>
        <w:pStyle w:val="NormalWeb"/>
        <w:numPr>
          <w:ilvl w:val="0"/>
          <w:numId w:val="6"/>
        </w:numPr>
      </w:pPr>
      <w:r>
        <w:t xml:space="preserve">Permite </w:t>
      </w:r>
      <w:r>
        <w:rPr>
          <w:rStyle w:val="Forte"/>
          <w:rFonts w:eastAsiaTheme="majorEastAsia"/>
        </w:rPr>
        <w:t>utilização eficiente dos recursos</w:t>
      </w:r>
      <w:r>
        <w:t xml:space="preserve"> da escola, evitando sobrecarga de equipamentos e professores.</w:t>
      </w:r>
    </w:p>
    <w:p w:rsidR="00131904" w:rsidRDefault="00131904" w:rsidP="00131904">
      <w:pPr>
        <w:pStyle w:val="NormalWeb"/>
        <w:numPr>
          <w:ilvl w:val="0"/>
          <w:numId w:val="6"/>
        </w:numPr>
      </w:pPr>
      <w:r>
        <w:t xml:space="preserve">Possibilita </w:t>
      </w:r>
      <w:r>
        <w:rPr>
          <w:rStyle w:val="Forte"/>
          <w:rFonts w:eastAsiaTheme="majorEastAsia"/>
        </w:rPr>
        <w:t>adaptação do conteúdo</w:t>
      </w:r>
      <w:r>
        <w:t xml:space="preserve"> ao nível de conhecimento dos alunos, garantindo aprendizado progressivo.</w:t>
      </w:r>
    </w:p>
    <w:p w:rsidR="00131904" w:rsidRDefault="00131904" w:rsidP="00131904">
      <w:pPr>
        <w:pStyle w:val="NormalWeb"/>
        <w:numPr>
          <w:ilvl w:val="0"/>
          <w:numId w:val="6"/>
        </w:numPr>
      </w:pPr>
      <w:r>
        <w:t xml:space="preserve">Facilita </w:t>
      </w:r>
      <w:r>
        <w:rPr>
          <w:rStyle w:val="Forte"/>
          <w:rFonts w:eastAsiaTheme="majorEastAsia"/>
        </w:rPr>
        <w:t>expansão gradual</w:t>
      </w:r>
      <w:r>
        <w:t xml:space="preserve"> do projeto para mais turmas e escolas, sem necessidade de grandes investimentos iniciais.</w:t>
      </w:r>
    </w:p>
    <w:p w:rsidR="00131904" w:rsidRDefault="00131904" w:rsidP="00131904">
      <w:pPr>
        <w:pStyle w:val="NormalWeb"/>
        <w:numPr>
          <w:ilvl w:val="0"/>
          <w:numId w:val="6"/>
        </w:numPr>
      </w:pPr>
      <w:r>
        <w:t xml:space="preserve">Proporciona </w:t>
      </w:r>
      <w:r>
        <w:rPr>
          <w:rStyle w:val="Forte"/>
          <w:rFonts w:eastAsiaTheme="majorEastAsia"/>
        </w:rPr>
        <w:t>flexibilidade na operação</w:t>
      </w:r>
      <w:r>
        <w:t>, podendo funcionar de forma presencial, híbrida ou, parcialmente, remota.</w:t>
      </w: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</w:pPr>
    </w:p>
    <w:p w:rsidR="00131904" w:rsidRDefault="00131904" w:rsidP="00131904">
      <w:pPr>
        <w:pStyle w:val="Ttulo3"/>
      </w:pPr>
      <w:r>
        <w:rPr>
          <w:rStyle w:val="Forte"/>
          <w:rFonts w:eastAsiaTheme="majorEastAsia"/>
        </w:rPr>
        <w:lastRenderedPageBreak/>
        <w:t>Solicitação de Apoio ou Encaminhamento</w:t>
      </w:r>
    </w:p>
    <w:p w:rsidR="00131904" w:rsidRDefault="00131904" w:rsidP="00131904">
      <w:pPr>
        <w:pStyle w:val="NormalWeb"/>
      </w:pPr>
      <w:proofErr w:type="gramStart"/>
      <w:r>
        <w:t>Prezados(</w:t>
      </w:r>
      <w:proofErr w:type="gramEnd"/>
      <w:r>
        <w:t>as) [Prefeito(a) / Secretário(a) de Educação / Gestor(a) da Escola],</w:t>
      </w:r>
    </w:p>
    <w:p w:rsidR="00131904" w:rsidRDefault="00131904" w:rsidP="00131904">
      <w:pPr>
        <w:pStyle w:val="NormalWeb"/>
      </w:pPr>
      <w:r>
        <w:t xml:space="preserve">Com base na relevância e no potencial do </w:t>
      </w:r>
      <w:r>
        <w:rPr>
          <w:rStyle w:val="Forte"/>
          <w:rFonts w:eastAsiaTheme="majorEastAsia"/>
        </w:rPr>
        <w:t>Projeto de Laboratório de Robótica e Ensino Imersivo</w:t>
      </w:r>
      <w:r>
        <w:t xml:space="preserve">, venho, por meio desta, solicitar o apoio de Vossa Senhoria para possibilitar a </w:t>
      </w:r>
      <w:r>
        <w:rPr>
          <w:rStyle w:val="Forte"/>
          <w:rFonts w:eastAsiaTheme="majorEastAsia"/>
        </w:rPr>
        <w:t>apresentação e implementação piloto</w:t>
      </w:r>
      <w:r>
        <w:t xml:space="preserve"> nas escolas da rede municipal.</w:t>
      </w:r>
    </w:p>
    <w:p w:rsidR="00131904" w:rsidRDefault="00131904" w:rsidP="00131904">
      <w:pPr>
        <w:pStyle w:val="NormalWeb"/>
      </w:pPr>
      <w:r>
        <w:rPr>
          <w:rStyle w:val="Forte"/>
          <w:rFonts w:eastAsiaTheme="majorEastAsia"/>
        </w:rPr>
        <w:t>Objetivo da Solicitação:</w:t>
      </w:r>
    </w:p>
    <w:p w:rsidR="00131904" w:rsidRDefault="00131904" w:rsidP="00131904">
      <w:pPr>
        <w:pStyle w:val="NormalWeb"/>
        <w:numPr>
          <w:ilvl w:val="0"/>
          <w:numId w:val="7"/>
        </w:numPr>
      </w:pPr>
      <w:r>
        <w:t>Agendar uma reunião para apresentar o projeto detalhadamente, incluindo plano de aulas, estrutura do laboratório, equipamentos e sistema de ensino imersivo.</w:t>
      </w:r>
    </w:p>
    <w:p w:rsidR="00131904" w:rsidRDefault="00131904" w:rsidP="00131904">
      <w:pPr>
        <w:pStyle w:val="NormalWeb"/>
        <w:numPr>
          <w:ilvl w:val="0"/>
          <w:numId w:val="7"/>
        </w:numPr>
      </w:pPr>
      <w:r>
        <w:t>Avaliar a viabilidade de implementação inicial em uma ou mais escolas da rede.</w:t>
      </w:r>
    </w:p>
    <w:p w:rsidR="00131904" w:rsidRDefault="00131904" w:rsidP="00131904">
      <w:pPr>
        <w:pStyle w:val="NormalWeb"/>
        <w:numPr>
          <w:ilvl w:val="0"/>
          <w:numId w:val="7"/>
        </w:numPr>
      </w:pPr>
      <w:r>
        <w:t>Receber orientações sobre procedimentos administrativos e legais necessários para formalização e execução do projeto.</w:t>
      </w:r>
    </w:p>
    <w:p w:rsidR="00131904" w:rsidRDefault="00131904" w:rsidP="00131904">
      <w:pPr>
        <w:pStyle w:val="NormalWeb"/>
      </w:pPr>
      <w:r>
        <w:t xml:space="preserve">O projeto encontra-se </w:t>
      </w:r>
      <w:r>
        <w:rPr>
          <w:rStyle w:val="Forte"/>
          <w:rFonts w:eastAsiaTheme="majorEastAsia"/>
        </w:rPr>
        <w:t>totalmente pronto para apresentação</w:t>
      </w:r>
      <w:r>
        <w:t xml:space="preserve">, podendo ser impresso e disponibilizado em formato profissional. Acreditamos que esta iniciativa contribuirá de forma significativa para a </w:t>
      </w:r>
      <w:r>
        <w:rPr>
          <w:rStyle w:val="Forte"/>
          <w:rFonts w:eastAsiaTheme="majorEastAsia"/>
        </w:rPr>
        <w:t>educação tecnológica</w:t>
      </w:r>
      <w:r>
        <w:t>, promovendo inovação, aprendizado prático e formação de competências essenciais para o século XXI.</w:t>
      </w:r>
    </w:p>
    <w:p w:rsidR="00131904" w:rsidRDefault="00131904" w:rsidP="00131904">
      <w:pPr>
        <w:pStyle w:val="NormalWeb"/>
      </w:pPr>
      <w:r>
        <w:t xml:space="preserve">Contamos com o apoio de Vossa Senhoria para viabilizar este projeto e estamos à disposição para </w:t>
      </w:r>
      <w:r>
        <w:rPr>
          <w:rStyle w:val="Forte"/>
          <w:rFonts w:eastAsiaTheme="majorEastAsia"/>
        </w:rPr>
        <w:t>qualquer esclarecimento adicional ou documentação necessária</w:t>
      </w:r>
      <w:r>
        <w:t>.</w:t>
      </w:r>
    </w:p>
    <w:p w:rsidR="00131904" w:rsidRDefault="00131904" w:rsidP="00131904">
      <w:pPr>
        <w:pStyle w:val="NormalWeb"/>
      </w:pPr>
      <w:r>
        <w:t>Agradecemos antecipadamente pelo tempo e atenção dispensados.</w:t>
      </w:r>
    </w:p>
    <w:p w:rsidR="00131904" w:rsidRDefault="00131904" w:rsidP="00131904">
      <w:pPr>
        <w:pStyle w:val="NormalWeb"/>
      </w:pPr>
      <w:r>
        <w:t>Atenciosamente,</w:t>
      </w:r>
      <w:r>
        <w:br/>
      </w:r>
      <w:r>
        <w:rPr>
          <w:rStyle w:val="Forte"/>
          <w:rFonts w:eastAsiaTheme="majorEastAsia"/>
        </w:rPr>
        <w:t>[</w:t>
      </w:r>
      <w:proofErr w:type="spellStart"/>
      <w:r>
        <w:rPr>
          <w:rStyle w:val="Forte"/>
          <w:rFonts w:eastAsiaTheme="majorEastAsia"/>
        </w:rPr>
        <w:t>Cortex</w:t>
      </w:r>
      <w:proofErr w:type="spellEnd"/>
      <w:r>
        <w:rPr>
          <w:rStyle w:val="Forte"/>
          <w:rFonts w:eastAsiaTheme="majorEastAsia"/>
        </w:rPr>
        <w:t xml:space="preserve"> System LTDA]</w:t>
      </w:r>
      <w:r>
        <w:br/>
      </w:r>
      <w:r>
        <w:rPr>
          <w:rStyle w:val="Forte"/>
          <w:rFonts w:eastAsiaTheme="majorEastAsia"/>
        </w:rPr>
        <w:t>[CNPJ : 61549037000168/ Profissional Responsável]</w:t>
      </w:r>
      <w:r>
        <w:br/>
      </w:r>
      <w:r>
        <w:rPr>
          <w:rStyle w:val="Forte"/>
          <w:rFonts w:eastAsiaTheme="majorEastAsia"/>
        </w:rPr>
        <w:t>Contato: [88992073886 / brunofarabulini@gmail.com]</w:t>
      </w:r>
    </w:p>
    <w:p w:rsidR="00131904" w:rsidRDefault="00131904" w:rsidP="00131904">
      <w:pPr>
        <w:pStyle w:val="NormalWeb"/>
      </w:pPr>
    </w:p>
    <w:p w:rsidR="00131904" w:rsidRDefault="00131904" w:rsidP="00131904">
      <w:pPr>
        <w:pStyle w:val="NormalWeb"/>
        <w:jc w:val="both"/>
      </w:pPr>
    </w:p>
    <w:p w:rsidR="00131904" w:rsidRDefault="00131904" w:rsidP="00131904">
      <w:pPr>
        <w:jc w:val="both"/>
      </w:pPr>
    </w:p>
    <w:p w:rsidR="009222C4" w:rsidRDefault="009222C4">
      <w:bookmarkStart w:id="0" w:name="_GoBack"/>
      <w:bookmarkEnd w:id="0"/>
    </w:p>
    <w:sectPr w:rsidR="00922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C7B08"/>
    <w:multiLevelType w:val="multilevel"/>
    <w:tmpl w:val="776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E575A"/>
    <w:multiLevelType w:val="multilevel"/>
    <w:tmpl w:val="CE6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42A84"/>
    <w:multiLevelType w:val="multilevel"/>
    <w:tmpl w:val="8E1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D1C10"/>
    <w:multiLevelType w:val="multilevel"/>
    <w:tmpl w:val="6FC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45454"/>
    <w:multiLevelType w:val="multilevel"/>
    <w:tmpl w:val="A82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B6747"/>
    <w:multiLevelType w:val="multilevel"/>
    <w:tmpl w:val="9EF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65AC8"/>
    <w:multiLevelType w:val="multilevel"/>
    <w:tmpl w:val="E776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904"/>
    <w:rsid w:val="00131904"/>
    <w:rsid w:val="0092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E2A6D-96BB-490F-BC48-7D3F1C32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904"/>
    <w:pPr>
      <w:spacing w:line="256" w:lineRule="auto"/>
    </w:pPr>
  </w:style>
  <w:style w:type="paragraph" w:styleId="Ttulo3">
    <w:name w:val="heading 3"/>
    <w:basedOn w:val="Normal"/>
    <w:link w:val="Ttulo3Char"/>
    <w:uiPriority w:val="9"/>
    <w:semiHidden/>
    <w:unhideWhenUsed/>
    <w:qFormat/>
    <w:rsid w:val="001319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19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13190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19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31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31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6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48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895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2025-08-25T12:40:00Z</dcterms:created>
  <dcterms:modified xsi:type="dcterms:W3CDTF">2025-08-25T12:42:00Z</dcterms:modified>
</cp:coreProperties>
</file>