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B0785" w14:textId="64558285" w:rsidR="00E356E2" w:rsidRDefault="00E356E2" w:rsidP="00E356E2">
      <w:pPr>
        <w:jc w:val="center"/>
        <w:rPr>
          <w:lang w:val="en-US"/>
        </w:rPr>
      </w:pPr>
      <w:r>
        <w:rPr>
          <w:noProof/>
        </w:rPr>
        <w:drawing>
          <wp:anchor distT="0" distB="0" distL="114300" distR="114300" simplePos="0" relativeHeight="251658240" behindDoc="0" locked="0" layoutInCell="1" allowOverlap="1" wp14:anchorId="6B8F3CF2" wp14:editId="48D5F923">
            <wp:simplePos x="0" y="0"/>
            <wp:positionH relativeFrom="column">
              <wp:posOffset>-404495</wp:posOffset>
            </wp:positionH>
            <wp:positionV relativeFrom="paragraph">
              <wp:posOffset>0</wp:posOffset>
            </wp:positionV>
            <wp:extent cx="6619875" cy="1781175"/>
            <wp:effectExtent l="0" t="0" r="952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19875" cy="1781175"/>
                    </a:xfrm>
                    <a:prstGeom prst="rect">
                      <a:avLst/>
                    </a:prstGeom>
                  </pic:spPr>
                </pic:pic>
              </a:graphicData>
            </a:graphic>
          </wp:anchor>
        </w:drawing>
      </w:r>
    </w:p>
    <w:p w14:paraId="78970141" w14:textId="77777777" w:rsidR="00E356E2" w:rsidRPr="00E356E2" w:rsidRDefault="00E356E2" w:rsidP="00E356E2">
      <w:pPr>
        <w:rPr>
          <w:lang w:val="en-US"/>
        </w:rPr>
      </w:pPr>
    </w:p>
    <w:p w14:paraId="2630F3E4" w14:textId="77777777" w:rsidR="00E356E2" w:rsidRDefault="00E356E2" w:rsidP="00E356E2">
      <w:pPr>
        <w:pStyle w:val="Titre1"/>
        <w:rPr>
          <w:sz w:val="48"/>
          <w:szCs w:val="48"/>
          <w:lang w:val="en-US"/>
        </w:rPr>
      </w:pPr>
    </w:p>
    <w:p w14:paraId="603BCCBA" w14:textId="77777777" w:rsidR="00E356E2" w:rsidRDefault="00E356E2" w:rsidP="00E356E2">
      <w:pPr>
        <w:pStyle w:val="Titre1"/>
        <w:rPr>
          <w:sz w:val="48"/>
          <w:szCs w:val="48"/>
          <w:lang w:val="en-US"/>
        </w:rPr>
      </w:pPr>
    </w:p>
    <w:p w14:paraId="39797050" w14:textId="3F093B7C" w:rsidR="00E356E2" w:rsidRPr="00E356E2" w:rsidRDefault="00E356E2" w:rsidP="00E356E2">
      <w:pPr>
        <w:pStyle w:val="Titre1"/>
        <w:jc w:val="center"/>
        <w:rPr>
          <w:sz w:val="48"/>
          <w:szCs w:val="48"/>
          <w:lang w:val="en-US"/>
        </w:rPr>
      </w:pPr>
      <w:r w:rsidRPr="00E356E2">
        <w:rPr>
          <w:sz w:val="48"/>
          <w:szCs w:val="48"/>
          <w:lang w:val="en-US"/>
        </w:rPr>
        <w:t>Report of practical work of data mining</w:t>
      </w:r>
    </w:p>
    <w:p w14:paraId="7CB9E9CD" w14:textId="77777777" w:rsidR="00E356E2" w:rsidRPr="00E356E2" w:rsidRDefault="00E356E2" w:rsidP="00E356E2">
      <w:pPr>
        <w:rPr>
          <w:lang w:val="en-US"/>
        </w:rPr>
      </w:pPr>
    </w:p>
    <w:p w14:paraId="7AC35C36" w14:textId="77777777" w:rsidR="00E356E2" w:rsidRPr="00E356E2" w:rsidRDefault="00E356E2" w:rsidP="00E356E2">
      <w:pPr>
        <w:rPr>
          <w:lang w:val="en-US"/>
        </w:rPr>
      </w:pPr>
    </w:p>
    <w:p w14:paraId="3F7D279F" w14:textId="33B571EA" w:rsidR="00E356E2" w:rsidRDefault="00E356E2" w:rsidP="00E356E2">
      <w:pPr>
        <w:rPr>
          <w:lang w:val="en-US"/>
        </w:rPr>
      </w:pPr>
    </w:p>
    <w:p w14:paraId="52DFF6F2" w14:textId="3E436491" w:rsidR="00A819AD" w:rsidRDefault="00E356E2" w:rsidP="00E356E2">
      <w:pPr>
        <w:tabs>
          <w:tab w:val="left" w:pos="1395"/>
        </w:tabs>
        <w:rPr>
          <w:lang w:val="en-US"/>
        </w:rPr>
      </w:pPr>
      <w:r>
        <w:rPr>
          <w:lang w:val="en-US"/>
        </w:rPr>
        <w:tab/>
      </w:r>
    </w:p>
    <w:p w14:paraId="3A75D87B" w14:textId="68D30F5D" w:rsidR="00E356E2" w:rsidRDefault="00E356E2" w:rsidP="00E356E2">
      <w:pPr>
        <w:tabs>
          <w:tab w:val="left" w:pos="1395"/>
        </w:tabs>
        <w:rPr>
          <w:lang w:val="en-US"/>
        </w:rPr>
      </w:pPr>
    </w:p>
    <w:p w14:paraId="04015CB3" w14:textId="434DE072" w:rsidR="00E356E2" w:rsidRDefault="00E356E2" w:rsidP="00E356E2">
      <w:pPr>
        <w:tabs>
          <w:tab w:val="left" w:pos="1395"/>
        </w:tabs>
        <w:rPr>
          <w:lang w:val="en-US"/>
        </w:rPr>
      </w:pPr>
    </w:p>
    <w:p w14:paraId="1DA84FB4" w14:textId="5D068182" w:rsidR="00E356E2" w:rsidRDefault="00E356E2" w:rsidP="00E356E2">
      <w:pPr>
        <w:tabs>
          <w:tab w:val="left" w:pos="1395"/>
        </w:tabs>
        <w:rPr>
          <w:lang w:val="en-US"/>
        </w:rPr>
      </w:pPr>
    </w:p>
    <w:p w14:paraId="5DA33F40" w14:textId="5ABE7116" w:rsidR="00E356E2" w:rsidRDefault="00E356E2" w:rsidP="00E356E2">
      <w:pPr>
        <w:tabs>
          <w:tab w:val="left" w:pos="1395"/>
        </w:tabs>
        <w:rPr>
          <w:lang w:val="en-US"/>
        </w:rPr>
      </w:pPr>
    </w:p>
    <w:p w14:paraId="570535FA" w14:textId="7DF4A19E" w:rsidR="00E356E2" w:rsidRDefault="00E356E2" w:rsidP="00E356E2">
      <w:pPr>
        <w:tabs>
          <w:tab w:val="left" w:pos="1395"/>
        </w:tabs>
        <w:rPr>
          <w:lang w:val="en-US"/>
        </w:rPr>
      </w:pPr>
    </w:p>
    <w:p w14:paraId="2CE91685" w14:textId="0511CA5B" w:rsidR="00E356E2" w:rsidRDefault="00E356E2" w:rsidP="00E356E2">
      <w:pPr>
        <w:tabs>
          <w:tab w:val="left" w:pos="1395"/>
        </w:tabs>
        <w:rPr>
          <w:lang w:val="en-US"/>
        </w:rPr>
      </w:pPr>
    </w:p>
    <w:p w14:paraId="168CB6F7" w14:textId="2F53D429" w:rsidR="00E356E2" w:rsidRDefault="00E356E2" w:rsidP="00E356E2">
      <w:pPr>
        <w:tabs>
          <w:tab w:val="left" w:pos="1395"/>
        </w:tabs>
        <w:rPr>
          <w:lang w:val="en-US"/>
        </w:rPr>
      </w:pPr>
    </w:p>
    <w:p w14:paraId="3DFEE5BD" w14:textId="76C04A04" w:rsidR="00E356E2" w:rsidRDefault="00E356E2" w:rsidP="00E356E2">
      <w:pPr>
        <w:tabs>
          <w:tab w:val="left" w:pos="1395"/>
        </w:tabs>
        <w:rPr>
          <w:lang w:val="en-US"/>
        </w:rPr>
      </w:pPr>
    </w:p>
    <w:p w14:paraId="2666AA23" w14:textId="77777777" w:rsidR="00E356E2" w:rsidRPr="00E356E2" w:rsidRDefault="00E356E2" w:rsidP="00E356E2">
      <w:pPr>
        <w:tabs>
          <w:tab w:val="left" w:pos="1395"/>
        </w:tabs>
        <w:rPr>
          <w:lang w:val="en-US"/>
        </w:rPr>
      </w:pPr>
      <w:r w:rsidRPr="00E356E2">
        <w:rPr>
          <w:rStyle w:val="Titre1Car"/>
          <w:lang w:val="en-US"/>
        </w:rPr>
        <w:t>Realized by :</w:t>
      </w:r>
      <w:r w:rsidRPr="00E356E2">
        <w:rPr>
          <w:rStyle w:val="Titre1Car"/>
          <w:lang w:val="en-US"/>
        </w:rPr>
        <w:tab/>
      </w:r>
      <w:r w:rsidRPr="00E356E2">
        <w:rPr>
          <w:lang w:val="en-US"/>
        </w:rPr>
        <w:tab/>
      </w:r>
      <w:r w:rsidRPr="00E356E2">
        <w:rPr>
          <w:lang w:val="en-US"/>
        </w:rPr>
        <w:tab/>
      </w:r>
      <w:r w:rsidRPr="00E356E2">
        <w:rPr>
          <w:lang w:val="en-US"/>
        </w:rPr>
        <w:tab/>
      </w:r>
      <w:r>
        <w:rPr>
          <w:lang w:val="en-US"/>
        </w:rPr>
        <w:tab/>
      </w:r>
      <w:r>
        <w:rPr>
          <w:lang w:val="en-US"/>
        </w:rPr>
        <w:tab/>
      </w:r>
      <w:r>
        <w:rPr>
          <w:lang w:val="en-US"/>
        </w:rPr>
        <w:tab/>
      </w:r>
      <w:r w:rsidRPr="00E356E2">
        <w:rPr>
          <w:rStyle w:val="Titre1Car"/>
          <w:lang w:val="en-US"/>
        </w:rPr>
        <w:t>Supervised by:</w:t>
      </w:r>
    </w:p>
    <w:p w14:paraId="4B99C5A6" w14:textId="77777777" w:rsidR="00E356E2" w:rsidRPr="00E356E2" w:rsidRDefault="00E356E2" w:rsidP="00E356E2">
      <w:pPr>
        <w:tabs>
          <w:tab w:val="left" w:pos="1395"/>
        </w:tabs>
        <w:rPr>
          <w:rStyle w:val="Sous-titreCar"/>
          <w:lang w:val="en-US"/>
        </w:rPr>
      </w:pPr>
      <w:r>
        <w:rPr>
          <w:lang w:val="en-US"/>
        </w:rPr>
        <w:t xml:space="preserve">    </w:t>
      </w:r>
      <w:r w:rsidRPr="00E356E2">
        <w:rPr>
          <w:rStyle w:val="Sous-titreCar"/>
          <w:lang w:val="en-US"/>
        </w:rPr>
        <w:t>Youssef Faraby</w:t>
      </w:r>
      <w:r>
        <w:rPr>
          <w:lang w:val="en-US"/>
        </w:rPr>
        <w:t xml:space="preserve"> </w:t>
      </w:r>
      <w:r>
        <w:rPr>
          <w:lang w:val="en-US"/>
        </w:rPr>
        <w:tab/>
      </w:r>
      <w:r>
        <w:rPr>
          <w:lang w:val="en-US"/>
        </w:rPr>
        <w:tab/>
        <w:t xml:space="preserve">        </w:t>
      </w:r>
      <w:r>
        <w:rPr>
          <w:lang w:val="en-US"/>
        </w:rPr>
        <w:tab/>
        <w:t xml:space="preserve">             </w:t>
      </w:r>
      <w:r>
        <w:rPr>
          <w:lang w:val="en-US"/>
        </w:rPr>
        <w:tab/>
      </w:r>
      <w:r>
        <w:rPr>
          <w:lang w:val="en-US"/>
        </w:rPr>
        <w:tab/>
      </w:r>
      <w:r>
        <w:rPr>
          <w:lang w:val="en-US"/>
        </w:rPr>
        <w:tab/>
      </w:r>
      <w:r>
        <w:rPr>
          <w:lang w:val="en-US"/>
        </w:rPr>
        <w:tab/>
      </w:r>
      <w:r>
        <w:rPr>
          <w:lang w:val="en-US"/>
        </w:rPr>
        <w:tab/>
      </w:r>
      <w:r w:rsidRPr="00E356E2">
        <w:rPr>
          <w:rStyle w:val="Sous-titreCar"/>
          <w:lang w:val="en-US"/>
        </w:rPr>
        <w:t xml:space="preserve">    M.Ali IdrI</w:t>
      </w:r>
    </w:p>
    <w:p w14:paraId="49E46ACC" w14:textId="5AE1EAF3" w:rsidR="00E356E2" w:rsidRDefault="00E356E2" w:rsidP="00E356E2">
      <w:pPr>
        <w:tabs>
          <w:tab w:val="left" w:pos="1395"/>
        </w:tabs>
        <w:rPr>
          <w:lang w:val="en-US"/>
        </w:rPr>
      </w:pPr>
    </w:p>
    <w:p w14:paraId="27FF5A20" w14:textId="0A313C0B" w:rsidR="00E356E2" w:rsidRDefault="00E356E2" w:rsidP="00E356E2">
      <w:pPr>
        <w:tabs>
          <w:tab w:val="left" w:pos="1395"/>
        </w:tabs>
        <w:rPr>
          <w:lang w:val="en-US"/>
        </w:rPr>
      </w:pPr>
    </w:p>
    <w:p w14:paraId="38B7230F" w14:textId="77777777" w:rsidR="00E356E2" w:rsidRDefault="00E356E2" w:rsidP="00E356E2">
      <w:pPr>
        <w:pStyle w:val="Sous-titre"/>
        <w:jc w:val="center"/>
      </w:pPr>
      <w:r w:rsidRPr="00E356E2">
        <w:t xml:space="preserve">University year 2017 </w:t>
      </w:r>
      <w:r>
        <w:t>–</w:t>
      </w:r>
      <w:r w:rsidRPr="00E356E2">
        <w:t xml:space="preserve"> 2018</w:t>
      </w:r>
    </w:p>
    <w:p w14:paraId="71A17884" w14:textId="437E5BDB" w:rsidR="00E356E2" w:rsidRDefault="00E356E2" w:rsidP="00E356E2">
      <w:pPr>
        <w:pStyle w:val="Titre"/>
      </w:pPr>
      <w:r>
        <w:lastRenderedPageBreak/>
        <w:t>1-Dataset description</w:t>
      </w:r>
    </w:p>
    <w:p w14:paraId="6196B560" w14:textId="6DB91564" w:rsidR="00E356E2" w:rsidRPr="00E356E2" w:rsidRDefault="00E356E2" w:rsidP="00E356E2">
      <w:pPr>
        <w:rPr>
          <w:color w:val="2F5496" w:themeColor="accent1" w:themeShade="BF"/>
        </w:rPr>
      </w:pPr>
    </w:p>
    <w:p w14:paraId="7A0D06CD" w14:textId="77777777" w:rsidR="00E356E2" w:rsidRPr="00E356E2" w:rsidRDefault="00E356E2" w:rsidP="00E356E2">
      <w:pPr>
        <w:pStyle w:val="Titre1"/>
        <w:shd w:val="clear" w:color="auto" w:fill="FFFFFF"/>
        <w:spacing w:before="60" w:after="240"/>
        <w:textAlignment w:val="baseline"/>
        <w:rPr>
          <w:rFonts w:ascii="Arial" w:hAnsi="Arial" w:cs="Arial"/>
          <w:lang w:val="en-US"/>
        </w:rPr>
      </w:pPr>
      <w:r w:rsidRPr="00E356E2">
        <w:rPr>
          <w:rFonts w:ascii="Arial" w:hAnsi="Arial" w:cs="Arial"/>
          <w:b/>
          <w:bCs/>
          <w:lang w:val="en-US"/>
        </w:rPr>
        <w:t>Students' Academic Performance Dataset (xAPI-Edu-Data)</w:t>
      </w:r>
    </w:p>
    <w:p w14:paraId="60CAD00C" w14:textId="77777777" w:rsidR="00E356E2" w:rsidRPr="00E356E2" w:rsidRDefault="00E356E2" w:rsidP="00E356E2">
      <w:pPr>
        <w:pStyle w:val="NormalWeb"/>
        <w:shd w:val="clear" w:color="auto" w:fill="FFFFFF"/>
        <w:spacing w:before="158" w:beforeAutospacing="0" w:after="158" w:afterAutospacing="0" w:line="360" w:lineRule="auto"/>
        <w:textAlignment w:val="baseline"/>
        <w:rPr>
          <w:rFonts w:ascii="Arial" w:hAnsi="Arial" w:cs="Arial"/>
          <w:sz w:val="21"/>
          <w:szCs w:val="21"/>
          <w:lang w:val="en-US"/>
        </w:rPr>
      </w:pPr>
      <w:r w:rsidRPr="00E356E2">
        <w:rPr>
          <w:rFonts w:ascii="Arial" w:hAnsi="Arial" w:cs="Arial"/>
          <w:sz w:val="21"/>
          <w:szCs w:val="21"/>
          <w:lang w:val="en-US"/>
        </w:rPr>
        <w:t>Data Set Characteristics: Multivariate</w:t>
      </w:r>
    </w:p>
    <w:p w14:paraId="5F9C33A6" w14:textId="77777777" w:rsidR="00E356E2" w:rsidRPr="00E356E2" w:rsidRDefault="00E356E2" w:rsidP="00E356E2">
      <w:pPr>
        <w:pStyle w:val="NormalWeb"/>
        <w:shd w:val="clear" w:color="auto" w:fill="FFFFFF"/>
        <w:spacing w:before="158" w:beforeAutospacing="0" w:after="158" w:afterAutospacing="0" w:line="360" w:lineRule="auto"/>
        <w:textAlignment w:val="baseline"/>
        <w:rPr>
          <w:rFonts w:ascii="Arial" w:hAnsi="Arial" w:cs="Arial"/>
          <w:sz w:val="21"/>
          <w:szCs w:val="21"/>
          <w:lang w:val="en-US"/>
        </w:rPr>
      </w:pPr>
      <w:r w:rsidRPr="00E356E2">
        <w:rPr>
          <w:rFonts w:ascii="Arial" w:hAnsi="Arial" w:cs="Arial"/>
          <w:sz w:val="21"/>
          <w:szCs w:val="21"/>
          <w:lang w:val="en-US"/>
        </w:rPr>
        <w:t>Number of Instances: 480</w:t>
      </w:r>
    </w:p>
    <w:p w14:paraId="0676589A" w14:textId="77777777" w:rsidR="00E356E2" w:rsidRPr="00E356E2" w:rsidRDefault="00E356E2" w:rsidP="00E356E2">
      <w:pPr>
        <w:pStyle w:val="NormalWeb"/>
        <w:shd w:val="clear" w:color="auto" w:fill="FFFFFF"/>
        <w:spacing w:before="158" w:beforeAutospacing="0" w:after="158" w:afterAutospacing="0" w:line="360" w:lineRule="auto"/>
        <w:textAlignment w:val="baseline"/>
        <w:rPr>
          <w:rFonts w:ascii="Arial" w:hAnsi="Arial" w:cs="Arial"/>
          <w:sz w:val="21"/>
          <w:szCs w:val="21"/>
          <w:lang w:val="en-US"/>
        </w:rPr>
      </w:pPr>
      <w:r w:rsidRPr="00E356E2">
        <w:rPr>
          <w:rFonts w:ascii="Arial" w:hAnsi="Arial" w:cs="Arial"/>
          <w:sz w:val="21"/>
          <w:szCs w:val="21"/>
          <w:lang w:val="en-US"/>
        </w:rPr>
        <w:t>Area: E-learning, Education, Predictive models, Educational Data Mining</w:t>
      </w:r>
    </w:p>
    <w:p w14:paraId="0531B1A3" w14:textId="77777777" w:rsidR="00E356E2" w:rsidRPr="00E356E2" w:rsidRDefault="00E356E2" w:rsidP="00E356E2">
      <w:pPr>
        <w:pStyle w:val="NormalWeb"/>
        <w:shd w:val="clear" w:color="auto" w:fill="FFFFFF"/>
        <w:spacing w:before="158" w:beforeAutospacing="0" w:after="158" w:afterAutospacing="0" w:line="360" w:lineRule="auto"/>
        <w:textAlignment w:val="baseline"/>
        <w:rPr>
          <w:rFonts w:ascii="Arial" w:hAnsi="Arial" w:cs="Arial"/>
          <w:sz w:val="21"/>
          <w:szCs w:val="21"/>
          <w:lang w:val="en-US"/>
        </w:rPr>
      </w:pPr>
      <w:r w:rsidRPr="00E356E2">
        <w:rPr>
          <w:rFonts w:ascii="Arial" w:hAnsi="Arial" w:cs="Arial"/>
          <w:sz w:val="21"/>
          <w:szCs w:val="21"/>
          <w:lang w:val="en-US"/>
        </w:rPr>
        <w:t>Attribute Characteristics: Integer/Categorical</w:t>
      </w:r>
    </w:p>
    <w:p w14:paraId="5E787BB3" w14:textId="77777777" w:rsidR="00E356E2" w:rsidRPr="00E356E2" w:rsidRDefault="00E356E2" w:rsidP="00E356E2">
      <w:pPr>
        <w:pStyle w:val="NormalWeb"/>
        <w:shd w:val="clear" w:color="auto" w:fill="FFFFFF"/>
        <w:spacing w:before="158" w:beforeAutospacing="0" w:after="158" w:afterAutospacing="0" w:line="360" w:lineRule="auto"/>
        <w:textAlignment w:val="baseline"/>
        <w:rPr>
          <w:rFonts w:ascii="Arial" w:hAnsi="Arial" w:cs="Arial"/>
          <w:sz w:val="21"/>
          <w:szCs w:val="21"/>
          <w:lang w:val="en-US"/>
        </w:rPr>
      </w:pPr>
      <w:r w:rsidRPr="00E356E2">
        <w:rPr>
          <w:rFonts w:ascii="Arial" w:hAnsi="Arial" w:cs="Arial"/>
          <w:sz w:val="21"/>
          <w:szCs w:val="21"/>
          <w:lang w:val="en-US"/>
        </w:rPr>
        <w:t>Number of Attributes: 16</w:t>
      </w:r>
    </w:p>
    <w:p w14:paraId="4F2E78CA" w14:textId="77777777" w:rsidR="00E356E2" w:rsidRPr="00E356E2" w:rsidRDefault="00E356E2" w:rsidP="00E356E2">
      <w:pPr>
        <w:pStyle w:val="NormalWeb"/>
        <w:shd w:val="clear" w:color="auto" w:fill="FFFFFF"/>
        <w:spacing w:before="158" w:beforeAutospacing="0" w:after="158" w:afterAutospacing="0" w:line="360" w:lineRule="auto"/>
        <w:textAlignment w:val="baseline"/>
        <w:rPr>
          <w:rFonts w:ascii="Arial" w:hAnsi="Arial" w:cs="Arial"/>
          <w:sz w:val="21"/>
          <w:szCs w:val="21"/>
          <w:lang w:val="en-US"/>
        </w:rPr>
      </w:pPr>
      <w:r w:rsidRPr="00E356E2">
        <w:rPr>
          <w:rFonts w:ascii="Arial" w:hAnsi="Arial" w:cs="Arial"/>
          <w:sz w:val="21"/>
          <w:szCs w:val="21"/>
          <w:lang w:val="en-US"/>
        </w:rPr>
        <w:t>Date: 2016-11-8</w:t>
      </w:r>
    </w:p>
    <w:p w14:paraId="44DCB367" w14:textId="77777777" w:rsidR="00E356E2" w:rsidRPr="00E356E2" w:rsidRDefault="00E356E2" w:rsidP="00E356E2">
      <w:pPr>
        <w:pStyle w:val="NormalWeb"/>
        <w:shd w:val="clear" w:color="auto" w:fill="FFFFFF"/>
        <w:spacing w:before="158" w:beforeAutospacing="0" w:after="158" w:afterAutospacing="0" w:line="360" w:lineRule="auto"/>
        <w:textAlignment w:val="baseline"/>
        <w:rPr>
          <w:rFonts w:ascii="Arial" w:hAnsi="Arial" w:cs="Arial"/>
          <w:sz w:val="21"/>
          <w:szCs w:val="21"/>
          <w:lang w:val="en-US"/>
        </w:rPr>
      </w:pPr>
      <w:r w:rsidRPr="00E356E2">
        <w:rPr>
          <w:rFonts w:ascii="Arial" w:hAnsi="Arial" w:cs="Arial"/>
          <w:sz w:val="21"/>
          <w:szCs w:val="21"/>
          <w:lang w:val="en-US"/>
        </w:rPr>
        <w:t>Associated Tasks: Classification</w:t>
      </w:r>
    </w:p>
    <w:p w14:paraId="61DB3DF9" w14:textId="77777777" w:rsidR="00E356E2" w:rsidRPr="00E356E2" w:rsidRDefault="00E356E2" w:rsidP="00E356E2">
      <w:pPr>
        <w:pStyle w:val="NormalWeb"/>
        <w:shd w:val="clear" w:color="auto" w:fill="FFFFFF"/>
        <w:spacing w:before="158" w:beforeAutospacing="0" w:after="158" w:afterAutospacing="0" w:line="360" w:lineRule="auto"/>
        <w:textAlignment w:val="baseline"/>
        <w:rPr>
          <w:rFonts w:ascii="Arial" w:hAnsi="Arial" w:cs="Arial"/>
          <w:sz w:val="21"/>
          <w:szCs w:val="21"/>
          <w:lang w:val="en-US"/>
        </w:rPr>
      </w:pPr>
      <w:r w:rsidRPr="00E356E2">
        <w:rPr>
          <w:rFonts w:ascii="Arial" w:hAnsi="Arial" w:cs="Arial"/>
          <w:sz w:val="21"/>
          <w:szCs w:val="21"/>
          <w:lang w:val="en-US"/>
        </w:rPr>
        <w:t>Missing Values? No</w:t>
      </w:r>
    </w:p>
    <w:p w14:paraId="32E56534" w14:textId="77777777" w:rsidR="00E356E2" w:rsidRPr="00E356E2" w:rsidRDefault="00E356E2" w:rsidP="00E356E2">
      <w:pPr>
        <w:pStyle w:val="NormalWeb"/>
        <w:shd w:val="clear" w:color="auto" w:fill="FFFFFF"/>
        <w:spacing w:before="158" w:beforeAutospacing="0" w:after="158" w:afterAutospacing="0" w:line="360" w:lineRule="auto"/>
        <w:textAlignment w:val="baseline"/>
        <w:rPr>
          <w:rFonts w:ascii="Arial" w:hAnsi="Arial" w:cs="Arial"/>
          <w:sz w:val="21"/>
          <w:szCs w:val="21"/>
          <w:lang w:val="en-US"/>
        </w:rPr>
      </w:pPr>
      <w:r w:rsidRPr="00E356E2">
        <w:rPr>
          <w:rFonts w:ascii="Arial" w:hAnsi="Arial" w:cs="Arial"/>
          <w:sz w:val="21"/>
          <w:szCs w:val="21"/>
          <w:lang w:val="en-US"/>
        </w:rPr>
        <w:t>File formats: xAPI-Edu-Data.csv</w:t>
      </w:r>
    </w:p>
    <w:p w14:paraId="25685D60" w14:textId="77777777" w:rsidR="00E356E2" w:rsidRPr="00E356E2" w:rsidRDefault="00E356E2" w:rsidP="00E356E2">
      <w:pPr>
        <w:pStyle w:val="Titre1"/>
        <w:shd w:val="clear" w:color="auto" w:fill="FFFFFF"/>
        <w:spacing w:before="480" w:after="240"/>
        <w:textAlignment w:val="baseline"/>
        <w:rPr>
          <w:rFonts w:ascii="Arial" w:hAnsi="Arial" w:cs="Arial"/>
          <w:sz w:val="28"/>
          <w:szCs w:val="28"/>
          <w:lang w:val="en-US"/>
        </w:rPr>
      </w:pPr>
      <w:r w:rsidRPr="00E356E2">
        <w:rPr>
          <w:rFonts w:ascii="Arial" w:hAnsi="Arial" w:cs="Arial"/>
          <w:b/>
          <w:bCs/>
          <w:sz w:val="28"/>
          <w:szCs w:val="28"/>
          <w:lang w:val="en-US"/>
        </w:rPr>
        <w:t>Source:</w:t>
      </w:r>
    </w:p>
    <w:p w14:paraId="2FD2EB6A" w14:textId="1722AAE6" w:rsidR="00E356E2" w:rsidRPr="00E356E2" w:rsidRDefault="00E356E2" w:rsidP="00E356E2">
      <w:pPr>
        <w:pStyle w:val="NormalWeb"/>
        <w:shd w:val="clear" w:color="auto" w:fill="FFFFFF"/>
        <w:spacing w:before="0" w:beforeAutospacing="0" w:after="0" w:afterAutospacing="0" w:line="360" w:lineRule="auto"/>
        <w:textAlignment w:val="baseline"/>
        <w:rPr>
          <w:rFonts w:ascii="Arial" w:hAnsi="Arial" w:cs="Arial"/>
          <w:sz w:val="21"/>
          <w:szCs w:val="21"/>
          <w:lang w:val="en-US"/>
        </w:rPr>
      </w:pPr>
      <w:r w:rsidRPr="00E356E2">
        <w:rPr>
          <w:rFonts w:ascii="Arial" w:hAnsi="Arial" w:cs="Arial"/>
          <w:sz w:val="21"/>
          <w:szCs w:val="21"/>
          <w:lang w:val="en-US"/>
        </w:rPr>
        <w:t>Elaf Abu Amrieh, Thair Hamtini, and Ibrahim Aljarah, The University of Jordan, Amman, Jordan, </w:t>
      </w:r>
      <w:hyperlink r:id="rId7" w:history="1">
        <w:r w:rsidRPr="00E356E2">
          <w:rPr>
            <w:rStyle w:val="Lienhypertexte"/>
            <w:rFonts w:ascii="inherit" w:hAnsi="inherit" w:cs="Arial"/>
            <w:color w:val="008ABC"/>
            <w:sz w:val="21"/>
            <w:szCs w:val="21"/>
            <w:bdr w:val="none" w:sz="0" w:space="0" w:color="auto" w:frame="1"/>
            <w:lang w:val="en-US"/>
          </w:rPr>
          <w:t>http://www.Ibrahimaljarah.com</w:t>
        </w:r>
      </w:hyperlink>
      <w:r w:rsidRPr="00E356E2">
        <w:rPr>
          <w:rFonts w:ascii="Arial" w:hAnsi="Arial" w:cs="Arial"/>
          <w:sz w:val="21"/>
          <w:szCs w:val="21"/>
          <w:lang w:val="en-US"/>
        </w:rPr>
        <w:t xml:space="preserve"> </w:t>
      </w:r>
    </w:p>
    <w:p w14:paraId="499E1C8C" w14:textId="77777777" w:rsidR="00E356E2" w:rsidRPr="00E356E2" w:rsidRDefault="00E356E2" w:rsidP="00E356E2">
      <w:pPr>
        <w:pStyle w:val="Titre1"/>
        <w:shd w:val="clear" w:color="auto" w:fill="FFFFFF"/>
        <w:spacing w:before="480" w:after="240"/>
        <w:textAlignment w:val="baseline"/>
        <w:rPr>
          <w:rFonts w:ascii="Arial" w:hAnsi="Arial" w:cs="Arial"/>
          <w:sz w:val="28"/>
          <w:szCs w:val="28"/>
        </w:rPr>
      </w:pPr>
      <w:r w:rsidRPr="00E356E2">
        <w:rPr>
          <w:rFonts w:ascii="Arial" w:hAnsi="Arial" w:cs="Arial"/>
          <w:b/>
          <w:bCs/>
          <w:sz w:val="28"/>
          <w:szCs w:val="28"/>
        </w:rPr>
        <w:t>Dataset Information:</w:t>
      </w:r>
    </w:p>
    <w:p w14:paraId="51B9F4EF" w14:textId="77777777" w:rsidR="00E356E2" w:rsidRPr="00E356E2" w:rsidRDefault="00E356E2" w:rsidP="00E356E2">
      <w:pPr>
        <w:pStyle w:val="NormalWeb"/>
        <w:shd w:val="clear" w:color="auto" w:fill="FFFFFF"/>
        <w:spacing w:before="158" w:beforeAutospacing="0" w:after="158" w:afterAutospacing="0" w:line="360" w:lineRule="auto"/>
        <w:jc w:val="both"/>
        <w:textAlignment w:val="baseline"/>
        <w:rPr>
          <w:rFonts w:ascii="Arial" w:hAnsi="Arial" w:cs="Arial"/>
          <w:sz w:val="21"/>
          <w:szCs w:val="21"/>
          <w:lang w:val="en-US"/>
        </w:rPr>
      </w:pPr>
      <w:r w:rsidRPr="00E356E2">
        <w:rPr>
          <w:rFonts w:ascii="Arial" w:hAnsi="Arial" w:cs="Arial"/>
          <w:sz w:val="21"/>
          <w:szCs w:val="21"/>
          <w:lang w:val="en-US"/>
        </w:rPr>
        <w:t>This is an educational data set which is collected from learning management system (LMS) called Kalboard 360. Kalboard 360 is a multi-agent LMS, which has been designed to facilitate learning through the use of leading-edge technology. Such system provides users with a synchronous access to educational resources from any device with Internet connection.</w:t>
      </w:r>
    </w:p>
    <w:p w14:paraId="65F65900" w14:textId="77777777" w:rsidR="00E356E2" w:rsidRPr="00E356E2" w:rsidRDefault="00E356E2" w:rsidP="00E356E2">
      <w:pPr>
        <w:pStyle w:val="NormalWeb"/>
        <w:shd w:val="clear" w:color="auto" w:fill="FFFFFF"/>
        <w:spacing w:before="158" w:beforeAutospacing="0" w:after="158" w:afterAutospacing="0" w:line="360" w:lineRule="auto"/>
        <w:jc w:val="both"/>
        <w:textAlignment w:val="baseline"/>
        <w:rPr>
          <w:rFonts w:ascii="Arial" w:hAnsi="Arial" w:cs="Arial"/>
          <w:sz w:val="21"/>
          <w:szCs w:val="21"/>
          <w:lang w:val="en-US"/>
        </w:rPr>
      </w:pPr>
      <w:r w:rsidRPr="00E356E2">
        <w:rPr>
          <w:rFonts w:ascii="Arial" w:hAnsi="Arial" w:cs="Arial"/>
          <w:sz w:val="21"/>
          <w:szCs w:val="21"/>
          <w:lang w:val="en-US"/>
        </w:rPr>
        <w:t>The data is collected using a learner activity tracker tool, which called experience API (xAPI). The xAPI is a component of the training and learning architecture (TLA) that enables to monitor learning progress and learner’s actions like reading an article or watching a training video. The experience API helps the learning activity providers to determine the learner, activity and objects that describe a learning experience. The dataset consists of 480 student records and 16 features. The features are classified into three major categories: (1) Demographic features such as gender and nationality. (2) Academic background features such as educational stage, grade Level and section. (3) Behavioral features such as raised hand on class, opening resources, answering survey by parents, and school satisfaction.</w:t>
      </w:r>
    </w:p>
    <w:p w14:paraId="36C14F95" w14:textId="77777777" w:rsidR="00E356E2" w:rsidRPr="00E356E2" w:rsidRDefault="00E356E2" w:rsidP="00E356E2">
      <w:pPr>
        <w:pStyle w:val="NormalWeb"/>
        <w:shd w:val="clear" w:color="auto" w:fill="FFFFFF"/>
        <w:spacing w:before="158" w:beforeAutospacing="0" w:after="158" w:afterAutospacing="0" w:line="360" w:lineRule="auto"/>
        <w:jc w:val="both"/>
        <w:textAlignment w:val="baseline"/>
        <w:rPr>
          <w:rFonts w:ascii="Arial" w:hAnsi="Arial" w:cs="Arial"/>
          <w:sz w:val="21"/>
          <w:szCs w:val="21"/>
          <w:lang w:val="en-US"/>
        </w:rPr>
      </w:pPr>
      <w:r w:rsidRPr="00E356E2">
        <w:rPr>
          <w:rFonts w:ascii="Arial" w:hAnsi="Arial" w:cs="Arial"/>
          <w:sz w:val="21"/>
          <w:szCs w:val="21"/>
          <w:lang w:val="en-US"/>
        </w:rPr>
        <w:lastRenderedPageBreak/>
        <w:t>The dataset consists of 305 males and 175 females. The students come from different origins such as 179 students are from Kuwait, 172 students are from Jordan, 28 students from Palestine, 22 students are from Iraq, 17 students from Lebanon, 12 students from Tunis, 11 students from Saudi Arabia, 9 students from Egypt, 7 students from Syria, 6 students from USA, Iran and Libya, 4 students from Morocco and one student from Venezuela.</w:t>
      </w:r>
    </w:p>
    <w:p w14:paraId="3116E743" w14:textId="77777777" w:rsidR="00E356E2" w:rsidRPr="00E356E2" w:rsidRDefault="00E356E2" w:rsidP="00E356E2">
      <w:pPr>
        <w:pStyle w:val="NormalWeb"/>
        <w:shd w:val="clear" w:color="auto" w:fill="FFFFFF"/>
        <w:spacing w:before="158" w:beforeAutospacing="0" w:after="158" w:afterAutospacing="0" w:line="360" w:lineRule="auto"/>
        <w:jc w:val="both"/>
        <w:textAlignment w:val="baseline"/>
        <w:rPr>
          <w:rFonts w:ascii="Arial" w:hAnsi="Arial" w:cs="Arial"/>
          <w:sz w:val="21"/>
          <w:szCs w:val="21"/>
          <w:lang w:val="en-US"/>
        </w:rPr>
      </w:pPr>
      <w:r w:rsidRPr="00E356E2">
        <w:rPr>
          <w:rFonts w:ascii="Arial" w:hAnsi="Arial" w:cs="Arial"/>
          <w:sz w:val="21"/>
          <w:szCs w:val="21"/>
          <w:lang w:val="en-US"/>
        </w:rPr>
        <w:t>The dataset is collected through two educational semesters: 245 student records are collected during the first semester and 235 student records are collected during the second semester.</w:t>
      </w:r>
    </w:p>
    <w:p w14:paraId="56B2D0E7" w14:textId="77777777" w:rsidR="00E356E2" w:rsidRPr="00E356E2" w:rsidRDefault="00E356E2" w:rsidP="00E356E2">
      <w:pPr>
        <w:pStyle w:val="NormalWeb"/>
        <w:shd w:val="clear" w:color="auto" w:fill="FFFFFF"/>
        <w:spacing w:before="158" w:beforeAutospacing="0" w:after="158" w:afterAutospacing="0" w:line="360" w:lineRule="auto"/>
        <w:jc w:val="both"/>
        <w:textAlignment w:val="baseline"/>
        <w:rPr>
          <w:rFonts w:ascii="Arial" w:hAnsi="Arial" w:cs="Arial"/>
          <w:sz w:val="21"/>
          <w:szCs w:val="21"/>
          <w:lang w:val="en-US"/>
        </w:rPr>
      </w:pPr>
      <w:r w:rsidRPr="00E356E2">
        <w:rPr>
          <w:rFonts w:ascii="Arial" w:hAnsi="Arial" w:cs="Arial"/>
          <w:sz w:val="21"/>
          <w:szCs w:val="21"/>
          <w:lang w:val="en-US"/>
        </w:rPr>
        <w:t>The data set includes also the school attendance feature such as the students are classified into two categories based on their absence days: 191 students exceed 7 absence days and 289 students their absence days under 7.</w:t>
      </w:r>
    </w:p>
    <w:p w14:paraId="25050669" w14:textId="77777777" w:rsidR="00E356E2" w:rsidRPr="00E356E2" w:rsidRDefault="00E356E2" w:rsidP="00E356E2">
      <w:pPr>
        <w:pStyle w:val="NormalWeb"/>
        <w:shd w:val="clear" w:color="auto" w:fill="FFFFFF"/>
        <w:spacing w:before="158" w:beforeAutospacing="0" w:after="158" w:afterAutospacing="0" w:line="360" w:lineRule="auto"/>
        <w:jc w:val="both"/>
        <w:textAlignment w:val="baseline"/>
        <w:rPr>
          <w:rFonts w:ascii="Arial" w:hAnsi="Arial" w:cs="Arial"/>
          <w:sz w:val="21"/>
          <w:szCs w:val="21"/>
          <w:lang w:val="en-US"/>
        </w:rPr>
      </w:pPr>
      <w:r w:rsidRPr="00E356E2">
        <w:rPr>
          <w:rFonts w:ascii="Arial" w:hAnsi="Arial" w:cs="Arial"/>
          <w:sz w:val="21"/>
          <w:szCs w:val="21"/>
          <w:lang w:val="en-US"/>
        </w:rPr>
        <w:t>This dataset includes also a new category of features; this feature is parent parturition in the educational process. Parent participation feature have two sub features: Parent Answering Survey and Parent School Satisfaction. There are 270 of the parents answered survey and 210 are not, 292 of the parents are satisfied from the school and 188 are not.</w:t>
      </w:r>
    </w:p>
    <w:p w14:paraId="4CD3B17A" w14:textId="77777777" w:rsidR="00E356E2" w:rsidRPr="00E356E2" w:rsidRDefault="00E356E2" w:rsidP="00E356E2">
      <w:pPr>
        <w:pStyle w:val="NormalWeb"/>
        <w:shd w:val="clear" w:color="auto" w:fill="FFFFFF"/>
        <w:spacing w:before="158" w:beforeAutospacing="0" w:after="158" w:afterAutospacing="0" w:line="360" w:lineRule="auto"/>
        <w:jc w:val="both"/>
        <w:textAlignment w:val="baseline"/>
        <w:rPr>
          <w:rFonts w:ascii="Arial" w:hAnsi="Arial" w:cs="Arial"/>
          <w:sz w:val="21"/>
          <w:szCs w:val="21"/>
          <w:lang w:val="en-US"/>
        </w:rPr>
      </w:pPr>
      <w:r w:rsidRPr="00E356E2">
        <w:rPr>
          <w:rFonts w:ascii="Arial" w:hAnsi="Arial" w:cs="Arial"/>
          <w:sz w:val="21"/>
          <w:szCs w:val="21"/>
          <w:lang w:val="en-US"/>
        </w:rPr>
        <w:t>(See the related papers for more details).</w:t>
      </w:r>
    </w:p>
    <w:p w14:paraId="704C6C29" w14:textId="77777777" w:rsidR="00E356E2" w:rsidRPr="00E356E2" w:rsidRDefault="00E356E2" w:rsidP="00E356E2">
      <w:pPr>
        <w:pStyle w:val="Titre1"/>
        <w:shd w:val="clear" w:color="auto" w:fill="FFFFFF"/>
        <w:spacing w:before="480" w:after="240"/>
        <w:textAlignment w:val="baseline"/>
        <w:rPr>
          <w:rFonts w:ascii="Arial" w:hAnsi="Arial" w:cs="Arial"/>
          <w:sz w:val="28"/>
          <w:szCs w:val="28"/>
          <w:lang w:val="en-US"/>
        </w:rPr>
      </w:pPr>
      <w:r w:rsidRPr="00E356E2">
        <w:rPr>
          <w:rFonts w:ascii="Arial" w:hAnsi="Arial" w:cs="Arial"/>
          <w:b/>
          <w:bCs/>
          <w:sz w:val="28"/>
          <w:szCs w:val="28"/>
          <w:lang w:val="en-US"/>
        </w:rPr>
        <w:t>Attributes</w:t>
      </w:r>
    </w:p>
    <w:p w14:paraId="3EDE4EBD"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E356E2">
        <w:rPr>
          <w:rFonts w:ascii="Arial" w:hAnsi="Arial" w:cs="Arial"/>
          <w:b/>
          <w:sz w:val="21"/>
          <w:szCs w:val="21"/>
          <w:lang w:val="en-US"/>
        </w:rPr>
        <w:t>1 Gender</w:t>
      </w:r>
      <w:r w:rsidRPr="00E356E2">
        <w:rPr>
          <w:rFonts w:ascii="Arial" w:hAnsi="Arial" w:cs="Arial"/>
          <w:sz w:val="21"/>
          <w:szCs w:val="21"/>
          <w:lang w:val="en-US"/>
        </w:rPr>
        <w:t xml:space="preserve"> - student's gender (nominal: 'Male' or 'Female’)</w:t>
      </w:r>
    </w:p>
    <w:p w14:paraId="717F8D96"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E356E2">
        <w:rPr>
          <w:rFonts w:ascii="Arial" w:hAnsi="Arial" w:cs="Arial"/>
          <w:b/>
          <w:sz w:val="21"/>
          <w:szCs w:val="21"/>
          <w:lang w:val="en-US"/>
        </w:rPr>
        <w:t>2 Nationality-</w:t>
      </w:r>
      <w:r w:rsidRPr="00E356E2">
        <w:rPr>
          <w:rFonts w:ascii="Arial" w:hAnsi="Arial" w:cs="Arial"/>
          <w:sz w:val="21"/>
          <w:szCs w:val="21"/>
          <w:lang w:val="en-US"/>
        </w:rPr>
        <w:t xml:space="preserve"> student's nationality (nominal:’ Kuwait’,’ Lebanon’,’ Egypt’,’ SaudiArabia’,’ USA’,’ Jordan’,’ Venezuela’,’ Iran’,’ Tunis’,’ Morocco’,’ Syria’,’ Palestine’,’ Iraq’,’ Lybia’)</w:t>
      </w:r>
    </w:p>
    <w:p w14:paraId="4567A708" w14:textId="77777777" w:rsid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rPr>
      </w:pPr>
      <w:r w:rsidRPr="001C0AAD">
        <w:rPr>
          <w:rFonts w:ascii="Arial" w:hAnsi="Arial" w:cs="Arial"/>
          <w:b/>
          <w:sz w:val="21"/>
          <w:szCs w:val="21"/>
        </w:rPr>
        <w:t>3 Place of birth</w:t>
      </w:r>
      <w:r>
        <w:rPr>
          <w:rFonts w:ascii="Arial" w:hAnsi="Arial" w:cs="Arial"/>
          <w:sz w:val="21"/>
          <w:szCs w:val="21"/>
        </w:rPr>
        <w:t>- student's Place of birth (nominal:’ Kuwait’,’ Lebanon’,’ Egypt’,’ SaudiArabia’,’ USA’,’ Jordan’,’ Venezuela’,’ Iran’,’ Tunis’,’ Morocco’,’ Syria’,’ Palestine’,’ Iraq’,’ Lybia’)</w:t>
      </w:r>
    </w:p>
    <w:p w14:paraId="347FBB58"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4 Educational Stages-</w:t>
      </w:r>
      <w:r w:rsidRPr="00E356E2">
        <w:rPr>
          <w:rFonts w:ascii="Arial" w:hAnsi="Arial" w:cs="Arial"/>
          <w:sz w:val="21"/>
          <w:szCs w:val="21"/>
          <w:lang w:val="en-US"/>
        </w:rPr>
        <w:t xml:space="preserve"> educational level student belongs (nominal: ‘lowerlevel’,’MiddleSchool’,’HighSchool’)</w:t>
      </w:r>
    </w:p>
    <w:p w14:paraId="2342E5DA"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5 Grade Levels</w:t>
      </w:r>
      <w:r w:rsidRPr="00E356E2">
        <w:rPr>
          <w:rFonts w:ascii="Arial" w:hAnsi="Arial" w:cs="Arial"/>
          <w:sz w:val="21"/>
          <w:szCs w:val="21"/>
          <w:lang w:val="en-US"/>
        </w:rPr>
        <w:t>- grade student belongs (nominal: ‘G-01’, ‘G-02’, ‘G-03’, ‘G-04’, ‘G-05’, ‘G-06’, ‘G-07’, ‘G-08’, ‘G-09’, ‘G-10’, ‘G-11’, ‘G-12 ‘)</w:t>
      </w:r>
    </w:p>
    <w:p w14:paraId="5878AF97"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6 Section ID-</w:t>
      </w:r>
      <w:r w:rsidRPr="00E356E2">
        <w:rPr>
          <w:rFonts w:ascii="Arial" w:hAnsi="Arial" w:cs="Arial"/>
          <w:sz w:val="21"/>
          <w:szCs w:val="21"/>
          <w:lang w:val="en-US"/>
        </w:rPr>
        <w:t xml:space="preserve"> classroom student belongs (nominal:’A’,’B’,’C’)</w:t>
      </w:r>
    </w:p>
    <w:p w14:paraId="28F51411"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7 Topic-</w:t>
      </w:r>
      <w:r w:rsidRPr="00E356E2">
        <w:rPr>
          <w:rFonts w:ascii="Arial" w:hAnsi="Arial" w:cs="Arial"/>
          <w:sz w:val="21"/>
          <w:szCs w:val="21"/>
          <w:lang w:val="en-US"/>
        </w:rPr>
        <w:t xml:space="preserve"> course topic (nominal:’ English’,’ Spanish’, ‘French’,’ Arabic’,’ IT’,’ Math’,’ Chemistry’, ‘Biology’, ‘Science’,’ History’,’ Quran’,’ Geology’)</w:t>
      </w:r>
    </w:p>
    <w:p w14:paraId="5D0F8C57"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8 Semester-</w:t>
      </w:r>
      <w:r w:rsidRPr="00E356E2">
        <w:rPr>
          <w:rFonts w:ascii="Arial" w:hAnsi="Arial" w:cs="Arial"/>
          <w:sz w:val="21"/>
          <w:szCs w:val="21"/>
          <w:lang w:val="en-US"/>
        </w:rPr>
        <w:t xml:space="preserve"> school year semester (nominal:’ First’,’ Second’)</w:t>
      </w:r>
    </w:p>
    <w:p w14:paraId="3887E057"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9 Parent responsible for student</w:t>
      </w:r>
      <w:r w:rsidRPr="00E356E2">
        <w:rPr>
          <w:rFonts w:ascii="Arial" w:hAnsi="Arial" w:cs="Arial"/>
          <w:sz w:val="21"/>
          <w:szCs w:val="21"/>
          <w:lang w:val="en-US"/>
        </w:rPr>
        <w:t xml:space="preserve"> (nominal:’mom’,’father’)</w:t>
      </w:r>
    </w:p>
    <w:p w14:paraId="4FB63150"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10 Raised hand-</w:t>
      </w:r>
      <w:r w:rsidRPr="00E356E2">
        <w:rPr>
          <w:rFonts w:ascii="Arial" w:hAnsi="Arial" w:cs="Arial"/>
          <w:sz w:val="21"/>
          <w:szCs w:val="21"/>
          <w:lang w:val="en-US"/>
        </w:rPr>
        <w:t xml:space="preserve"> how many times the student raises his/her hand on classroom (numeric:0-100)</w:t>
      </w:r>
    </w:p>
    <w:p w14:paraId="1B8E9D63"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11- Visited resources-</w:t>
      </w:r>
      <w:r w:rsidRPr="00E356E2">
        <w:rPr>
          <w:rFonts w:ascii="Arial" w:hAnsi="Arial" w:cs="Arial"/>
          <w:sz w:val="21"/>
          <w:szCs w:val="21"/>
          <w:lang w:val="en-US"/>
        </w:rPr>
        <w:t xml:space="preserve"> how many times the student visits a course content(numeric:0-100)</w:t>
      </w:r>
    </w:p>
    <w:p w14:paraId="493891D7"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12 Viewing announcements-</w:t>
      </w:r>
      <w:r w:rsidRPr="00E356E2">
        <w:rPr>
          <w:rFonts w:ascii="Arial" w:hAnsi="Arial" w:cs="Arial"/>
          <w:sz w:val="21"/>
          <w:szCs w:val="21"/>
          <w:lang w:val="en-US"/>
        </w:rPr>
        <w:t>how many times the student checks the new announcements(numeric:0-100)</w:t>
      </w:r>
    </w:p>
    <w:p w14:paraId="1A3FCBC3"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13 Discussion groups-</w:t>
      </w:r>
      <w:r w:rsidRPr="00E356E2">
        <w:rPr>
          <w:rFonts w:ascii="Arial" w:hAnsi="Arial" w:cs="Arial"/>
          <w:sz w:val="21"/>
          <w:szCs w:val="21"/>
          <w:lang w:val="en-US"/>
        </w:rPr>
        <w:t xml:space="preserve"> how many times the student participate on discussion groups (numeric:0-100)</w:t>
      </w:r>
    </w:p>
    <w:p w14:paraId="1C78A579"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lastRenderedPageBreak/>
        <w:t>14 Parent Answering Survey-</w:t>
      </w:r>
      <w:r w:rsidRPr="00E356E2">
        <w:rPr>
          <w:rFonts w:ascii="Arial" w:hAnsi="Arial" w:cs="Arial"/>
          <w:sz w:val="21"/>
          <w:szCs w:val="21"/>
          <w:lang w:val="en-US"/>
        </w:rPr>
        <w:t xml:space="preserve"> parent answered the surveys which are provided from school or not (nominal:’Yes’,’No’)</w:t>
      </w:r>
    </w:p>
    <w:p w14:paraId="5B70DE2F"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15 Parent School Satisfaction-</w:t>
      </w:r>
      <w:r w:rsidRPr="00E356E2">
        <w:rPr>
          <w:rFonts w:ascii="Arial" w:hAnsi="Arial" w:cs="Arial"/>
          <w:sz w:val="21"/>
          <w:szCs w:val="21"/>
          <w:lang w:val="en-US"/>
        </w:rPr>
        <w:t xml:space="preserve"> the Degree of parent satisfaction from school(nominal:’Yes’,’No’)</w:t>
      </w:r>
    </w:p>
    <w:p w14:paraId="14089901"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16 Student Absence Days-</w:t>
      </w:r>
      <w:r w:rsidRPr="00E356E2">
        <w:rPr>
          <w:rFonts w:ascii="Arial" w:hAnsi="Arial" w:cs="Arial"/>
          <w:sz w:val="21"/>
          <w:szCs w:val="21"/>
          <w:lang w:val="en-US"/>
        </w:rPr>
        <w:t>the number of absence days for each student (nominal: above-7, under-7)</w:t>
      </w:r>
    </w:p>
    <w:p w14:paraId="28E26C5E" w14:textId="77777777" w:rsidR="00E356E2" w:rsidRPr="00E356E2" w:rsidRDefault="00E356E2" w:rsidP="00E356E2">
      <w:pPr>
        <w:pStyle w:val="Titre1"/>
        <w:shd w:val="clear" w:color="auto" w:fill="FFFFFF"/>
        <w:spacing w:before="480" w:after="240"/>
        <w:textAlignment w:val="baseline"/>
        <w:rPr>
          <w:rFonts w:ascii="Arial" w:hAnsi="Arial" w:cs="Arial"/>
          <w:sz w:val="28"/>
          <w:szCs w:val="28"/>
          <w:lang w:val="en-US"/>
        </w:rPr>
      </w:pPr>
      <w:r w:rsidRPr="00E356E2">
        <w:rPr>
          <w:rFonts w:ascii="Arial" w:hAnsi="Arial" w:cs="Arial"/>
          <w:b/>
          <w:bCs/>
          <w:sz w:val="28"/>
          <w:szCs w:val="28"/>
          <w:lang w:val="en-US"/>
        </w:rPr>
        <w:t>The students are classified into three numerical intervals based on their total grade/mark:</w:t>
      </w:r>
    </w:p>
    <w:p w14:paraId="1164240C"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Low-Level:</w:t>
      </w:r>
      <w:r w:rsidRPr="00E356E2">
        <w:rPr>
          <w:rFonts w:ascii="Arial" w:hAnsi="Arial" w:cs="Arial"/>
          <w:sz w:val="21"/>
          <w:szCs w:val="21"/>
          <w:lang w:val="en-US"/>
        </w:rPr>
        <w:t xml:space="preserve"> interval includes values from 0 to 69,</w:t>
      </w:r>
    </w:p>
    <w:p w14:paraId="49C7A84A" w14:textId="77777777" w:rsidR="00E356E2" w:rsidRP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Middle-Level:</w:t>
      </w:r>
      <w:r w:rsidRPr="00E356E2">
        <w:rPr>
          <w:rFonts w:ascii="Arial" w:hAnsi="Arial" w:cs="Arial"/>
          <w:sz w:val="21"/>
          <w:szCs w:val="21"/>
          <w:lang w:val="en-US"/>
        </w:rPr>
        <w:t xml:space="preserve"> interval includes values from 70 to 89,</w:t>
      </w:r>
    </w:p>
    <w:p w14:paraId="0B90071D" w14:textId="65D38F39" w:rsidR="00E356E2" w:rsidRDefault="00E356E2" w:rsidP="00E356E2">
      <w:pPr>
        <w:pStyle w:val="NormalWeb"/>
        <w:shd w:val="clear" w:color="auto" w:fill="FFFFFF"/>
        <w:spacing w:before="158" w:beforeAutospacing="0" w:after="158" w:afterAutospacing="0"/>
        <w:textAlignment w:val="baseline"/>
        <w:rPr>
          <w:rFonts w:ascii="Arial" w:hAnsi="Arial" w:cs="Arial"/>
          <w:sz w:val="21"/>
          <w:szCs w:val="21"/>
          <w:lang w:val="en-US"/>
        </w:rPr>
      </w:pPr>
      <w:r w:rsidRPr="001C0AAD">
        <w:rPr>
          <w:rFonts w:ascii="Arial" w:hAnsi="Arial" w:cs="Arial"/>
          <w:b/>
          <w:sz w:val="21"/>
          <w:szCs w:val="21"/>
          <w:lang w:val="en-US"/>
        </w:rPr>
        <w:t>High-Level:</w:t>
      </w:r>
      <w:r w:rsidRPr="00E356E2">
        <w:rPr>
          <w:rFonts w:ascii="Arial" w:hAnsi="Arial" w:cs="Arial"/>
          <w:sz w:val="21"/>
          <w:szCs w:val="21"/>
          <w:lang w:val="en-US"/>
        </w:rPr>
        <w:t xml:space="preserve"> interval includes values from 90-100.</w:t>
      </w:r>
    </w:p>
    <w:p w14:paraId="002A7C91" w14:textId="78F967A4" w:rsidR="00B97C82" w:rsidRDefault="00B97C82" w:rsidP="00E356E2">
      <w:pPr>
        <w:pStyle w:val="NormalWeb"/>
        <w:shd w:val="clear" w:color="auto" w:fill="FFFFFF"/>
        <w:spacing w:before="158" w:beforeAutospacing="0" w:after="158" w:afterAutospacing="0"/>
        <w:textAlignment w:val="baseline"/>
        <w:rPr>
          <w:rFonts w:ascii="Arial" w:hAnsi="Arial" w:cs="Arial"/>
          <w:sz w:val="21"/>
          <w:szCs w:val="21"/>
          <w:lang w:val="en-US"/>
        </w:rPr>
      </w:pPr>
    </w:p>
    <w:p w14:paraId="1309FBCA" w14:textId="010D23F7" w:rsidR="00B97C82" w:rsidRDefault="00B97C82" w:rsidP="00E356E2">
      <w:pPr>
        <w:pStyle w:val="NormalWeb"/>
        <w:shd w:val="clear" w:color="auto" w:fill="FFFFFF"/>
        <w:spacing w:before="158" w:beforeAutospacing="0" w:after="158" w:afterAutospacing="0"/>
        <w:textAlignment w:val="baseline"/>
        <w:rPr>
          <w:rFonts w:ascii="Arial" w:hAnsi="Arial" w:cs="Arial"/>
          <w:sz w:val="21"/>
          <w:szCs w:val="21"/>
          <w:lang w:val="en-US"/>
        </w:rPr>
      </w:pPr>
    </w:p>
    <w:p w14:paraId="70297B51" w14:textId="38608031" w:rsidR="00B97C82" w:rsidRDefault="00B97C82" w:rsidP="00E356E2">
      <w:pPr>
        <w:pStyle w:val="NormalWeb"/>
        <w:shd w:val="clear" w:color="auto" w:fill="FFFFFF"/>
        <w:spacing w:before="158" w:beforeAutospacing="0" w:after="158" w:afterAutospacing="0"/>
        <w:textAlignment w:val="baseline"/>
        <w:rPr>
          <w:rFonts w:ascii="Arial" w:hAnsi="Arial" w:cs="Arial"/>
          <w:sz w:val="21"/>
          <w:szCs w:val="21"/>
          <w:lang w:val="en-US"/>
        </w:rPr>
      </w:pPr>
      <w:r>
        <w:rPr>
          <w:noProof/>
        </w:rPr>
        <w:drawing>
          <wp:inline distT="0" distB="0" distL="0" distR="0" wp14:anchorId="31E7B96F" wp14:editId="5EBDF4AD">
            <wp:extent cx="5760720" cy="2722245"/>
            <wp:effectExtent l="0" t="0" r="0" b="1905"/>
            <wp:docPr id="2" name="Image 2" title="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22245"/>
                    </a:xfrm>
                    <a:prstGeom prst="rect">
                      <a:avLst/>
                    </a:prstGeom>
                  </pic:spPr>
                </pic:pic>
              </a:graphicData>
            </a:graphic>
          </wp:inline>
        </w:drawing>
      </w:r>
    </w:p>
    <w:p w14:paraId="6922AE7E" w14:textId="2141B91C"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sidRPr="00B97C82">
        <w:rPr>
          <w:rFonts w:ascii="Arial" w:hAnsi="Arial" w:cs="Arial"/>
          <w:b/>
          <w:sz w:val="21"/>
          <w:szCs w:val="21"/>
          <w:lang w:val="en-US"/>
        </w:rPr>
        <w:t>Figure 1-Dataset</w:t>
      </w:r>
    </w:p>
    <w:p w14:paraId="71673133" w14:textId="1ED75D0D"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47198860" w14:textId="39919DBF"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225D7E2F" w14:textId="77BE83B9"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62D04851" w14:textId="6B732BDB"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3C6667FF" w14:textId="3FB069CB"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6DD76783" w14:textId="7BAAF377"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684B0534" w14:textId="2113882A"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055B78CC" w14:textId="2135CCCE"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27FEB223" w14:textId="71049E23"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5933921C" w14:textId="2A791D81"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6AC7F818" w14:textId="2A6D5033" w:rsidR="00B97C82" w:rsidRDefault="00B97C82" w:rsidP="00B97C82">
      <w:pPr>
        <w:pStyle w:val="Titre"/>
      </w:pPr>
      <w:r>
        <w:lastRenderedPageBreak/>
        <w:t>2-K-NN Algorithm</w:t>
      </w:r>
    </w:p>
    <w:p w14:paraId="3EAA90D7" w14:textId="77777777" w:rsidR="00B97C82" w:rsidRPr="00B97C82" w:rsidRDefault="00B97C82" w:rsidP="00B97C82"/>
    <w:p w14:paraId="0189346F" w14:textId="77777777" w:rsidR="00B97C82" w:rsidRPr="00B97C82" w:rsidRDefault="00B97C82" w:rsidP="00B97C82">
      <w:pPr>
        <w:pStyle w:val="Default"/>
        <w:spacing w:line="360" w:lineRule="auto"/>
        <w:jc w:val="both"/>
        <w:rPr>
          <w:rFonts w:ascii="Arial" w:eastAsia="Times New Roman" w:hAnsi="Arial" w:cs="Arial"/>
          <w:color w:val="auto"/>
          <w:sz w:val="21"/>
          <w:szCs w:val="21"/>
          <w:lang w:val="en-US" w:eastAsia="fr-FR"/>
        </w:rPr>
      </w:pPr>
      <w:r w:rsidRPr="00B97C82">
        <w:rPr>
          <w:rFonts w:ascii="Arial" w:eastAsia="Times New Roman" w:hAnsi="Arial" w:cs="Arial"/>
          <w:color w:val="auto"/>
          <w:sz w:val="21"/>
          <w:szCs w:val="21"/>
          <w:lang w:val="en-US" w:eastAsia="fr-FR"/>
        </w:rPr>
        <w:t xml:space="preserve">KNN is a simple algorithm that stores all available cases and classifies new cases based on a similarity measure. The purpose of the k Nearest Neighbors (kNN) algorithm is to use a database in which the data points are separated into several separate classes to predict the classification of a new sample point. This sort of situation is best motivated through examples. </w:t>
      </w:r>
    </w:p>
    <w:p w14:paraId="68261C60" w14:textId="0E57EA52" w:rsidR="00B97C82" w:rsidRDefault="00B97C82" w:rsidP="00B97C82">
      <w:pPr>
        <w:spacing w:line="360" w:lineRule="auto"/>
        <w:jc w:val="both"/>
        <w:rPr>
          <w:rFonts w:ascii="Arial" w:eastAsia="Times New Roman" w:hAnsi="Arial" w:cs="Arial"/>
          <w:sz w:val="21"/>
          <w:szCs w:val="21"/>
          <w:lang w:val="en-US" w:eastAsia="fr-FR"/>
        </w:rPr>
      </w:pPr>
      <w:r w:rsidRPr="00B97C82">
        <w:rPr>
          <w:rFonts w:ascii="Arial" w:eastAsia="Times New Roman" w:hAnsi="Arial" w:cs="Arial"/>
          <w:sz w:val="21"/>
          <w:szCs w:val="21"/>
          <w:lang w:val="en-US" w:eastAsia="fr-FR"/>
        </w:rPr>
        <w:t>We first start by identifying different values of error rate from learning and testing database that match different values of K.</w:t>
      </w:r>
    </w:p>
    <w:p w14:paraId="5DC4FEBD" w14:textId="4523A43A" w:rsidR="00422FFF" w:rsidRDefault="00422FFF" w:rsidP="00422FFF">
      <w:pPr>
        <w:spacing w:line="360" w:lineRule="auto"/>
        <w:jc w:val="center"/>
        <w:rPr>
          <w:rFonts w:ascii="Arial" w:eastAsia="Times New Roman" w:hAnsi="Arial" w:cs="Arial"/>
          <w:sz w:val="21"/>
          <w:szCs w:val="21"/>
          <w:lang w:val="en-US" w:eastAsia="fr-FR"/>
        </w:rPr>
      </w:pPr>
      <w:r>
        <w:rPr>
          <w:noProof/>
        </w:rPr>
        <w:drawing>
          <wp:inline distT="0" distB="0" distL="0" distR="0" wp14:anchorId="6E6A659A" wp14:editId="02C8C18E">
            <wp:extent cx="5429250" cy="1905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1905000"/>
                    </a:xfrm>
                    <a:prstGeom prst="rect">
                      <a:avLst/>
                    </a:prstGeom>
                  </pic:spPr>
                </pic:pic>
              </a:graphicData>
            </a:graphic>
          </wp:inline>
        </w:drawing>
      </w:r>
    </w:p>
    <w:p w14:paraId="036026A2" w14:textId="1D78AB82" w:rsidR="00422FFF" w:rsidRDefault="00422FFF" w:rsidP="00422FFF">
      <w:pPr>
        <w:spacing w:line="360" w:lineRule="auto"/>
        <w:rPr>
          <w:i/>
          <w:iCs/>
          <w:sz w:val="20"/>
          <w:szCs w:val="20"/>
          <w:lang w:val="en-US"/>
        </w:rPr>
      </w:pPr>
      <w:r>
        <w:rPr>
          <w:rFonts w:ascii="Arial" w:eastAsia="Times New Roman" w:hAnsi="Arial" w:cs="Arial"/>
          <w:sz w:val="21"/>
          <w:szCs w:val="21"/>
          <w:lang w:val="en-US" w:eastAsia="fr-FR"/>
        </w:rPr>
        <w:tab/>
      </w:r>
      <w:r>
        <w:rPr>
          <w:rFonts w:ascii="Arial" w:eastAsia="Times New Roman" w:hAnsi="Arial" w:cs="Arial"/>
          <w:sz w:val="21"/>
          <w:szCs w:val="21"/>
          <w:lang w:val="en-US" w:eastAsia="fr-FR"/>
        </w:rPr>
        <w:tab/>
      </w:r>
      <w:r>
        <w:rPr>
          <w:rFonts w:ascii="Arial" w:eastAsia="Times New Roman" w:hAnsi="Arial" w:cs="Arial"/>
          <w:sz w:val="21"/>
          <w:szCs w:val="21"/>
          <w:lang w:val="en-US" w:eastAsia="fr-FR"/>
        </w:rPr>
        <w:tab/>
      </w:r>
      <w:r>
        <w:rPr>
          <w:rFonts w:ascii="Arial" w:eastAsia="Times New Roman" w:hAnsi="Arial" w:cs="Arial"/>
          <w:sz w:val="21"/>
          <w:szCs w:val="21"/>
          <w:lang w:val="en-US" w:eastAsia="fr-FR"/>
        </w:rPr>
        <w:tab/>
      </w:r>
      <w:r w:rsidRPr="00422FFF">
        <w:rPr>
          <w:i/>
          <w:iCs/>
          <w:sz w:val="20"/>
          <w:szCs w:val="20"/>
          <w:lang w:val="en-US"/>
        </w:rPr>
        <w:t>Tableau 2 : L</w:t>
      </w:r>
      <w:r>
        <w:rPr>
          <w:i/>
          <w:iCs/>
          <w:sz w:val="20"/>
          <w:szCs w:val="20"/>
          <w:lang w:val="en-US"/>
        </w:rPr>
        <w:t>ea</w:t>
      </w:r>
      <w:r w:rsidRPr="00422FFF">
        <w:rPr>
          <w:i/>
          <w:iCs/>
          <w:sz w:val="20"/>
          <w:szCs w:val="20"/>
          <w:lang w:val="en-US"/>
        </w:rPr>
        <w:t>rning and testing error rate vs K</w:t>
      </w:r>
    </w:p>
    <w:p w14:paraId="395861C9" w14:textId="5F2833E5" w:rsidR="00422FFF" w:rsidRDefault="00422FFF" w:rsidP="00422FFF">
      <w:pPr>
        <w:pStyle w:val="Default"/>
        <w:spacing w:line="360" w:lineRule="auto"/>
        <w:jc w:val="both"/>
        <w:rPr>
          <w:rFonts w:ascii="Arial" w:eastAsia="Times New Roman" w:hAnsi="Arial" w:cs="Arial"/>
          <w:color w:val="auto"/>
          <w:sz w:val="21"/>
          <w:szCs w:val="21"/>
          <w:lang w:val="en-US" w:eastAsia="fr-FR"/>
        </w:rPr>
      </w:pPr>
      <w:r w:rsidRPr="00422FFF">
        <w:rPr>
          <w:rFonts w:ascii="Arial" w:eastAsia="Times New Roman" w:hAnsi="Arial" w:cs="Arial"/>
          <w:color w:val="auto"/>
          <w:sz w:val="21"/>
          <w:szCs w:val="21"/>
          <w:lang w:val="en-US" w:eastAsia="fr-FR"/>
        </w:rPr>
        <w:t>The objective is to find the suitable value of K by defending the minimum of testing and learning errors rate.</w:t>
      </w:r>
    </w:p>
    <w:p w14:paraId="245BC716" w14:textId="43BFA859" w:rsidR="00900D1E" w:rsidRPr="00422FFF" w:rsidRDefault="00900D1E" w:rsidP="00422FFF">
      <w:pPr>
        <w:pStyle w:val="Default"/>
        <w:spacing w:line="360" w:lineRule="auto"/>
        <w:jc w:val="both"/>
        <w:rPr>
          <w:rFonts w:ascii="Arial" w:eastAsia="Times New Roman" w:hAnsi="Arial" w:cs="Arial"/>
          <w:color w:val="auto"/>
          <w:sz w:val="21"/>
          <w:szCs w:val="21"/>
          <w:lang w:val="en-US" w:eastAsia="fr-FR"/>
        </w:rPr>
      </w:pPr>
      <w:r>
        <w:rPr>
          <w:noProof/>
        </w:rPr>
        <w:drawing>
          <wp:inline distT="0" distB="0" distL="0" distR="0" wp14:anchorId="2AAA44B0" wp14:editId="00525D3F">
            <wp:extent cx="5760720" cy="3404235"/>
            <wp:effectExtent l="0" t="0" r="11430" b="5715"/>
            <wp:docPr id="4" name="Graphique 4">
              <a:extLst xmlns:a="http://schemas.openxmlformats.org/drawingml/2006/main">
                <a:ext uri="{FF2B5EF4-FFF2-40B4-BE49-F238E27FC236}">
                  <a16:creationId xmlns:a16="http://schemas.microsoft.com/office/drawing/2014/main" id="{201A7388-8AD0-4A73-8F1B-C52BC9A19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8A4DE5" w14:textId="72CFEB1D" w:rsidR="00422FFF" w:rsidRDefault="00422FFF" w:rsidP="00422FFF">
      <w:pPr>
        <w:spacing w:line="360" w:lineRule="auto"/>
        <w:rPr>
          <w:rFonts w:ascii="Arial" w:eastAsia="Times New Roman" w:hAnsi="Arial" w:cs="Arial"/>
          <w:sz w:val="21"/>
          <w:szCs w:val="21"/>
          <w:lang w:val="en-US" w:eastAsia="fr-FR"/>
        </w:rPr>
      </w:pPr>
    </w:p>
    <w:p w14:paraId="04ABB0B7" w14:textId="08E9B6BE" w:rsidR="00900D1E" w:rsidRPr="00900D1E" w:rsidRDefault="00900D1E" w:rsidP="00900D1E">
      <w:pPr>
        <w:pStyle w:val="Default"/>
        <w:spacing w:line="360" w:lineRule="auto"/>
        <w:rPr>
          <w:rFonts w:ascii="Arial" w:eastAsia="Times New Roman" w:hAnsi="Arial" w:cs="Arial"/>
          <w:color w:val="auto"/>
          <w:sz w:val="21"/>
          <w:szCs w:val="21"/>
          <w:lang w:val="en-US" w:eastAsia="fr-FR"/>
        </w:rPr>
      </w:pPr>
      <w:r w:rsidRPr="00900D1E">
        <w:rPr>
          <w:rFonts w:ascii="Arial" w:eastAsia="Times New Roman" w:hAnsi="Arial" w:cs="Arial"/>
          <w:color w:val="auto"/>
          <w:sz w:val="21"/>
          <w:szCs w:val="21"/>
          <w:lang w:val="en-US" w:eastAsia="fr-FR"/>
        </w:rPr>
        <w:lastRenderedPageBreak/>
        <w:t xml:space="preserve">To choose the most suitable K, we should </w:t>
      </w:r>
      <w:r>
        <w:rPr>
          <w:rFonts w:ascii="Arial" w:eastAsia="Times New Roman" w:hAnsi="Arial" w:cs="Arial"/>
          <w:color w:val="auto"/>
          <w:sz w:val="21"/>
          <w:szCs w:val="21"/>
          <w:lang w:val="en-US" w:eastAsia="fr-FR"/>
        </w:rPr>
        <w:t xml:space="preserve">calculate the average </w:t>
      </w:r>
      <w:r w:rsidRPr="00900D1E">
        <w:rPr>
          <w:rFonts w:ascii="Arial" w:eastAsia="Times New Roman" w:hAnsi="Arial" w:cs="Arial"/>
          <w:color w:val="auto"/>
          <w:sz w:val="21"/>
          <w:szCs w:val="21"/>
          <w:lang w:val="en-US" w:eastAsia="fr-FR"/>
        </w:rPr>
        <w:t>between the two curves, in our case, we found</w:t>
      </w:r>
      <w:r>
        <w:rPr>
          <w:rFonts w:ascii="Arial" w:eastAsia="Times New Roman" w:hAnsi="Arial" w:cs="Arial"/>
          <w:color w:val="auto"/>
          <w:sz w:val="21"/>
          <w:szCs w:val="21"/>
          <w:lang w:val="en-US" w:eastAsia="fr-FR"/>
        </w:rPr>
        <w:t xml:space="preserve"> a</w:t>
      </w:r>
      <w:r w:rsidRPr="00900D1E">
        <w:rPr>
          <w:rFonts w:ascii="Arial" w:eastAsia="Times New Roman" w:hAnsi="Arial" w:cs="Arial"/>
          <w:color w:val="auto"/>
          <w:sz w:val="21"/>
          <w:szCs w:val="21"/>
          <w:lang w:val="en-US" w:eastAsia="fr-FR"/>
        </w:rPr>
        <w:t xml:space="preserve"> </w:t>
      </w:r>
      <w:r>
        <w:rPr>
          <w:rFonts w:ascii="Arial" w:eastAsia="Times New Roman" w:hAnsi="Arial" w:cs="Arial"/>
          <w:color w:val="auto"/>
          <w:sz w:val="21"/>
          <w:szCs w:val="21"/>
          <w:lang w:val="en-US" w:eastAsia="fr-FR"/>
        </w:rPr>
        <w:t>minimum error rate</w:t>
      </w:r>
      <w:r w:rsidRPr="00900D1E">
        <w:rPr>
          <w:rFonts w:ascii="Arial" w:eastAsia="Times New Roman" w:hAnsi="Arial" w:cs="Arial"/>
          <w:color w:val="auto"/>
          <w:sz w:val="21"/>
          <w:szCs w:val="21"/>
          <w:lang w:val="en-US" w:eastAsia="fr-FR"/>
        </w:rPr>
        <w:t xml:space="preserve"> </w:t>
      </w:r>
      <w:r w:rsidRPr="00900D1E">
        <w:rPr>
          <w:lang w:val="en-US"/>
        </w:rPr>
        <w:t>lower that 20%</w:t>
      </w:r>
      <w:r w:rsidRPr="00900D1E">
        <w:rPr>
          <w:rFonts w:ascii="Arial" w:eastAsia="Times New Roman" w:hAnsi="Arial" w:cs="Arial"/>
          <w:color w:val="auto"/>
          <w:sz w:val="21"/>
          <w:szCs w:val="21"/>
          <w:lang w:val="en-US" w:eastAsia="fr-FR"/>
        </w:rPr>
        <w:t xml:space="preserve">, which led us to choose the smaller error rate that coincide with K = </w:t>
      </w:r>
      <w:r>
        <w:rPr>
          <w:rFonts w:ascii="Arial" w:eastAsia="Times New Roman" w:hAnsi="Arial" w:cs="Arial"/>
          <w:color w:val="auto"/>
          <w:sz w:val="21"/>
          <w:szCs w:val="21"/>
          <w:lang w:val="en-US" w:eastAsia="fr-FR"/>
        </w:rPr>
        <w:t>3</w:t>
      </w:r>
      <w:r w:rsidRPr="00900D1E">
        <w:rPr>
          <w:rFonts w:ascii="Arial" w:eastAsia="Times New Roman" w:hAnsi="Arial" w:cs="Arial"/>
          <w:color w:val="auto"/>
          <w:sz w:val="21"/>
          <w:szCs w:val="21"/>
          <w:lang w:val="en-US" w:eastAsia="fr-FR"/>
        </w:rPr>
        <w:t xml:space="preserve">. </w:t>
      </w:r>
    </w:p>
    <w:p w14:paraId="2D7B9E57" w14:textId="09145332" w:rsidR="00900D1E" w:rsidRDefault="00900D1E" w:rsidP="00900D1E">
      <w:pPr>
        <w:spacing w:line="360" w:lineRule="auto"/>
        <w:rPr>
          <w:rFonts w:ascii="Arial" w:eastAsia="Times New Roman" w:hAnsi="Arial" w:cs="Arial"/>
          <w:sz w:val="21"/>
          <w:szCs w:val="21"/>
          <w:lang w:val="en-US" w:eastAsia="fr-FR"/>
        </w:rPr>
      </w:pPr>
      <w:r w:rsidRPr="00900D1E">
        <w:rPr>
          <w:rFonts w:ascii="Arial" w:eastAsia="Times New Roman" w:hAnsi="Arial" w:cs="Arial"/>
          <w:sz w:val="21"/>
          <w:szCs w:val="21"/>
          <w:lang w:val="en-US" w:eastAsia="fr-FR"/>
        </w:rPr>
        <w:t>We find the classifier performance above of the same K:</w:t>
      </w:r>
    </w:p>
    <w:p w14:paraId="6BC8532B" w14:textId="7F2B86B0" w:rsidR="00900D1E" w:rsidRDefault="00900D1E" w:rsidP="00900D1E">
      <w:pPr>
        <w:spacing w:line="360" w:lineRule="auto"/>
        <w:rPr>
          <w:rFonts w:ascii="Arial" w:eastAsia="Times New Roman" w:hAnsi="Arial" w:cs="Arial"/>
          <w:sz w:val="21"/>
          <w:szCs w:val="21"/>
          <w:lang w:val="en-US" w:eastAsia="fr-FR"/>
        </w:rPr>
      </w:pPr>
    </w:p>
    <w:p w14:paraId="43DB07B2" w14:textId="5A0EEAB9" w:rsidR="00900D1E" w:rsidRDefault="00900D1E" w:rsidP="00900D1E">
      <w:pPr>
        <w:spacing w:line="360" w:lineRule="auto"/>
        <w:jc w:val="center"/>
        <w:rPr>
          <w:rFonts w:ascii="Arial" w:eastAsia="Times New Roman" w:hAnsi="Arial" w:cs="Arial"/>
          <w:sz w:val="21"/>
          <w:szCs w:val="21"/>
          <w:lang w:val="en-US" w:eastAsia="fr-FR"/>
        </w:rPr>
      </w:pPr>
      <w:r>
        <w:rPr>
          <w:noProof/>
        </w:rPr>
        <w:drawing>
          <wp:inline distT="0" distB="0" distL="0" distR="0" wp14:anchorId="383FF847" wp14:editId="09248BAC">
            <wp:extent cx="5753100" cy="2124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2124075"/>
                    </a:xfrm>
                    <a:prstGeom prst="rect">
                      <a:avLst/>
                    </a:prstGeom>
                  </pic:spPr>
                </pic:pic>
              </a:graphicData>
            </a:graphic>
          </wp:inline>
        </w:drawing>
      </w:r>
    </w:p>
    <w:p w14:paraId="094F9F9D" w14:textId="571B8BD2" w:rsidR="00900D1E" w:rsidRDefault="00900D1E" w:rsidP="00900D1E">
      <w:pPr>
        <w:spacing w:line="360" w:lineRule="auto"/>
        <w:ind w:left="2124" w:firstLine="708"/>
      </w:pPr>
      <w:r>
        <w:t>Figure 4 – K-NN confusion matrix</w:t>
      </w:r>
    </w:p>
    <w:p w14:paraId="07519C75" w14:textId="04140820" w:rsidR="00900D1E" w:rsidRPr="00900D1E" w:rsidRDefault="00900D1E" w:rsidP="00900D1E">
      <w:pPr>
        <w:spacing w:line="360" w:lineRule="auto"/>
        <w:rPr>
          <w:rFonts w:ascii="Arial" w:eastAsia="Times New Roman" w:hAnsi="Arial" w:cs="Arial"/>
          <w:sz w:val="21"/>
          <w:szCs w:val="21"/>
          <w:lang w:val="en-US" w:eastAsia="fr-FR"/>
        </w:rPr>
      </w:pPr>
      <w:r w:rsidRPr="00900D1E">
        <w:rPr>
          <w:sz w:val="23"/>
          <w:szCs w:val="23"/>
          <w:lang w:val="en-US"/>
        </w:rPr>
        <w:t>The confusion matrix show typically a good result, we rarely find that the class representing reality is not confused with the one representing the model, which brought us a very small error rate equal to 0.</w:t>
      </w:r>
      <w:r w:rsidR="007E505E">
        <w:rPr>
          <w:sz w:val="23"/>
          <w:szCs w:val="23"/>
          <w:lang w:val="en-US"/>
        </w:rPr>
        <w:t>25</w:t>
      </w:r>
      <w:r w:rsidRPr="00900D1E">
        <w:rPr>
          <w:sz w:val="23"/>
          <w:szCs w:val="23"/>
          <w:lang w:val="en-US"/>
        </w:rPr>
        <w:t>, and this is the best case for us.</w:t>
      </w:r>
    </w:p>
    <w:p w14:paraId="5990A18A" w14:textId="1C921F93" w:rsidR="00422FFF" w:rsidRDefault="00422FFF" w:rsidP="00422FFF">
      <w:pPr>
        <w:spacing w:line="360" w:lineRule="auto"/>
        <w:rPr>
          <w:rFonts w:ascii="Arial" w:eastAsia="Times New Roman" w:hAnsi="Arial" w:cs="Arial"/>
          <w:sz w:val="21"/>
          <w:szCs w:val="21"/>
          <w:lang w:val="en-US" w:eastAsia="fr-FR"/>
        </w:rPr>
      </w:pPr>
    </w:p>
    <w:p w14:paraId="2CD20838" w14:textId="10922091" w:rsidR="00422FFF" w:rsidRDefault="00422FFF" w:rsidP="00422FFF">
      <w:pPr>
        <w:spacing w:line="360" w:lineRule="auto"/>
        <w:rPr>
          <w:rFonts w:ascii="Arial" w:eastAsia="Times New Roman" w:hAnsi="Arial" w:cs="Arial"/>
          <w:sz w:val="21"/>
          <w:szCs w:val="21"/>
          <w:lang w:val="en-US" w:eastAsia="fr-FR"/>
        </w:rPr>
      </w:pPr>
    </w:p>
    <w:p w14:paraId="50F81472" w14:textId="583534FA" w:rsidR="00422FFF" w:rsidRDefault="00422FFF" w:rsidP="00422FFF">
      <w:pPr>
        <w:spacing w:line="360" w:lineRule="auto"/>
        <w:rPr>
          <w:rFonts w:ascii="Arial" w:eastAsia="Times New Roman" w:hAnsi="Arial" w:cs="Arial"/>
          <w:sz w:val="21"/>
          <w:szCs w:val="21"/>
          <w:lang w:val="en-US" w:eastAsia="fr-FR"/>
        </w:rPr>
      </w:pPr>
    </w:p>
    <w:p w14:paraId="0C3E3350" w14:textId="49434B65" w:rsidR="00422FFF" w:rsidRDefault="00422FFF" w:rsidP="00422FFF">
      <w:pPr>
        <w:spacing w:line="360" w:lineRule="auto"/>
        <w:rPr>
          <w:rFonts w:ascii="Arial" w:eastAsia="Times New Roman" w:hAnsi="Arial" w:cs="Arial"/>
          <w:sz w:val="21"/>
          <w:szCs w:val="21"/>
          <w:lang w:val="en-US" w:eastAsia="fr-FR"/>
        </w:rPr>
      </w:pPr>
    </w:p>
    <w:p w14:paraId="35B03889" w14:textId="4475A740" w:rsidR="00422FFF" w:rsidRDefault="00422FFF" w:rsidP="00422FFF">
      <w:pPr>
        <w:spacing w:line="360" w:lineRule="auto"/>
        <w:rPr>
          <w:rFonts w:ascii="Arial" w:eastAsia="Times New Roman" w:hAnsi="Arial" w:cs="Arial"/>
          <w:sz w:val="21"/>
          <w:szCs w:val="21"/>
          <w:lang w:val="en-US" w:eastAsia="fr-FR"/>
        </w:rPr>
      </w:pPr>
    </w:p>
    <w:p w14:paraId="709E2707" w14:textId="77777777" w:rsidR="00422FFF" w:rsidRPr="00422FFF" w:rsidRDefault="00422FFF" w:rsidP="00422FFF">
      <w:pPr>
        <w:spacing w:line="360" w:lineRule="auto"/>
        <w:rPr>
          <w:rFonts w:ascii="Arial" w:eastAsia="Times New Roman" w:hAnsi="Arial" w:cs="Arial"/>
          <w:sz w:val="21"/>
          <w:szCs w:val="21"/>
          <w:lang w:val="en-US" w:eastAsia="fr-FR"/>
        </w:rPr>
      </w:pPr>
    </w:p>
    <w:p w14:paraId="560555EF" w14:textId="25BE9D0C"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1C9BAC6E" w14:textId="1B32ADFD"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024974F7" w14:textId="5718E818"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718CBBAE" w14:textId="3F0906AF"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585246CF" w14:textId="677347DE"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4C98F33A" w14:textId="22B7E146"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0349EECF" w14:textId="465B2D67" w:rsidR="00B97C82" w:rsidRDefault="00B97C82"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60A243AA" w14:textId="4C0ABAB5" w:rsidR="004E581C" w:rsidRDefault="004E581C" w:rsidP="00E356E2">
      <w:pPr>
        <w:pStyle w:val="NormalWeb"/>
        <w:shd w:val="clear" w:color="auto" w:fill="FFFFFF"/>
        <w:spacing w:before="158" w:beforeAutospacing="0" w:after="158" w:afterAutospacing="0"/>
        <w:textAlignment w:val="baseline"/>
        <w:rPr>
          <w:rFonts w:ascii="Arial" w:hAnsi="Arial" w:cs="Arial"/>
          <w:b/>
          <w:sz w:val="21"/>
          <w:szCs w:val="21"/>
          <w:lang w:val="en-US"/>
        </w:rPr>
      </w:pPr>
    </w:p>
    <w:p w14:paraId="52A990E9" w14:textId="4886808F" w:rsidR="004E581C" w:rsidRPr="004E581C" w:rsidRDefault="004E581C" w:rsidP="004E581C">
      <w:pPr>
        <w:pStyle w:val="Titre"/>
        <w:rPr>
          <w:lang w:val="en-US"/>
        </w:rPr>
      </w:pPr>
      <w:r w:rsidRPr="004E581C">
        <w:rPr>
          <w:lang w:val="en-US"/>
        </w:rPr>
        <w:lastRenderedPageBreak/>
        <w:t>ID3 Algorithm</w:t>
      </w:r>
    </w:p>
    <w:p w14:paraId="5B89E3E2" w14:textId="77777777" w:rsidR="004E581C" w:rsidRPr="004E581C" w:rsidRDefault="004E581C" w:rsidP="004E581C">
      <w:pPr>
        <w:pStyle w:val="NormalWeb"/>
        <w:shd w:val="clear" w:color="auto" w:fill="FFFFFF"/>
        <w:spacing w:before="158" w:beforeAutospacing="0" w:after="158" w:afterAutospacing="0" w:line="360" w:lineRule="auto"/>
        <w:jc w:val="both"/>
        <w:textAlignment w:val="baseline"/>
        <w:rPr>
          <w:rFonts w:ascii="Arial" w:hAnsi="Arial" w:cs="Arial"/>
          <w:sz w:val="21"/>
          <w:szCs w:val="21"/>
          <w:lang w:val="en-US"/>
        </w:rPr>
      </w:pPr>
      <w:r w:rsidRPr="004E581C">
        <w:rPr>
          <w:rFonts w:ascii="Arial" w:hAnsi="Arial" w:cs="Arial"/>
          <w:sz w:val="21"/>
          <w:szCs w:val="21"/>
          <w:lang w:val="en-US"/>
        </w:rPr>
        <w:t xml:space="preserve">In decision tree learning, ID3 (Iterative Dichotomiser 3) is an algorithm used to generate a decision tree from a dataset. ID3 is typically used in the machine learning and natural language processing domains. </w:t>
      </w:r>
    </w:p>
    <w:p w14:paraId="53F83E86" w14:textId="77777777" w:rsidR="004E581C" w:rsidRPr="004E581C" w:rsidRDefault="004E581C" w:rsidP="004E581C">
      <w:pPr>
        <w:pStyle w:val="NormalWeb"/>
        <w:shd w:val="clear" w:color="auto" w:fill="FFFFFF"/>
        <w:spacing w:before="158" w:beforeAutospacing="0" w:after="158" w:afterAutospacing="0" w:line="360" w:lineRule="auto"/>
        <w:jc w:val="both"/>
        <w:textAlignment w:val="baseline"/>
        <w:rPr>
          <w:rFonts w:ascii="Arial" w:hAnsi="Arial" w:cs="Arial"/>
          <w:sz w:val="21"/>
          <w:szCs w:val="21"/>
          <w:lang w:val="en-US"/>
        </w:rPr>
      </w:pPr>
      <w:r w:rsidRPr="004E581C">
        <w:rPr>
          <w:rFonts w:ascii="Arial" w:hAnsi="Arial" w:cs="Arial"/>
          <w:sz w:val="21"/>
          <w:szCs w:val="21"/>
          <w:lang w:val="en-US"/>
        </w:rPr>
        <w:t xml:space="preserve">The ID3 algorithm begins with the original set S as the root node. On each iteration of the algorithm, it iterates through every unused attribute of the set S and calculates the entropy H(S) (or information gain IG(A)) of that attribute. It then selects the attribute which has the smallest entropy (or largest information gain) value. The set S is then split by the selected attribute to produce subsets of the data. The algorithm continues to recurse on each subset, considering only attributes never selected before. </w:t>
      </w:r>
    </w:p>
    <w:p w14:paraId="6317539E" w14:textId="75838A52" w:rsidR="00B97C82" w:rsidRPr="004E581C" w:rsidRDefault="004E581C" w:rsidP="004E581C">
      <w:pPr>
        <w:pStyle w:val="NormalWeb"/>
        <w:shd w:val="clear" w:color="auto" w:fill="FFFFFF"/>
        <w:spacing w:before="158" w:beforeAutospacing="0" w:after="158" w:afterAutospacing="0" w:line="360" w:lineRule="auto"/>
        <w:jc w:val="both"/>
        <w:textAlignment w:val="baseline"/>
        <w:rPr>
          <w:rFonts w:ascii="Arial" w:hAnsi="Arial" w:cs="Arial"/>
          <w:sz w:val="21"/>
          <w:szCs w:val="21"/>
          <w:lang w:val="en-US"/>
        </w:rPr>
      </w:pPr>
      <w:r w:rsidRPr="004E581C">
        <w:rPr>
          <w:rFonts w:ascii="Arial" w:hAnsi="Arial" w:cs="Arial"/>
          <w:sz w:val="21"/>
          <w:szCs w:val="21"/>
          <w:lang w:val="en-US"/>
        </w:rPr>
        <w:t>We start by calculating learning and testing error rate in function of the min size of split, the table below show this result:</w:t>
      </w:r>
    </w:p>
    <w:p w14:paraId="70767E48" w14:textId="30797AF7" w:rsidR="00E356E2" w:rsidRDefault="004E581C" w:rsidP="004E581C">
      <w:pPr>
        <w:jc w:val="center"/>
        <w:rPr>
          <w:lang w:val="en-US"/>
        </w:rPr>
      </w:pPr>
      <w:r>
        <w:rPr>
          <w:noProof/>
        </w:rPr>
        <w:drawing>
          <wp:inline distT="0" distB="0" distL="0" distR="0" wp14:anchorId="42AB0CBE" wp14:editId="3714B53B">
            <wp:extent cx="5429250" cy="15716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1571625"/>
                    </a:xfrm>
                    <a:prstGeom prst="rect">
                      <a:avLst/>
                    </a:prstGeom>
                  </pic:spPr>
                </pic:pic>
              </a:graphicData>
            </a:graphic>
          </wp:inline>
        </w:drawing>
      </w:r>
    </w:p>
    <w:p w14:paraId="2DA078F5" w14:textId="2A44823B" w:rsidR="004E581C" w:rsidRDefault="004E581C" w:rsidP="004E581C">
      <w:pPr>
        <w:jc w:val="center"/>
        <w:rPr>
          <w:i/>
          <w:iCs/>
          <w:sz w:val="18"/>
          <w:szCs w:val="18"/>
          <w:lang w:val="en-US"/>
        </w:rPr>
      </w:pPr>
      <w:r w:rsidRPr="004E581C">
        <w:rPr>
          <w:i/>
          <w:iCs/>
          <w:sz w:val="18"/>
          <w:szCs w:val="18"/>
          <w:lang w:val="en-US"/>
        </w:rPr>
        <w:t>Tableau 3 : Learning and testing error rate vs split</w:t>
      </w:r>
    </w:p>
    <w:p w14:paraId="2144D300" w14:textId="0F406D48" w:rsidR="004E581C" w:rsidRDefault="004E581C" w:rsidP="004E581C">
      <w:pPr>
        <w:rPr>
          <w:sz w:val="23"/>
          <w:szCs w:val="23"/>
          <w:lang w:val="en-US"/>
        </w:rPr>
      </w:pPr>
      <w:r w:rsidRPr="004E581C">
        <w:rPr>
          <w:sz w:val="23"/>
          <w:szCs w:val="23"/>
          <w:lang w:val="en-US"/>
        </w:rPr>
        <w:t>Our objective is to determinate the minimum value of error rate in both curves.</w:t>
      </w:r>
    </w:p>
    <w:p w14:paraId="35AD2039" w14:textId="2029243E" w:rsidR="004E581C" w:rsidRDefault="004E581C" w:rsidP="004E581C">
      <w:pPr>
        <w:rPr>
          <w:i/>
          <w:iCs/>
          <w:sz w:val="18"/>
          <w:szCs w:val="18"/>
          <w:lang w:val="en-US"/>
        </w:rPr>
      </w:pPr>
      <w:r>
        <w:rPr>
          <w:noProof/>
        </w:rPr>
        <w:drawing>
          <wp:inline distT="0" distB="0" distL="0" distR="0" wp14:anchorId="0FF5DCD4" wp14:editId="3EA02145">
            <wp:extent cx="5760720" cy="2991485"/>
            <wp:effectExtent l="0" t="0" r="11430" b="18415"/>
            <wp:docPr id="7" name="Graphique 7">
              <a:extLst xmlns:a="http://schemas.openxmlformats.org/drawingml/2006/main">
                <a:ext uri="{FF2B5EF4-FFF2-40B4-BE49-F238E27FC236}">
                  <a16:creationId xmlns:a16="http://schemas.microsoft.com/office/drawing/2014/main" id="{F731AD91-F50E-4BB7-9322-26DBF53EB0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601FA2" w14:textId="015A1DDC" w:rsidR="004E581C" w:rsidRDefault="004E581C" w:rsidP="004E581C">
      <w:pPr>
        <w:rPr>
          <w:i/>
          <w:iCs/>
          <w:sz w:val="18"/>
          <w:szCs w:val="18"/>
          <w:lang w:val="en-US"/>
        </w:rPr>
      </w:pPr>
    </w:p>
    <w:p w14:paraId="28CF52CE" w14:textId="77777777" w:rsidR="000C7118" w:rsidRDefault="000C7118" w:rsidP="000C7118">
      <w:pPr>
        <w:rPr>
          <w:lang w:val="en-US"/>
        </w:rPr>
      </w:pPr>
      <w:r w:rsidRPr="000C7118">
        <w:rPr>
          <w:sz w:val="23"/>
          <w:szCs w:val="23"/>
          <w:lang w:val="en-US"/>
        </w:rPr>
        <w:lastRenderedPageBreak/>
        <w:t>We can see that the learning test keep the same value of error rate which is 0.</w:t>
      </w:r>
      <w:r>
        <w:rPr>
          <w:sz w:val="23"/>
          <w:szCs w:val="23"/>
          <w:lang w:val="en-US"/>
        </w:rPr>
        <w:t>46</w:t>
      </w:r>
      <w:r w:rsidRPr="000C7118">
        <w:rPr>
          <w:sz w:val="23"/>
          <w:szCs w:val="23"/>
          <w:lang w:val="en-US"/>
        </w:rPr>
        <w:t xml:space="preserve"> </w:t>
      </w:r>
      <w:r w:rsidRPr="000C7118">
        <w:rPr>
          <w:lang w:val="en-US"/>
        </w:rPr>
        <w:t>with large number of minimum size of split</w:t>
      </w:r>
      <w:r>
        <w:rPr>
          <w:lang w:val="en-US"/>
        </w:rPr>
        <w:t>.</w:t>
      </w:r>
    </w:p>
    <w:p w14:paraId="027C123E" w14:textId="1EBC2B90" w:rsidR="000C7118" w:rsidRDefault="000C7118" w:rsidP="000C7118">
      <w:pPr>
        <w:rPr>
          <w:lang w:val="en-US"/>
        </w:rPr>
      </w:pPr>
      <w:r w:rsidRPr="000C7118">
        <w:rPr>
          <w:lang w:val="en-US"/>
        </w:rPr>
        <w:t>we are looking for the maximum value of the «minimum size for split »with</w:t>
      </w:r>
      <w:r>
        <w:rPr>
          <w:lang w:val="en-US"/>
        </w:rPr>
        <w:t xml:space="preserve"> minimum </w:t>
      </w:r>
      <w:r w:rsidRPr="000C7118">
        <w:rPr>
          <w:lang w:val="en-US"/>
        </w:rPr>
        <w:t xml:space="preserve"> error rate which led us to choose the value </w:t>
      </w:r>
      <w:r>
        <w:rPr>
          <w:lang w:val="en-US"/>
        </w:rPr>
        <w:t>180.</w:t>
      </w:r>
    </w:p>
    <w:p w14:paraId="33E008E2" w14:textId="18DEEF41" w:rsidR="00BF5373" w:rsidRDefault="00BF5373" w:rsidP="000C7118">
      <w:pPr>
        <w:rPr>
          <w:lang w:val="en-US"/>
        </w:rPr>
      </w:pPr>
      <w:r>
        <w:rPr>
          <w:noProof/>
        </w:rPr>
        <w:drawing>
          <wp:inline distT="0" distB="0" distL="0" distR="0" wp14:anchorId="73B6A486" wp14:editId="4E1F1113">
            <wp:extent cx="6134735" cy="2030819"/>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0768" cy="2046058"/>
                    </a:xfrm>
                    <a:prstGeom prst="rect">
                      <a:avLst/>
                    </a:prstGeom>
                  </pic:spPr>
                </pic:pic>
              </a:graphicData>
            </a:graphic>
          </wp:inline>
        </w:drawing>
      </w:r>
    </w:p>
    <w:p w14:paraId="3B8D5E64" w14:textId="14921A68" w:rsidR="00BF5373" w:rsidRDefault="00BF5373" w:rsidP="000C7118">
      <w:pPr>
        <w:rPr>
          <w:lang w:val="en-US"/>
        </w:rPr>
      </w:pPr>
    </w:p>
    <w:p w14:paraId="440BBC62" w14:textId="1146C2B6" w:rsidR="006D2459" w:rsidRDefault="006D2459" w:rsidP="000C7118">
      <w:pPr>
        <w:rPr>
          <w:lang w:val="en-US"/>
        </w:rPr>
      </w:pPr>
    </w:p>
    <w:p w14:paraId="62A8820D" w14:textId="759226EE" w:rsidR="006D2459" w:rsidRDefault="006D2459" w:rsidP="000C7118">
      <w:pPr>
        <w:rPr>
          <w:lang w:val="en-US"/>
        </w:rPr>
      </w:pPr>
    </w:p>
    <w:p w14:paraId="02EC5C1F" w14:textId="4096B4DA" w:rsidR="006D2459" w:rsidRDefault="006D2459" w:rsidP="000C7118">
      <w:pPr>
        <w:rPr>
          <w:lang w:val="en-US"/>
        </w:rPr>
      </w:pPr>
    </w:p>
    <w:p w14:paraId="70A4F3C0" w14:textId="321BF8F5" w:rsidR="006D2459" w:rsidRDefault="006D2459" w:rsidP="000C7118">
      <w:pPr>
        <w:rPr>
          <w:lang w:val="en-US"/>
        </w:rPr>
      </w:pPr>
      <w:bookmarkStart w:id="0" w:name="_GoBack"/>
      <w:r>
        <w:rPr>
          <w:noProof/>
          <w:lang w:val="en-US"/>
        </w:rPr>
        <w:drawing>
          <wp:inline distT="0" distB="0" distL="0" distR="0" wp14:anchorId="762AA565" wp14:editId="56B7C1E2">
            <wp:extent cx="5486400" cy="3200400"/>
            <wp:effectExtent l="19050" t="0" r="0" b="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End w:id="0"/>
    </w:p>
    <w:p w14:paraId="2ED9C89A" w14:textId="73F19A34" w:rsidR="006D2459" w:rsidRDefault="006D2459" w:rsidP="000C7118">
      <w:pPr>
        <w:rPr>
          <w:lang w:val="en-US"/>
        </w:rPr>
      </w:pPr>
    </w:p>
    <w:p w14:paraId="16B5C111" w14:textId="55BC6C89" w:rsidR="006D2459" w:rsidRDefault="006D2459" w:rsidP="000C7118">
      <w:pPr>
        <w:rPr>
          <w:lang w:val="en-US"/>
        </w:rPr>
      </w:pPr>
    </w:p>
    <w:p w14:paraId="389CA8EC" w14:textId="6F5181CF" w:rsidR="006D2459" w:rsidRDefault="006D2459" w:rsidP="000C7118">
      <w:pPr>
        <w:rPr>
          <w:lang w:val="en-US"/>
        </w:rPr>
      </w:pPr>
    </w:p>
    <w:p w14:paraId="1FFC9E76" w14:textId="72706F60" w:rsidR="00BF5373" w:rsidRDefault="006D2459" w:rsidP="006D2459">
      <w:pPr>
        <w:pStyle w:val="Titre"/>
        <w:rPr>
          <w:lang w:val="en-US"/>
        </w:rPr>
      </w:pPr>
      <w:r w:rsidRPr="006D2459">
        <w:rPr>
          <w:lang w:val="en-US"/>
        </w:rPr>
        <w:lastRenderedPageBreak/>
        <w:t>Conclusion: Comparison between K-NN and ID3</w:t>
      </w:r>
      <w:r>
        <w:rPr>
          <w:lang w:val="en-US"/>
        </w:rPr>
        <w:t>:</w:t>
      </w:r>
    </w:p>
    <w:p w14:paraId="5E6DA30B" w14:textId="77777777" w:rsidR="006D2459" w:rsidRPr="006D2459" w:rsidRDefault="006D2459" w:rsidP="006D2459">
      <w:pPr>
        <w:rPr>
          <w:lang w:val="en-US"/>
        </w:rPr>
      </w:pPr>
    </w:p>
    <w:p w14:paraId="02F95ACB" w14:textId="4C23CD91" w:rsidR="006D2459" w:rsidRPr="006D2459" w:rsidRDefault="006D2459" w:rsidP="006D2459">
      <w:pPr>
        <w:pStyle w:val="Default"/>
        <w:rPr>
          <w:rFonts w:ascii="Arial" w:eastAsia="Times New Roman" w:hAnsi="Arial" w:cs="Arial"/>
          <w:color w:val="auto"/>
          <w:sz w:val="21"/>
          <w:szCs w:val="21"/>
          <w:lang w:val="en-US" w:eastAsia="fr-FR"/>
        </w:rPr>
      </w:pPr>
      <w:r w:rsidRPr="006D2459">
        <w:rPr>
          <w:rFonts w:ascii="Arial" w:eastAsia="Times New Roman" w:hAnsi="Arial" w:cs="Arial"/>
          <w:color w:val="auto"/>
          <w:sz w:val="21"/>
          <w:szCs w:val="21"/>
          <w:lang w:val="en-US" w:eastAsia="fr-FR"/>
        </w:rPr>
        <w:t>The error rate of K-NN algorithm is 0.</w:t>
      </w:r>
      <w:r>
        <w:rPr>
          <w:rFonts w:ascii="Arial" w:eastAsia="Times New Roman" w:hAnsi="Arial" w:cs="Arial"/>
          <w:color w:val="auto"/>
          <w:sz w:val="21"/>
          <w:szCs w:val="21"/>
          <w:lang w:val="en-US" w:eastAsia="fr-FR"/>
        </w:rPr>
        <w:t>25</w:t>
      </w:r>
      <w:r w:rsidRPr="006D2459">
        <w:rPr>
          <w:rFonts w:ascii="Arial" w:eastAsia="Times New Roman" w:hAnsi="Arial" w:cs="Arial"/>
          <w:color w:val="auto"/>
          <w:sz w:val="21"/>
          <w:szCs w:val="21"/>
          <w:lang w:val="en-US" w:eastAsia="fr-FR"/>
        </w:rPr>
        <w:t xml:space="preserve"> in the testing database, while in ID3 we find 0.</w:t>
      </w:r>
      <w:r>
        <w:rPr>
          <w:rFonts w:ascii="Arial" w:eastAsia="Times New Roman" w:hAnsi="Arial" w:cs="Arial"/>
          <w:color w:val="auto"/>
          <w:sz w:val="21"/>
          <w:szCs w:val="21"/>
          <w:lang w:val="en-US" w:eastAsia="fr-FR"/>
        </w:rPr>
        <w:t>46</w:t>
      </w:r>
      <w:r w:rsidRPr="006D2459">
        <w:rPr>
          <w:rFonts w:ascii="Arial" w:eastAsia="Times New Roman" w:hAnsi="Arial" w:cs="Arial"/>
          <w:color w:val="auto"/>
          <w:sz w:val="21"/>
          <w:szCs w:val="21"/>
          <w:lang w:val="en-US" w:eastAsia="fr-FR"/>
        </w:rPr>
        <w:t xml:space="preserve">, which mean that ID3 generate better result than K-NN. </w:t>
      </w:r>
    </w:p>
    <w:p w14:paraId="331CCE73" w14:textId="77777777" w:rsidR="006D2459" w:rsidRPr="006D2459" w:rsidRDefault="006D2459" w:rsidP="006D2459">
      <w:pPr>
        <w:pStyle w:val="Default"/>
        <w:rPr>
          <w:rFonts w:ascii="Arial" w:eastAsia="Times New Roman" w:hAnsi="Arial" w:cs="Arial"/>
          <w:color w:val="auto"/>
          <w:sz w:val="21"/>
          <w:szCs w:val="21"/>
          <w:lang w:val="en-US" w:eastAsia="fr-FR"/>
        </w:rPr>
      </w:pPr>
      <w:r w:rsidRPr="006D2459">
        <w:rPr>
          <w:rFonts w:ascii="Arial" w:eastAsia="Times New Roman" w:hAnsi="Arial" w:cs="Arial"/>
          <w:color w:val="auto"/>
          <w:sz w:val="21"/>
          <w:szCs w:val="21"/>
          <w:lang w:val="en-US" w:eastAsia="fr-FR"/>
        </w:rPr>
        <w:t xml:space="preserve">The error rate of K-NN in learning test is the same for the ID3 all over the curve. </w:t>
      </w:r>
    </w:p>
    <w:p w14:paraId="0FFA8CE0" w14:textId="7328EE2A" w:rsidR="006D2459" w:rsidRPr="006D2459" w:rsidRDefault="006D2459" w:rsidP="006D2459">
      <w:pPr>
        <w:rPr>
          <w:rFonts w:ascii="Arial" w:eastAsia="Times New Roman" w:hAnsi="Arial" w:cs="Arial"/>
          <w:sz w:val="21"/>
          <w:szCs w:val="21"/>
          <w:lang w:val="en-US" w:eastAsia="fr-FR"/>
        </w:rPr>
      </w:pPr>
      <w:r w:rsidRPr="006D2459">
        <w:rPr>
          <w:rFonts w:ascii="Arial" w:eastAsia="Times New Roman" w:hAnsi="Arial" w:cs="Arial"/>
          <w:sz w:val="21"/>
          <w:szCs w:val="21"/>
          <w:lang w:val="en-US" w:eastAsia="fr-FR"/>
        </w:rPr>
        <w:t>The both algorithm typically gives very satisfying results.</w:t>
      </w:r>
    </w:p>
    <w:sectPr w:rsidR="006D2459" w:rsidRPr="006D245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E4258" w14:textId="77777777" w:rsidR="002F477F" w:rsidRDefault="002F477F" w:rsidP="00E356E2">
      <w:pPr>
        <w:spacing w:after="0" w:line="240" w:lineRule="auto"/>
      </w:pPr>
      <w:r>
        <w:separator/>
      </w:r>
    </w:p>
  </w:endnote>
  <w:endnote w:type="continuationSeparator" w:id="0">
    <w:p w14:paraId="5DC2820B" w14:textId="77777777" w:rsidR="002F477F" w:rsidRDefault="002F477F" w:rsidP="00E3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702B0" w14:textId="08B7B43A" w:rsidR="00DD4956" w:rsidRDefault="00DD4956">
    <w:pPr>
      <w:pStyle w:val="Pieddepag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B845D" w14:textId="77777777" w:rsidR="002F477F" w:rsidRDefault="002F477F" w:rsidP="00E356E2">
      <w:pPr>
        <w:spacing w:after="0" w:line="240" w:lineRule="auto"/>
      </w:pPr>
      <w:r>
        <w:separator/>
      </w:r>
    </w:p>
  </w:footnote>
  <w:footnote w:type="continuationSeparator" w:id="0">
    <w:p w14:paraId="3236BD55" w14:textId="77777777" w:rsidR="002F477F" w:rsidRDefault="002F477F" w:rsidP="00E356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14"/>
    <w:rsid w:val="000C7118"/>
    <w:rsid w:val="001C0AAD"/>
    <w:rsid w:val="002F477F"/>
    <w:rsid w:val="00422FFF"/>
    <w:rsid w:val="004E581C"/>
    <w:rsid w:val="006D2459"/>
    <w:rsid w:val="007E505E"/>
    <w:rsid w:val="00900D1E"/>
    <w:rsid w:val="009B7E14"/>
    <w:rsid w:val="00A819AD"/>
    <w:rsid w:val="00B544A0"/>
    <w:rsid w:val="00B97C82"/>
    <w:rsid w:val="00BF5373"/>
    <w:rsid w:val="00DD4956"/>
    <w:rsid w:val="00E356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03FF"/>
  <w15:chartTrackingRefBased/>
  <w15:docId w15:val="{3FC5BEDA-5047-4139-AB45-49EF5727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5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56E2"/>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E356E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356E2"/>
    <w:rPr>
      <w:rFonts w:eastAsiaTheme="minorEastAsia"/>
      <w:color w:val="5A5A5A" w:themeColor="text1" w:themeTint="A5"/>
      <w:spacing w:val="15"/>
    </w:rPr>
  </w:style>
  <w:style w:type="paragraph" w:styleId="En-tte">
    <w:name w:val="header"/>
    <w:basedOn w:val="Normal"/>
    <w:link w:val="En-tteCar"/>
    <w:uiPriority w:val="99"/>
    <w:unhideWhenUsed/>
    <w:rsid w:val="00E356E2"/>
    <w:pPr>
      <w:tabs>
        <w:tab w:val="center" w:pos="4536"/>
        <w:tab w:val="right" w:pos="9072"/>
      </w:tabs>
      <w:spacing w:after="0" w:line="240" w:lineRule="auto"/>
    </w:pPr>
  </w:style>
  <w:style w:type="character" w:customStyle="1" w:styleId="En-tteCar">
    <w:name w:val="En-tête Car"/>
    <w:basedOn w:val="Policepardfaut"/>
    <w:link w:val="En-tte"/>
    <w:uiPriority w:val="99"/>
    <w:rsid w:val="00E356E2"/>
  </w:style>
  <w:style w:type="paragraph" w:styleId="Pieddepage">
    <w:name w:val="footer"/>
    <w:basedOn w:val="Normal"/>
    <w:link w:val="PieddepageCar"/>
    <w:uiPriority w:val="99"/>
    <w:unhideWhenUsed/>
    <w:rsid w:val="00E356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6E2"/>
  </w:style>
  <w:style w:type="paragraph" w:styleId="Titre">
    <w:name w:val="Title"/>
    <w:basedOn w:val="Normal"/>
    <w:next w:val="Normal"/>
    <w:link w:val="TitreCar"/>
    <w:uiPriority w:val="10"/>
    <w:qFormat/>
    <w:rsid w:val="00E35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56E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356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356E2"/>
    <w:rPr>
      <w:color w:val="0000FF"/>
      <w:u w:val="single"/>
    </w:rPr>
  </w:style>
  <w:style w:type="paragraph" w:customStyle="1" w:styleId="Default">
    <w:name w:val="Default"/>
    <w:rsid w:val="00B97C8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25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diagramColors" Target="diagrams/colors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ibrahimaljarah.com/" TargetMode="External"/><Relationship Id="rId12" Type="http://schemas.openxmlformats.org/officeDocument/2006/relationships/image" Target="media/image5.png"/><Relationship Id="rId17" Type="http://schemas.openxmlformats.org/officeDocument/2006/relationships/diagramQuickStyle" Target="diagrams/quickStyle1.xml"/><Relationship Id="rId2" Type="http://schemas.openxmlformats.org/officeDocument/2006/relationships/settings" Target="settings.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diagramData" Target="diagrams/data1.xml"/><Relationship Id="rId10" Type="http://schemas.openxmlformats.org/officeDocument/2006/relationships/chart" Target="charts/chart1.xml"/><Relationship Id="rId19"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raby\Desktop\Classeur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raby\Desktop\Classeur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9442038495188095E-2"/>
          <c:y val="6.2745098039215685E-2"/>
          <c:w val="0.87122462817147861"/>
          <c:h val="0.86588914620966495"/>
        </c:manualLayout>
      </c:layout>
      <c:scatterChart>
        <c:scatterStyle val="lineMarker"/>
        <c:varyColors val="0"/>
        <c:ser>
          <c:idx val="0"/>
          <c:order val="0"/>
          <c:tx>
            <c:v>error rate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Feuil1!$B$3:$B$12</c:f>
              <c:numCache>
                <c:formatCode>General</c:formatCode>
                <c:ptCount val="10"/>
                <c:pt idx="0">
                  <c:v>2</c:v>
                </c:pt>
                <c:pt idx="1">
                  <c:v>3</c:v>
                </c:pt>
                <c:pt idx="2">
                  <c:v>4</c:v>
                </c:pt>
                <c:pt idx="3">
                  <c:v>5</c:v>
                </c:pt>
                <c:pt idx="4">
                  <c:v>6</c:v>
                </c:pt>
                <c:pt idx="5">
                  <c:v>7</c:v>
                </c:pt>
                <c:pt idx="6">
                  <c:v>12</c:v>
                </c:pt>
                <c:pt idx="7">
                  <c:v>14</c:v>
                </c:pt>
                <c:pt idx="8">
                  <c:v>18</c:v>
                </c:pt>
                <c:pt idx="9">
                  <c:v>20</c:v>
                </c:pt>
              </c:numCache>
            </c:numRef>
          </c:xVal>
          <c:yVal>
            <c:numRef>
              <c:f>Feuil1!$C$3:$C$12</c:f>
              <c:numCache>
                <c:formatCode>General</c:formatCode>
                <c:ptCount val="10"/>
                <c:pt idx="0">
                  <c:v>0.1313</c:v>
                </c:pt>
                <c:pt idx="1">
                  <c:v>0.13750000000000001</c:v>
                </c:pt>
                <c:pt idx="2">
                  <c:v>0.1792</c:v>
                </c:pt>
                <c:pt idx="3">
                  <c:v>0.19789999999999999</c:v>
                </c:pt>
                <c:pt idx="4">
                  <c:v>0.20830000000000001</c:v>
                </c:pt>
                <c:pt idx="5">
                  <c:v>0.21249999999999999</c:v>
                </c:pt>
                <c:pt idx="6">
                  <c:v>0.25419999999999998</c:v>
                </c:pt>
                <c:pt idx="7">
                  <c:v>0.25209999999999999</c:v>
                </c:pt>
                <c:pt idx="8">
                  <c:v>0.26250000000000001</c:v>
                </c:pt>
                <c:pt idx="9">
                  <c:v>0.25</c:v>
                </c:pt>
              </c:numCache>
            </c:numRef>
          </c:yVal>
          <c:smooth val="0"/>
          <c:extLst>
            <c:ext xmlns:c16="http://schemas.microsoft.com/office/drawing/2014/chart" uri="{C3380CC4-5D6E-409C-BE32-E72D297353CC}">
              <c16:uniqueId val="{00000000-C441-4F89-B51C-01FE7C9E132D}"/>
            </c:ext>
          </c:extLst>
        </c:ser>
        <c:ser>
          <c:idx val="1"/>
          <c:order val="1"/>
          <c:tx>
            <c:v>train test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Feuil1!$B$3:$B$12</c:f>
              <c:numCache>
                <c:formatCode>General</c:formatCode>
                <c:ptCount val="10"/>
                <c:pt idx="0">
                  <c:v>2</c:v>
                </c:pt>
                <c:pt idx="1">
                  <c:v>3</c:v>
                </c:pt>
                <c:pt idx="2">
                  <c:v>4</c:v>
                </c:pt>
                <c:pt idx="3">
                  <c:v>5</c:v>
                </c:pt>
                <c:pt idx="4">
                  <c:v>6</c:v>
                </c:pt>
                <c:pt idx="5">
                  <c:v>7</c:v>
                </c:pt>
                <c:pt idx="6">
                  <c:v>12</c:v>
                </c:pt>
                <c:pt idx="7">
                  <c:v>14</c:v>
                </c:pt>
                <c:pt idx="8">
                  <c:v>18</c:v>
                </c:pt>
                <c:pt idx="9">
                  <c:v>20</c:v>
                </c:pt>
              </c:numCache>
            </c:numRef>
          </c:xVal>
          <c:yVal>
            <c:numRef>
              <c:f>Feuil1!$G$3:$G$12</c:f>
              <c:numCache>
                <c:formatCode>General</c:formatCode>
                <c:ptCount val="10"/>
                <c:pt idx="0">
                  <c:v>0.3458</c:v>
                </c:pt>
                <c:pt idx="1">
                  <c:v>0.33329999999999999</c:v>
                </c:pt>
                <c:pt idx="2">
                  <c:v>0.32079999999999997</c:v>
                </c:pt>
                <c:pt idx="3">
                  <c:v>0.30209999999999998</c:v>
                </c:pt>
                <c:pt idx="4">
                  <c:v>0.33329999999999999</c:v>
                </c:pt>
                <c:pt idx="5">
                  <c:v>0.35420000000000001</c:v>
                </c:pt>
                <c:pt idx="6">
                  <c:v>0.36249999999999999</c:v>
                </c:pt>
                <c:pt idx="7">
                  <c:v>0.30209999999999998</c:v>
                </c:pt>
                <c:pt idx="8">
                  <c:v>0.28539999999999999</c:v>
                </c:pt>
                <c:pt idx="9">
                  <c:v>0.35630000000000001</c:v>
                </c:pt>
              </c:numCache>
            </c:numRef>
          </c:yVal>
          <c:smooth val="0"/>
          <c:extLst>
            <c:ext xmlns:c16="http://schemas.microsoft.com/office/drawing/2014/chart" uri="{C3380CC4-5D6E-409C-BE32-E72D297353CC}">
              <c16:uniqueId val="{00000001-C441-4F89-B51C-01FE7C9E132D}"/>
            </c:ext>
          </c:extLst>
        </c:ser>
        <c:ser>
          <c:idx val="2"/>
          <c:order val="2"/>
          <c:tx>
            <c:v>moyen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Feuil1!$B$3:$B$12</c:f>
              <c:numCache>
                <c:formatCode>General</c:formatCode>
                <c:ptCount val="10"/>
                <c:pt idx="0">
                  <c:v>2</c:v>
                </c:pt>
                <c:pt idx="1">
                  <c:v>3</c:v>
                </c:pt>
                <c:pt idx="2">
                  <c:v>4</c:v>
                </c:pt>
                <c:pt idx="3">
                  <c:v>5</c:v>
                </c:pt>
                <c:pt idx="4">
                  <c:v>6</c:v>
                </c:pt>
                <c:pt idx="5">
                  <c:v>7</c:v>
                </c:pt>
                <c:pt idx="6">
                  <c:v>12</c:v>
                </c:pt>
                <c:pt idx="7">
                  <c:v>14</c:v>
                </c:pt>
                <c:pt idx="8">
                  <c:v>18</c:v>
                </c:pt>
                <c:pt idx="9">
                  <c:v>20</c:v>
                </c:pt>
              </c:numCache>
            </c:numRef>
          </c:xVal>
          <c:yVal>
            <c:numRef>
              <c:f>Feuil1!$I$3:$I$12</c:f>
              <c:numCache>
                <c:formatCode>General</c:formatCode>
                <c:ptCount val="10"/>
                <c:pt idx="0">
                  <c:v>0.23854999999999998</c:v>
                </c:pt>
                <c:pt idx="1">
                  <c:v>0.2354</c:v>
                </c:pt>
                <c:pt idx="2">
                  <c:v>0.25</c:v>
                </c:pt>
                <c:pt idx="3">
                  <c:v>0.25</c:v>
                </c:pt>
                <c:pt idx="4">
                  <c:v>0.27079999999999999</c:v>
                </c:pt>
                <c:pt idx="5">
                  <c:v>0.28334999999999999</c:v>
                </c:pt>
                <c:pt idx="6">
                  <c:v>0.30835000000000001</c:v>
                </c:pt>
                <c:pt idx="7">
                  <c:v>0.27710000000000001</c:v>
                </c:pt>
                <c:pt idx="8">
                  <c:v>0.27395000000000003</c:v>
                </c:pt>
                <c:pt idx="9">
                  <c:v>0.30315000000000003</c:v>
                </c:pt>
              </c:numCache>
            </c:numRef>
          </c:yVal>
          <c:smooth val="0"/>
          <c:extLst>
            <c:ext xmlns:c16="http://schemas.microsoft.com/office/drawing/2014/chart" uri="{C3380CC4-5D6E-409C-BE32-E72D297353CC}">
              <c16:uniqueId val="{00000002-C441-4F89-B51C-01FE7C9E132D}"/>
            </c:ext>
          </c:extLst>
        </c:ser>
        <c:dLbls>
          <c:showLegendKey val="0"/>
          <c:showVal val="0"/>
          <c:showCatName val="0"/>
          <c:showSerName val="0"/>
          <c:showPercent val="0"/>
          <c:showBubbleSize val="0"/>
        </c:dLbls>
        <c:axId val="475314360"/>
        <c:axId val="475315016"/>
      </c:scatterChart>
      <c:valAx>
        <c:axId val="475314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5315016"/>
        <c:crosses val="autoZero"/>
        <c:crossBetween val="midCat"/>
      </c:valAx>
      <c:valAx>
        <c:axId val="475315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5314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0"/>
    <c:plotArea>
      <c:layout/>
      <c:scatterChart>
        <c:scatterStyle val="lineMarker"/>
        <c:varyColors val="0"/>
        <c:ser>
          <c:idx val="0"/>
          <c:order val="0"/>
          <c:tx>
            <c:v>error rate</c:v>
          </c:tx>
          <c:spPr>
            <a:ln w="28575" cap="rnd">
              <a:solidFill>
                <a:srgbClr val="FF0000"/>
              </a:solidFill>
              <a:round/>
            </a:ln>
            <a:effectLst>
              <a:outerShdw dist="25400" dir="2700000" algn="tl" rotWithShape="0">
                <a:schemeClr val="accent5">
                  <a:shade val="65000"/>
                </a:schemeClr>
              </a:outerShdw>
            </a:effectLst>
          </c:spPr>
          <c:marker>
            <c:symbol val="none"/>
          </c:marker>
          <c:xVal>
            <c:numRef>
              <c:f>Feuil1!$B$23:$B$30</c:f>
              <c:numCache>
                <c:formatCode>General</c:formatCode>
                <c:ptCount val="8"/>
                <c:pt idx="0">
                  <c:v>480</c:v>
                </c:pt>
                <c:pt idx="1">
                  <c:v>400</c:v>
                </c:pt>
                <c:pt idx="2">
                  <c:v>320</c:v>
                </c:pt>
                <c:pt idx="3">
                  <c:v>260</c:v>
                </c:pt>
                <c:pt idx="4">
                  <c:v>180</c:v>
                </c:pt>
                <c:pt idx="5">
                  <c:v>100</c:v>
                </c:pt>
                <c:pt idx="6">
                  <c:v>20</c:v>
                </c:pt>
              </c:numCache>
            </c:numRef>
          </c:xVal>
          <c:yVal>
            <c:numRef>
              <c:f>Feuil1!$C$23:$C$29</c:f>
              <c:numCache>
                <c:formatCode>General</c:formatCode>
                <c:ptCount val="7"/>
                <c:pt idx="0">
                  <c:v>0.4667</c:v>
                </c:pt>
                <c:pt idx="1">
                  <c:v>0.4667</c:v>
                </c:pt>
                <c:pt idx="2">
                  <c:v>0.4667</c:v>
                </c:pt>
                <c:pt idx="3">
                  <c:v>0.36249999999999999</c:v>
                </c:pt>
                <c:pt idx="4">
                  <c:v>0.28749999999999998</c:v>
                </c:pt>
                <c:pt idx="5">
                  <c:v>0.26669999999999999</c:v>
                </c:pt>
                <c:pt idx="6">
                  <c:v>0.19789999999999999</c:v>
                </c:pt>
              </c:numCache>
            </c:numRef>
          </c:yVal>
          <c:smooth val="0"/>
          <c:extLst>
            <c:ext xmlns:c16="http://schemas.microsoft.com/office/drawing/2014/chart" uri="{C3380CC4-5D6E-409C-BE32-E72D297353CC}">
              <c16:uniqueId val="{00000000-EFDE-4E47-BD45-B4ED5D5CB826}"/>
            </c:ext>
          </c:extLst>
        </c:ser>
        <c:ser>
          <c:idx val="1"/>
          <c:order val="1"/>
          <c:tx>
            <c:v>train test</c:v>
          </c:tx>
          <c:spPr>
            <a:ln w="28575" cap="rnd">
              <a:solidFill>
                <a:schemeClr val="tx1"/>
              </a:solidFill>
              <a:round/>
            </a:ln>
            <a:effectLst>
              <a:outerShdw dist="25400" dir="2700000" algn="tl" rotWithShape="0">
                <a:schemeClr val="accent5"/>
              </a:outerShdw>
            </a:effectLst>
          </c:spPr>
          <c:marker>
            <c:symbol val="none"/>
          </c:marker>
          <c:xVal>
            <c:numRef>
              <c:f>Feuil1!$B$23:$B$29</c:f>
              <c:numCache>
                <c:formatCode>General</c:formatCode>
                <c:ptCount val="7"/>
                <c:pt idx="0">
                  <c:v>480</c:v>
                </c:pt>
                <c:pt idx="1">
                  <c:v>400</c:v>
                </c:pt>
                <c:pt idx="2">
                  <c:v>320</c:v>
                </c:pt>
                <c:pt idx="3">
                  <c:v>260</c:v>
                </c:pt>
                <c:pt idx="4">
                  <c:v>180</c:v>
                </c:pt>
                <c:pt idx="5">
                  <c:v>100</c:v>
                </c:pt>
                <c:pt idx="6">
                  <c:v>20</c:v>
                </c:pt>
              </c:numCache>
            </c:numRef>
          </c:xVal>
          <c:yVal>
            <c:numRef>
              <c:f>Feuil1!$G$23:$G$29</c:f>
              <c:numCache>
                <c:formatCode>General</c:formatCode>
                <c:ptCount val="7"/>
                <c:pt idx="0">
                  <c:v>0.61380000000000001</c:v>
                </c:pt>
                <c:pt idx="1">
                  <c:v>0.51029999999999998</c:v>
                </c:pt>
                <c:pt idx="2">
                  <c:v>0.51029999999999998</c:v>
                </c:pt>
                <c:pt idx="3">
                  <c:v>0.53790000000000004</c:v>
                </c:pt>
                <c:pt idx="4">
                  <c:v>0.44140000000000001</c:v>
                </c:pt>
                <c:pt idx="5">
                  <c:v>0.38619999999999999</c:v>
                </c:pt>
                <c:pt idx="6">
                  <c:v>0.44140000000000001</c:v>
                </c:pt>
              </c:numCache>
            </c:numRef>
          </c:yVal>
          <c:smooth val="0"/>
          <c:extLst>
            <c:ext xmlns:c16="http://schemas.microsoft.com/office/drawing/2014/chart" uri="{C3380CC4-5D6E-409C-BE32-E72D297353CC}">
              <c16:uniqueId val="{00000001-EFDE-4E47-BD45-B4ED5D5CB826}"/>
            </c:ext>
          </c:extLst>
        </c:ser>
        <c:ser>
          <c:idx val="2"/>
          <c:order val="2"/>
          <c:tx>
            <c:v>moyen</c:v>
          </c:tx>
          <c:spPr>
            <a:ln w="28575" cap="rnd">
              <a:solidFill>
                <a:schemeClr val="bg1"/>
              </a:solidFill>
              <a:round/>
            </a:ln>
            <a:effectLst>
              <a:outerShdw dist="25400" dir="2700000" algn="tl" rotWithShape="0">
                <a:schemeClr val="accent5">
                  <a:tint val="65000"/>
                </a:schemeClr>
              </a:outerShdw>
            </a:effectLst>
          </c:spPr>
          <c:marker>
            <c:symbol val="none"/>
          </c:marker>
          <c:xVal>
            <c:numRef>
              <c:f>Feuil1!$B$23:$B$29</c:f>
              <c:numCache>
                <c:formatCode>General</c:formatCode>
                <c:ptCount val="7"/>
                <c:pt idx="0">
                  <c:v>480</c:v>
                </c:pt>
                <c:pt idx="1">
                  <c:v>400</c:v>
                </c:pt>
                <c:pt idx="2">
                  <c:v>320</c:v>
                </c:pt>
                <c:pt idx="3">
                  <c:v>260</c:v>
                </c:pt>
                <c:pt idx="4">
                  <c:v>180</c:v>
                </c:pt>
                <c:pt idx="5">
                  <c:v>100</c:v>
                </c:pt>
                <c:pt idx="6">
                  <c:v>20</c:v>
                </c:pt>
              </c:numCache>
            </c:numRef>
          </c:xVal>
          <c:yVal>
            <c:numRef>
              <c:f>Feuil1!$I$23:$I$29</c:f>
              <c:numCache>
                <c:formatCode>General</c:formatCode>
                <c:ptCount val="7"/>
                <c:pt idx="0">
                  <c:v>0.54025000000000001</c:v>
                </c:pt>
                <c:pt idx="1">
                  <c:v>0.48849999999999999</c:v>
                </c:pt>
                <c:pt idx="2">
                  <c:v>0.48849999999999999</c:v>
                </c:pt>
                <c:pt idx="3">
                  <c:v>0.45020000000000004</c:v>
                </c:pt>
                <c:pt idx="4">
                  <c:v>0.36445</c:v>
                </c:pt>
                <c:pt idx="5">
                  <c:v>0.32645000000000002</c:v>
                </c:pt>
                <c:pt idx="6">
                  <c:v>0.31964999999999999</c:v>
                </c:pt>
              </c:numCache>
            </c:numRef>
          </c:yVal>
          <c:smooth val="0"/>
          <c:extLst>
            <c:ext xmlns:c16="http://schemas.microsoft.com/office/drawing/2014/chart" uri="{C3380CC4-5D6E-409C-BE32-E72D297353CC}">
              <c16:uniqueId val="{00000002-EFDE-4E47-BD45-B4ED5D5CB826}"/>
            </c:ext>
          </c:extLst>
        </c:ser>
        <c:dLbls>
          <c:showLegendKey val="0"/>
          <c:showVal val="0"/>
          <c:showCatName val="0"/>
          <c:showSerName val="0"/>
          <c:showPercent val="0"/>
          <c:showBubbleSize val="0"/>
        </c:dLbls>
        <c:axId val="479189672"/>
        <c:axId val="479190000"/>
      </c:scatterChart>
      <c:valAx>
        <c:axId val="479189672"/>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fr-FR"/>
          </a:p>
        </c:txPr>
        <c:crossAx val="479190000"/>
        <c:crosses val="autoZero"/>
        <c:crossBetween val="midCat"/>
      </c:valAx>
      <c:valAx>
        <c:axId val="479190000"/>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fr-FR"/>
          </a:p>
        </c:txPr>
        <c:crossAx val="479189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solidFill>
        <a:schemeClr val="accent5"/>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2BAD9A-84AE-431E-9E3D-562859854AF0}"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fr-FR"/>
        </a:p>
      </dgm:t>
    </dgm:pt>
    <dgm:pt modelId="{8FAF5F54-9D25-4EAC-8D61-1AA425114C3D}">
      <dgm:prSet phldrT="[Texte]"/>
      <dgm:spPr/>
      <dgm:t>
        <a:bodyPr/>
        <a:lstStyle/>
        <a:p>
          <a:r>
            <a:rPr lang="fr-FR"/>
            <a:t>Student Absence days</a:t>
          </a:r>
        </a:p>
      </dgm:t>
    </dgm:pt>
    <dgm:pt modelId="{E0421B69-2700-46C1-B068-38203AC51750}" type="parTrans" cxnId="{3CF2D5D5-9079-4421-B69F-358378D36FD1}">
      <dgm:prSet/>
      <dgm:spPr/>
      <dgm:t>
        <a:bodyPr/>
        <a:lstStyle/>
        <a:p>
          <a:endParaRPr lang="fr-FR"/>
        </a:p>
      </dgm:t>
    </dgm:pt>
    <dgm:pt modelId="{8300A776-9E1B-43CC-8F3E-CF512A4E774A}" type="sibTrans" cxnId="{3CF2D5D5-9079-4421-B69F-358378D36FD1}">
      <dgm:prSet/>
      <dgm:spPr/>
      <dgm:t>
        <a:bodyPr/>
        <a:lstStyle/>
        <a:p>
          <a:endParaRPr lang="fr-FR"/>
        </a:p>
      </dgm:t>
    </dgm:pt>
    <dgm:pt modelId="{C8A9A6DA-A431-4127-9E18-45D438053E44}">
      <dgm:prSet phldrT="[Texte]"/>
      <dgm:spPr/>
      <dgm:t>
        <a:bodyPr/>
        <a:lstStyle/>
        <a:p>
          <a:pPr algn="ctr"/>
          <a:r>
            <a:rPr lang="fr-FR"/>
            <a:t>VislTedResources</a:t>
          </a:r>
        </a:p>
      </dgm:t>
    </dgm:pt>
    <dgm:pt modelId="{F0FF6C75-4D20-4FCF-950C-59F1EFA1B9A4}" type="parTrans" cxnId="{BFB39993-1DC9-4D6F-BA61-23FD4DA9F437}">
      <dgm:prSet/>
      <dgm:spPr/>
      <dgm:t>
        <a:bodyPr/>
        <a:lstStyle/>
        <a:p>
          <a:endParaRPr lang="fr-FR"/>
        </a:p>
      </dgm:t>
    </dgm:pt>
    <dgm:pt modelId="{53974D40-B7FF-434B-9583-87A3438EA25D}" type="sibTrans" cxnId="{BFB39993-1DC9-4D6F-BA61-23FD4DA9F437}">
      <dgm:prSet/>
      <dgm:spPr/>
      <dgm:t>
        <a:bodyPr/>
        <a:lstStyle/>
        <a:p>
          <a:endParaRPr lang="fr-FR"/>
        </a:p>
      </dgm:t>
    </dgm:pt>
    <dgm:pt modelId="{3F8A5C64-BE66-4F00-B962-D38F0A7C1B6B}">
      <dgm:prSet phldrT="[Texte]"/>
      <dgm:spPr/>
      <dgm:t>
        <a:bodyPr/>
        <a:lstStyle/>
        <a:p>
          <a:r>
            <a:rPr lang="fr-FR"/>
            <a:t>Relation</a:t>
          </a:r>
        </a:p>
      </dgm:t>
    </dgm:pt>
    <dgm:pt modelId="{531719E2-9D40-4E05-ABAC-381AE0E9AD28}" type="parTrans" cxnId="{F8E43D31-F0DC-4EAC-AA60-81F01CC03E07}">
      <dgm:prSet/>
      <dgm:spPr/>
      <dgm:t>
        <a:bodyPr/>
        <a:lstStyle/>
        <a:p>
          <a:endParaRPr lang="fr-FR"/>
        </a:p>
      </dgm:t>
    </dgm:pt>
    <dgm:pt modelId="{01EFE343-977D-44F4-971C-59266AA0D1C3}" type="sibTrans" cxnId="{F8E43D31-F0DC-4EAC-AA60-81F01CC03E07}">
      <dgm:prSet/>
      <dgm:spPr/>
      <dgm:t>
        <a:bodyPr/>
        <a:lstStyle/>
        <a:p>
          <a:endParaRPr lang="fr-FR"/>
        </a:p>
      </dgm:t>
    </dgm:pt>
    <dgm:pt modelId="{E76D90A6-C2A4-4631-A058-85B78862CCB1}">
      <dgm:prSet phldrT="[Texte]"/>
      <dgm:spPr/>
      <dgm:t>
        <a:bodyPr/>
        <a:lstStyle/>
        <a:p>
          <a:r>
            <a:rPr lang="fr-FR"/>
            <a:t>&gt;26.5-&gt;M</a:t>
          </a:r>
        </a:p>
      </dgm:t>
    </dgm:pt>
    <dgm:pt modelId="{C835AB71-E2F9-4915-B163-4B2662E37550}" type="parTrans" cxnId="{16852AFA-9DDB-422D-AA35-0BE1C8DBCD14}">
      <dgm:prSet/>
      <dgm:spPr/>
      <dgm:t>
        <a:bodyPr/>
        <a:lstStyle/>
        <a:p>
          <a:endParaRPr lang="fr-FR"/>
        </a:p>
      </dgm:t>
    </dgm:pt>
    <dgm:pt modelId="{536DBC09-176E-438A-8488-6C213336C569}" type="sibTrans" cxnId="{16852AFA-9DDB-422D-AA35-0BE1C8DBCD14}">
      <dgm:prSet/>
      <dgm:spPr/>
      <dgm:t>
        <a:bodyPr/>
        <a:lstStyle/>
        <a:p>
          <a:endParaRPr lang="fr-FR"/>
        </a:p>
      </dgm:t>
    </dgm:pt>
    <dgm:pt modelId="{2ADDE838-788A-47D0-907A-004EA3778D2B}">
      <dgm:prSet phldrT="[Texte]"/>
      <dgm:spPr/>
      <dgm:t>
        <a:bodyPr/>
        <a:lstStyle/>
        <a:p>
          <a:r>
            <a:rPr lang="fr-FR"/>
            <a:t>Father-&gt;M</a:t>
          </a:r>
        </a:p>
      </dgm:t>
    </dgm:pt>
    <dgm:pt modelId="{DE730328-DF0A-4350-9FC4-CC219543B736}" type="parTrans" cxnId="{F77E84B7-D070-4AB7-8F71-7A4C2D31435C}">
      <dgm:prSet/>
      <dgm:spPr/>
      <dgm:t>
        <a:bodyPr/>
        <a:lstStyle/>
        <a:p>
          <a:endParaRPr lang="fr-FR"/>
        </a:p>
      </dgm:t>
    </dgm:pt>
    <dgm:pt modelId="{1ABDBB1A-61C1-4270-B23F-E832E169685F}" type="sibTrans" cxnId="{F77E84B7-D070-4AB7-8F71-7A4C2D31435C}">
      <dgm:prSet/>
      <dgm:spPr/>
      <dgm:t>
        <a:bodyPr/>
        <a:lstStyle/>
        <a:p>
          <a:endParaRPr lang="fr-FR"/>
        </a:p>
      </dgm:t>
    </dgm:pt>
    <dgm:pt modelId="{3C5CB91E-87DF-4FAB-BC10-1A11DC5B3336}">
      <dgm:prSet phldrT="[Texte]"/>
      <dgm:spPr/>
      <dgm:t>
        <a:bodyPr/>
        <a:lstStyle/>
        <a:p>
          <a:r>
            <a:rPr lang="fr-FR"/>
            <a:t>Mother-&gt;H</a:t>
          </a:r>
        </a:p>
      </dgm:t>
    </dgm:pt>
    <dgm:pt modelId="{1D377131-CF01-44AF-A1F5-EF6E803EFBAE}" type="parTrans" cxnId="{1E3B285A-B46A-40B5-8B58-5747B6E05C66}">
      <dgm:prSet/>
      <dgm:spPr/>
      <dgm:t>
        <a:bodyPr/>
        <a:lstStyle/>
        <a:p>
          <a:endParaRPr lang="fr-FR"/>
        </a:p>
      </dgm:t>
    </dgm:pt>
    <dgm:pt modelId="{BC718855-241E-408D-AE19-4228DB65D1DE}" type="sibTrans" cxnId="{1E3B285A-B46A-40B5-8B58-5747B6E05C66}">
      <dgm:prSet/>
      <dgm:spPr/>
      <dgm:t>
        <a:bodyPr/>
        <a:lstStyle/>
        <a:p>
          <a:endParaRPr lang="fr-FR"/>
        </a:p>
      </dgm:t>
    </dgm:pt>
    <dgm:pt modelId="{82859A19-EF33-417E-A348-51606D81DFAC}">
      <dgm:prSet phldrT="[Texte]"/>
      <dgm:spPr/>
      <dgm:t>
        <a:bodyPr/>
        <a:lstStyle/>
        <a:p>
          <a:pPr algn="ctr"/>
          <a:r>
            <a:rPr lang="fr-FR"/>
            <a:t>&lt;26.5 -&gt;L</a:t>
          </a:r>
        </a:p>
      </dgm:t>
    </dgm:pt>
    <dgm:pt modelId="{02FD8334-8F51-4481-9CA7-3BF9F4FEB8B6}" type="parTrans" cxnId="{B963E420-CFAC-41E2-8754-3A925B91FC8D}">
      <dgm:prSet/>
      <dgm:spPr/>
      <dgm:t>
        <a:bodyPr/>
        <a:lstStyle/>
        <a:p>
          <a:endParaRPr lang="fr-FR"/>
        </a:p>
      </dgm:t>
    </dgm:pt>
    <dgm:pt modelId="{165E5CCF-4A7D-429B-A423-431FF01AE5E4}" type="sibTrans" cxnId="{B963E420-CFAC-41E2-8754-3A925B91FC8D}">
      <dgm:prSet/>
      <dgm:spPr/>
      <dgm:t>
        <a:bodyPr/>
        <a:lstStyle/>
        <a:p>
          <a:endParaRPr lang="fr-FR"/>
        </a:p>
      </dgm:t>
    </dgm:pt>
    <dgm:pt modelId="{5C291667-3984-4F45-99BC-7DA715C21948}" type="pres">
      <dgm:prSet presAssocID="{CE2BAD9A-84AE-431E-9E3D-562859854AF0}" presName="hierChild1" presStyleCnt="0">
        <dgm:presLayoutVars>
          <dgm:orgChart val="1"/>
          <dgm:chPref val="1"/>
          <dgm:dir/>
          <dgm:animOne val="branch"/>
          <dgm:animLvl val="lvl"/>
          <dgm:resizeHandles/>
        </dgm:presLayoutVars>
      </dgm:prSet>
      <dgm:spPr/>
    </dgm:pt>
    <dgm:pt modelId="{3614FD69-47DD-426D-922C-03AAB3F704A3}" type="pres">
      <dgm:prSet presAssocID="{8FAF5F54-9D25-4EAC-8D61-1AA425114C3D}" presName="hierRoot1" presStyleCnt="0">
        <dgm:presLayoutVars>
          <dgm:hierBranch val="init"/>
        </dgm:presLayoutVars>
      </dgm:prSet>
      <dgm:spPr/>
    </dgm:pt>
    <dgm:pt modelId="{8C5419DD-63FC-4199-9683-E44D024762B2}" type="pres">
      <dgm:prSet presAssocID="{8FAF5F54-9D25-4EAC-8D61-1AA425114C3D}" presName="rootComposite1" presStyleCnt="0"/>
      <dgm:spPr/>
    </dgm:pt>
    <dgm:pt modelId="{058B482F-3C35-48DF-8373-61167106DC39}" type="pres">
      <dgm:prSet presAssocID="{8FAF5F54-9D25-4EAC-8D61-1AA425114C3D}" presName="rootText1" presStyleLbl="node0" presStyleIdx="0" presStyleCnt="1">
        <dgm:presLayoutVars>
          <dgm:chPref val="3"/>
        </dgm:presLayoutVars>
      </dgm:prSet>
      <dgm:spPr/>
    </dgm:pt>
    <dgm:pt modelId="{99D18985-705B-40E9-9AE1-D71859539EDC}" type="pres">
      <dgm:prSet presAssocID="{8FAF5F54-9D25-4EAC-8D61-1AA425114C3D}" presName="rootConnector1" presStyleLbl="node1" presStyleIdx="0" presStyleCnt="0"/>
      <dgm:spPr/>
    </dgm:pt>
    <dgm:pt modelId="{26BB6970-1567-4A4F-BBCF-51054EAB6B87}" type="pres">
      <dgm:prSet presAssocID="{8FAF5F54-9D25-4EAC-8D61-1AA425114C3D}" presName="hierChild2" presStyleCnt="0"/>
      <dgm:spPr/>
    </dgm:pt>
    <dgm:pt modelId="{E7B38D79-6F96-4F41-BADD-A47FCC43DFDB}" type="pres">
      <dgm:prSet presAssocID="{531719E2-9D40-4E05-ABAC-381AE0E9AD28}" presName="Name64" presStyleLbl="parChTrans1D2" presStyleIdx="0" presStyleCnt="2"/>
      <dgm:spPr/>
    </dgm:pt>
    <dgm:pt modelId="{02F99357-A439-4777-B619-CD8299FED7A3}" type="pres">
      <dgm:prSet presAssocID="{3F8A5C64-BE66-4F00-B962-D38F0A7C1B6B}" presName="hierRoot2" presStyleCnt="0">
        <dgm:presLayoutVars>
          <dgm:hierBranch val="init"/>
        </dgm:presLayoutVars>
      </dgm:prSet>
      <dgm:spPr/>
    </dgm:pt>
    <dgm:pt modelId="{2D16A0E6-B9D8-4EFE-9EDA-6A6D18320870}" type="pres">
      <dgm:prSet presAssocID="{3F8A5C64-BE66-4F00-B962-D38F0A7C1B6B}" presName="rootComposite" presStyleCnt="0"/>
      <dgm:spPr/>
    </dgm:pt>
    <dgm:pt modelId="{B5E4A17C-4C90-4414-BE85-5ED6D8588168}" type="pres">
      <dgm:prSet presAssocID="{3F8A5C64-BE66-4F00-B962-D38F0A7C1B6B}" presName="rootText" presStyleLbl="node2" presStyleIdx="0" presStyleCnt="2" custLinFactNeighborX="-5903" custLinFactNeighborY="-64518">
        <dgm:presLayoutVars>
          <dgm:chPref val="3"/>
        </dgm:presLayoutVars>
      </dgm:prSet>
      <dgm:spPr/>
    </dgm:pt>
    <dgm:pt modelId="{4F7ED396-4201-4E76-B59F-09A96610C4CA}" type="pres">
      <dgm:prSet presAssocID="{3F8A5C64-BE66-4F00-B962-D38F0A7C1B6B}" presName="rootConnector" presStyleLbl="node2" presStyleIdx="0" presStyleCnt="2"/>
      <dgm:spPr/>
    </dgm:pt>
    <dgm:pt modelId="{87E9FB7D-1F5B-428D-8CBA-5E3AA7678C6A}" type="pres">
      <dgm:prSet presAssocID="{3F8A5C64-BE66-4F00-B962-D38F0A7C1B6B}" presName="hierChild4" presStyleCnt="0"/>
      <dgm:spPr/>
    </dgm:pt>
    <dgm:pt modelId="{54622B2A-1A40-4C21-9275-26E150388BF5}" type="pres">
      <dgm:prSet presAssocID="{DE730328-DF0A-4350-9FC4-CC219543B736}" presName="Name64" presStyleLbl="parChTrans1D3" presStyleIdx="0" presStyleCnt="4"/>
      <dgm:spPr/>
    </dgm:pt>
    <dgm:pt modelId="{93EE8BDE-F563-4EAC-B908-4A5ACD1E9DC0}" type="pres">
      <dgm:prSet presAssocID="{2ADDE838-788A-47D0-907A-004EA3778D2B}" presName="hierRoot2" presStyleCnt="0">
        <dgm:presLayoutVars>
          <dgm:hierBranch val="init"/>
        </dgm:presLayoutVars>
      </dgm:prSet>
      <dgm:spPr/>
    </dgm:pt>
    <dgm:pt modelId="{825F3C3E-DC9A-4933-AF3A-3E1AB48ADC1F}" type="pres">
      <dgm:prSet presAssocID="{2ADDE838-788A-47D0-907A-004EA3778D2B}" presName="rootComposite" presStyleCnt="0"/>
      <dgm:spPr/>
    </dgm:pt>
    <dgm:pt modelId="{E4E0883D-7723-484D-A95D-56A5663D0492}" type="pres">
      <dgm:prSet presAssocID="{2ADDE838-788A-47D0-907A-004EA3778D2B}" presName="rootText" presStyleLbl="node3" presStyleIdx="0" presStyleCnt="4" custLinFactY="-56995" custLinFactNeighborX="656" custLinFactNeighborY="-100000">
        <dgm:presLayoutVars>
          <dgm:chPref val="3"/>
        </dgm:presLayoutVars>
      </dgm:prSet>
      <dgm:spPr/>
    </dgm:pt>
    <dgm:pt modelId="{10FD54D8-B1FA-4803-B09A-EC208F27A4C3}" type="pres">
      <dgm:prSet presAssocID="{2ADDE838-788A-47D0-907A-004EA3778D2B}" presName="rootConnector" presStyleLbl="node3" presStyleIdx="0" presStyleCnt="4"/>
      <dgm:spPr/>
    </dgm:pt>
    <dgm:pt modelId="{BF958600-F66B-42D5-9075-70E44365E8DE}" type="pres">
      <dgm:prSet presAssocID="{2ADDE838-788A-47D0-907A-004EA3778D2B}" presName="hierChild4" presStyleCnt="0"/>
      <dgm:spPr/>
    </dgm:pt>
    <dgm:pt modelId="{0FA9C4AD-128B-4F94-BA74-33788E985C6C}" type="pres">
      <dgm:prSet presAssocID="{2ADDE838-788A-47D0-907A-004EA3778D2B}" presName="hierChild5" presStyleCnt="0"/>
      <dgm:spPr/>
    </dgm:pt>
    <dgm:pt modelId="{0206CC2F-210F-4C2E-BCBE-26A6810AF65C}" type="pres">
      <dgm:prSet presAssocID="{1D377131-CF01-44AF-A1F5-EF6E803EFBAE}" presName="Name64" presStyleLbl="parChTrans1D3" presStyleIdx="1" presStyleCnt="4"/>
      <dgm:spPr/>
    </dgm:pt>
    <dgm:pt modelId="{33F83E27-D455-40C4-84AE-20B514DE46B8}" type="pres">
      <dgm:prSet presAssocID="{3C5CB91E-87DF-4FAB-BC10-1A11DC5B3336}" presName="hierRoot2" presStyleCnt="0">
        <dgm:presLayoutVars>
          <dgm:hierBranch val="init"/>
        </dgm:presLayoutVars>
      </dgm:prSet>
      <dgm:spPr/>
    </dgm:pt>
    <dgm:pt modelId="{2F1309A4-F53D-4952-B290-9D8841F66341}" type="pres">
      <dgm:prSet presAssocID="{3C5CB91E-87DF-4FAB-BC10-1A11DC5B3336}" presName="rootComposite" presStyleCnt="0"/>
      <dgm:spPr/>
    </dgm:pt>
    <dgm:pt modelId="{79CB0497-BE6B-4F7B-BDC7-41E080A34CEB}" type="pres">
      <dgm:prSet presAssocID="{3C5CB91E-87DF-4FAB-BC10-1A11DC5B3336}" presName="rootText" presStyleLbl="node3" presStyleIdx="1" presStyleCnt="4" custLinFactNeighborX="3936" custLinFactNeighborY="-70970">
        <dgm:presLayoutVars>
          <dgm:chPref val="3"/>
        </dgm:presLayoutVars>
      </dgm:prSet>
      <dgm:spPr/>
    </dgm:pt>
    <dgm:pt modelId="{0AF5C1D8-4CE1-4245-B621-5DDAE6869895}" type="pres">
      <dgm:prSet presAssocID="{3C5CB91E-87DF-4FAB-BC10-1A11DC5B3336}" presName="rootConnector" presStyleLbl="node3" presStyleIdx="1" presStyleCnt="4"/>
      <dgm:spPr/>
    </dgm:pt>
    <dgm:pt modelId="{DF622CBB-0FFA-4DD6-9659-F54EF0E769EB}" type="pres">
      <dgm:prSet presAssocID="{3C5CB91E-87DF-4FAB-BC10-1A11DC5B3336}" presName="hierChild4" presStyleCnt="0"/>
      <dgm:spPr/>
    </dgm:pt>
    <dgm:pt modelId="{693B20AB-1A64-40F3-9B2E-8AC601E318E4}" type="pres">
      <dgm:prSet presAssocID="{3C5CB91E-87DF-4FAB-BC10-1A11DC5B3336}" presName="hierChild5" presStyleCnt="0"/>
      <dgm:spPr/>
    </dgm:pt>
    <dgm:pt modelId="{24AAA11B-D30A-4BA5-A8F9-813A7ED96B61}" type="pres">
      <dgm:prSet presAssocID="{3F8A5C64-BE66-4F00-B962-D38F0A7C1B6B}" presName="hierChild5" presStyleCnt="0"/>
      <dgm:spPr/>
    </dgm:pt>
    <dgm:pt modelId="{3EF34F1B-0EE8-4D90-B92C-F72D1262BEF9}" type="pres">
      <dgm:prSet presAssocID="{F0FF6C75-4D20-4FCF-950C-59F1EFA1B9A4}" presName="Name64" presStyleLbl="parChTrans1D2" presStyleIdx="1" presStyleCnt="2"/>
      <dgm:spPr/>
    </dgm:pt>
    <dgm:pt modelId="{FB9789ED-F172-4851-B8F9-DB390AE57E22}" type="pres">
      <dgm:prSet presAssocID="{C8A9A6DA-A431-4127-9E18-45D438053E44}" presName="hierRoot2" presStyleCnt="0">
        <dgm:presLayoutVars>
          <dgm:hierBranch val="l"/>
        </dgm:presLayoutVars>
      </dgm:prSet>
      <dgm:spPr/>
    </dgm:pt>
    <dgm:pt modelId="{67BB2D73-7D63-44B9-A1AE-CA480418B397}" type="pres">
      <dgm:prSet presAssocID="{C8A9A6DA-A431-4127-9E18-45D438053E44}" presName="rootComposite" presStyleCnt="0"/>
      <dgm:spPr/>
    </dgm:pt>
    <dgm:pt modelId="{3E1E063C-B427-4E7E-BE62-6E060E2EDC8A}" type="pres">
      <dgm:prSet presAssocID="{C8A9A6DA-A431-4127-9E18-45D438053E44}" presName="rootText" presStyleLbl="node2" presStyleIdx="1" presStyleCnt="2" custLinFactNeighborX="-7215" custLinFactNeighborY="88175">
        <dgm:presLayoutVars>
          <dgm:chPref val="3"/>
        </dgm:presLayoutVars>
      </dgm:prSet>
      <dgm:spPr/>
    </dgm:pt>
    <dgm:pt modelId="{52A1C2EE-26BF-41E7-8624-C5934FFFF98D}" type="pres">
      <dgm:prSet presAssocID="{C8A9A6DA-A431-4127-9E18-45D438053E44}" presName="rootConnector" presStyleLbl="node2" presStyleIdx="1" presStyleCnt="2"/>
      <dgm:spPr/>
    </dgm:pt>
    <dgm:pt modelId="{483B549A-2E9E-4A89-800E-0E9D9AFD75FE}" type="pres">
      <dgm:prSet presAssocID="{C8A9A6DA-A431-4127-9E18-45D438053E44}" presName="hierChild4" presStyleCnt="0"/>
      <dgm:spPr/>
    </dgm:pt>
    <dgm:pt modelId="{A65A78A7-532A-4B4E-8E26-06FB237DC04A}" type="pres">
      <dgm:prSet presAssocID="{02FD8334-8F51-4481-9CA7-3BF9F4FEB8B6}" presName="Name52" presStyleLbl="parChTrans1D3" presStyleIdx="2" presStyleCnt="4"/>
      <dgm:spPr/>
    </dgm:pt>
    <dgm:pt modelId="{D2C956B9-3743-41EB-9701-6B7A9105AFCB}" type="pres">
      <dgm:prSet presAssocID="{82859A19-EF33-417E-A348-51606D81DFAC}" presName="hierRoot2" presStyleCnt="0">
        <dgm:presLayoutVars>
          <dgm:hierBranch val="init"/>
        </dgm:presLayoutVars>
      </dgm:prSet>
      <dgm:spPr/>
    </dgm:pt>
    <dgm:pt modelId="{051A796D-6BBE-4232-AEFE-0F86D2778F0A}" type="pres">
      <dgm:prSet presAssocID="{82859A19-EF33-417E-A348-51606D81DFAC}" presName="rootComposite" presStyleCnt="0"/>
      <dgm:spPr/>
    </dgm:pt>
    <dgm:pt modelId="{DA22CBCF-1951-4885-9C5D-C921F9C1B4BF}" type="pres">
      <dgm:prSet presAssocID="{82859A19-EF33-417E-A348-51606D81DFAC}" presName="rootText" presStyleLbl="node3" presStyleIdx="2" presStyleCnt="4" custLinFactNeighborX="1312" custLinFactNeighborY="-70971">
        <dgm:presLayoutVars>
          <dgm:chPref val="3"/>
        </dgm:presLayoutVars>
      </dgm:prSet>
      <dgm:spPr/>
    </dgm:pt>
    <dgm:pt modelId="{979DEAB4-0A6E-4590-8404-A6F26A6EA98B}" type="pres">
      <dgm:prSet presAssocID="{82859A19-EF33-417E-A348-51606D81DFAC}" presName="rootConnector" presStyleLbl="node3" presStyleIdx="2" presStyleCnt="4"/>
      <dgm:spPr/>
    </dgm:pt>
    <dgm:pt modelId="{5A213C50-EFBC-4869-822D-10BDCD428F67}" type="pres">
      <dgm:prSet presAssocID="{82859A19-EF33-417E-A348-51606D81DFAC}" presName="hierChild4" presStyleCnt="0"/>
      <dgm:spPr/>
    </dgm:pt>
    <dgm:pt modelId="{847575E3-58B4-4E1B-856F-19A33BC9FEF6}" type="pres">
      <dgm:prSet presAssocID="{82859A19-EF33-417E-A348-51606D81DFAC}" presName="hierChild5" presStyleCnt="0"/>
      <dgm:spPr/>
    </dgm:pt>
    <dgm:pt modelId="{F899189A-399F-4153-A6ED-0DDD6CA84E10}" type="pres">
      <dgm:prSet presAssocID="{C835AB71-E2F9-4915-B163-4B2662E37550}" presName="Name52" presStyleLbl="parChTrans1D3" presStyleIdx="3" presStyleCnt="4"/>
      <dgm:spPr/>
    </dgm:pt>
    <dgm:pt modelId="{9A2846F5-3CA3-47BC-AF77-91CFC3B2869D}" type="pres">
      <dgm:prSet presAssocID="{E76D90A6-C2A4-4631-A058-85B78862CCB1}" presName="hierRoot2" presStyleCnt="0">
        <dgm:presLayoutVars>
          <dgm:hierBranch val="init"/>
        </dgm:presLayoutVars>
      </dgm:prSet>
      <dgm:spPr/>
    </dgm:pt>
    <dgm:pt modelId="{3B8C300A-1DE9-4B77-A32E-11B2EBEE57CC}" type="pres">
      <dgm:prSet presAssocID="{E76D90A6-C2A4-4631-A058-85B78862CCB1}" presName="rootComposite" presStyleCnt="0"/>
      <dgm:spPr/>
    </dgm:pt>
    <dgm:pt modelId="{F72DA362-CF81-4430-8F16-1A898F1F0558}" type="pres">
      <dgm:prSet presAssocID="{E76D90A6-C2A4-4631-A058-85B78862CCB1}" presName="rootText" presStyleLbl="node3" presStyleIdx="3" presStyleCnt="4" custScaleY="119803" custLinFactX="-16101" custLinFactY="9237" custLinFactNeighborX="-100000" custLinFactNeighborY="100000">
        <dgm:presLayoutVars>
          <dgm:chPref val="3"/>
        </dgm:presLayoutVars>
      </dgm:prSet>
      <dgm:spPr/>
    </dgm:pt>
    <dgm:pt modelId="{C34EAEF4-18E8-47E0-94BC-326C57FB6ABE}" type="pres">
      <dgm:prSet presAssocID="{E76D90A6-C2A4-4631-A058-85B78862CCB1}" presName="rootConnector" presStyleLbl="node3" presStyleIdx="3" presStyleCnt="4"/>
      <dgm:spPr/>
    </dgm:pt>
    <dgm:pt modelId="{B2F9E359-2DDB-4F4D-9A04-99CC5951BEB2}" type="pres">
      <dgm:prSet presAssocID="{E76D90A6-C2A4-4631-A058-85B78862CCB1}" presName="hierChild4" presStyleCnt="0"/>
      <dgm:spPr/>
    </dgm:pt>
    <dgm:pt modelId="{B0FEEA77-84CF-48F8-AD1C-BD7C47BB9C47}" type="pres">
      <dgm:prSet presAssocID="{E76D90A6-C2A4-4631-A058-85B78862CCB1}" presName="hierChild5" presStyleCnt="0"/>
      <dgm:spPr/>
    </dgm:pt>
    <dgm:pt modelId="{39FF8313-F66F-4809-87E7-34F157233A25}" type="pres">
      <dgm:prSet presAssocID="{C8A9A6DA-A431-4127-9E18-45D438053E44}" presName="hierChild5" presStyleCnt="0"/>
      <dgm:spPr/>
    </dgm:pt>
    <dgm:pt modelId="{5A26DCD2-2B82-4C9D-AFBA-468BEBA35E26}" type="pres">
      <dgm:prSet presAssocID="{8FAF5F54-9D25-4EAC-8D61-1AA425114C3D}" presName="hierChild3" presStyleCnt="0"/>
      <dgm:spPr/>
    </dgm:pt>
  </dgm:ptLst>
  <dgm:cxnLst>
    <dgm:cxn modelId="{FCF67A02-3C77-41AF-835C-D0E693C69F67}" type="presOf" srcId="{1D377131-CF01-44AF-A1F5-EF6E803EFBAE}" destId="{0206CC2F-210F-4C2E-BCBE-26A6810AF65C}" srcOrd="0" destOrd="0" presId="urn:microsoft.com/office/officeart/2009/3/layout/HorizontalOrganizationChart"/>
    <dgm:cxn modelId="{4EB93519-7555-438E-92AD-9CBEB7B4DB6A}" type="presOf" srcId="{3F8A5C64-BE66-4F00-B962-D38F0A7C1B6B}" destId="{B5E4A17C-4C90-4414-BE85-5ED6D8588168}" srcOrd="0" destOrd="0" presId="urn:microsoft.com/office/officeart/2009/3/layout/HorizontalOrganizationChart"/>
    <dgm:cxn modelId="{B963E420-CFAC-41E2-8754-3A925B91FC8D}" srcId="{C8A9A6DA-A431-4127-9E18-45D438053E44}" destId="{82859A19-EF33-417E-A348-51606D81DFAC}" srcOrd="0" destOrd="0" parTransId="{02FD8334-8F51-4481-9CA7-3BF9F4FEB8B6}" sibTransId="{165E5CCF-4A7D-429B-A423-431FF01AE5E4}"/>
    <dgm:cxn modelId="{2D54F024-F484-4D05-8919-AD55472992E7}" type="presOf" srcId="{C8A9A6DA-A431-4127-9E18-45D438053E44}" destId="{52A1C2EE-26BF-41E7-8624-C5934FFFF98D}" srcOrd="1" destOrd="0" presId="urn:microsoft.com/office/officeart/2009/3/layout/HorizontalOrganizationChart"/>
    <dgm:cxn modelId="{41ACC32D-3FAC-427C-A982-1DB46FE5C7A8}" type="presOf" srcId="{E76D90A6-C2A4-4631-A058-85B78862CCB1}" destId="{F72DA362-CF81-4430-8F16-1A898F1F0558}" srcOrd="0" destOrd="0" presId="urn:microsoft.com/office/officeart/2009/3/layout/HorizontalOrganizationChart"/>
    <dgm:cxn modelId="{F8E43D31-F0DC-4EAC-AA60-81F01CC03E07}" srcId="{8FAF5F54-9D25-4EAC-8D61-1AA425114C3D}" destId="{3F8A5C64-BE66-4F00-B962-D38F0A7C1B6B}" srcOrd="0" destOrd="0" parTransId="{531719E2-9D40-4E05-ABAC-381AE0E9AD28}" sibTransId="{01EFE343-977D-44F4-971C-59266AA0D1C3}"/>
    <dgm:cxn modelId="{711CF33C-C1C1-43C2-B20D-78E0C36B2463}" type="presOf" srcId="{02FD8334-8F51-4481-9CA7-3BF9F4FEB8B6}" destId="{A65A78A7-532A-4B4E-8E26-06FB237DC04A}" srcOrd="0" destOrd="0" presId="urn:microsoft.com/office/officeart/2009/3/layout/HorizontalOrganizationChart"/>
    <dgm:cxn modelId="{E725AF5E-5DB7-4454-A1EB-6964FB1E2F46}" type="presOf" srcId="{8FAF5F54-9D25-4EAC-8D61-1AA425114C3D}" destId="{058B482F-3C35-48DF-8373-61167106DC39}" srcOrd="0" destOrd="0" presId="urn:microsoft.com/office/officeart/2009/3/layout/HorizontalOrganizationChart"/>
    <dgm:cxn modelId="{0243275F-23B5-402B-81C8-25AF1E0E1A15}" type="presOf" srcId="{CE2BAD9A-84AE-431E-9E3D-562859854AF0}" destId="{5C291667-3984-4F45-99BC-7DA715C21948}" srcOrd="0" destOrd="0" presId="urn:microsoft.com/office/officeart/2009/3/layout/HorizontalOrganizationChart"/>
    <dgm:cxn modelId="{E9D8FB61-96A9-4199-BC58-048CE11D6E77}" type="presOf" srcId="{E76D90A6-C2A4-4631-A058-85B78862CCB1}" destId="{C34EAEF4-18E8-47E0-94BC-326C57FB6ABE}" srcOrd="1" destOrd="0" presId="urn:microsoft.com/office/officeart/2009/3/layout/HorizontalOrganizationChart"/>
    <dgm:cxn modelId="{C0972547-E0B0-42AE-8915-9CC396C6A38C}" type="presOf" srcId="{2ADDE838-788A-47D0-907A-004EA3778D2B}" destId="{E4E0883D-7723-484D-A95D-56A5663D0492}" srcOrd="0" destOrd="0" presId="urn:microsoft.com/office/officeart/2009/3/layout/HorizontalOrganizationChart"/>
    <dgm:cxn modelId="{BDA9C447-20AE-4123-BE7F-9A1AE3054FD0}" type="presOf" srcId="{3C5CB91E-87DF-4FAB-BC10-1A11DC5B3336}" destId="{0AF5C1D8-4CE1-4245-B621-5DDAE6869895}" srcOrd="1" destOrd="0" presId="urn:microsoft.com/office/officeart/2009/3/layout/HorizontalOrganizationChart"/>
    <dgm:cxn modelId="{4EEBD14B-8A36-4610-B0CC-D7322345D7EC}" type="presOf" srcId="{DE730328-DF0A-4350-9FC4-CC219543B736}" destId="{54622B2A-1A40-4C21-9275-26E150388BF5}" srcOrd="0" destOrd="0" presId="urn:microsoft.com/office/officeart/2009/3/layout/HorizontalOrganizationChart"/>
    <dgm:cxn modelId="{A107636D-1CC5-4077-8608-532162611EC3}" type="presOf" srcId="{82859A19-EF33-417E-A348-51606D81DFAC}" destId="{979DEAB4-0A6E-4590-8404-A6F26A6EA98B}" srcOrd="1" destOrd="0" presId="urn:microsoft.com/office/officeart/2009/3/layout/HorizontalOrganizationChart"/>
    <dgm:cxn modelId="{844CC074-AA17-4318-A64F-6FE7CD938CE3}" type="presOf" srcId="{531719E2-9D40-4E05-ABAC-381AE0E9AD28}" destId="{E7B38D79-6F96-4F41-BADD-A47FCC43DFDB}" srcOrd="0" destOrd="0" presId="urn:microsoft.com/office/officeart/2009/3/layout/HorizontalOrganizationChart"/>
    <dgm:cxn modelId="{1E3B285A-B46A-40B5-8B58-5747B6E05C66}" srcId="{3F8A5C64-BE66-4F00-B962-D38F0A7C1B6B}" destId="{3C5CB91E-87DF-4FAB-BC10-1A11DC5B3336}" srcOrd="1" destOrd="0" parTransId="{1D377131-CF01-44AF-A1F5-EF6E803EFBAE}" sibTransId="{BC718855-241E-408D-AE19-4228DB65D1DE}"/>
    <dgm:cxn modelId="{634B537C-E7DB-4BE2-9577-AC5E568B9C62}" type="presOf" srcId="{C8A9A6DA-A431-4127-9E18-45D438053E44}" destId="{3E1E063C-B427-4E7E-BE62-6E060E2EDC8A}" srcOrd="0" destOrd="0" presId="urn:microsoft.com/office/officeart/2009/3/layout/HorizontalOrganizationChart"/>
    <dgm:cxn modelId="{09F3D887-89F7-4184-BC82-FEC542C86DC3}" type="presOf" srcId="{82859A19-EF33-417E-A348-51606D81DFAC}" destId="{DA22CBCF-1951-4885-9C5D-C921F9C1B4BF}" srcOrd="0" destOrd="0" presId="urn:microsoft.com/office/officeart/2009/3/layout/HorizontalOrganizationChart"/>
    <dgm:cxn modelId="{728D528C-5EC8-49E7-924C-C8724616C8DF}" type="presOf" srcId="{F0FF6C75-4D20-4FCF-950C-59F1EFA1B9A4}" destId="{3EF34F1B-0EE8-4D90-B92C-F72D1262BEF9}" srcOrd="0" destOrd="0" presId="urn:microsoft.com/office/officeart/2009/3/layout/HorizontalOrganizationChart"/>
    <dgm:cxn modelId="{F556558F-2F7C-44D2-B86B-AFBCD3290C45}" type="presOf" srcId="{2ADDE838-788A-47D0-907A-004EA3778D2B}" destId="{10FD54D8-B1FA-4803-B09A-EC208F27A4C3}" srcOrd="1" destOrd="0" presId="urn:microsoft.com/office/officeart/2009/3/layout/HorizontalOrganizationChart"/>
    <dgm:cxn modelId="{FF3EDA92-AE07-44A7-AC65-4205B0BA03E0}" type="presOf" srcId="{8FAF5F54-9D25-4EAC-8D61-1AA425114C3D}" destId="{99D18985-705B-40E9-9AE1-D71859539EDC}" srcOrd="1" destOrd="0" presId="urn:microsoft.com/office/officeart/2009/3/layout/HorizontalOrganizationChart"/>
    <dgm:cxn modelId="{BFB39993-1DC9-4D6F-BA61-23FD4DA9F437}" srcId="{8FAF5F54-9D25-4EAC-8D61-1AA425114C3D}" destId="{C8A9A6DA-A431-4127-9E18-45D438053E44}" srcOrd="1" destOrd="0" parTransId="{F0FF6C75-4D20-4FCF-950C-59F1EFA1B9A4}" sibTransId="{53974D40-B7FF-434B-9583-87A3438EA25D}"/>
    <dgm:cxn modelId="{F77E84B7-D070-4AB7-8F71-7A4C2D31435C}" srcId="{3F8A5C64-BE66-4F00-B962-D38F0A7C1B6B}" destId="{2ADDE838-788A-47D0-907A-004EA3778D2B}" srcOrd="0" destOrd="0" parTransId="{DE730328-DF0A-4350-9FC4-CC219543B736}" sibTransId="{1ABDBB1A-61C1-4270-B23F-E832E169685F}"/>
    <dgm:cxn modelId="{8B1AF0C9-E5EB-4693-ABD8-DF1A103C5E5D}" type="presOf" srcId="{C835AB71-E2F9-4915-B163-4B2662E37550}" destId="{F899189A-399F-4153-A6ED-0DDD6CA84E10}" srcOrd="0" destOrd="0" presId="urn:microsoft.com/office/officeart/2009/3/layout/HorizontalOrganizationChart"/>
    <dgm:cxn modelId="{3CF2D5D5-9079-4421-B69F-358378D36FD1}" srcId="{CE2BAD9A-84AE-431E-9E3D-562859854AF0}" destId="{8FAF5F54-9D25-4EAC-8D61-1AA425114C3D}" srcOrd="0" destOrd="0" parTransId="{E0421B69-2700-46C1-B068-38203AC51750}" sibTransId="{8300A776-9E1B-43CC-8F3E-CF512A4E774A}"/>
    <dgm:cxn modelId="{FAE3E0DA-3A8D-40D6-A86A-F4EA6CE896E8}" type="presOf" srcId="{3C5CB91E-87DF-4FAB-BC10-1A11DC5B3336}" destId="{79CB0497-BE6B-4F7B-BDC7-41E080A34CEB}" srcOrd="0" destOrd="0" presId="urn:microsoft.com/office/officeart/2009/3/layout/HorizontalOrganizationChart"/>
    <dgm:cxn modelId="{8AD58FE6-8DB0-4244-9FDC-309857D862E8}" type="presOf" srcId="{3F8A5C64-BE66-4F00-B962-D38F0A7C1B6B}" destId="{4F7ED396-4201-4E76-B59F-09A96610C4CA}" srcOrd="1" destOrd="0" presId="urn:microsoft.com/office/officeart/2009/3/layout/HorizontalOrganizationChart"/>
    <dgm:cxn modelId="{16852AFA-9DDB-422D-AA35-0BE1C8DBCD14}" srcId="{C8A9A6DA-A431-4127-9E18-45D438053E44}" destId="{E76D90A6-C2A4-4631-A058-85B78862CCB1}" srcOrd="1" destOrd="0" parTransId="{C835AB71-E2F9-4915-B163-4B2662E37550}" sibTransId="{536DBC09-176E-438A-8488-6C213336C569}"/>
    <dgm:cxn modelId="{A1798601-F1FF-49B6-9229-C1E8B8925DF8}" type="presParOf" srcId="{5C291667-3984-4F45-99BC-7DA715C21948}" destId="{3614FD69-47DD-426D-922C-03AAB3F704A3}" srcOrd="0" destOrd="0" presId="urn:microsoft.com/office/officeart/2009/3/layout/HorizontalOrganizationChart"/>
    <dgm:cxn modelId="{A26909B6-C34C-4415-B823-B24F63AC241E}" type="presParOf" srcId="{3614FD69-47DD-426D-922C-03AAB3F704A3}" destId="{8C5419DD-63FC-4199-9683-E44D024762B2}" srcOrd="0" destOrd="0" presId="urn:microsoft.com/office/officeart/2009/3/layout/HorizontalOrganizationChart"/>
    <dgm:cxn modelId="{6452D42F-FF45-49F6-9499-2A6FC8D3F8D2}" type="presParOf" srcId="{8C5419DD-63FC-4199-9683-E44D024762B2}" destId="{058B482F-3C35-48DF-8373-61167106DC39}" srcOrd="0" destOrd="0" presId="urn:microsoft.com/office/officeart/2009/3/layout/HorizontalOrganizationChart"/>
    <dgm:cxn modelId="{07E37F83-B944-49C9-89C8-70AC4B52A276}" type="presParOf" srcId="{8C5419DD-63FC-4199-9683-E44D024762B2}" destId="{99D18985-705B-40E9-9AE1-D71859539EDC}" srcOrd="1" destOrd="0" presId="urn:microsoft.com/office/officeart/2009/3/layout/HorizontalOrganizationChart"/>
    <dgm:cxn modelId="{5FF6D0ED-C8DD-4394-8790-6ECC0CDE1E8D}" type="presParOf" srcId="{3614FD69-47DD-426D-922C-03AAB3F704A3}" destId="{26BB6970-1567-4A4F-BBCF-51054EAB6B87}" srcOrd="1" destOrd="0" presId="urn:microsoft.com/office/officeart/2009/3/layout/HorizontalOrganizationChart"/>
    <dgm:cxn modelId="{2270B0BB-72FB-47EC-A115-67D3E5E55132}" type="presParOf" srcId="{26BB6970-1567-4A4F-BBCF-51054EAB6B87}" destId="{E7B38D79-6F96-4F41-BADD-A47FCC43DFDB}" srcOrd="0" destOrd="0" presId="urn:microsoft.com/office/officeart/2009/3/layout/HorizontalOrganizationChart"/>
    <dgm:cxn modelId="{F606D346-88FB-43EB-87DA-F60367B8C041}" type="presParOf" srcId="{26BB6970-1567-4A4F-BBCF-51054EAB6B87}" destId="{02F99357-A439-4777-B619-CD8299FED7A3}" srcOrd="1" destOrd="0" presId="urn:microsoft.com/office/officeart/2009/3/layout/HorizontalOrganizationChart"/>
    <dgm:cxn modelId="{8138AA62-990A-4207-B0D1-F6251447A4AB}" type="presParOf" srcId="{02F99357-A439-4777-B619-CD8299FED7A3}" destId="{2D16A0E6-B9D8-4EFE-9EDA-6A6D18320870}" srcOrd="0" destOrd="0" presId="urn:microsoft.com/office/officeart/2009/3/layout/HorizontalOrganizationChart"/>
    <dgm:cxn modelId="{5BD5F341-4A9E-4C51-94AF-FAC4E7024302}" type="presParOf" srcId="{2D16A0E6-B9D8-4EFE-9EDA-6A6D18320870}" destId="{B5E4A17C-4C90-4414-BE85-5ED6D8588168}" srcOrd="0" destOrd="0" presId="urn:microsoft.com/office/officeart/2009/3/layout/HorizontalOrganizationChart"/>
    <dgm:cxn modelId="{2AD59F53-0CFF-4513-A4FF-C7EE56D106DD}" type="presParOf" srcId="{2D16A0E6-B9D8-4EFE-9EDA-6A6D18320870}" destId="{4F7ED396-4201-4E76-B59F-09A96610C4CA}" srcOrd="1" destOrd="0" presId="urn:microsoft.com/office/officeart/2009/3/layout/HorizontalOrganizationChart"/>
    <dgm:cxn modelId="{5D7AC9E8-01DA-4828-8A37-31C2450AA78A}" type="presParOf" srcId="{02F99357-A439-4777-B619-CD8299FED7A3}" destId="{87E9FB7D-1F5B-428D-8CBA-5E3AA7678C6A}" srcOrd="1" destOrd="0" presId="urn:microsoft.com/office/officeart/2009/3/layout/HorizontalOrganizationChart"/>
    <dgm:cxn modelId="{DFF5192A-3233-4BF0-BAF0-2293E5CECA65}" type="presParOf" srcId="{87E9FB7D-1F5B-428D-8CBA-5E3AA7678C6A}" destId="{54622B2A-1A40-4C21-9275-26E150388BF5}" srcOrd="0" destOrd="0" presId="urn:microsoft.com/office/officeart/2009/3/layout/HorizontalOrganizationChart"/>
    <dgm:cxn modelId="{D842F4A5-1D46-4A2C-B9FB-D5930A76AA01}" type="presParOf" srcId="{87E9FB7D-1F5B-428D-8CBA-5E3AA7678C6A}" destId="{93EE8BDE-F563-4EAC-B908-4A5ACD1E9DC0}" srcOrd="1" destOrd="0" presId="urn:microsoft.com/office/officeart/2009/3/layout/HorizontalOrganizationChart"/>
    <dgm:cxn modelId="{6693DFCC-8FEA-478A-B19D-11DFAB957C9E}" type="presParOf" srcId="{93EE8BDE-F563-4EAC-B908-4A5ACD1E9DC0}" destId="{825F3C3E-DC9A-4933-AF3A-3E1AB48ADC1F}" srcOrd="0" destOrd="0" presId="urn:microsoft.com/office/officeart/2009/3/layout/HorizontalOrganizationChart"/>
    <dgm:cxn modelId="{05D35E33-FF12-4612-BBE6-945A4F2C0FBA}" type="presParOf" srcId="{825F3C3E-DC9A-4933-AF3A-3E1AB48ADC1F}" destId="{E4E0883D-7723-484D-A95D-56A5663D0492}" srcOrd="0" destOrd="0" presId="urn:microsoft.com/office/officeart/2009/3/layout/HorizontalOrganizationChart"/>
    <dgm:cxn modelId="{5BFBC988-D41F-48B6-AA9B-FB4A9729E25E}" type="presParOf" srcId="{825F3C3E-DC9A-4933-AF3A-3E1AB48ADC1F}" destId="{10FD54D8-B1FA-4803-B09A-EC208F27A4C3}" srcOrd="1" destOrd="0" presId="urn:microsoft.com/office/officeart/2009/3/layout/HorizontalOrganizationChart"/>
    <dgm:cxn modelId="{830D52DD-31F8-45DC-933E-68E78C7E8383}" type="presParOf" srcId="{93EE8BDE-F563-4EAC-B908-4A5ACD1E9DC0}" destId="{BF958600-F66B-42D5-9075-70E44365E8DE}" srcOrd="1" destOrd="0" presId="urn:microsoft.com/office/officeart/2009/3/layout/HorizontalOrganizationChart"/>
    <dgm:cxn modelId="{DC5683F5-323A-4463-A0BC-EA3D3FC6C581}" type="presParOf" srcId="{93EE8BDE-F563-4EAC-B908-4A5ACD1E9DC0}" destId="{0FA9C4AD-128B-4F94-BA74-33788E985C6C}" srcOrd="2" destOrd="0" presId="urn:microsoft.com/office/officeart/2009/3/layout/HorizontalOrganizationChart"/>
    <dgm:cxn modelId="{B56C47BA-5382-43B0-B79B-ECD6959CB92A}" type="presParOf" srcId="{87E9FB7D-1F5B-428D-8CBA-5E3AA7678C6A}" destId="{0206CC2F-210F-4C2E-BCBE-26A6810AF65C}" srcOrd="2" destOrd="0" presId="urn:microsoft.com/office/officeart/2009/3/layout/HorizontalOrganizationChart"/>
    <dgm:cxn modelId="{70A2F789-7D91-44CC-8673-25063761FD01}" type="presParOf" srcId="{87E9FB7D-1F5B-428D-8CBA-5E3AA7678C6A}" destId="{33F83E27-D455-40C4-84AE-20B514DE46B8}" srcOrd="3" destOrd="0" presId="urn:microsoft.com/office/officeart/2009/3/layout/HorizontalOrganizationChart"/>
    <dgm:cxn modelId="{F3E54498-715A-4E51-9A45-9CEADAE0CE5B}" type="presParOf" srcId="{33F83E27-D455-40C4-84AE-20B514DE46B8}" destId="{2F1309A4-F53D-4952-B290-9D8841F66341}" srcOrd="0" destOrd="0" presId="urn:microsoft.com/office/officeart/2009/3/layout/HorizontalOrganizationChart"/>
    <dgm:cxn modelId="{31E84EA4-923E-483F-BABD-FC3D6213FE8E}" type="presParOf" srcId="{2F1309A4-F53D-4952-B290-9D8841F66341}" destId="{79CB0497-BE6B-4F7B-BDC7-41E080A34CEB}" srcOrd="0" destOrd="0" presId="urn:microsoft.com/office/officeart/2009/3/layout/HorizontalOrganizationChart"/>
    <dgm:cxn modelId="{E7939C4D-C7D9-4A33-89F2-BB44C7D280C7}" type="presParOf" srcId="{2F1309A4-F53D-4952-B290-9D8841F66341}" destId="{0AF5C1D8-4CE1-4245-B621-5DDAE6869895}" srcOrd="1" destOrd="0" presId="urn:microsoft.com/office/officeart/2009/3/layout/HorizontalOrganizationChart"/>
    <dgm:cxn modelId="{1FA64B1F-E492-4BB8-80C2-C4C0273D7419}" type="presParOf" srcId="{33F83E27-D455-40C4-84AE-20B514DE46B8}" destId="{DF622CBB-0FFA-4DD6-9659-F54EF0E769EB}" srcOrd="1" destOrd="0" presId="urn:microsoft.com/office/officeart/2009/3/layout/HorizontalOrganizationChart"/>
    <dgm:cxn modelId="{308D4F99-3452-438E-ADDB-B0CEEEE7A770}" type="presParOf" srcId="{33F83E27-D455-40C4-84AE-20B514DE46B8}" destId="{693B20AB-1A64-40F3-9B2E-8AC601E318E4}" srcOrd="2" destOrd="0" presId="urn:microsoft.com/office/officeart/2009/3/layout/HorizontalOrganizationChart"/>
    <dgm:cxn modelId="{0B77D2BA-8B3A-4168-A2F0-D175D9E1538A}" type="presParOf" srcId="{02F99357-A439-4777-B619-CD8299FED7A3}" destId="{24AAA11B-D30A-4BA5-A8F9-813A7ED96B61}" srcOrd="2" destOrd="0" presId="urn:microsoft.com/office/officeart/2009/3/layout/HorizontalOrganizationChart"/>
    <dgm:cxn modelId="{D2605144-8AF5-4165-8262-E41639FD388D}" type="presParOf" srcId="{26BB6970-1567-4A4F-BBCF-51054EAB6B87}" destId="{3EF34F1B-0EE8-4D90-B92C-F72D1262BEF9}" srcOrd="2" destOrd="0" presId="urn:microsoft.com/office/officeart/2009/3/layout/HorizontalOrganizationChart"/>
    <dgm:cxn modelId="{5A28A096-13E5-4407-A850-04245BC3D689}" type="presParOf" srcId="{26BB6970-1567-4A4F-BBCF-51054EAB6B87}" destId="{FB9789ED-F172-4851-B8F9-DB390AE57E22}" srcOrd="3" destOrd="0" presId="urn:microsoft.com/office/officeart/2009/3/layout/HorizontalOrganizationChart"/>
    <dgm:cxn modelId="{0CA015B6-C37C-409E-908D-A6B579C8D2AC}" type="presParOf" srcId="{FB9789ED-F172-4851-B8F9-DB390AE57E22}" destId="{67BB2D73-7D63-44B9-A1AE-CA480418B397}" srcOrd="0" destOrd="0" presId="urn:microsoft.com/office/officeart/2009/3/layout/HorizontalOrganizationChart"/>
    <dgm:cxn modelId="{193C4F54-3C13-4440-884D-8567B83315A1}" type="presParOf" srcId="{67BB2D73-7D63-44B9-A1AE-CA480418B397}" destId="{3E1E063C-B427-4E7E-BE62-6E060E2EDC8A}" srcOrd="0" destOrd="0" presId="urn:microsoft.com/office/officeart/2009/3/layout/HorizontalOrganizationChart"/>
    <dgm:cxn modelId="{5BEEA1D8-952F-4514-A69F-C2BA0D560D4F}" type="presParOf" srcId="{67BB2D73-7D63-44B9-A1AE-CA480418B397}" destId="{52A1C2EE-26BF-41E7-8624-C5934FFFF98D}" srcOrd="1" destOrd="0" presId="urn:microsoft.com/office/officeart/2009/3/layout/HorizontalOrganizationChart"/>
    <dgm:cxn modelId="{493CA674-2003-4BB3-8F49-0B23DA53FFCF}" type="presParOf" srcId="{FB9789ED-F172-4851-B8F9-DB390AE57E22}" destId="{483B549A-2E9E-4A89-800E-0E9D9AFD75FE}" srcOrd="1" destOrd="0" presId="urn:microsoft.com/office/officeart/2009/3/layout/HorizontalOrganizationChart"/>
    <dgm:cxn modelId="{FE1BC692-F533-4735-A499-4A3DEFBB0D7A}" type="presParOf" srcId="{483B549A-2E9E-4A89-800E-0E9D9AFD75FE}" destId="{A65A78A7-532A-4B4E-8E26-06FB237DC04A}" srcOrd="0" destOrd="0" presId="urn:microsoft.com/office/officeart/2009/3/layout/HorizontalOrganizationChart"/>
    <dgm:cxn modelId="{03880E1A-F806-4FEF-9120-E1DC3424D2FB}" type="presParOf" srcId="{483B549A-2E9E-4A89-800E-0E9D9AFD75FE}" destId="{D2C956B9-3743-41EB-9701-6B7A9105AFCB}" srcOrd="1" destOrd="0" presId="urn:microsoft.com/office/officeart/2009/3/layout/HorizontalOrganizationChart"/>
    <dgm:cxn modelId="{E711F2EE-D8C1-466D-9CAA-21DC7F6B0A45}" type="presParOf" srcId="{D2C956B9-3743-41EB-9701-6B7A9105AFCB}" destId="{051A796D-6BBE-4232-AEFE-0F86D2778F0A}" srcOrd="0" destOrd="0" presId="urn:microsoft.com/office/officeart/2009/3/layout/HorizontalOrganizationChart"/>
    <dgm:cxn modelId="{461622D1-6FB3-4EAF-BDF1-96E6513F3E97}" type="presParOf" srcId="{051A796D-6BBE-4232-AEFE-0F86D2778F0A}" destId="{DA22CBCF-1951-4885-9C5D-C921F9C1B4BF}" srcOrd="0" destOrd="0" presId="urn:microsoft.com/office/officeart/2009/3/layout/HorizontalOrganizationChart"/>
    <dgm:cxn modelId="{D811A3EE-8795-44D5-B612-B580356AF271}" type="presParOf" srcId="{051A796D-6BBE-4232-AEFE-0F86D2778F0A}" destId="{979DEAB4-0A6E-4590-8404-A6F26A6EA98B}" srcOrd="1" destOrd="0" presId="urn:microsoft.com/office/officeart/2009/3/layout/HorizontalOrganizationChart"/>
    <dgm:cxn modelId="{538A207A-A548-41A0-A7E6-E33DC2B84C8F}" type="presParOf" srcId="{D2C956B9-3743-41EB-9701-6B7A9105AFCB}" destId="{5A213C50-EFBC-4869-822D-10BDCD428F67}" srcOrd="1" destOrd="0" presId="urn:microsoft.com/office/officeart/2009/3/layout/HorizontalOrganizationChart"/>
    <dgm:cxn modelId="{66A97CDE-A8D2-4DF9-934B-5F8B7B80AB89}" type="presParOf" srcId="{D2C956B9-3743-41EB-9701-6B7A9105AFCB}" destId="{847575E3-58B4-4E1B-856F-19A33BC9FEF6}" srcOrd="2" destOrd="0" presId="urn:microsoft.com/office/officeart/2009/3/layout/HorizontalOrganizationChart"/>
    <dgm:cxn modelId="{E7A7F5EF-BB5D-4B8B-A7E6-D168AFCE8481}" type="presParOf" srcId="{483B549A-2E9E-4A89-800E-0E9D9AFD75FE}" destId="{F899189A-399F-4153-A6ED-0DDD6CA84E10}" srcOrd="2" destOrd="0" presId="urn:microsoft.com/office/officeart/2009/3/layout/HorizontalOrganizationChart"/>
    <dgm:cxn modelId="{D62BFC4A-7037-4320-A65A-10CC6AECBC8B}" type="presParOf" srcId="{483B549A-2E9E-4A89-800E-0E9D9AFD75FE}" destId="{9A2846F5-3CA3-47BC-AF77-91CFC3B2869D}" srcOrd="3" destOrd="0" presId="urn:microsoft.com/office/officeart/2009/3/layout/HorizontalOrganizationChart"/>
    <dgm:cxn modelId="{02E20F06-38B1-4FF8-9A97-068EB927B508}" type="presParOf" srcId="{9A2846F5-3CA3-47BC-AF77-91CFC3B2869D}" destId="{3B8C300A-1DE9-4B77-A32E-11B2EBEE57CC}" srcOrd="0" destOrd="0" presId="urn:microsoft.com/office/officeart/2009/3/layout/HorizontalOrganizationChart"/>
    <dgm:cxn modelId="{D329A9D1-31CF-42A2-911A-CBCCEC4AA4EF}" type="presParOf" srcId="{3B8C300A-1DE9-4B77-A32E-11B2EBEE57CC}" destId="{F72DA362-CF81-4430-8F16-1A898F1F0558}" srcOrd="0" destOrd="0" presId="urn:microsoft.com/office/officeart/2009/3/layout/HorizontalOrganizationChart"/>
    <dgm:cxn modelId="{CD2D1E14-0EA1-445F-9DF2-8D1B9AE4BF8F}" type="presParOf" srcId="{3B8C300A-1DE9-4B77-A32E-11B2EBEE57CC}" destId="{C34EAEF4-18E8-47E0-94BC-326C57FB6ABE}" srcOrd="1" destOrd="0" presId="urn:microsoft.com/office/officeart/2009/3/layout/HorizontalOrganizationChart"/>
    <dgm:cxn modelId="{D8363E3B-AC22-4789-A440-3DCBD216720C}" type="presParOf" srcId="{9A2846F5-3CA3-47BC-AF77-91CFC3B2869D}" destId="{B2F9E359-2DDB-4F4D-9A04-99CC5951BEB2}" srcOrd="1" destOrd="0" presId="urn:microsoft.com/office/officeart/2009/3/layout/HorizontalOrganizationChart"/>
    <dgm:cxn modelId="{B2205D49-2EC5-4247-A96B-B1C9DC363F55}" type="presParOf" srcId="{9A2846F5-3CA3-47BC-AF77-91CFC3B2869D}" destId="{B0FEEA77-84CF-48F8-AD1C-BD7C47BB9C47}" srcOrd="2" destOrd="0" presId="urn:microsoft.com/office/officeart/2009/3/layout/HorizontalOrganizationChart"/>
    <dgm:cxn modelId="{824F6D32-815C-4429-B0CF-58206FC8D254}" type="presParOf" srcId="{FB9789ED-F172-4851-B8F9-DB390AE57E22}" destId="{39FF8313-F66F-4809-87E7-34F157233A25}" srcOrd="2" destOrd="0" presId="urn:microsoft.com/office/officeart/2009/3/layout/HorizontalOrganizationChart"/>
    <dgm:cxn modelId="{0E489C67-4F01-4AD5-8B43-0B36FE7C28EE}" type="presParOf" srcId="{3614FD69-47DD-426D-922C-03AAB3F704A3}" destId="{5A26DCD2-2B82-4C9D-AFBA-468BEBA35E26}" srcOrd="2" destOrd="0" presId="urn:microsoft.com/office/officeart/2009/3/layout/Horizontal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9189A-399F-4153-A6ED-0DDD6CA84E10}">
      <dsp:nvSpPr>
        <dsp:cNvPr id="0" name=""/>
        <dsp:cNvSpPr/>
      </dsp:nvSpPr>
      <dsp:spPr>
        <a:xfrm>
          <a:off x="2579976" y="2141884"/>
          <a:ext cx="892352" cy="170301"/>
        </a:xfrm>
        <a:custGeom>
          <a:avLst/>
          <a:gdLst/>
          <a:ahLst/>
          <a:cxnLst/>
          <a:rect l="0" t="0" r="0" b="0"/>
          <a:pathLst>
            <a:path>
              <a:moveTo>
                <a:pt x="0" y="0"/>
              </a:moveTo>
              <a:lnTo>
                <a:pt x="892352" y="0"/>
              </a:lnTo>
              <a:lnTo>
                <a:pt x="892352" y="17030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A78A7-532A-4B4E-8E26-06FB237DC04A}">
      <dsp:nvSpPr>
        <dsp:cNvPr id="0" name=""/>
        <dsp:cNvSpPr/>
      </dsp:nvSpPr>
      <dsp:spPr>
        <a:xfrm>
          <a:off x="2579976" y="1645916"/>
          <a:ext cx="951908" cy="495968"/>
        </a:xfrm>
        <a:custGeom>
          <a:avLst/>
          <a:gdLst/>
          <a:ahLst/>
          <a:cxnLst/>
          <a:rect l="0" t="0" r="0" b="0"/>
          <a:pathLst>
            <a:path>
              <a:moveTo>
                <a:pt x="0" y="495968"/>
              </a:moveTo>
              <a:lnTo>
                <a:pt x="951908"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F34F1B-0EE8-4D90-B92C-F72D1262BEF9}">
      <dsp:nvSpPr>
        <dsp:cNvPr id="0" name=""/>
        <dsp:cNvSpPr/>
      </dsp:nvSpPr>
      <dsp:spPr>
        <a:xfrm>
          <a:off x="1212791" y="1555258"/>
          <a:ext cx="154980" cy="586626"/>
        </a:xfrm>
        <a:custGeom>
          <a:avLst/>
          <a:gdLst/>
          <a:ahLst/>
          <a:cxnLst/>
          <a:rect l="0" t="0" r="0" b="0"/>
          <a:pathLst>
            <a:path>
              <a:moveTo>
                <a:pt x="0" y="0"/>
              </a:moveTo>
              <a:lnTo>
                <a:pt x="33759" y="0"/>
              </a:lnTo>
              <a:lnTo>
                <a:pt x="33759" y="586626"/>
              </a:lnTo>
              <a:lnTo>
                <a:pt x="154980" y="5866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06CC2F-210F-4C2E-BCBE-26A6810AF65C}">
      <dsp:nvSpPr>
        <dsp:cNvPr id="0" name=""/>
        <dsp:cNvSpPr/>
      </dsp:nvSpPr>
      <dsp:spPr>
        <a:xfrm>
          <a:off x="2595880" y="1056096"/>
          <a:ext cx="361709" cy="236769"/>
        </a:xfrm>
        <a:custGeom>
          <a:avLst/>
          <a:gdLst/>
          <a:ahLst/>
          <a:cxnLst/>
          <a:rect l="0" t="0" r="0" b="0"/>
          <a:pathLst>
            <a:path>
              <a:moveTo>
                <a:pt x="0" y="0"/>
              </a:moveTo>
              <a:lnTo>
                <a:pt x="240489" y="0"/>
              </a:lnTo>
              <a:lnTo>
                <a:pt x="240489" y="236769"/>
              </a:lnTo>
              <a:lnTo>
                <a:pt x="361709" y="23676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2B2A-1A40-4C21-9275-26E150388BF5}">
      <dsp:nvSpPr>
        <dsp:cNvPr id="0" name=""/>
        <dsp:cNvSpPr/>
      </dsp:nvSpPr>
      <dsp:spPr>
        <a:xfrm>
          <a:off x="2595880" y="453563"/>
          <a:ext cx="321949" cy="602532"/>
        </a:xfrm>
        <a:custGeom>
          <a:avLst/>
          <a:gdLst/>
          <a:ahLst/>
          <a:cxnLst/>
          <a:rect l="0" t="0" r="0" b="0"/>
          <a:pathLst>
            <a:path>
              <a:moveTo>
                <a:pt x="0" y="602532"/>
              </a:moveTo>
              <a:lnTo>
                <a:pt x="200729" y="602532"/>
              </a:lnTo>
              <a:lnTo>
                <a:pt x="200729" y="0"/>
              </a:lnTo>
              <a:lnTo>
                <a:pt x="321949"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B38D79-6F96-4F41-BADD-A47FCC43DFDB}">
      <dsp:nvSpPr>
        <dsp:cNvPr id="0" name=""/>
        <dsp:cNvSpPr/>
      </dsp:nvSpPr>
      <dsp:spPr>
        <a:xfrm>
          <a:off x="1212791" y="1056096"/>
          <a:ext cx="170884" cy="499161"/>
        </a:xfrm>
        <a:custGeom>
          <a:avLst/>
          <a:gdLst/>
          <a:ahLst/>
          <a:cxnLst/>
          <a:rect l="0" t="0" r="0" b="0"/>
          <a:pathLst>
            <a:path>
              <a:moveTo>
                <a:pt x="0" y="499161"/>
              </a:moveTo>
              <a:lnTo>
                <a:pt x="49664" y="499161"/>
              </a:lnTo>
              <a:lnTo>
                <a:pt x="49664" y="0"/>
              </a:lnTo>
              <a:lnTo>
                <a:pt x="170884"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8B482F-3C35-48DF-8373-61167106DC39}">
      <dsp:nvSpPr>
        <dsp:cNvPr id="0" name=""/>
        <dsp:cNvSpPr/>
      </dsp:nvSpPr>
      <dsp:spPr>
        <a:xfrm>
          <a:off x="586" y="1370396"/>
          <a:ext cx="1212205" cy="36972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Student Absence days</a:t>
          </a:r>
        </a:p>
      </dsp:txBody>
      <dsp:txXfrm>
        <a:off x="586" y="1370396"/>
        <a:ext cx="1212205" cy="369722"/>
      </dsp:txXfrm>
    </dsp:sp>
    <dsp:sp modelId="{B5E4A17C-4C90-4414-BE85-5ED6D8588168}">
      <dsp:nvSpPr>
        <dsp:cNvPr id="0" name=""/>
        <dsp:cNvSpPr/>
      </dsp:nvSpPr>
      <dsp:spPr>
        <a:xfrm>
          <a:off x="1383675" y="871235"/>
          <a:ext cx="1212205" cy="36972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Relation</a:t>
          </a:r>
        </a:p>
      </dsp:txBody>
      <dsp:txXfrm>
        <a:off x="1383675" y="871235"/>
        <a:ext cx="1212205" cy="369722"/>
      </dsp:txXfrm>
    </dsp:sp>
    <dsp:sp modelId="{E4E0883D-7723-484D-A95D-56A5663D0492}">
      <dsp:nvSpPr>
        <dsp:cNvPr id="0" name=""/>
        <dsp:cNvSpPr/>
      </dsp:nvSpPr>
      <dsp:spPr>
        <a:xfrm>
          <a:off x="2917830" y="268702"/>
          <a:ext cx="1212205" cy="369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Father-&gt;M</a:t>
          </a:r>
        </a:p>
      </dsp:txBody>
      <dsp:txXfrm>
        <a:off x="2917830" y="268702"/>
        <a:ext cx="1212205" cy="369722"/>
      </dsp:txXfrm>
    </dsp:sp>
    <dsp:sp modelId="{79CB0497-BE6B-4F7B-BDC7-41E080A34CEB}">
      <dsp:nvSpPr>
        <dsp:cNvPr id="0" name=""/>
        <dsp:cNvSpPr/>
      </dsp:nvSpPr>
      <dsp:spPr>
        <a:xfrm>
          <a:off x="2957590" y="1108004"/>
          <a:ext cx="1212205" cy="369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Mother-&gt;H</a:t>
          </a:r>
        </a:p>
      </dsp:txBody>
      <dsp:txXfrm>
        <a:off x="2957590" y="1108004"/>
        <a:ext cx="1212205" cy="369722"/>
      </dsp:txXfrm>
    </dsp:sp>
    <dsp:sp modelId="{3E1E063C-B427-4E7E-BE62-6E060E2EDC8A}">
      <dsp:nvSpPr>
        <dsp:cNvPr id="0" name=""/>
        <dsp:cNvSpPr/>
      </dsp:nvSpPr>
      <dsp:spPr>
        <a:xfrm>
          <a:off x="1367771" y="1957023"/>
          <a:ext cx="1212205" cy="36972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VislTedResources</a:t>
          </a:r>
        </a:p>
      </dsp:txBody>
      <dsp:txXfrm>
        <a:off x="1367771" y="1957023"/>
        <a:ext cx="1212205" cy="369722"/>
      </dsp:txXfrm>
    </dsp:sp>
    <dsp:sp modelId="{DA22CBCF-1951-4885-9C5D-C921F9C1B4BF}">
      <dsp:nvSpPr>
        <dsp:cNvPr id="0" name=""/>
        <dsp:cNvSpPr/>
      </dsp:nvSpPr>
      <dsp:spPr>
        <a:xfrm>
          <a:off x="2925782" y="1645916"/>
          <a:ext cx="1212205" cy="369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&lt;26.5 -&gt;L</a:t>
          </a:r>
        </a:p>
      </dsp:txBody>
      <dsp:txXfrm>
        <a:off x="2925782" y="1645916"/>
        <a:ext cx="1212205" cy="369722"/>
      </dsp:txXfrm>
    </dsp:sp>
    <dsp:sp modelId="{F72DA362-CF81-4430-8F16-1A898F1F0558}">
      <dsp:nvSpPr>
        <dsp:cNvPr id="0" name=""/>
        <dsp:cNvSpPr/>
      </dsp:nvSpPr>
      <dsp:spPr>
        <a:xfrm>
          <a:off x="2866226" y="2312186"/>
          <a:ext cx="1212205" cy="4429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&gt;26.5-&gt;M</a:t>
          </a:r>
        </a:p>
      </dsp:txBody>
      <dsp:txXfrm>
        <a:off x="2866226" y="2312186"/>
        <a:ext cx="1212205" cy="44293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1241</Words>
  <Characters>6829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Faraby</dc:creator>
  <cp:keywords/>
  <dc:description/>
  <cp:lastModifiedBy>Faraby</cp:lastModifiedBy>
  <cp:revision>5</cp:revision>
  <dcterms:created xsi:type="dcterms:W3CDTF">2018-04-19T22:48:00Z</dcterms:created>
  <dcterms:modified xsi:type="dcterms:W3CDTF">2018-04-20T00:54:00Z</dcterms:modified>
</cp:coreProperties>
</file>