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000"/>
        <w:jc w:val="center"/>
      </w:pPr>
      <w:r>
        <w:rPr>
          <w:b/>
          <w:bCs/>
          <w:color w:val="7B5EA7"/>
          <w:sz w:val="52"/>
          <w:szCs w:val="52"/>
        </w:rPr>
        <w:t xml:space="preserve">LLM Reasoning Failures</w:t>
      </w:r>
    </w:p>
    <w:p>
      <w:pPr>
        <w:spacing w:after="80"/>
        <w:jc w:val="center"/>
      </w:pPr>
      <w:r>
        <w:rPr>
          <w:i/>
          <w:iCs/>
          <w:color w:val="2E75B6"/>
          <w:sz w:val="26"/>
          <w:szCs w:val="26"/>
        </w:rPr>
        <w:t xml:space="preserve">New Query Testing — Full Questions &amp; Model Answers</w:t>
      </w:r>
    </w:p>
    <w:p>
      <w:pPr>
        <w:spacing w:after="80"/>
        <w:jc w:val="center"/>
      </w:pPr>
      <w:r>
        <w:rPr>
          <w:sz w:val="22"/>
          <w:szCs w:val="22"/>
        </w:rPr>
        <w:t xml:space="preserve">GPT-5.3  ·  Claude  ·  Gemini 3  ·  DeepSeek Instruct</w:t>
      </w:r>
    </w:p>
    <w:p>
      <w:pPr>
        <w:spacing w:after="400"/>
        <w:jc w:val="center"/>
      </w:pPr>
      <w:r>
        <w:rPr>
          <w:color w:val="595959"/>
          <w:sz w:val="20"/>
          <w:szCs w:val="20"/>
        </w:rPr>
        <w:t xml:space="preserve">DSAI4201 · Group 6 · Prof. Uzair Ahmad</w:t>
      </w:r>
    </w:p>
    <w:p>
      <w:r>
        <w:br w:type="page"/>
      </w:r>
    </w:p>
    <w:p>
      <w:pPr>
        <w:pStyle w:val="Heading1"/>
      </w:pPr>
      <w:r>
        <w:rPr>
          <w:b/>
          <w:bCs/>
        </w:rPr>
        <w:t xml:space="preserve">Reversal Curse</w:t>
      </w:r>
    </w:p>
    <w:p>
      <w:pPr>
        <w:spacing w:after="120"/>
      </w:pPr>
      <w:r>
        <w:t xml:space="preserve"/>
      </w:r>
    </w:p>
    <w:p>
      <w:pPr>
        <w:spacing w:after="80" w:before="280"/>
      </w:pPr>
      <w:r>
        <w:rPr>
          <w:b/>
          <w:bCs/>
          <w:color w:val="1F4E79"/>
          <w:sz w:val="24"/>
          <w:szCs w:val="24"/>
        </w:rPr>
        <w:t xml:space="preserve">Q1   </w:t>
      </w:r>
      <w:r>
        <w:rPr>
          <w:b/>
          <w:bCs/>
          <w:sz w:val="22"/>
          <w:szCs w:val="22"/>
        </w:rPr>
        <w:t xml:space="preserve">What is the name of the author whose pen name is George Eliot?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author who wrote under the pen name George Eliot was Mary Ann Evans. She used a male pen name in the 19th century to ensure her work would be taken seriously and to avoid the stereotypes associated with women writers at the time.</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author whose pen name was George Eliot was Mary Ann Evans (sometimes known as Marian Evans). She used a male pseudonym to ensure her works were taken seriously in a time when women writers were often stereotyped as only being capable of writing lighthearted romances. Her novels, such as Middlemarch, Silas Marner, and The Mill on the Floss, are celebrated for their psychological depth and realism.</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author whose pen name is George Eliot is Mary Ann Evans (also known as Marian Evans). She adopted a male pen name to ensure her works were taken seriously in the 19th-century literary world, which often dismissed female writers.</w:t>
            </w:r>
          </w:p>
        </w:tc>
      </w:tr>
    </w:tbl>
    <w:p>
      <w:pPr>
        <w:spacing w:after="160"/>
      </w:pPr>
      <w:r>
        <w:t xml:space="preserve"/>
      </w:r>
    </w:p>
    <w:p>
      <w:pPr>
        <w:spacing w:after="80" w:before="280"/>
      </w:pPr>
      <w:r>
        <w:rPr>
          <w:b/>
          <w:bCs/>
          <w:color w:val="1F4E79"/>
          <w:sz w:val="24"/>
          <w:szCs w:val="24"/>
        </w:rPr>
        <w:t xml:space="preserve">Q2   </w:t>
      </w:r>
      <w:r>
        <w:rPr>
          <w:b/>
          <w:bCs/>
          <w:sz w:val="22"/>
          <w:szCs w:val="22"/>
        </w:rPr>
        <w:t xml:space="preserve">What pen name did Mary Ann Evans write 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Mary Ann Evans wrote under the pen name George Eliot.</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Mary Ann Evans wrote under the pen name George Eliot. She chose a male pseudonym during the Victorian era to ensure her work was judged on its own merits, rather than being dismissed as "lady's fiction." Her choice proved highly successful, as she became one of the most celebrated novelists of the 19th century. Some of her most famous works include Middlemarch, The Mill on the Floss, Silas Marner, and Daniel Deronda.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Mary Ann Evans wrote under the pen name George Eliot.</w:t>
            </w:r>
          </w:p>
        </w:tc>
      </w:tr>
    </w:tbl>
    <w:p>
      <w:pPr>
        <w:spacing w:after="160"/>
      </w:pPr>
      <w:r>
        <w:t xml:space="preserve"/>
      </w:r>
    </w:p>
    <w:p>
      <w:pPr>
        <w:spacing w:after="80" w:before="280"/>
      </w:pPr>
      <w:r>
        <w:rPr>
          <w:b/>
          <w:bCs/>
          <w:color w:val="1F4E79"/>
          <w:sz w:val="24"/>
          <w:szCs w:val="24"/>
        </w:rPr>
        <w:t xml:space="preserve">Q3   </w:t>
      </w:r>
      <w:r>
        <w:rPr>
          <w:b/>
          <w:bCs/>
          <w:sz w:val="22"/>
          <w:szCs w:val="22"/>
        </w:rPr>
        <w:t xml:space="preserve">Who is the biological father of Anakin Skywalker?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In the official canon of Star Wars, Anakin Skywalker does not have a biological father. His mother, Shmi Skywalker, states that she conceived him without a father — essentially a mysterious, possibly Force-related conception. There are theories (especially from older or expanded lore) that Darth Sidious may have influenced his creation through the Force, but this is not confirmed in canon.</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In the Star Wars canon, Anakin Skywalker does not have a biological father. According to his mother, Shmi Skywalker, in The Phantom Menace, there was no father; she carried him, gave birth to him, and could not explain how it happened. The prevailing theory within the lore is that Anakin was conceived through the Force itself. Qui-Gon Jinn believed that Anakin was the "Chosen One" prophesied to bring balance to the Force, potentially conceived by midi-chlorians. While some fans speculate that Darth Plagueis or Darth Sidious manipulated the midi-chlorians to create Anakin, this has never been definitively confirmed in current canon.</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In the Star Wars universe, Anakin Skywalker has no biological father. He was conceived by the midi-chlorians — microscopic life-forms that exist symbiotically within all living cells — and born to the slave Shmi Skywalker. This immaculate conception is often attributed to the will of the Force, and some legends and expanded universe materials suggest it may have been orchestrated by Darth Plagueis or the Sith, but within the core canon, no named male biological father exists.</w:t>
            </w:r>
          </w:p>
        </w:tc>
      </w:tr>
    </w:tbl>
    <w:p>
      <w:pPr>
        <w:spacing w:after="160"/>
      </w:pPr>
      <w:r>
        <w:t xml:space="preserve"/>
      </w:r>
    </w:p>
    <w:p>
      <w:pPr>
        <w:spacing w:after="80" w:before="280"/>
      </w:pPr>
      <w:r>
        <w:rPr>
          <w:b/>
          <w:bCs/>
          <w:color w:val="1F4E79"/>
          <w:sz w:val="24"/>
          <w:szCs w:val="24"/>
        </w:rPr>
        <w:t xml:space="preserve">Q4   </w:t>
      </w:r>
      <w:r>
        <w:rPr>
          <w:b/>
          <w:bCs/>
          <w:sz w:val="22"/>
          <w:szCs w:val="22"/>
        </w:rPr>
        <w:t xml:space="preserve">Anakin Skywalker is the father of which two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Anakin Skywalker is the father of Luke Skywalker and Princess Leia Organa. They are twins, born to Padmé Amidala.</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Anakin Skywalker is the father of Luke Skywalker and Leia Organa. The two were born as twins to Anakin and Padmé Amidala at the end of the Clone Wars. To protect them from the Emperor and their father (who had by then become Darth Vader), they were famously separated at birth: Luke was taken to Tatooine to be raised by his aunt and uncle, Beru and Owen Lars. Leia was adopted by Senator Bail Organa and Queen Breha of Alderaan, where she was raised as a Princess.</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Anakin Skywalker is the biological father of Luke Skywalker and Princess Leia Organa (twin siblings, born to Padmé Amidala).</w:t>
            </w:r>
          </w:p>
        </w:tc>
      </w:tr>
    </w:tbl>
    <w:p>
      <w:pPr>
        <w:spacing w:after="160"/>
      </w:pPr>
      <w:r>
        <w:t xml:space="preserve"/>
      </w:r>
    </w:p>
    <w:p>
      <w:pPr>
        <w:spacing w:after="80" w:before="280"/>
      </w:pPr>
      <w:r>
        <w:rPr>
          <w:b/>
          <w:bCs/>
          <w:color w:val="1F4E79"/>
          <w:sz w:val="24"/>
          <w:szCs w:val="24"/>
        </w:rPr>
        <w:t xml:space="preserve">Q5   </w:t>
      </w:r>
      <w:r>
        <w:rPr>
          <w:b/>
          <w:bCs/>
          <w:sz w:val="22"/>
          <w:szCs w:val="22"/>
        </w:rPr>
        <w:t xml:space="preserve">What is the real surname of the artist known as Banksy?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real surname of Banksy is unknown. His identity has never been officially confirmed. A commonly suggested (but unproven) name is Robin Gunningham, though this remains speculation rather than verified fact.</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According to a high-profile investigation by Reuters, the real surname of the artist known as Banksy is Gunningham. The artist was identified as Robin Gunningham, a man born in Bristol in 1973. The investigation uncovered a previously undisclosed police report from 2000 in New York City. Gunningham was arrested for defacing a billboard and signed a confession using his real name. The report also revealed that in 2008, Gunningham legally changed his name to David Jones to further protect his anonymity. Despite the mounting evidence and the 2026 reports, Banksy's legal team and his authentication body, Pest Control, have consistently refused to confirm the identity.</w:t>
            </w:r>
          </w:p>
        </w:tc>
      </w:tr>
      <w:tr>
        <w:tc>
          <w:tcPr>
            <w:tcW w:type="dxa" w:w="14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According to a March 2026 investigation by Reuters, the street artist Banksy has been identified as Robin Gunningham, a man in his early 50s from Bristol, England, who later legally changed his name to David Jones. It is important to note that Banksy has not confirmed these reports, and his lawyer has stated the artist "does not accept that many of the details are correct."</w:t>
            </w:r>
          </w:p>
        </w:tc>
      </w:tr>
    </w:tbl>
    <w:p>
      <w:pPr>
        <w:spacing w:after="160"/>
      </w:pPr>
      <w:r>
        <w:t xml:space="preserve"/>
      </w:r>
    </w:p>
    <w:p>
      <w:pPr>
        <w:pStyle w:val="Heading1"/>
      </w:pPr>
      <w:r>
        <w:rPr>
          <w:b/>
          <w:bCs/>
        </w:rPr>
        <w:t xml:space="preserve">Compositional Reasoning</w:t>
      </w:r>
    </w:p>
    <w:p>
      <w:pPr>
        <w:spacing w:after="120"/>
      </w:pPr>
      <w:r>
        <w:t xml:space="preserve"/>
      </w:r>
    </w:p>
    <w:p>
      <w:pPr>
        <w:spacing w:after="80" w:before="280"/>
      </w:pPr>
      <w:r>
        <w:rPr>
          <w:b/>
          <w:bCs/>
          <w:color w:val="27500A"/>
          <w:sz w:val="24"/>
          <w:szCs w:val="24"/>
        </w:rPr>
        <w:t xml:space="preserve">Q6   </w:t>
      </w:r>
      <w:r>
        <w:rPr>
          <w:b/>
          <w:bCs/>
          <w:sz w:val="22"/>
          <w:szCs w:val="22"/>
        </w:rPr>
        <w:t xml:space="preserve">What is the capital of the country that won the most gold medals at the 2020 Tokyo Olympics?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country that won the most gold medals at the 2020 Tokyo Olympics was the United States (with 39 gold medals). The capital of the United States is Washington, D.C.</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country that won the most gold medals at the 2020 Tokyo Olympics was the United States, with a total of 39 gold medals. The capital of the United States is Washington, D.C. The U.S. secured the top spot on the final day of competition, narrowly edging out China by a single gold medal after the American women's volleyball team defeated Brazil in the final.</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country that won the most gold medals at the 2020 Tokyo Olympics is the United States, whose capital is Washington, D.C. The United States topped the medal table with a total of 39 gold medals, narrowly leading China, which finished with 38 golds.</w:t>
            </w:r>
          </w:p>
        </w:tc>
      </w:tr>
    </w:tbl>
    <w:p>
      <w:pPr>
        <w:spacing w:after="160"/>
      </w:pPr>
      <w:r>
        <w:t xml:space="preserve"/>
      </w:r>
    </w:p>
    <w:p>
      <w:pPr>
        <w:spacing w:after="80" w:before="280"/>
      </w:pPr>
      <w:r>
        <w:rPr>
          <w:b/>
          <w:bCs/>
          <w:color w:val="27500A"/>
          <w:sz w:val="24"/>
          <w:szCs w:val="24"/>
        </w:rPr>
        <w:t xml:space="preserve">Q7   </w:t>
      </w:r>
      <w:r>
        <w:rPr>
          <w:b/>
          <w:bCs/>
          <w:sz w:val="22"/>
          <w:szCs w:val="22"/>
        </w:rPr>
        <w:t xml:space="preserve">What language is officially spoken in the country where the Amazon River originates?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Amazon River originates in Peru (in the Andes Mountains). The official language of Peru is Spanish (though indigenous languages like Quechua and Aymara are also officially recognized regionally).</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Amazon River originates in Peru, specifically in the Andes Mountains. The official language of Peru is Spanish. However, the country is linguistically diverse and also grants official status to several indigenous languages in the regions where they are predominant: Spanish is spoken by the vast majority of the population (approximately 83%), Quechua is the most widely spoken indigenous language, and Aymara is predominantly spoken in the southern Altiplano region.</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official language of the country where the Amazon River originates is Spanish. The Amazon River's most widely accepted source is the Nevado Mismi peak in the Andes Mountains of Peru. Therefore, the country of origin is Peru, where Spanish is the official language.</w:t>
            </w:r>
          </w:p>
        </w:tc>
      </w:tr>
    </w:tbl>
    <w:p>
      <w:pPr>
        <w:spacing w:after="160"/>
      </w:pPr>
      <w:r>
        <w:t xml:space="preserve"/>
      </w:r>
    </w:p>
    <w:p>
      <w:pPr>
        <w:spacing w:after="80" w:before="280"/>
      </w:pPr>
      <w:r>
        <w:rPr>
          <w:b/>
          <w:bCs/>
          <w:color w:val="27500A"/>
          <w:sz w:val="24"/>
          <w:szCs w:val="24"/>
        </w:rPr>
        <w:t xml:space="preserve">Q8   </w:t>
      </w:r>
      <w:r>
        <w:rPr>
          <w:b/>
          <w:bCs/>
          <w:sz w:val="22"/>
          <w:szCs w:val="22"/>
        </w:rPr>
        <w:t xml:space="preserve">What is the currency of the country whose leader signed the Maastricht Treaty on behalf of France?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Maastricht Treaty was signed on behalf of France by François Mitterrand. The country is France, whose current currency is the Euro (€).</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leader who signed the Maastricht Treaty on behalf of France was President François Mitterrand. The current currency of France is the Euro (€). While President Mitterrand was the key figure and leader who negotiated the treaty, the physical document was signed on February 7, 1992, by France's Minister of Foreign Affairs, Roland Dumas, and the Minister of Economy, Finance, and Budget, Pierre Bérégovoy. At the time of the signing in 1992, the official currency of France was the French franc. France officially adopted the Euro for electronic transactions and banking on January 1, 1999, and physical banknotes and coins entered circulation on January 1, 2002.</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official currency of France is the euro (€). The Maastricht Treaty was signed on February 7, 1992, in Maastricht, Netherlands. The treaty was signed on behalf of France by President François Mitterrand. France adopted the euro on January 1, 1999, for electronic transactions and accounting, with euro banknotes and coins entering circulation on January 1, 2002. The euro replaced the French franc, which was the country's currency for over 600 years.</w:t>
            </w:r>
          </w:p>
        </w:tc>
      </w:tr>
    </w:tbl>
    <w:p>
      <w:pPr>
        <w:spacing w:after="160"/>
      </w:pPr>
      <w:r>
        <w:t xml:space="preserve"/>
      </w:r>
    </w:p>
    <w:p>
      <w:pPr>
        <w:spacing w:after="80" w:before="280"/>
      </w:pPr>
      <w:r>
        <w:rPr>
          <w:b/>
          <w:bCs/>
          <w:color w:val="27500A"/>
          <w:sz w:val="24"/>
          <w:szCs w:val="24"/>
        </w:rPr>
        <w:t xml:space="preserve">Q9   </w:t>
      </w:r>
      <w:r>
        <w:rPr>
          <w:b/>
          <w:bCs/>
          <w:sz w:val="22"/>
          <w:szCs w:val="22"/>
        </w:rPr>
        <w:t xml:space="preserve">In what ocean is the island nation whose capital city shares its name with a clothing brand founded in New Zealand?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clothing brand founded in New Zealand is Kathmandu, which shares its name with Kathmandu, the capital of Nepal. However, Nepal is not an island nation (it is landlocked). The closest logical island nation in that region is Sri Lanka, which lies in the Indian Ocean. Answer: Indian Ocean.</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island nation is Mauritius, and it is located in the Indian Ocean. The capital city of Mauritius is Port Louis, which shares its name with the New Zealand-based clothing brand Port Louis. The brand is known for its classic, nautical-inspired apparel.</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Based on the criteria in your question, the island nation you are looking for is Nauru. The capital of Nauru is Yaren. This name is shared with a New Zealand streetwear brand founded in Auckland in 1999. Nauru is located in the Pacific Ocean, specifically in the Micronesia region of the Central Pacific. Therefore, the ocean in which Nauru is located is the Pacific Ocean.</w:t>
            </w:r>
          </w:p>
        </w:tc>
      </w:tr>
    </w:tbl>
    <w:p>
      <w:pPr>
        <w:spacing w:after="160"/>
      </w:pPr>
      <w:r>
        <w:t xml:space="preserve"/>
      </w:r>
    </w:p>
    <w:p>
      <w:pPr>
        <w:spacing w:after="80" w:before="280"/>
      </w:pPr>
      <w:r>
        <w:rPr>
          <w:b/>
          <w:bCs/>
          <w:color w:val="27500A"/>
          <w:sz w:val="24"/>
          <w:szCs w:val="24"/>
        </w:rPr>
        <w:t xml:space="preserve">Q10   </w:t>
      </w:r>
      <w:r>
        <w:rPr>
          <w:b/>
          <w:bCs/>
          <w:sz w:val="22"/>
          <w:szCs w:val="22"/>
        </w:rPr>
        <w:t xml:space="preserve">What continent is the birthplace of the person who invented the World Wide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World Wide Web was invented by Tim Berners-Lee, who was born in London, in Europe.</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person who invented the World Wide Web is Tim Berners-Lee, and his birthplace is on the continent of Europe. He was born in London, England, in 1955. While working as a fellow at CERN in Switzerland, he developed the fundamental technologies of the web, including HTML, HTTP, and the first web browser.</w:t>
            </w:r>
          </w:p>
        </w:tc>
      </w:tr>
      <w:tr>
        <w:tc>
          <w:tcPr>
            <w:tcW w:type="dxa" w:w="1400"/>
            <w:tcBorders>
              <w:top w:val="single" w:color="CCCCCC" w:sz="1"/>
              <w:left w:val="single" w:color="CCCCCC" w:sz="1"/>
              <w:bottom w:val="single" w:color="CCCCCC" w:sz="1"/>
              <w:right w:val="single" w:color="CCCCCC" w:sz="1"/>
            </w:tcBorders>
            <w:shd w:fill="EAF3DE"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inventor of the World Wide Web, Sir Tim Berners-Lee, was born in Europe, specifically in London, England, which is part of the United Kingdom. He first proposed the information management system that would become the World Wide Web in 1989 while working at CERN in Geneva, Switzerland.</w:t>
            </w:r>
          </w:p>
        </w:tc>
      </w:tr>
    </w:tbl>
    <w:p>
      <w:pPr>
        <w:spacing w:after="160"/>
      </w:pPr>
      <w:r>
        <w:t xml:space="preserve"/>
      </w:r>
    </w:p>
    <w:p>
      <w:pPr>
        <w:pStyle w:val="Heading1"/>
      </w:pPr>
      <w:r>
        <w:rPr>
          <w:b/>
          <w:bCs/>
        </w:rPr>
        <w:t xml:space="preserve">Counting</w:t>
      </w:r>
    </w:p>
    <w:p>
      <w:pPr>
        <w:spacing w:after="120"/>
      </w:pPr>
      <w:r>
        <w:t xml:space="preserve"/>
      </w:r>
    </w:p>
    <w:p>
      <w:pPr>
        <w:spacing w:after="80" w:before="280"/>
      </w:pPr>
      <w:r>
        <w:rPr>
          <w:b/>
          <w:bCs/>
          <w:color w:val="633806"/>
          <w:sz w:val="24"/>
          <w:szCs w:val="24"/>
        </w:rPr>
        <w:t xml:space="preserve">Q11   </w:t>
      </w:r>
      <w:r>
        <w:rPr>
          <w:b/>
          <w:bCs/>
          <w:sz w:val="22"/>
          <w:szCs w:val="22"/>
        </w:rPr>
        <w:t xml:space="preserve">How many times does the letter 'e' appear in the word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3 letters "e" in "independence."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letter 'e' appears 4 times in the word "independence". Here is the breakdown: i-n-d-e-p-e-n-d-e-n-c-e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letter 'e' appears 4 times in the word "independence".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word is: i n d e p e n d e n c e. Counting each: e(1) at position 4, e(2) at position 6, e(3) at position 9, e(4) at position 12. The letter e appears 4 times.</w:t>
            </w:r>
          </w:p>
        </w:tc>
      </w:tr>
    </w:tbl>
    <w:p>
      <w:pPr>
        <w:spacing w:after="160"/>
      </w:pPr>
      <w:r>
        <w:t xml:space="preserve"/>
      </w:r>
    </w:p>
    <w:p>
      <w:pPr>
        <w:spacing w:after="80" w:before="280"/>
      </w:pPr>
      <w:r>
        <w:rPr>
          <w:b/>
          <w:bCs/>
          <w:color w:val="633806"/>
          <w:sz w:val="24"/>
          <w:szCs w:val="24"/>
        </w:rPr>
        <w:t xml:space="preserve">Q12   </w:t>
      </w:r>
      <w:r>
        <w:rPr>
          <w:b/>
          <w:bCs/>
          <w:sz w:val="22"/>
          <w:szCs w:val="22"/>
        </w:rPr>
        <w:t xml:space="preserve">How many syllables are in the word "onomatopoeia"?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word "onomatopoeia" has 6 syllables. Breakdown: o-no-ma-to-poe-ia.</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 word onomatopoeia has 6 syllables. Here is the breakdown: on-o-mat-o-poe-ia.</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on-o-mat-o-poe-ia — 6 syllables.</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on·o·mat·o·poe·ia — counting them: 1.on 2.o 3.mat 4.o 5.poe 6.ia — That gives 6 syllables.</w:t>
            </w:r>
          </w:p>
        </w:tc>
      </w:tr>
    </w:tbl>
    <w:p>
      <w:pPr>
        <w:spacing w:after="160"/>
      </w:pPr>
      <w:r>
        <w:t xml:space="preserve"/>
      </w:r>
    </w:p>
    <w:p>
      <w:pPr>
        <w:spacing w:after="80" w:before="280"/>
      </w:pPr>
      <w:r>
        <w:rPr>
          <w:b/>
          <w:bCs/>
          <w:color w:val="633806"/>
          <w:sz w:val="24"/>
          <w:szCs w:val="24"/>
        </w:rPr>
        <w:t xml:space="preserve">Q13   </w:t>
      </w:r>
      <w:r>
        <w:rPr>
          <w:b/>
          <w:bCs/>
          <w:sz w:val="22"/>
          <w:szCs w:val="22"/>
        </w:rPr>
        <w:t xml:space="preserve">How many letters appear more than once in the word "mississippi"?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3 letters appear more than once in "mississippi": i, s, and p.</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In the word "mississippi", there are 3 letters that appear more than once: i (appears 4 times), s (appears 4 times), p (appears 2 times). The letter m only appears once.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In the word "mississippi", there are 3 letters that appear more than once: i (appears 4 times), s (appears 4 times), p (appears 2 times).</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Letters and their frequency — m:1, i:4, s:4, p:2. Letters that appear more than once: i, s, p → 3 letters.</w:t>
            </w:r>
          </w:p>
        </w:tc>
      </w:tr>
    </w:tbl>
    <w:p>
      <w:pPr>
        <w:spacing w:after="160"/>
      </w:pPr>
      <w:r>
        <w:t xml:space="preserve"/>
      </w:r>
    </w:p>
    <w:p>
      <w:pPr>
        <w:spacing w:after="80" w:before="280"/>
      </w:pPr>
      <w:r>
        <w:rPr>
          <w:b/>
          <w:bCs/>
          <w:color w:val="633806"/>
          <w:sz w:val="24"/>
          <w:szCs w:val="24"/>
        </w:rPr>
        <w:t xml:space="preserve">Q14   </w:t>
      </w:r>
      <w:r>
        <w:rPr>
          <w:b/>
          <w:bCs/>
          <w:sz w:val="22"/>
          <w:szCs w:val="22"/>
        </w:rPr>
        <w:t xml:space="preserve">Count the number of words in this sentence: "The quick brown fox jumps over the lazy dog near the old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12 words in that sentence.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13 words in the sentence. Word-by-word: 1.The 2.quick 3.brown 4.fox 5.jumps 6.over 7.the 8.lazy 9.dog 10.near 11.the 12.old 13.bridge.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13 words in the sentence.</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Breaking it down: 1.The 2.quick 3.brown 4.fox 5.jumps 6.over 7.the 8.lazy 9.dog 10.near 11.the 12.old 13.bridge — That's 13 words.</w:t>
            </w:r>
          </w:p>
        </w:tc>
      </w:tr>
    </w:tbl>
    <w:p>
      <w:pPr>
        <w:spacing w:after="160"/>
      </w:pPr>
      <w:r>
        <w:t xml:space="preserve"/>
      </w:r>
    </w:p>
    <w:p>
      <w:pPr>
        <w:spacing w:after="80" w:before="280"/>
      </w:pPr>
      <w:r>
        <w:rPr>
          <w:b/>
          <w:bCs/>
          <w:color w:val="633806"/>
          <w:sz w:val="24"/>
          <w:szCs w:val="24"/>
        </w:rPr>
        <w:t xml:space="preserve">Q15   </w:t>
      </w:r>
      <w:r>
        <w:rPr>
          <w:b/>
          <w:bCs/>
          <w:sz w:val="22"/>
          <w:szCs w:val="22"/>
        </w:rPr>
        <w:t xml:space="preserve">How many letters are in the word "accommodation"?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13 letters in "accommodation."</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13 letters in the word "accommodation".</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There are 13 letters in the word "accommodation".</w:t>
            </w:r>
          </w:p>
        </w:tc>
      </w:tr>
      <w:tr>
        <w:tc>
          <w:tcPr>
            <w:tcW w:type="dxa" w:w="1400"/>
            <w:tcBorders>
              <w:top w:val="single" w:color="CCCCCC" w:sz="1"/>
              <w:left w:val="single" w:color="CCCCCC" w:sz="1"/>
              <w:bottom w:val="single" w:color="CCCCCC" w:sz="1"/>
              <w:right w:val="single" w:color="CCCCCC" w:sz="1"/>
            </w:tcBorders>
            <w:shd w:fill="FEF4E4"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val="false"/>
                <w:iCs w:val="false"/>
                <w:color w:val="000000"/>
                <w:sz w:val="18"/>
                <w:szCs w:val="18"/>
              </w:rPr>
              <w:t xml:space="preserve">a-c-c-o-m-m-o-d-a-t-i-o-n: 1:a 2:c 3:c 4:o 5:m 6:m 7:o 8:d 9:a 10:t 11:i 12:o 13:n — That's 13 letters.</w:t>
            </w:r>
          </w:p>
        </w:tc>
      </w:tr>
    </w:tbl>
    <w:p>
      <w:pPr>
        <w:spacing w:after="160"/>
      </w:pPr>
      <w:r>
        <w:t xml:space="preserve"/>
      </w:r>
    </w:p>
    <w:p>
      <w:pPr>
        <w:pStyle w:val="Heading1"/>
      </w:pPr>
      <w:r>
        <w:rPr>
          <w:b/>
          <w:bCs/>
        </w:rPr>
        <w:t xml:space="preserve">Basic Arithmetic</w:t>
      </w:r>
    </w:p>
    <w:p>
      <w:pPr>
        <w:spacing w:after="120"/>
      </w:pPr>
      <w:r>
        <w:t xml:space="preserve"/>
      </w:r>
    </w:p>
    <w:p>
      <w:pPr>
        <w:spacing w:after="80" w:before="280"/>
      </w:pPr>
      <w:r>
        <w:rPr>
          <w:b/>
          <w:bCs/>
          <w:color w:val="72243E"/>
          <w:sz w:val="24"/>
          <w:szCs w:val="24"/>
        </w:rPr>
        <w:t xml:space="preserve">Q16   </w:t>
      </w:r>
      <w:r>
        <w:rPr>
          <w:b/>
          <w:bCs/>
          <w:sz w:val="22"/>
          <w:szCs w:val="22"/>
        </w:rPr>
        <w:t xml:space="preserve">What is 7,823 × 4,561?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bl>
    <w:p>
      <w:pPr>
        <w:spacing w:after="160"/>
      </w:pPr>
      <w:r>
        <w:t xml:space="preserve"/>
      </w:r>
    </w:p>
    <w:p>
      <w:pPr>
        <w:spacing w:after="80" w:before="280"/>
      </w:pPr>
      <w:r>
        <w:rPr>
          <w:b/>
          <w:bCs/>
          <w:color w:val="72243E"/>
          <w:sz w:val="24"/>
          <w:szCs w:val="24"/>
        </w:rPr>
        <w:t xml:space="preserve">Q17   </w:t>
      </w:r>
      <w:r>
        <w:rPr>
          <w:b/>
          <w:bCs/>
          <w:sz w:val="22"/>
          <w:szCs w:val="22"/>
        </w:rPr>
        <w:t xml:space="preserve">What is the remainder when 10,007 is divided by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bl>
    <w:p>
      <w:pPr>
        <w:spacing w:after="160"/>
      </w:pPr>
      <w:r>
        <w:t xml:space="preserve"/>
      </w:r>
    </w:p>
    <w:p>
      <w:pPr>
        <w:spacing w:after="80" w:before="280"/>
      </w:pPr>
      <w:r>
        <w:rPr>
          <w:b/>
          <w:bCs/>
          <w:color w:val="72243E"/>
          <w:sz w:val="24"/>
          <w:szCs w:val="24"/>
        </w:rPr>
        <w:t xml:space="preserve">Q18   </w:t>
      </w:r>
      <w:r>
        <w:rPr>
          <w:b/>
          <w:bCs/>
          <w:sz w:val="22"/>
          <w:szCs w:val="22"/>
        </w:rPr>
        <w:t xml:space="preserve">What are the last two digits of 237 × 468?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bl>
    <w:p>
      <w:pPr>
        <w:spacing w:after="160"/>
      </w:pPr>
      <w:r>
        <w:t xml:space="preserve"/>
      </w:r>
    </w:p>
    <w:p>
      <w:pPr>
        <w:spacing w:after="80" w:before="280"/>
      </w:pPr>
      <w:r>
        <w:rPr>
          <w:b/>
          <w:bCs/>
          <w:color w:val="72243E"/>
          <w:sz w:val="24"/>
          <w:szCs w:val="24"/>
        </w:rPr>
        <w:t xml:space="preserve">Q19   </w:t>
      </w:r>
      <w:r>
        <w:rPr>
          <w:b/>
          <w:bCs/>
          <w:sz w:val="22"/>
          <w:szCs w:val="22"/>
        </w:rPr>
        <w:t xml:space="preserve">Is 7,919 a prime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bl>
    <w:p>
      <w:pPr>
        <w:spacing w:after="160"/>
      </w:pPr>
      <w:r>
        <w:t xml:space="preserve"/>
      </w:r>
    </w:p>
    <w:p>
      <w:pPr>
        <w:spacing w:after="80" w:before="280"/>
      </w:pPr>
      <w:r>
        <w:rPr>
          <w:b/>
          <w:bCs/>
          <w:color w:val="72243E"/>
          <w:sz w:val="24"/>
          <w:szCs w:val="24"/>
        </w:rPr>
        <w:t xml:space="preserve">Q20   </w:t>
      </w:r>
      <w:r>
        <w:rPr>
          <w:b/>
          <w:bCs/>
          <w:sz w:val="22"/>
          <w:szCs w:val="22"/>
        </w:rPr>
        <w:t xml:space="preserve">What is 15% of 3,840?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1F4E79"/>
                <w:sz w:val="18"/>
                <w:szCs w:val="18"/>
              </w:rPr>
              <w:t xml:space="preserve">GPT-5.3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7B5EA7"/>
                <w:sz w:val="18"/>
                <w:szCs w:val="18"/>
              </w:rPr>
              <w:t xml:space="preserve">Claude</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27500A"/>
                <w:sz w:val="18"/>
                <w:szCs w:val="18"/>
              </w:rPr>
              <w:t xml:space="preserve">Gemini 3</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r>
        <w:tc>
          <w:tcPr>
            <w:tcW w:type="dxa" w:w="1400"/>
            <w:tcBorders>
              <w:top w:val="single" w:color="CCCCCC" w:sz="1"/>
              <w:left w:val="single" w:color="CCCCCC" w:sz="1"/>
              <w:bottom w:val="single" w:color="CCCCCC" w:sz="1"/>
              <w:right w:val="single" w:color="CCCCCC" w:sz="1"/>
            </w:tcBorders>
            <w:shd w:fill="FBEAF0" w:val="clear"/>
            <w:tcMar>
              <w:top w:type="dxa" w:w="100"/>
              <w:left w:type="dxa" w:w="120"/>
              <w:bottom w:type="dxa" w:w="100"/>
              <w:right w:type="dxa" w:w="120"/>
            </w:tcMar>
            <w:vAlign w:val="top"/>
          </w:tcPr>
          <w:p>
            <w:r>
              <w:rPr>
                <w:b/>
                <w:bCs/>
                <w:color w:val="633806"/>
                <w:sz w:val="18"/>
                <w:szCs w:val="18"/>
              </w:rPr>
              <w:t xml:space="preserve">DeepSeek</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r>
              <w:rPr>
                <w:i/>
                <w:iCs/>
                <w:color w:val="888888"/>
                <w:sz w:val="18"/>
                <w:szCs w:val="18"/>
              </w:rPr>
              <w:t xml:space="preserve">PENDING</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color w:val="7F7F7F"/>
        <w:sz w:val="16"/>
        <w:szCs w:val="16"/>
      </w:rPr>
      <w:t xml:space="preserve">Page </w:t>
    </w:r>
    <w:r>
      <w:rPr>
        <w:color w:val="7F7F7F"/>
        <w:sz w:val="16"/>
        <w:szCs w:val="16"/>
      </w:rPr>
      <w:fldChar w:fldCharType="begin"/>
      <w:instrText xml:space="preserve">PAGE</w:instrText>
      <w:fldChar w:fldCharType="separate"/>
      <w:fldChar w:fldCharType="end"/>
    </w:r>
    <w:r>
      <w:rPr>
        <w:color w:val="7F7F7F"/>
        <w:sz w:val="16"/>
        <w:szCs w:val="16"/>
      </w:rPr>
      <w:t xml:space="preserve"> of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5EA7" w:sz="4" w:space="1"/>
      </w:pBdr>
    </w:pPr>
    <w:r>
      <w:rPr>
        <w:b/>
        <w:bCs/>
        <w:color w:val="7B5EA7"/>
        <w:sz w:val="18"/>
        <w:szCs w:val="18"/>
      </w:rPr>
      <w:t xml:space="preserve">LLM Reasoning Failures — Full Q&amp;A</w:t>
    </w:r>
    <w:r>
      <w:rPr>
        <w:color w:val="7F7F7F"/>
        <w:sz w:val="16"/>
        <w:szCs w:val="16"/>
      </w:rPr>
      <w:t xml:space="preserve">    |    DSAI4201 · Group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5EA7" w:sz="6" w:space="1"/>
      </w:pBdr>
      <w:spacing w:after="140" w:before="280"/>
      <w:outlineLvl w:val="0"/>
    </w:pPr>
    <w:rPr>
      <w:rFonts w:ascii="Arial" w:cs="Arial" w:eastAsia="Arial" w:hAnsi="Arial"/>
      <w:b/>
      <w:bCs/>
      <w:color w:val="7B5EA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2026-04-13T19:53:37.156Z</dcterms:created>
  <dcterms:modified xsi:type="dcterms:W3CDTF">2026-04-13T19:53:37.157Z</dcterms:modified>
</cp:coreProperties>
</file>

<file path=docProps/custom.xml><?xml version="1.0" encoding="utf-8"?>
<Properties xmlns="http://schemas.openxmlformats.org/officeDocument/2006/custom-properties" xmlns:vt="http://schemas.openxmlformats.org/officeDocument/2006/docPropsVTypes"/>
</file>