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7E06" w14:textId="77777777" w:rsidR="00A51A76" w:rsidRDefault="00000000">
      <w:pPr>
        <w:jc w:val="center"/>
        <w:rPr>
          <w:b/>
          <w:bCs/>
          <w:sz w:val="34"/>
          <w:szCs w:val="34"/>
        </w:rPr>
      </w:pPr>
      <w:r>
        <w:rPr>
          <w:b/>
          <w:bCs/>
          <w:sz w:val="34"/>
          <w:szCs w:val="34"/>
        </w:rPr>
        <w:t xml:space="preserve"> SIMATS ENGINEERING</w:t>
      </w:r>
    </w:p>
    <w:p w14:paraId="63C79D18" w14:textId="77777777" w:rsidR="00A51A76" w:rsidRDefault="00000000">
      <w:pPr>
        <w:jc w:val="center"/>
        <w:rPr>
          <w:b/>
          <w:bCs/>
          <w:sz w:val="28"/>
          <w:szCs w:val="28"/>
        </w:rPr>
      </w:pPr>
      <w:r>
        <w:rPr>
          <w:b/>
          <w:bCs/>
          <w:sz w:val="28"/>
          <w:szCs w:val="28"/>
        </w:rPr>
        <w:t>ASSESSMENT TOOL 1</w:t>
      </w:r>
    </w:p>
    <w:p w14:paraId="7BE297BA" w14:textId="77777777" w:rsidR="00A51A76" w:rsidRDefault="00000000">
      <w:pPr>
        <w:jc w:val="center"/>
        <w:rPr>
          <w:b/>
          <w:bCs/>
          <w:sz w:val="34"/>
          <w:szCs w:val="34"/>
        </w:rPr>
      </w:pPr>
      <w:r>
        <w:rPr>
          <w:b/>
          <w:bCs/>
          <w:sz w:val="34"/>
          <w:szCs w:val="34"/>
        </w:rPr>
        <w:t>Experiments</w:t>
      </w:r>
    </w:p>
    <w:p w14:paraId="3EE3BDFF" w14:textId="77777777" w:rsidR="00A51A76" w:rsidRDefault="00A51A76">
      <w:pPr>
        <w:jc w:val="center"/>
        <w:rPr>
          <w:b/>
          <w:bCs/>
          <w:sz w:val="34"/>
          <w:szCs w:val="34"/>
        </w:rPr>
      </w:pPr>
    </w:p>
    <w:p w14:paraId="41FCAA31" w14:textId="77777777" w:rsidR="00A51A76" w:rsidRDefault="00000000">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1519E961" w14:textId="77777777" w:rsidR="00A51A76" w:rsidRDefault="00000000">
      <w:pPr>
        <w:rPr>
          <w:b/>
          <w:bCs/>
          <w:sz w:val="24"/>
          <w:szCs w:val="24"/>
        </w:rPr>
      </w:pPr>
      <w:r>
        <w:pict w14:anchorId="3FBF5770">
          <v:rect id="_x0000_i1025" style="width:0;height:1.5pt" o:hralign="center" o:hrstd="t" o:hr="t" fillcolor="#a0a0a0" stroked="f"/>
        </w:pict>
      </w:r>
    </w:p>
    <w:p w14:paraId="1E1ADDF8" w14:textId="77777777" w:rsidR="00A51A76" w:rsidRDefault="00A51A76">
      <w:pPr>
        <w:rPr>
          <w:b/>
          <w:bCs/>
          <w:sz w:val="24"/>
          <w:szCs w:val="24"/>
        </w:rPr>
      </w:pPr>
    </w:p>
    <w:p w14:paraId="07C2419F" w14:textId="77777777" w:rsidR="00A51A76" w:rsidRDefault="00000000">
      <w:pPr>
        <w:rPr>
          <w:b/>
          <w:bCs/>
          <w:sz w:val="24"/>
          <w:szCs w:val="24"/>
        </w:rPr>
      </w:pPr>
      <w:r>
        <w:rPr>
          <w:b/>
          <w:bCs/>
          <w:sz w:val="24"/>
          <w:szCs w:val="24"/>
        </w:rPr>
        <w:t>COURSE OUTCOME COVERED</w:t>
      </w:r>
    </w:p>
    <w:p w14:paraId="425C3206" w14:textId="77777777" w:rsidR="00A51A76" w:rsidRDefault="00A51A76">
      <w:pPr>
        <w:rPr>
          <w:b/>
          <w:bCs/>
          <w:sz w:val="24"/>
          <w:szCs w:val="24"/>
        </w:rPr>
      </w:pPr>
    </w:p>
    <w:p w14:paraId="65F7F209" w14:textId="77777777" w:rsidR="00A51A76" w:rsidRDefault="00000000">
      <w:pPr>
        <w:jc w:val="both"/>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the performance of core network protocols such as TCP, UDP, HTTP, and DNS under varying conditions </w:t>
      </w:r>
    </w:p>
    <w:p w14:paraId="740D25A6" w14:textId="77777777" w:rsidR="00A51A76" w:rsidRDefault="00A51A76">
      <w:pPr>
        <w:rPr>
          <w:sz w:val="24"/>
          <w:szCs w:val="24"/>
        </w:rPr>
      </w:pPr>
    </w:p>
    <w:p w14:paraId="376A3E1A" w14:textId="77777777" w:rsidR="00A51A76" w:rsidRDefault="00000000">
      <w:pPr>
        <w:rPr>
          <w:sz w:val="24"/>
          <w:szCs w:val="24"/>
        </w:rPr>
      </w:pPr>
      <w:r>
        <w:rPr>
          <w:sz w:val="24"/>
          <w:szCs w:val="24"/>
        </w:rPr>
        <w:t>Assessment Tool Weightage: 40%</w:t>
      </w:r>
    </w:p>
    <w:p w14:paraId="01DD3B66" w14:textId="77777777" w:rsidR="00A51A76" w:rsidRDefault="00A51A76">
      <w:pPr>
        <w:rPr>
          <w:sz w:val="24"/>
          <w:szCs w:val="24"/>
        </w:rPr>
      </w:pPr>
    </w:p>
    <w:p w14:paraId="1F3C6444" w14:textId="77777777" w:rsidR="00A51A76" w:rsidRDefault="00000000">
      <w:pPr>
        <w:rPr>
          <w:sz w:val="24"/>
          <w:szCs w:val="24"/>
        </w:rPr>
      </w:pPr>
      <w:r>
        <w:pict w14:anchorId="07A54ED0">
          <v:rect id="_x0000_i1026" style="width:0;height:1.5pt" o:hralign="center" o:hrstd="t" o:hr="t" fillcolor="#a0a0a0" stroked="f"/>
        </w:pict>
      </w:r>
    </w:p>
    <w:p w14:paraId="6ADF3E9F" w14:textId="77777777" w:rsidR="00A51A76" w:rsidRDefault="00A51A76">
      <w:pPr>
        <w:rPr>
          <w:sz w:val="24"/>
          <w:szCs w:val="24"/>
        </w:rPr>
      </w:pPr>
    </w:p>
    <w:p w14:paraId="11725A44" w14:textId="77777777" w:rsidR="00A51A76" w:rsidRDefault="00000000">
      <w:pPr>
        <w:rPr>
          <w:b/>
          <w:bCs/>
          <w:i/>
          <w:iCs/>
          <w:sz w:val="24"/>
          <w:szCs w:val="24"/>
        </w:rPr>
      </w:pPr>
      <w:r>
        <w:rPr>
          <w:b/>
          <w:bCs/>
          <w:i/>
          <w:iCs/>
          <w:sz w:val="24"/>
          <w:szCs w:val="24"/>
        </w:rPr>
        <w:t>Code of Conduct:</w:t>
      </w:r>
    </w:p>
    <w:p w14:paraId="6AFDA9F5" w14:textId="77777777" w:rsidR="00A51A76" w:rsidRDefault="00A51A76">
      <w:pPr>
        <w:rPr>
          <w:i/>
          <w:iCs/>
          <w:sz w:val="24"/>
          <w:szCs w:val="24"/>
        </w:rPr>
      </w:pPr>
    </w:p>
    <w:p w14:paraId="206E123E" w14:textId="6E12BEF6" w:rsidR="00A51A76" w:rsidRDefault="00000000">
      <w:pPr>
        <w:jc w:val="both"/>
        <w:rPr>
          <w:i/>
          <w:iCs/>
          <w:sz w:val="24"/>
          <w:szCs w:val="24"/>
        </w:rPr>
      </w:pPr>
      <w:r>
        <w:rPr>
          <w:i/>
          <w:iCs/>
          <w:sz w:val="24"/>
          <w:szCs w:val="24"/>
        </w:rPr>
        <w:t xml:space="preserve">I </w:t>
      </w:r>
      <w:r w:rsidRPr="00720EFB">
        <w:rPr>
          <w:i/>
          <w:iCs/>
          <w:sz w:val="24"/>
          <w:szCs w:val="24"/>
          <w:u w:val="single"/>
        </w:rPr>
        <w:t>______</w:t>
      </w:r>
      <w:r w:rsidR="00720EFB" w:rsidRPr="00720EFB">
        <w:rPr>
          <w:i/>
          <w:iCs/>
          <w:sz w:val="24"/>
          <w:szCs w:val="24"/>
          <w:u w:val="single"/>
        </w:rPr>
        <w:t>M. Farah Afrin / 192511434</w:t>
      </w:r>
      <w:r w:rsidRPr="00720EFB">
        <w:rPr>
          <w:i/>
          <w:iCs/>
          <w:sz w:val="24"/>
          <w:szCs w:val="24"/>
          <w:u w:val="single"/>
        </w:rPr>
        <w:t>______________</w:t>
      </w:r>
      <w:r>
        <w:rPr>
          <w:i/>
          <w:iCs/>
          <w:sz w:val="24"/>
          <w:szCs w:val="24"/>
        </w:rPr>
        <w:t xml:space="preserve"> (Name / Reg No) certify that this submission is my original work and that I have adhered to the guidelines specified for this assessment.</w:t>
      </w:r>
    </w:p>
    <w:p w14:paraId="39BEA047" w14:textId="77777777" w:rsidR="00A51A76" w:rsidRDefault="00000000">
      <w:pPr>
        <w:jc w:val="both"/>
        <w:rPr>
          <w:i/>
          <w:iCs/>
          <w:sz w:val="24"/>
          <w:szCs w:val="24"/>
        </w:rPr>
      </w:pPr>
      <w:r>
        <w:rPr>
          <w:i/>
          <w:iCs/>
          <w:sz w:val="24"/>
          <w:szCs w:val="24"/>
        </w:rPr>
        <w:t>I understand that any violation of academic integrity rules will result in disciplinary action.</w:t>
      </w:r>
    </w:p>
    <w:p w14:paraId="61178FC5" w14:textId="77777777" w:rsidR="00A51A76" w:rsidRDefault="00A51A76">
      <w:pPr>
        <w:rPr>
          <w:i/>
          <w:iCs/>
          <w:sz w:val="24"/>
          <w:szCs w:val="24"/>
        </w:rPr>
      </w:pPr>
    </w:p>
    <w:p w14:paraId="5FF35972" w14:textId="77777777" w:rsidR="00A51A76" w:rsidRDefault="00000000">
      <w:pPr>
        <w:rPr>
          <w:b/>
          <w:bCs/>
          <w:i/>
          <w:iCs/>
          <w:sz w:val="24"/>
          <w:szCs w:val="24"/>
        </w:rPr>
      </w:pPr>
      <w:r>
        <w:rPr>
          <w:b/>
          <w:bCs/>
          <w:i/>
          <w:iCs/>
          <w:sz w:val="24"/>
          <w:szCs w:val="24"/>
        </w:rPr>
        <w:t>Signature of the student</w:t>
      </w:r>
    </w:p>
    <w:p w14:paraId="15BB654D" w14:textId="77777777" w:rsidR="00A51A76" w:rsidRDefault="00A51A76">
      <w:pPr>
        <w:rPr>
          <w:b/>
          <w:bCs/>
          <w:sz w:val="24"/>
          <w:szCs w:val="24"/>
        </w:rPr>
      </w:pPr>
    </w:p>
    <w:p w14:paraId="5129EA40" w14:textId="77777777" w:rsidR="00A51A76" w:rsidRDefault="00A51A76">
      <w:pPr>
        <w:rPr>
          <w:b/>
          <w:bCs/>
          <w:sz w:val="24"/>
          <w:szCs w:val="24"/>
        </w:rPr>
      </w:pPr>
    </w:p>
    <w:p w14:paraId="500C8AB1" w14:textId="77777777" w:rsidR="00A51A76" w:rsidRDefault="00A51A76">
      <w:pPr>
        <w:rPr>
          <w:sz w:val="24"/>
          <w:szCs w:val="24"/>
        </w:rPr>
      </w:pPr>
    </w:p>
    <w:p w14:paraId="0C31824B" w14:textId="77777777" w:rsidR="00A51A76" w:rsidRDefault="00A51A76">
      <w:pPr>
        <w:jc w:val="center"/>
        <w:rPr>
          <w:b/>
          <w:bCs/>
          <w:sz w:val="24"/>
          <w:szCs w:val="24"/>
        </w:rPr>
      </w:pPr>
    </w:p>
    <w:p w14:paraId="6260307D" w14:textId="77777777" w:rsidR="00A51A76" w:rsidRDefault="00A51A76">
      <w:pPr>
        <w:jc w:val="center"/>
        <w:rPr>
          <w:b/>
          <w:bCs/>
          <w:sz w:val="24"/>
          <w:szCs w:val="24"/>
        </w:rPr>
      </w:pPr>
    </w:p>
    <w:p w14:paraId="1F3122EC" w14:textId="77777777" w:rsidR="00A51A76" w:rsidRDefault="00A51A76">
      <w:pPr>
        <w:jc w:val="center"/>
        <w:rPr>
          <w:b/>
          <w:bCs/>
          <w:sz w:val="24"/>
          <w:szCs w:val="24"/>
        </w:rPr>
      </w:pPr>
    </w:p>
    <w:p w14:paraId="3B1586B6" w14:textId="77777777" w:rsidR="00A51A76" w:rsidRDefault="00A51A76">
      <w:pPr>
        <w:jc w:val="center"/>
        <w:rPr>
          <w:b/>
          <w:bCs/>
          <w:sz w:val="24"/>
          <w:szCs w:val="24"/>
        </w:rPr>
      </w:pPr>
    </w:p>
    <w:p w14:paraId="43DDB8D4" w14:textId="77777777" w:rsidR="00A51A76" w:rsidRDefault="00A51A76">
      <w:pPr>
        <w:jc w:val="center"/>
        <w:rPr>
          <w:b/>
          <w:bCs/>
          <w:sz w:val="24"/>
          <w:szCs w:val="24"/>
        </w:rPr>
      </w:pPr>
    </w:p>
    <w:p w14:paraId="2C086626" w14:textId="77777777" w:rsidR="00A51A76" w:rsidRDefault="00A51A76">
      <w:pPr>
        <w:jc w:val="center"/>
        <w:rPr>
          <w:b/>
          <w:bCs/>
          <w:sz w:val="24"/>
          <w:szCs w:val="24"/>
        </w:rPr>
      </w:pPr>
    </w:p>
    <w:p w14:paraId="59437E12" w14:textId="77777777" w:rsidR="00A51A76" w:rsidRDefault="00A51A76">
      <w:pPr>
        <w:jc w:val="center"/>
        <w:rPr>
          <w:b/>
          <w:bCs/>
          <w:sz w:val="24"/>
          <w:szCs w:val="24"/>
        </w:rPr>
      </w:pPr>
    </w:p>
    <w:p w14:paraId="0D485035" w14:textId="77777777" w:rsidR="00A51A76" w:rsidRDefault="00A51A76">
      <w:pPr>
        <w:jc w:val="center"/>
        <w:rPr>
          <w:b/>
          <w:bCs/>
          <w:sz w:val="24"/>
          <w:szCs w:val="24"/>
        </w:rPr>
      </w:pPr>
    </w:p>
    <w:p w14:paraId="2A39C8AA" w14:textId="77777777" w:rsidR="00A51A76" w:rsidRDefault="00A51A76">
      <w:pPr>
        <w:jc w:val="center"/>
        <w:rPr>
          <w:b/>
          <w:bCs/>
          <w:sz w:val="24"/>
          <w:szCs w:val="24"/>
        </w:rPr>
      </w:pPr>
    </w:p>
    <w:p w14:paraId="05D3D935" w14:textId="77777777" w:rsidR="00A51A76" w:rsidRDefault="00A51A76">
      <w:pPr>
        <w:jc w:val="center"/>
        <w:rPr>
          <w:b/>
          <w:bCs/>
          <w:sz w:val="24"/>
          <w:szCs w:val="24"/>
        </w:rPr>
      </w:pPr>
    </w:p>
    <w:p w14:paraId="2B40899E" w14:textId="77777777" w:rsidR="00A51A76" w:rsidRDefault="00A51A76">
      <w:pPr>
        <w:jc w:val="center"/>
        <w:rPr>
          <w:b/>
          <w:bCs/>
          <w:sz w:val="24"/>
          <w:szCs w:val="24"/>
        </w:rPr>
      </w:pPr>
    </w:p>
    <w:p w14:paraId="65EC3130" w14:textId="77777777" w:rsidR="00A51A76" w:rsidRDefault="00A51A76">
      <w:pPr>
        <w:jc w:val="center"/>
        <w:rPr>
          <w:b/>
          <w:bCs/>
          <w:sz w:val="24"/>
          <w:szCs w:val="24"/>
        </w:rPr>
      </w:pPr>
    </w:p>
    <w:p w14:paraId="3127E085" w14:textId="77777777" w:rsidR="00A51A76" w:rsidRDefault="00A51A76">
      <w:pPr>
        <w:jc w:val="center"/>
        <w:rPr>
          <w:b/>
          <w:bCs/>
          <w:sz w:val="24"/>
          <w:szCs w:val="24"/>
        </w:rPr>
      </w:pPr>
    </w:p>
    <w:p w14:paraId="61DD1F3D" w14:textId="77777777" w:rsidR="00A51A76" w:rsidRDefault="00A51A76">
      <w:pPr>
        <w:jc w:val="center"/>
        <w:rPr>
          <w:b/>
          <w:bCs/>
          <w:sz w:val="24"/>
          <w:szCs w:val="24"/>
        </w:rPr>
      </w:pPr>
    </w:p>
    <w:p w14:paraId="7B044797" w14:textId="77777777" w:rsidR="00A51A76" w:rsidRDefault="00A51A76">
      <w:pPr>
        <w:jc w:val="center"/>
        <w:rPr>
          <w:b/>
          <w:bCs/>
          <w:sz w:val="24"/>
          <w:szCs w:val="24"/>
        </w:rPr>
      </w:pPr>
    </w:p>
    <w:p w14:paraId="6E3B634A" w14:textId="77777777" w:rsidR="00A51A76" w:rsidRDefault="00A51A76">
      <w:pPr>
        <w:jc w:val="center"/>
        <w:rPr>
          <w:b/>
          <w:bCs/>
          <w:sz w:val="24"/>
          <w:szCs w:val="24"/>
        </w:rPr>
      </w:pPr>
    </w:p>
    <w:p w14:paraId="775CFC66" w14:textId="77777777" w:rsidR="00A51A76" w:rsidRDefault="00000000">
      <w:pPr>
        <w:jc w:val="center"/>
        <w:rPr>
          <w:b/>
          <w:bCs/>
          <w:sz w:val="24"/>
          <w:szCs w:val="24"/>
        </w:rPr>
      </w:pPr>
      <w:r>
        <w:rPr>
          <w:b/>
          <w:bCs/>
          <w:sz w:val="24"/>
          <w:szCs w:val="24"/>
        </w:rPr>
        <w:t>Experiments</w:t>
      </w:r>
    </w:p>
    <w:p w14:paraId="454BD243" w14:textId="77777777" w:rsidR="00A51A76" w:rsidRDefault="00A51A76">
      <w:pPr>
        <w:rPr>
          <w:b/>
          <w:bCs/>
          <w:sz w:val="24"/>
          <w:szCs w:val="24"/>
        </w:rPr>
      </w:pPr>
    </w:p>
    <w:p w14:paraId="08CE1BE6" w14:textId="77777777" w:rsidR="00A51A76" w:rsidRDefault="00000000">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66110BF0" w14:textId="77777777" w:rsidR="00A51A76" w:rsidRDefault="00A51A76">
      <w:pPr>
        <w:rPr>
          <w:sz w:val="24"/>
          <w:szCs w:val="24"/>
        </w:rPr>
      </w:pPr>
    </w:p>
    <w:p w14:paraId="3703D7AC" w14:textId="77777777" w:rsidR="00A51A76" w:rsidRDefault="00000000">
      <w:pPr>
        <w:numPr>
          <w:ilvl w:val="0"/>
          <w:numId w:val="1"/>
        </w:numPr>
        <w:ind w:left="284"/>
        <w:jc w:val="both"/>
        <w:rPr>
          <w:sz w:val="24"/>
          <w:szCs w:val="24"/>
        </w:rPr>
      </w:pPr>
      <w:r>
        <w:t>Capture packets during a TCP connection setup. Identify the three packets involved in the handshake (SYN, SYN-ACK, ACK). Demonstrate the role of each flag and how they establish a reliable connection. (BL4)</w:t>
      </w:r>
      <w:r>
        <w:rPr>
          <w:sz w:val="24"/>
          <w:szCs w:val="24"/>
        </w:rPr>
        <w:tab/>
        <w:t>(10)</w:t>
      </w:r>
      <w:r>
        <w:rPr>
          <w:sz w:val="24"/>
          <w:szCs w:val="24"/>
        </w:rPr>
        <w:tab/>
      </w:r>
    </w:p>
    <w:p w14:paraId="2975A106" w14:textId="77777777" w:rsidR="00A51A76" w:rsidRDefault="00000000">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14:paraId="20AF3E38" w14:textId="77777777" w:rsidR="00A51A76" w:rsidRDefault="00000000">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(10)</w:t>
      </w:r>
    </w:p>
    <w:p w14:paraId="7DF2B86A" w14:textId="77777777" w:rsidR="00A51A76" w:rsidRDefault="00000000">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Use Wireshark to capture DNS traffic while resolving a domain name. Identify the query type (A, AAAA, MX) and the response received. Measure the time taken for resolution and explain why DNS typically uses </w:t>
      </w:r>
      <w:proofErr w:type="gramStart"/>
      <w:r>
        <w:rPr>
          <w:color w:val="000000"/>
          <w:sz w:val="24"/>
          <w:szCs w:val="24"/>
        </w:rPr>
        <w:t>UDP.</w:t>
      </w:r>
      <w:r>
        <w:t>(</w:t>
      </w:r>
      <w:proofErr w:type="gramEnd"/>
      <w:r>
        <w:t>BL4)</w:t>
      </w:r>
      <w:r>
        <w:rPr>
          <w:sz w:val="24"/>
          <w:szCs w:val="24"/>
        </w:rPr>
        <w:t xml:space="preserve"> (10)</w:t>
      </w:r>
    </w:p>
    <w:p w14:paraId="6399C50C" w14:textId="77777777" w:rsidR="00A51A76" w:rsidRDefault="00A51A76">
      <w:pPr>
        <w:rPr>
          <w:i/>
          <w:iCs/>
          <w:sz w:val="24"/>
          <w:szCs w:val="24"/>
        </w:rPr>
      </w:pPr>
    </w:p>
    <w:p w14:paraId="1D295805" w14:textId="77777777" w:rsidR="00A51A76" w:rsidRDefault="00000000">
      <w:pPr>
        <w:rPr>
          <w:b/>
          <w:bCs/>
          <w:sz w:val="24"/>
          <w:szCs w:val="24"/>
        </w:rPr>
      </w:pPr>
      <w:r>
        <w:rPr>
          <w:b/>
          <w:bCs/>
          <w:sz w:val="24"/>
          <w:szCs w:val="24"/>
        </w:rPr>
        <w:t>RUBRICS FOR CALCULATION:</w:t>
      </w:r>
    </w:p>
    <w:p w14:paraId="5622788E" w14:textId="77777777" w:rsidR="00A51A76" w:rsidRDefault="00A51A76">
      <w:pPr>
        <w:rPr>
          <w:sz w:val="24"/>
          <w:szCs w:val="24"/>
        </w:rPr>
      </w:pPr>
    </w:p>
    <w:p w14:paraId="0377B708" w14:textId="77777777" w:rsidR="00A51A76" w:rsidRDefault="00A51A76">
      <w:pPr>
        <w:rPr>
          <w:sz w:val="24"/>
          <w:szCs w:val="24"/>
        </w:rPr>
      </w:pPr>
    </w:p>
    <w:tbl>
      <w:tblPr>
        <w:tblStyle w:val="a"/>
        <w:tblW w:w="9019" w:type="dxa"/>
        <w:tblInd w:w="0" w:type="dxa"/>
        <w:tblLayout w:type="fixed"/>
        <w:tblLook w:val="0400" w:firstRow="0" w:lastRow="0" w:firstColumn="0" w:lastColumn="0" w:noHBand="0" w:noVBand="1"/>
      </w:tblPr>
      <w:tblGrid>
        <w:gridCol w:w="1453"/>
        <w:gridCol w:w="1146"/>
        <w:gridCol w:w="2034"/>
        <w:gridCol w:w="1462"/>
        <w:gridCol w:w="1462"/>
        <w:gridCol w:w="1462"/>
      </w:tblGrid>
      <w:tr w:rsidR="00A51A76" w14:paraId="4CCBD2B3"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22B56069" w14:textId="77777777" w:rsidR="00A51A76" w:rsidRDefault="00000000">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23405FF5" w14:textId="77777777" w:rsidR="00A51A76" w:rsidRDefault="00000000">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77ADFC3D" w14:textId="77777777" w:rsidR="00A51A76" w:rsidRDefault="00000000">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68B29FE0" w14:textId="77777777" w:rsidR="00A51A76" w:rsidRDefault="00000000">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27AC4DFC" w14:textId="77777777" w:rsidR="00A51A76" w:rsidRDefault="00000000">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18388ED2" w14:textId="77777777" w:rsidR="00A51A76" w:rsidRDefault="00000000">
            <w:pPr>
              <w:spacing w:line="240" w:lineRule="auto"/>
              <w:jc w:val="center"/>
              <w:rPr>
                <w:b/>
                <w:bCs/>
                <w:color w:val="000000"/>
                <w:sz w:val="20"/>
                <w:szCs w:val="20"/>
              </w:rPr>
            </w:pPr>
            <w:r>
              <w:rPr>
                <w:b/>
                <w:bCs/>
                <w:color w:val="000000"/>
                <w:sz w:val="20"/>
                <w:szCs w:val="20"/>
              </w:rPr>
              <w:t>Level 1 – Beginning</w:t>
            </w:r>
          </w:p>
        </w:tc>
      </w:tr>
      <w:tr w:rsidR="00A51A76" w14:paraId="1149372F"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425EF0A6" w14:textId="77777777" w:rsidR="00A51A76" w:rsidRDefault="00000000">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4F42DF0E" w14:textId="77777777" w:rsidR="00A51A76" w:rsidRDefault="00000000">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5373F241" w14:textId="77777777" w:rsidR="00A51A76" w:rsidRDefault="00000000">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22217D1C" w14:textId="77777777" w:rsidR="00A51A76" w:rsidRDefault="00000000">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79C9584F" w14:textId="77777777" w:rsidR="00A51A76" w:rsidRDefault="00000000">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3C4DD74B" w14:textId="77777777" w:rsidR="00A51A76" w:rsidRDefault="00000000">
            <w:pPr>
              <w:spacing w:line="240" w:lineRule="auto"/>
              <w:jc w:val="center"/>
              <w:rPr>
                <w:color w:val="000000"/>
                <w:sz w:val="20"/>
                <w:szCs w:val="20"/>
              </w:rPr>
            </w:pPr>
            <w:r>
              <w:rPr>
                <w:color w:val="000000"/>
                <w:sz w:val="20"/>
                <w:szCs w:val="20"/>
              </w:rPr>
              <w:t>Poor understanding; unable to integrate concepts</w:t>
            </w:r>
          </w:p>
        </w:tc>
      </w:tr>
      <w:tr w:rsidR="00A51A76" w14:paraId="5C90020E"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40D6BEDF" w14:textId="77777777" w:rsidR="00A51A76" w:rsidRDefault="00000000">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09653EB7" w14:textId="77777777" w:rsidR="00A51A76" w:rsidRDefault="00000000">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0C23B3D2" w14:textId="77777777" w:rsidR="00A51A76" w:rsidRDefault="00000000">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50B641C0" w14:textId="77777777" w:rsidR="00A51A76" w:rsidRDefault="00000000">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7B054102" w14:textId="77777777" w:rsidR="00A51A76" w:rsidRDefault="00000000">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139BD6E6" w14:textId="77777777" w:rsidR="00A51A76" w:rsidRDefault="00000000">
            <w:pPr>
              <w:spacing w:line="240" w:lineRule="auto"/>
              <w:jc w:val="center"/>
              <w:rPr>
                <w:color w:val="000000"/>
                <w:sz w:val="20"/>
                <w:szCs w:val="20"/>
              </w:rPr>
            </w:pPr>
            <w:r>
              <w:rPr>
                <w:color w:val="000000"/>
                <w:sz w:val="20"/>
                <w:szCs w:val="20"/>
              </w:rPr>
              <w:t>Incorrect or incomplete implementation</w:t>
            </w:r>
          </w:p>
        </w:tc>
      </w:tr>
      <w:tr w:rsidR="00A51A76" w14:paraId="151B5F62"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1BABBE63" w14:textId="77777777" w:rsidR="00A51A76" w:rsidRDefault="00000000">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14:paraId="26B393A3" w14:textId="77777777" w:rsidR="00A51A76" w:rsidRDefault="00000000">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5233AC7B" w14:textId="77777777" w:rsidR="00A51A76" w:rsidRDefault="00000000">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236CC37A" w14:textId="77777777" w:rsidR="00A51A76" w:rsidRDefault="00000000">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1E93DC2A" w14:textId="77777777" w:rsidR="00A51A76" w:rsidRDefault="00000000">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2971FD9E" w14:textId="77777777" w:rsidR="00A51A76" w:rsidRDefault="00000000">
            <w:pPr>
              <w:spacing w:line="240" w:lineRule="auto"/>
              <w:jc w:val="center"/>
              <w:rPr>
                <w:color w:val="000000"/>
                <w:sz w:val="20"/>
                <w:szCs w:val="20"/>
              </w:rPr>
            </w:pPr>
            <w:r>
              <w:rPr>
                <w:color w:val="000000"/>
                <w:sz w:val="20"/>
                <w:szCs w:val="20"/>
              </w:rPr>
              <w:t>Incorrect or minimal use of tools</w:t>
            </w:r>
          </w:p>
        </w:tc>
      </w:tr>
      <w:tr w:rsidR="00A51A76" w14:paraId="778F1994"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5626E2EE" w14:textId="77777777" w:rsidR="00A51A76" w:rsidRDefault="00000000">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2CDCA45F" w14:textId="77777777" w:rsidR="00A51A76" w:rsidRDefault="00000000">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279A972C" w14:textId="77777777" w:rsidR="00A51A76" w:rsidRDefault="00000000">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70A63179" w14:textId="77777777" w:rsidR="00A51A76" w:rsidRDefault="00000000">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32C4DB87" w14:textId="77777777" w:rsidR="00A51A76" w:rsidRDefault="00000000">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4526AB86" w14:textId="77777777" w:rsidR="00A51A76" w:rsidRDefault="00000000">
            <w:pPr>
              <w:spacing w:line="240" w:lineRule="auto"/>
              <w:jc w:val="center"/>
              <w:rPr>
                <w:color w:val="000000"/>
                <w:sz w:val="20"/>
                <w:szCs w:val="20"/>
              </w:rPr>
            </w:pPr>
            <w:r>
              <w:rPr>
                <w:color w:val="000000"/>
                <w:sz w:val="20"/>
                <w:szCs w:val="20"/>
              </w:rPr>
              <w:t>Poor or incorrect analysis of results</w:t>
            </w:r>
          </w:p>
        </w:tc>
      </w:tr>
      <w:tr w:rsidR="00A51A76" w14:paraId="5A9A57D7"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47D5442B" w14:textId="77777777" w:rsidR="00A51A76" w:rsidRDefault="00000000">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5BA4F3C5" w14:textId="77777777" w:rsidR="00A51A76" w:rsidRDefault="00000000">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6228B7B6" w14:textId="77777777" w:rsidR="00A51A76" w:rsidRDefault="00000000">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4F1CB794" w14:textId="77777777" w:rsidR="00A51A76" w:rsidRDefault="00000000">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1BBB8947" w14:textId="77777777" w:rsidR="00A51A76" w:rsidRDefault="00000000">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048E1A79" w14:textId="77777777" w:rsidR="00A51A76" w:rsidRDefault="00000000">
            <w:pPr>
              <w:spacing w:line="240" w:lineRule="auto"/>
              <w:jc w:val="center"/>
              <w:rPr>
                <w:color w:val="000000"/>
                <w:sz w:val="20"/>
                <w:szCs w:val="20"/>
              </w:rPr>
            </w:pPr>
            <w:r>
              <w:rPr>
                <w:color w:val="000000"/>
                <w:sz w:val="20"/>
                <w:szCs w:val="20"/>
              </w:rPr>
              <w:t>Poor or incomplete documentation</w:t>
            </w:r>
          </w:p>
        </w:tc>
      </w:tr>
    </w:tbl>
    <w:p w14:paraId="6E28C2AC" w14:textId="77777777" w:rsidR="00A51A76" w:rsidRDefault="00A51A76">
      <w:pPr>
        <w:rPr>
          <w:sz w:val="24"/>
          <w:szCs w:val="24"/>
        </w:rPr>
      </w:pPr>
    </w:p>
    <w:p w14:paraId="2CC12C15" w14:textId="77777777" w:rsidR="00A51A76" w:rsidRDefault="00000000">
      <w:pPr>
        <w:pStyle w:val="Heading1"/>
        <w:keepNext w:val="0"/>
        <w:keepLines w:val="0"/>
        <w:spacing w:before="360" w:after="160"/>
        <w:rPr>
          <w:b/>
          <w:bCs/>
          <w:color w:val="1F3864"/>
          <w:sz w:val="30"/>
          <w:szCs w:val="30"/>
        </w:rPr>
      </w:pPr>
      <w:bookmarkStart w:id="0" w:name="_heading=h.z4hbvje8zsyb" w:colFirst="0" w:colLast="0"/>
      <w:bookmarkEnd w:id="0"/>
      <w:r>
        <w:rPr>
          <w:b/>
          <w:bCs/>
          <w:color w:val="1F3864"/>
          <w:sz w:val="30"/>
          <w:szCs w:val="30"/>
        </w:rPr>
        <w:t xml:space="preserve"> </w:t>
      </w:r>
    </w:p>
    <w:p w14:paraId="09C4F52D" w14:textId="77777777" w:rsidR="00A51A76" w:rsidRDefault="00000000">
      <w:pPr>
        <w:pStyle w:val="Heading1"/>
        <w:keepNext w:val="0"/>
        <w:keepLines w:val="0"/>
        <w:spacing w:before="360" w:after="160"/>
        <w:rPr>
          <w:b/>
          <w:bCs/>
          <w:color w:val="1F3864"/>
          <w:sz w:val="30"/>
          <w:szCs w:val="30"/>
        </w:rPr>
      </w:pPr>
      <w:bookmarkStart w:id="1" w:name="_heading=h.dvk2m0f8yvqk" w:colFirst="0" w:colLast="0"/>
      <w:bookmarkEnd w:id="1"/>
      <w:r>
        <w:rPr>
          <w:b/>
          <w:bCs/>
          <w:color w:val="1F3864"/>
          <w:sz w:val="30"/>
          <w:szCs w:val="30"/>
        </w:rPr>
        <w:t>Question 1 — TCP Three-Way Handshake (10 Marks)</w:t>
      </w:r>
    </w:p>
    <w:p w14:paraId="63FE8721" w14:textId="77777777" w:rsidR="00A51A76" w:rsidRDefault="00000000">
      <w:pPr>
        <w:spacing w:after="140"/>
        <w:rPr>
          <w:i/>
          <w:iCs/>
          <w:color w:val="555555"/>
          <w:sz w:val="21"/>
          <w:szCs w:val="21"/>
        </w:rPr>
      </w:pPr>
      <w:r>
        <w:rPr>
          <w:i/>
          <w:iCs/>
          <w:color w:val="555555"/>
          <w:sz w:val="21"/>
          <w:szCs w:val="21"/>
        </w:rPr>
        <w:lastRenderedPageBreak/>
        <w:t>Capture packets during a TCP connection setup. Identify the three packets involved in the handshake (SYN, SYN-ACK, ACK). Demonstrate the role of each flag and how they establish a reliable connection.</w:t>
      </w:r>
    </w:p>
    <w:p w14:paraId="3692D747" w14:textId="77777777" w:rsidR="00A51A76" w:rsidRDefault="00000000">
      <w:pPr>
        <w:pStyle w:val="Heading2"/>
        <w:keepNext w:val="0"/>
        <w:keepLines w:val="0"/>
        <w:spacing w:before="260"/>
        <w:rPr>
          <w:b/>
          <w:bCs/>
          <w:color w:val="2E5C8A"/>
          <w:sz w:val="24"/>
          <w:szCs w:val="24"/>
        </w:rPr>
      </w:pPr>
      <w:bookmarkStart w:id="2" w:name="_heading=h.obkf38k4y5k9" w:colFirst="0" w:colLast="0"/>
      <w:bookmarkEnd w:id="2"/>
      <w:proofErr w:type="gramStart"/>
      <w:r>
        <w:rPr>
          <w:b/>
          <w:bCs/>
          <w:color w:val="2E5C8A"/>
          <w:sz w:val="24"/>
          <w:szCs w:val="24"/>
        </w:rPr>
        <w:t>1.1  Objective</w:t>
      </w:r>
      <w:proofErr w:type="gramEnd"/>
    </w:p>
    <w:p w14:paraId="3A5993EA" w14:textId="77777777" w:rsidR="00A51A76" w:rsidRDefault="00000000">
      <w:pPr>
        <w:spacing w:after="140"/>
        <w:rPr>
          <w:sz w:val="21"/>
          <w:szCs w:val="21"/>
        </w:rPr>
      </w:pPr>
      <w:r>
        <w:rPr>
          <w:sz w:val="21"/>
          <w:szCs w:val="21"/>
        </w:rPr>
        <w:t>To use Wireshark to capture live traffic during the establishment of a TCP connection, identify the SYN, SYN-ACK and ACK segments that make up the three-way handshake, and explain how the flags and sequence/acknowledgment numbers in each segment cooperate to establish a reliable, connection-oriented session between a client and a server.</w:t>
      </w:r>
    </w:p>
    <w:p w14:paraId="198C38AC" w14:textId="77777777" w:rsidR="00A51A76" w:rsidRDefault="00000000">
      <w:pPr>
        <w:pStyle w:val="Heading2"/>
        <w:keepNext w:val="0"/>
        <w:keepLines w:val="0"/>
        <w:spacing w:before="260"/>
        <w:rPr>
          <w:b/>
          <w:bCs/>
          <w:color w:val="2E5C8A"/>
          <w:sz w:val="24"/>
          <w:szCs w:val="24"/>
        </w:rPr>
      </w:pPr>
      <w:bookmarkStart w:id="3" w:name="_heading=h.4umciuijuo72" w:colFirst="0" w:colLast="0"/>
      <w:bookmarkEnd w:id="3"/>
      <w:proofErr w:type="gramStart"/>
      <w:r>
        <w:rPr>
          <w:b/>
          <w:bCs/>
          <w:color w:val="2E5C8A"/>
          <w:sz w:val="24"/>
          <w:szCs w:val="24"/>
        </w:rPr>
        <w:t>1.2  Tools</w:t>
      </w:r>
      <w:proofErr w:type="gramEnd"/>
      <w:r>
        <w:rPr>
          <w:b/>
          <w:bCs/>
          <w:color w:val="2E5C8A"/>
          <w:sz w:val="24"/>
          <w:szCs w:val="24"/>
        </w:rPr>
        <w:t xml:space="preserve"> / Software Required</w:t>
      </w:r>
    </w:p>
    <w:p w14:paraId="3366EEF5"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Wireshark (packet capture and analysis)</w:t>
      </w:r>
    </w:p>
    <w:p w14:paraId="0EEA09FE"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A host machine with an active network interface (Wi-Fi/Ethernet)</w:t>
      </w:r>
    </w:p>
    <w:p w14:paraId="438E18B6"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A web browser or terminal utility (curl / telnet) to generate a fresh TCP connection, e.g. to a website on port 80/443</w:t>
      </w:r>
    </w:p>
    <w:p w14:paraId="3D56C3E0" w14:textId="77777777" w:rsidR="00A51A76" w:rsidRDefault="00000000">
      <w:pPr>
        <w:pStyle w:val="Heading2"/>
        <w:keepNext w:val="0"/>
        <w:keepLines w:val="0"/>
        <w:spacing w:before="260"/>
        <w:rPr>
          <w:b/>
          <w:bCs/>
          <w:color w:val="2E5C8A"/>
          <w:sz w:val="24"/>
          <w:szCs w:val="24"/>
        </w:rPr>
      </w:pPr>
      <w:bookmarkStart w:id="4" w:name="_heading=h.bq9afevayu8j" w:colFirst="0" w:colLast="0"/>
      <w:bookmarkEnd w:id="4"/>
      <w:proofErr w:type="gramStart"/>
      <w:r>
        <w:rPr>
          <w:b/>
          <w:bCs/>
          <w:color w:val="2E5C8A"/>
          <w:sz w:val="24"/>
          <w:szCs w:val="24"/>
        </w:rPr>
        <w:t>1.3  Procedure</w:t>
      </w:r>
      <w:proofErr w:type="gramEnd"/>
    </w:p>
    <w:p w14:paraId="44A54656" w14:textId="77777777" w:rsidR="00A51A76" w:rsidRDefault="00000000">
      <w:pPr>
        <w:spacing w:after="60" w:line="268" w:lineRule="auto"/>
        <w:ind w:left="720" w:hanging="260"/>
        <w:rPr>
          <w:sz w:val="21"/>
          <w:szCs w:val="21"/>
        </w:rPr>
      </w:pPr>
      <w:r>
        <w:rPr>
          <w:sz w:val="24"/>
          <w:szCs w:val="24"/>
        </w:rPr>
        <w:t>1.</w:t>
      </w:r>
      <w:r>
        <w:rPr>
          <w:rFonts w:ascii="Times New Roman" w:eastAsia="Times New Roman" w:hAnsi="Times New Roman" w:cs="Times New Roman"/>
          <w:sz w:val="14"/>
          <w:szCs w:val="14"/>
        </w:rPr>
        <w:t xml:space="preserve">   </w:t>
      </w:r>
      <w:r>
        <w:rPr>
          <w:sz w:val="21"/>
          <w:szCs w:val="21"/>
        </w:rPr>
        <w:t>Open Wireshark and select the active network interface (e.g. Wi-Fi or Ethernet).</w:t>
      </w:r>
    </w:p>
    <w:p w14:paraId="1388228B" w14:textId="77777777" w:rsidR="00A51A76" w:rsidRDefault="00000000">
      <w:pPr>
        <w:spacing w:after="60" w:line="268" w:lineRule="auto"/>
        <w:ind w:left="720" w:hanging="260"/>
        <w:rPr>
          <w:sz w:val="21"/>
          <w:szCs w:val="21"/>
        </w:rPr>
      </w:pPr>
      <w:r>
        <w:rPr>
          <w:sz w:val="24"/>
          <w:szCs w:val="24"/>
        </w:rPr>
        <w:t>2.</w:t>
      </w:r>
      <w:r>
        <w:rPr>
          <w:rFonts w:ascii="Times New Roman" w:eastAsia="Times New Roman" w:hAnsi="Times New Roman" w:cs="Times New Roman"/>
          <w:sz w:val="14"/>
          <w:szCs w:val="14"/>
        </w:rPr>
        <w:t xml:space="preserve">   </w:t>
      </w:r>
      <w:r>
        <w:rPr>
          <w:sz w:val="21"/>
          <w:szCs w:val="21"/>
        </w:rPr>
        <w:t xml:space="preserve">Start a capture, and apply the display </w:t>
      </w:r>
      <w:proofErr w:type="gramStart"/>
      <w:r>
        <w:rPr>
          <w:sz w:val="21"/>
          <w:szCs w:val="21"/>
        </w:rPr>
        <w:t xml:space="preserve">filter  </w:t>
      </w:r>
      <w:proofErr w:type="spellStart"/>
      <w:r>
        <w:rPr>
          <w:sz w:val="21"/>
          <w:szCs w:val="21"/>
        </w:rPr>
        <w:t>tcp.flags.syn</w:t>
      </w:r>
      <w:proofErr w:type="spellEnd"/>
      <w:proofErr w:type="gramEnd"/>
      <w:r>
        <w:rPr>
          <w:sz w:val="21"/>
          <w:szCs w:val="21"/>
        </w:rPr>
        <w:t xml:space="preserve"> == 1 || (</w:t>
      </w:r>
      <w:proofErr w:type="spellStart"/>
      <w:proofErr w:type="gramStart"/>
      <w:r>
        <w:rPr>
          <w:sz w:val="21"/>
          <w:szCs w:val="21"/>
        </w:rPr>
        <w:t>ip.addr</w:t>
      </w:r>
      <w:proofErr w:type="spellEnd"/>
      <w:proofErr w:type="gramEnd"/>
      <w:r>
        <w:rPr>
          <w:sz w:val="21"/>
          <w:szCs w:val="21"/>
        </w:rPr>
        <w:t xml:space="preserve"> == &lt;</w:t>
      </w:r>
      <w:proofErr w:type="spellStart"/>
      <w:r>
        <w:rPr>
          <w:sz w:val="21"/>
          <w:szCs w:val="21"/>
        </w:rPr>
        <w:t>server_ip</w:t>
      </w:r>
      <w:proofErr w:type="spellEnd"/>
      <w:r>
        <w:rPr>
          <w:sz w:val="21"/>
          <w:szCs w:val="21"/>
        </w:rPr>
        <w:t xml:space="preserve">&gt; &amp;&amp; </w:t>
      </w:r>
      <w:proofErr w:type="spellStart"/>
      <w:proofErr w:type="gramStart"/>
      <w:r>
        <w:rPr>
          <w:sz w:val="21"/>
          <w:szCs w:val="21"/>
        </w:rPr>
        <w:t>tcp</w:t>
      </w:r>
      <w:proofErr w:type="spellEnd"/>
      <w:r>
        <w:rPr>
          <w:sz w:val="21"/>
          <w:szCs w:val="21"/>
        </w:rPr>
        <w:t>)  to</w:t>
      </w:r>
      <w:proofErr w:type="gramEnd"/>
      <w:r>
        <w:rPr>
          <w:sz w:val="21"/>
          <w:szCs w:val="21"/>
        </w:rPr>
        <w:t xml:space="preserve"> isolate the connection of interest.</w:t>
      </w:r>
    </w:p>
    <w:p w14:paraId="68A1E50B" w14:textId="77777777" w:rsidR="00A51A76" w:rsidRDefault="00000000">
      <w:pPr>
        <w:spacing w:after="60" w:line="268" w:lineRule="auto"/>
        <w:ind w:left="720" w:hanging="260"/>
        <w:rPr>
          <w:sz w:val="21"/>
          <w:szCs w:val="21"/>
        </w:rPr>
      </w:pPr>
      <w:r>
        <w:rPr>
          <w:sz w:val="24"/>
          <w:szCs w:val="24"/>
        </w:rPr>
        <w:t>3.</w:t>
      </w:r>
      <w:r>
        <w:rPr>
          <w:rFonts w:ascii="Times New Roman" w:eastAsia="Times New Roman" w:hAnsi="Times New Roman" w:cs="Times New Roman"/>
          <w:sz w:val="14"/>
          <w:szCs w:val="14"/>
        </w:rPr>
        <w:t xml:space="preserve">   </w:t>
      </w:r>
      <w:r>
        <w:rPr>
          <w:sz w:val="21"/>
          <w:szCs w:val="21"/>
        </w:rPr>
        <w:t xml:space="preserve">In a browser or terminal, initiate a new connection to a web server that is not already cached/connected, e.g. open http://example.com or </w:t>
      </w:r>
      <w:proofErr w:type="gramStart"/>
      <w:r>
        <w:rPr>
          <w:sz w:val="21"/>
          <w:szCs w:val="21"/>
        </w:rPr>
        <w:t>run  curl</w:t>
      </w:r>
      <w:proofErr w:type="gramEnd"/>
      <w:r>
        <w:rPr>
          <w:sz w:val="21"/>
          <w:szCs w:val="21"/>
        </w:rPr>
        <w:t xml:space="preserve"> http://example.com.</w:t>
      </w:r>
    </w:p>
    <w:p w14:paraId="25DCB9D4" w14:textId="77777777" w:rsidR="00A51A76" w:rsidRDefault="00000000">
      <w:pPr>
        <w:spacing w:after="60" w:line="268" w:lineRule="auto"/>
        <w:ind w:left="720" w:hanging="260"/>
        <w:rPr>
          <w:sz w:val="21"/>
          <w:szCs w:val="21"/>
        </w:rPr>
      </w:pPr>
      <w:r>
        <w:rPr>
          <w:sz w:val="24"/>
          <w:szCs w:val="24"/>
        </w:rPr>
        <w:t>4.</w:t>
      </w:r>
      <w:r>
        <w:rPr>
          <w:rFonts w:ascii="Times New Roman" w:eastAsia="Times New Roman" w:hAnsi="Times New Roman" w:cs="Times New Roman"/>
          <w:sz w:val="14"/>
          <w:szCs w:val="14"/>
        </w:rPr>
        <w:t xml:space="preserve">   </w:t>
      </w:r>
      <w:r>
        <w:rPr>
          <w:sz w:val="21"/>
          <w:szCs w:val="21"/>
        </w:rPr>
        <w:t>Stop the capture and locate the first three packets exchanged between the client and the server for that connection.</w:t>
      </w:r>
    </w:p>
    <w:p w14:paraId="1FD1C3E6" w14:textId="77777777" w:rsidR="00A51A76" w:rsidRDefault="00000000">
      <w:pPr>
        <w:spacing w:after="60" w:line="268" w:lineRule="auto"/>
        <w:ind w:left="720" w:hanging="260"/>
        <w:rPr>
          <w:sz w:val="21"/>
          <w:szCs w:val="21"/>
        </w:rPr>
      </w:pPr>
      <w:r>
        <w:rPr>
          <w:sz w:val="24"/>
          <w:szCs w:val="24"/>
        </w:rPr>
        <w:t>5.</w:t>
      </w:r>
      <w:r>
        <w:rPr>
          <w:rFonts w:ascii="Times New Roman" w:eastAsia="Times New Roman" w:hAnsi="Times New Roman" w:cs="Times New Roman"/>
          <w:sz w:val="14"/>
          <w:szCs w:val="14"/>
        </w:rPr>
        <w:t xml:space="preserve">   </w:t>
      </w:r>
      <w:r>
        <w:rPr>
          <w:sz w:val="21"/>
          <w:szCs w:val="21"/>
        </w:rPr>
        <w:t>Click each packet and expand the 'Transmission Control Protocol' section in the packet-details pane to inspect the Flags, Sequence Number and Acknowledgment Number fields.</w:t>
      </w:r>
    </w:p>
    <w:p w14:paraId="4D5505C7" w14:textId="77777777" w:rsidR="00A51A76" w:rsidRDefault="00000000">
      <w:pPr>
        <w:spacing w:after="60" w:line="268" w:lineRule="auto"/>
        <w:ind w:left="720" w:hanging="260"/>
        <w:rPr>
          <w:sz w:val="21"/>
          <w:szCs w:val="21"/>
        </w:rPr>
      </w:pPr>
      <w:r>
        <w:rPr>
          <w:sz w:val="24"/>
          <w:szCs w:val="24"/>
        </w:rPr>
        <w:t>6.</w:t>
      </w:r>
      <w:r>
        <w:rPr>
          <w:rFonts w:ascii="Times New Roman" w:eastAsia="Times New Roman" w:hAnsi="Times New Roman" w:cs="Times New Roman"/>
          <w:sz w:val="14"/>
          <w:szCs w:val="14"/>
        </w:rPr>
        <w:t xml:space="preserve">   </w:t>
      </w:r>
      <w:sdt>
        <w:sdtPr>
          <w:tag w:val="goog_rdk_0"/>
          <w:id w:val="-1304230181"/>
        </w:sdtPr>
        <w:sdtContent>
          <w:r>
            <w:rPr>
              <w:rFonts w:ascii="Arial Unicode MS" w:eastAsia="Arial Unicode MS" w:hAnsi="Arial Unicode MS" w:cs="Arial Unicode MS"/>
              <w:sz w:val="21"/>
              <w:szCs w:val="21"/>
            </w:rPr>
            <w:t>Right-click the first SYN packet and choose Follow → TCP Stream to see the whole conversation isolated from other traffic.</w:t>
          </w:r>
        </w:sdtContent>
      </w:sdt>
    </w:p>
    <w:p w14:paraId="51CB781C" w14:textId="77777777" w:rsidR="00A51A76" w:rsidRDefault="00000000">
      <w:pPr>
        <w:pStyle w:val="Heading2"/>
        <w:keepNext w:val="0"/>
        <w:keepLines w:val="0"/>
        <w:spacing w:before="260"/>
        <w:rPr>
          <w:b/>
          <w:bCs/>
          <w:color w:val="2E5C8A"/>
          <w:sz w:val="24"/>
          <w:szCs w:val="24"/>
        </w:rPr>
      </w:pPr>
      <w:bookmarkStart w:id="5" w:name="_heading=h.e92afd89mnd1" w:colFirst="0" w:colLast="0"/>
      <w:bookmarkEnd w:id="5"/>
      <w:proofErr w:type="gramStart"/>
      <w:r>
        <w:rPr>
          <w:b/>
          <w:bCs/>
          <w:color w:val="2E5C8A"/>
          <w:sz w:val="24"/>
          <w:szCs w:val="24"/>
        </w:rPr>
        <w:t>1.4  Sample</w:t>
      </w:r>
      <w:proofErr w:type="gramEnd"/>
      <w:r>
        <w:rPr>
          <w:b/>
          <w:bCs/>
          <w:color w:val="2E5C8A"/>
          <w:sz w:val="24"/>
          <w:szCs w:val="24"/>
        </w:rPr>
        <w:t xml:space="preserve"> Captured Output</w:t>
      </w:r>
    </w:p>
    <w:p w14:paraId="05CBBBB1" w14:textId="77777777" w:rsidR="00A51A76" w:rsidRDefault="00000000">
      <w:pPr>
        <w:spacing w:after="140"/>
        <w:rPr>
          <w:sz w:val="21"/>
          <w:szCs w:val="21"/>
        </w:rPr>
      </w:pPr>
      <w:r>
        <w:rPr>
          <w:sz w:val="21"/>
          <w:szCs w:val="21"/>
        </w:rPr>
        <w:t>A representative capture of a handshake between a client (192.168.1.10) and a web server (93.184.216.34) is summarised below. Replace this with the values from your own capture.</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7"/>
        <w:gridCol w:w="1099"/>
        <w:gridCol w:w="1534"/>
        <w:gridCol w:w="1534"/>
        <w:gridCol w:w="983"/>
        <w:gridCol w:w="1113"/>
        <w:gridCol w:w="2025"/>
      </w:tblGrid>
      <w:tr w:rsidR="00A51A76" w14:paraId="229C5D55" w14:textId="77777777">
        <w:trPr>
          <w:trHeight w:val="435"/>
        </w:trPr>
        <w:tc>
          <w:tcPr>
            <w:tcW w:w="737" w:type="dxa"/>
            <w:tcBorders>
              <w:top w:val="single" w:sz="5" w:space="0" w:color="B7B7B7"/>
              <w:left w:val="single" w:sz="5" w:space="0" w:color="B7B7B7"/>
              <w:bottom w:val="single" w:sz="5" w:space="0" w:color="B7B7B7"/>
              <w:right w:val="single" w:sz="5" w:space="0" w:color="B7B7B7"/>
            </w:tcBorders>
            <w:shd w:val="clear" w:color="auto" w:fill="1F3864"/>
            <w:tcMar>
              <w:top w:w="100" w:type="dxa"/>
              <w:left w:w="120" w:type="dxa"/>
              <w:bottom w:w="100" w:type="dxa"/>
              <w:right w:w="120" w:type="dxa"/>
            </w:tcMar>
          </w:tcPr>
          <w:p w14:paraId="73EC2FE4" w14:textId="77777777" w:rsidR="00A51A76" w:rsidRDefault="00000000">
            <w:pPr>
              <w:rPr>
                <w:b/>
                <w:bCs/>
                <w:color w:val="FFFFFF"/>
                <w:sz w:val="19"/>
                <w:szCs w:val="19"/>
              </w:rPr>
            </w:pPr>
            <w:r>
              <w:rPr>
                <w:b/>
                <w:bCs/>
                <w:color w:val="FFFFFF"/>
                <w:sz w:val="19"/>
                <w:szCs w:val="19"/>
              </w:rPr>
              <w:t>No.</w:t>
            </w:r>
          </w:p>
        </w:tc>
        <w:tc>
          <w:tcPr>
            <w:tcW w:w="1099"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46F63FAE" w14:textId="77777777" w:rsidR="00A51A76" w:rsidRDefault="00000000">
            <w:pPr>
              <w:rPr>
                <w:b/>
                <w:bCs/>
                <w:color w:val="FFFFFF"/>
                <w:sz w:val="19"/>
                <w:szCs w:val="19"/>
              </w:rPr>
            </w:pPr>
            <w:r>
              <w:rPr>
                <w:b/>
                <w:bCs/>
                <w:color w:val="FFFFFF"/>
                <w:sz w:val="19"/>
                <w:szCs w:val="19"/>
              </w:rPr>
              <w:t>Time</w:t>
            </w:r>
          </w:p>
        </w:tc>
        <w:tc>
          <w:tcPr>
            <w:tcW w:w="153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6FF5C7CE" w14:textId="77777777" w:rsidR="00A51A76" w:rsidRDefault="00000000">
            <w:pPr>
              <w:rPr>
                <w:b/>
                <w:bCs/>
                <w:color w:val="FFFFFF"/>
                <w:sz w:val="19"/>
                <w:szCs w:val="19"/>
              </w:rPr>
            </w:pPr>
            <w:r>
              <w:rPr>
                <w:b/>
                <w:bCs/>
                <w:color w:val="FFFFFF"/>
                <w:sz w:val="19"/>
                <w:szCs w:val="19"/>
              </w:rPr>
              <w:t>Source</w:t>
            </w:r>
          </w:p>
        </w:tc>
        <w:tc>
          <w:tcPr>
            <w:tcW w:w="153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42FF229F" w14:textId="77777777" w:rsidR="00A51A76" w:rsidRDefault="00000000">
            <w:pPr>
              <w:rPr>
                <w:b/>
                <w:bCs/>
                <w:color w:val="FFFFFF"/>
                <w:sz w:val="19"/>
                <w:szCs w:val="19"/>
              </w:rPr>
            </w:pPr>
            <w:r>
              <w:rPr>
                <w:b/>
                <w:bCs/>
                <w:color w:val="FFFFFF"/>
                <w:sz w:val="19"/>
                <w:szCs w:val="19"/>
              </w:rPr>
              <w:t>Destination</w:t>
            </w:r>
          </w:p>
        </w:tc>
        <w:tc>
          <w:tcPr>
            <w:tcW w:w="98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50E0001B" w14:textId="77777777" w:rsidR="00A51A76" w:rsidRDefault="00000000">
            <w:pPr>
              <w:rPr>
                <w:b/>
                <w:bCs/>
                <w:color w:val="FFFFFF"/>
                <w:sz w:val="19"/>
                <w:szCs w:val="19"/>
              </w:rPr>
            </w:pPr>
            <w:r>
              <w:rPr>
                <w:b/>
                <w:bCs/>
                <w:color w:val="FFFFFF"/>
                <w:sz w:val="19"/>
                <w:szCs w:val="19"/>
              </w:rPr>
              <w:t>Flags</w:t>
            </w:r>
          </w:p>
        </w:tc>
        <w:tc>
          <w:tcPr>
            <w:tcW w:w="111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3C70FD8D" w14:textId="77777777" w:rsidR="00A51A76" w:rsidRDefault="00000000">
            <w:pPr>
              <w:rPr>
                <w:b/>
                <w:bCs/>
                <w:color w:val="FFFFFF"/>
                <w:sz w:val="19"/>
                <w:szCs w:val="19"/>
              </w:rPr>
            </w:pPr>
            <w:proofErr w:type="spellStart"/>
            <w:r>
              <w:rPr>
                <w:b/>
                <w:bCs/>
                <w:color w:val="FFFFFF"/>
                <w:sz w:val="19"/>
                <w:szCs w:val="19"/>
              </w:rPr>
              <w:t>Seq</w:t>
            </w:r>
            <w:proofErr w:type="spellEnd"/>
            <w:r>
              <w:rPr>
                <w:b/>
                <w:bCs/>
                <w:color w:val="FFFFFF"/>
                <w:sz w:val="19"/>
                <w:szCs w:val="19"/>
              </w:rPr>
              <w:t xml:space="preserve"> / Ack</w:t>
            </w:r>
          </w:p>
        </w:tc>
        <w:tc>
          <w:tcPr>
            <w:tcW w:w="2024"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55BBD9B8" w14:textId="77777777" w:rsidR="00A51A76" w:rsidRDefault="00000000">
            <w:pPr>
              <w:rPr>
                <w:b/>
                <w:bCs/>
                <w:color w:val="FFFFFF"/>
                <w:sz w:val="19"/>
                <w:szCs w:val="19"/>
              </w:rPr>
            </w:pPr>
            <w:r>
              <w:rPr>
                <w:b/>
                <w:bCs/>
                <w:color w:val="FFFFFF"/>
                <w:sz w:val="19"/>
                <w:szCs w:val="19"/>
              </w:rPr>
              <w:t>Info</w:t>
            </w:r>
          </w:p>
        </w:tc>
      </w:tr>
      <w:tr w:rsidR="00A51A76" w14:paraId="2E79F6F5" w14:textId="77777777">
        <w:trPr>
          <w:trHeight w:val="855"/>
        </w:trPr>
        <w:tc>
          <w:tcPr>
            <w:tcW w:w="737"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63B55886" w14:textId="77777777" w:rsidR="00A51A76" w:rsidRDefault="00000000">
            <w:pPr>
              <w:rPr>
                <w:color w:val="1A1A1A"/>
                <w:sz w:val="19"/>
                <w:szCs w:val="19"/>
              </w:rPr>
            </w:pPr>
            <w:r>
              <w:rPr>
                <w:color w:val="1A1A1A"/>
                <w:sz w:val="19"/>
                <w:szCs w:val="19"/>
              </w:rPr>
              <w:t>1</w:t>
            </w:r>
          </w:p>
        </w:tc>
        <w:tc>
          <w:tcPr>
            <w:tcW w:w="1099" w:type="dxa"/>
            <w:tcBorders>
              <w:top w:val="nil"/>
              <w:left w:val="nil"/>
              <w:bottom w:val="single" w:sz="5" w:space="0" w:color="B7B7B7"/>
              <w:right w:val="single" w:sz="5" w:space="0" w:color="B7B7B7"/>
            </w:tcBorders>
            <w:tcMar>
              <w:top w:w="100" w:type="dxa"/>
              <w:left w:w="120" w:type="dxa"/>
              <w:bottom w:w="100" w:type="dxa"/>
              <w:right w:w="120" w:type="dxa"/>
            </w:tcMar>
          </w:tcPr>
          <w:p w14:paraId="3F11F3EE" w14:textId="77777777" w:rsidR="00A51A76" w:rsidRDefault="00000000">
            <w:pPr>
              <w:rPr>
                <w:color w:val="1A1A1A"/>
                <w:sz w:val="19"/>
                <w:szCs w:val="19"/>
              </w:rPr>
            </w:pPr>
            <w:r>
              <w:rPr>
                <w:color w:val="1A1A1A"/>
                <w:sz w:val="19"/>
                <w:szCs w:val="19"/>
              </w:rPr>
              <w:t>0.000000</w:t>
            </w:r>
          </w:p>
        </w:tc>
        <w:tc>
          <w:tcPr>
            <w:tcW w:w="1533" w:type="dxa"/>
            <w:tcBorders>
              <w:top w:val="nil"/>
              <w:left w:val="nil"/>
              <w:bottom w:val="single" w:sz="5" w:space="0" w:color="B7B7B7"/>
              <w:right w:val="single" w:sz="5" w:space="0" w:color="B7B7B7"/>
            </w:tcBorders>
            <w:tcMar>
              <w:top w:w="100" w:type="dxa"/>
              <w:left w:w="120" w:type="dxa"/>
              <w:bottom w:w="100" w:type="dxa"/>
              <w:right w:w="120" w:type="dxa"/>
            </w:tcMar>
          </w:tcPr>
          <w:p w14:paraId="2EC7D6D7" w14:textId="77777777" w:rsidR="00A51A76" w:rsidRDefault="00000000">
            <w:pPr>
              <w:rPr>
                <w:color w:val="1A1A1A"/>
                <w:sz w:val="19"/>
                <w:szCs w:val="19"/>
              </w:rPr>
            </w:pPr>
            <w:r>
              <w:rPr>
                <w:color w:val="1A1A1A"/>
                <w:sz w:val="19"/>
                <w:szCs w:val="19"/>
              </w:rPr>
              <w:t>192.168.1.10</w:t>
            </w:r>
          </w:p>
        </w:tc>
        <w:tc>
          <w:tcPr>
            <w:tcW w:w="1533" w:type="dxa"/>
            <w:tcBorders>
              <w:top w:val="nil"/>
              <w:left w:val="nil"/>
              <w:bottom w:val="single" w:sz="5" w:space="0" w:color="B7B7B7"/>
              <w:right w:val="single" w:sz="5" w:space="0" w:color="B7B7B7"/>
            </w:tcBorders>
            <w:tcMar>
              <w:top w:w="100" w:type="dxa"/>
              <w:left w:w="120" w:type="dxa"/>
              <w:bottom w:w="100" w:type="dxa"/>
              <w:right w:w="120" w:type="dxa"/>
            </w:tcMar>
          </w:tcPr>
          <w:p w14:paraId="4389C6BA" w14:textId="77777777" w:rsidR="00A51A76" w:rsidRDefault="00000000">
            <w:pPr>
              <w:rPr>
                <w:color w:val="1A1A1A"/>
                <w:sz w:val="19"/>
                <w:szCs w:val="19"/>
              </w:rPr>
            </w:pPr>
            <w:r>
              <w:rPr>
                <w:color w:val="1A1A1A"/>
                <w:sz w:val="19"/>
                <w:szCs w:val="19"/>
              </w:rPr>
              <w:t>93.184.216.34</w:t>
            </w:r>
          </w:p>
        </w:tc>
        <w:tc>
          <w:tcPr>
            <w:tcW w:w="983" w:type="dxa"/>
            <w:tcBorders>
              <w:top w:val="nil"/>
              <w:left w:val="nil"/>
              <w:bottom w:val="single" w:sz="5" w:space="0" w:color="B7B7B7"/>
              <w:right w:val="single" w:sz="5" w:space="0" w:color="B7B7B7"/>
            </w:tcBorders>
            <w:tcMar>
              <w:top w:w="100" w:type="dxa"/>
              <w:left w:w="120" w:type="dxa"/>
              <w:bottom w:w="100" w:type="dxa"/>
              <w:right w:w="120" w:type="dxa"/>
            </w:tcMar>
          </w:tcPr>
          <w:p w14:paraId="1799B87F" w14:textId="77777777" w:rsidR="00A51A76" w:rsidRDefault="00000000">
            <w:pPr>
              <w:rPr>
                <w:color w:val="1A1A1A"/>
                <w:sz w:val="19"/>
                <w:szCs w:val="19"/>
              </w:rPr>
            </w:pPr>
            <w:r>
              <w:rPr>
                <w:color w:val="1A1A1A"/>
                <w:sz w:val="19"/>
                <w:szCs w:val="19"/>
              </w:rPr>
              <w:t>SYN</w:t>
            </w:r>
          </w:p>
        </w:tc>
        <w:tc>
          <w:tcPr>
            <w:tcW w:w="1113" w:type="dxa"/>
            <w:tcBorders>
              <w:top w:val="nil"/>
              <w:left w:val="nil"/>
              <w:bottom w:val="single" w:sz="5" w:space="0" w:color="B7B7B7"/>
              <w:right w:val="single" w:sz="5" w:space="0" w:color="B7B7B7"/>
            </w:tcBorders>
            <w:tcMar>
              <w:top w:w="100" w:type="dxa"/>
              <w:left w:w="120" w:type="dxa"/>
              <w:bottom w:w="100" w:type="dxa"/>
              <w:right w:w="120" w:type="dxa"/>
            </w:tcMar>
          </w:tcPr>
          <w:p w14:paraId="7F479B54" w14:textId="77777777" w:rsidR="00A51A76" w:rsidRDefault="00000000">
            <w:pPr>
              <w:rPr>
                <w:color w:val="1A1A1A"/>
                <w:sz w:val="19"/>
                <w:szCs w:val="19"/>
              </w:rPr>
            </w:pPr>
            <w:proofErr w:type="spellStart"/>
            <w:r>
              <w:rPr>
                <w:color w:val="1A1A1A"/>
                <w:sz w:val="19"/>
                <w:szCs w:val="19"/>
              </w:rPr>
              <w:t>Seq</w:t>
            </w:r>
            <w:proofErr w:type="spellEnd"/>
            <w:r>
              <w:rPr>
                <w:color w:val="1A1A1A"/>
                <w:sz w:val="19"/>
                <w:szCs w:val="19"/>
              </w:rPr>
              <w:t>=0</w:t>
            </w:r>
          </w:p>
        </w:tc>
        <w:tc>
          <w:tcPr>
            <w:tcW w:w="2024" w:type="dxa"/>
            <w:tcBorders>
              <w:top w:val="nil"/>
              <w:left w:val="nil"/>
              <w:bottom w:val="single" w:sz="5" w:space="0" w:color="B7B7B7"/>
              <w:right w:val="single" w:sz="5" w:space="0" w:color="B7B7B7"/>
            </w:tcBorders>
            <w:tcMar>
              <w:top w:w="100" w:type="dxa"/>
              <w:left w:w="120" w:type="dxa"/>
              <w:bottom w:w="100" w:type="dxa"/>
              <w:right w:w="120" w:type="dxa"/>
            </w:tcMar>
          </w:tcPr>
          <w:p w14:paraId="791ED262" w14:textId="77777777" w:rsidR="00A51A76" w:rsidRDefault="00000000">
            <w:pPr>
              <w:rPr>
                <w:color w:val="1A1A1A"/>
                <w:sz w:val="19"/>
                <w:szCs w:val="19"/>
              </w:rPr>
            </w:pPr>
            <w:sdt>
              <w:sdtPr>
                <w:tag w:val="goog_rdk_1"/>
                <w:id w:val="-546572428"/>
              </w:sdtPr>
              <w:sdtContent>
                <w:r>
                  <w:rPr>
                    <w:rFonts w:ascii="Arial Unicode MS" w:eastAsia="Arial Unicode MS" w:hAnsi="Arial Unicode MS" w:cs="Arial Unicode MS"/>
                    <w:color w:val="1A1A1A"/>
                    <w:sz w:val="19"/>
                    <w:szCs w:val="19"/>
                  </w:rPr>
                  <w:t xml:space="preserve">Client → Server: 49514 → 80 [SYN] </w:t>
                </w:r>
                <w:proofErr w:type="spellStart"/>
                <w:r>
                  <w:rPr>
                    <w:rFonts w:ascii="Arial Unicode MS" w:eastAsia="Arial Unicode MS" w:hAnsi="Arial Unicode MS" w:cs="Arial Unicode MS"/>
                    <w:color w:val="1A1A1A"/>
                    <w:sz w:val="19"/>
                    <w:szCs w:val="19"/>
                  </w:rPr>
                  <w:t>Seq</w:t>
                </w:r>
                <w:proofErr w:type="spellEnd"/>
                <w:r>
                  <w:rPr>
                    <w:rFonts w:ascii="Arial Unicode MS" w:eastAsia="Arial Unicode MS" w:hAnsi="Arial Unicode MS" w:cs="Arial Unicode MS"/>
                    <w:color w:val="1A1A1A"/>
                    <w:sz w:val="19"/>
                    <w:szCs w:val="19"/>
                  </w:rPr>
                  <w:t>=0 Win=64240 MSS=1460</w:t>
                </w:r>
              </w:sdtContent>
            </w:sdt>
          </w:p>
        </w:tc>
      </w:tr>
      <w:tr w:rsidR="00A51A76" w14:paraId="0B6A3F97" w14:textId="77777777">
        <w:trPr>
          <w:trHeight w:val="1080"/>
        </w:trPr>
        <w:tc>
          <w:tcPr>
            <w:tcW w:w="737"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1803EA80" w14:textId="77777777" w:rsidR="00A51A76" w:rsidRDefault="00000000">
            <w:pPr>
              <w:rPr>
                <w:color w:val="1A1A1A"/>
                <w:sz w:val="19"/>
                <w:szCs w:val="19"/>
              </w:rPr>
            </w:pPr>
            <w:r>
              <w:rPr>
                <w:color w:val="1A1A1A"/>
                <w:sz w:val="19"/>
                <w:szCs w:val="19"/>
              </w:rPr>
              <w:t>2</w:t>
            </w:r>
          </w:p>
        </w:tc>
        <w:tc>
          <w:tcPr>
            <w:tcW w:w="1099" w:type="dxa"/>
            <w:tcBorders>
              <w:top w:val="nil"/>
              <w:left w:val="nil"/>
              <w:bottom w:val="single" w:sz="5" w:space="0" w:color="B7B7B7"/>
              <w:right w:val="single" w:sz="5" w:space="0" w:color="B7B7B7"/>
            </w:tcBorders>
            <w:tcMar>
              <w:top w:w="100" w:type="dxa"/>
              <w:left w:w="120" w:type="dxa"/>
              <w:bottom w:w="100" w:type="dxa"/>
              <w:right w:w="120" w:type="dxa"/>
            </w:tcMar>
          </w:tcPr>
          <w:p w14:paraId="6947EDA4" w14:textId="77777777" w:rsidR="00A51A76" w:rsidRDefault="00000000">
            <w:pPr>
              <w:rPr>
                <w:color w:val="1A1A1A"/>
                <w:sz w:val="19"/>
                <w:szCs w:val="19"/>
              </w:rPr>
            </w:pPr>
            <w:r>
              <w:rPr>
                <w:color w:val="1A1A1A"/>
                <w:sz w:val="19"/>
                <w:szCs w:val="19"/>
              </w:rPr>
              <w:t>0.028417</w:t>
            </w:r>
          </w:p>
        </w:tc>
        <w:tc>
          <w:tcPr>
            <w:tcW w:w="1533" w:type="dxa"/>
            <w:tcBorders>
              <w:top w:val="nil"/>
              <w:left w:val="nil"/>
              <w:bottom w:val="single" w:sz="5" w:space="0" w:color="B7B7B7"/>
              <w:right w:val="single" w:sz="5" w:space="0" w:color="B7B7B7"/>
            </w:tcBorders>
            <w:tcMar>
              <w:top w:w="100" w:type="dxa"/>
              <w:left w:w="120" w:type="dxa"/>
              <w:bottom w:w="100" w:type="dxa"/>
              <w:right w:w="120" w:type="dxa"/>
            </w:tcMar>
          </w:tcPr>
          <w:p w14:paraId="07748ED0" w14:textId="77777777" w:rsidR="00A51A76" w:rsidRDefault="00000000">
            <w:pPr>
              <w:rPr>
                <w:color w:val="1A1A1A"/>
                <w:sz w:val="19"/>
                <w:szCs w:val="19"/>
              </w:rPr>
            </w:pPr>
            <w:r>
              <w:rPr>
                <w:color w:val="1A1A1A"/>
                <w:sz w:val="19"/>
                <w:szCs w:val="19"/>
              </w:rPr>
              <w:t>93.184.216.34</w:t>
            </w:r>
          </w:p>
        </w:tc>
        <w:tc>
          <w:tcPr>
            <w:tcW w:w="1533" w:type="dxa"/>
            <w:tcBorders>
              <w:top w:val="nil"/>
              <w:left w:val="nil"/>
              <w:bottom w:val="single" w:sz="5" w:space="0" w:color="B7B7B7"/>
              <w:right w:val="single" w:sz="5" w:space="0" w:color="B7B7B7"/>
            </w:tcBorders>
            <w:tcMar>
              <w:top w:w="100" w:type="dxa"/>
              <w:left w:w="120" w:type="dxa"/>
              <w:bottom w:w="100" w:type="dxa"/>
              <w:right w:w="120" w:type="dxa"/>
            </w:tcMar>
          </w:tcPr>
          <w:p w14:paraId="1D977A10" w14:textId="77777777" w:rsidR="00A51A76" w:rsidRDefault="00000000">
            <w:pPr>
              <w:rPr>
                <w:color w:val="1A1A1A"/>
                <w:sz w:val="19"/>
                <w:szCs w:val="19"/>
              </w:rPr>
            </w:pPr>
            <w:r>
              <w:rPr>
                <w:color w:val="1A1A1A"/>
                <w:sz w:val="19"/>
                <w:szCs w:val="19"/>
              </w:rPr>
              <w:t>192.168.1.10</w:t>
            </w:r>
          </w:p>
        </w:tc>
        <w:tc>
          <w:tcPr>
            <w:tcW w:w="983" w:type="dxa"/>
            <w:tcBorders>
              <w:top w:val="nil"/>
              <w:left w:val="nil"/>
              <w:bottom w:val="single" w:sz="5" w:space="0" w:color="B7B7B7"/>
              <w:right w:val="single" w:sz="5" w:space="0" w:color="B7B7B7"/>
            </w:tcBorders>
            <w:tcMar>
              <w:top w:w="100" w:type="dxa"/>
              <w:left w:w="120" w:type="dxa"/>
              <w:bottom w:w="100" w:type="dxa"/>
              <w:right w:w="120" w:type="dxa"/>
            </w:tcMar>
          </w:tcPr>
          <w:p w14:paraId="573269A4" w14:textId="77777777" w:rsidR="00A51A76" w:rsidRDefault="00000000">
            <w:pPr>
              <w:rPr>
                <w:color w:val="1A1A1A"/>
                <w:sz w:val="19"/>
                <w:szCs w:val="19"/>
              </w:rPr>
            </w:pPr>
            <w:r>
              <w:rPr>
                <w:color w:val="1A1A1A"/>
                <w:sz w:val="19"/>
                <w:szCs w:val="19"/>
              </w:rPr>
              <w:t>SYN, ACK</w:t>
            </w:r>
          </w:p>
        </w:tc>
        <w:tc>
          <w:tcPr>
            <w:tcW w:w="1113" w:type="dxa"/>
            <w:tcBorders>
              <w:top w:val="nil"/>
              <w:left w:val="nil"/>
              <w:bottom w:val="single" w:sz="5" w:space="0" w:color="B7B7B7"/>
              <w:right w:val="single" w:sz="5" w:space="0" w:color="B7B7B7"/>
            </w:tcBorders>
            <w:tcMar>
              <w:top w:w="100" w:type="dxa"/>
              <w:left w:w="120" w:type="dxa"/>
              <w:bottom w:w="100" w:type="dxa"/>
              <w:right w:w="120" w:type="dxa"/>
            </w:tcMar>
          </w:tcPr>
          <w:p w14:paraId="440B8A66" w14:textId="77777777" w:rsidR="00A51A76" w:rsidRDefault="00000000">
            <w:pPr>
              <w:rPr>
                <w:color w:val="1A1A1A"/>
                <w:sz w:val="19"/>
                <w:szCs w:val="19"/>
              </w:rPr>
            </w:pPr>
            <w:proofErr w:type="spellStart"/>
            <w:r>
              <w:rPr>
                <w:color w:val="1A1A1A"/>
                <w:sz w:val="19"/>
                <w:szCs w:val="19"/>
              </w:rPr>
              <w:t>Seq</w:t>
            </w:r>
            <w:proofErr w:type="spellEnd"/>
            <w:r>
              <w:rPr>
                <w:color w:val="1A1A1A"/>
                <w:sz w:val="19"/>
                <w:szCs w:val="19"/>
              </w:rPr>
              <w:t>=</w:t>
            </w:r>
            <w:proofErr w:type="gramStart"/>
            <w:r>
              <w:rPr>
                <w:color w:val="1A1A1A"/>
                <w:sz w:val="19"/>
                <w:szCs w:val="19"/>
              </w:rPr>
              <w:t>0  Ack</w:t>
            </w:r>
            <w:proofErr w:type="gramEnd"/>
            <w:r>
              <w:rPr>
                <w:color w:val="1A1A1A"/>
                <w:sz w:val="19"/>
                <w:szCs w:val="19"/>
              </w:rPr>
              <w:t>=1</w:t>
            </w:r>
          </w:p>
        </w:tc>
        <w:tc>
          <w:tcPr>
            <w:tcW w:w="2024" w:type="dxa"/>
            <w:tcBorders>
              <w:top w:val="nil"/>
              <w:left w:val="nil"/>
              <w:bottom w:val="single" w:sz="5" w:space="0" w:color="B7B7B7"/>
              <w:right w:val="single" w:sz="5" w:space="0" w:color="B7B7B7"/>
            </w:tcBorders>
            <w:tcMar>
              <w:top w:w="100" w:type="dxa"/>
              <w:left w:w="120" w:type="dxa"/>
              <w:bottom w:w="100" w:type="dxa"/>
              <w:right w:w="120" w:type="dxa"/>
            </w:tcMar>
          </w:tcPr>
          <w:p w14:paraId="09C95262" w14:textId="77777777" w:rsidR="00A51A76" w:rsidRDefault="00000000">
            <w:pPr>
              <w:rPr>
                <w:color w:val="1A1A1A"/>
                <w:sz w:val="19"/>
                <w:szCs w:val="19"/>
              </w:rPr>
            </w:pPr>
            <w:sdt>
              <w:sdtPr>
                <w:tag w:val="goog_rdk_2"/>
                <w:id w:val="-974218728"/>
              </w:sdtPr>
              <w:sdtContent>
                <w:r>
                  <w:rPr>
                    <w:rFonts w:ascii="Arial Unicode MS" w:eastAsia="Arial Unicode MS" w:hAnsi="Arial Unicode MS" w:cs="Arial Unicode MS"/>
                    <w:color w:val="1A1A1A"/>
                    <w:sz w:val="19"/>
                    <w:szCs w:val="19"/>
                  </w:rPr>
                  <w:t xml:space="preserve">Server → Client: 80 → 49514 [SYN, ACK] </w:t>
                </w:r>
                <w:proofErr w:type="spellStart"/>
                <w:r>
                  <w:rPr>
                    <w:rFonts w:ascii="Arial Unicode MS" w:eastAsia="Arial Unicode MS" w:hAnsi="Arial Unicode MS" w:cs="Arial Unicode MS"/>
                    <w:color w:val="1A1A1A"/>
                    <w:sz w:val="19"/>
                    <w:szCs w:val="19"/>
                  </w:rPr>
                  <w:t>Seq</w:t>
                </w:r>
                <w:proofErr w:type="spellEnd"/>
                <w:r>
                  <w:rPr>
                    <w:rFonts w:ascii="Arial Unicode MS" w:eastAsia="Arial Unicode MS" w:hAnsi="Arial Unicode MS" w:cs="Arial Unicode MS"/>
                    <w:color w:val="1A1A1A"/>
                    <w:sz w:val="19"/>
                    <w:szCs w:val="19"/>
                  </w:rPr>
                  <w:t>=0 Ack=1 Win=65535 MSS=1460</w:t>
                </w:r>
              </w:sdtContent>
            </w:sdt>
          </w:p>
        </w:tc>
      </w:tr>
      <w:tr w:rsidR="00A51A76" w14:paraId="4B6FB611" w14:textId="77777777">
        <w:trPr>
          <w:trHeight w:val="855"/>
        </w:trPr>
        <w:tc>
          <w:tcPr>
            <w:tcW w:w="737"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061629FF" w14:textId="77777777" w:rsidR="00A51A76" w:rsidRDefault="00000000">
            <w:pPr>
              <w:rPr>
                <w:color w:val="1A1A1A"/>
                <w:sz w:val="19"/>
                <w:szCs w:val="19"/>
              </w:rPr>
            </w:pPr>
            <w:r>
              <w:rPr>
                <w:color w:val="1A1A1A"/>
                <w:sz w:val="19"/>
                <w:szCs w:val="19"/>
              </w:rPr>
              <w:t>3</w:t>
            </w:r>
          </w:p>
        </w:tc>
        <w:tc>
          <w:tcPr>
            <w:tcW w:w="1099" w:type="dxa"/>
            <w:tcBorders>
              <w:top w:val="nil"/>
              <w:left w:val="nil"/>
              <w:bottom w:val="single" w:sz="5" w:space="0" w:color="B7B7B7"/>
              <w:right w:val="single" w:sz="5" w:space="0" w:color="B7B7B7"/>
            </w:tcBorders>
            <w:tcMar>
              <w:top w:w="100" w:type="dxa"/>
              <w:left w:w="120" w:type="dxa"/>
              <w:bottom w:w="100" w:type="dxa"/>
              <w:right w:w="120" w:type="dxa"/>
            </w:tcMar>
          </w:tcPr>
          <w:p w14:paraId="1B55E093" w14:textId="77777777" w:rsidR="00A51A76" w:rsidRDefault="00000000">
            <w:pPr>
              <w:rPr>
                <w:color w:val="1A1A1A"/>
                <w:sz w:val="19"/>
                <w:szCs w:val="19"/>
              </w:rPr>
            </w:pPr>
            <w:r>
              <w:rPr>
                <w:color w:val="1A1A1A"/>
                <w:sz w:val="19"/>
                <w:szCs w:val="19"/>
              </w:rPr>
              <w:t>0.028562</w:t>
            </w:r>
          </w:p>
        </w:tc>
        <w:tc>
          <w:tcPr>
            <w:tcW w:w="1533" w:type="dxa"/>
            <w:tcBorders>
              <w:top w:val="nil"/>
              <w:left w:val="nil"/>
              <w:bottom w:val="single" w:sz="5" w:space="0" w:color="B7B7B7"/>
              <w:right w:val="single" w:sz="5" w:space="0" w:color="B7B7B7"/>
            </w:tcBorders>
            <w:tcMar>
              <w:top w:w="100" w:type="dxa"/>
              <w:left w:w="120" w:type="dxa"/>
              <w:bottom w:w="100" w:type="dxa"/>
              <w:right w:w="120" w:type="dxa"/>
            </w:tcMar>
          </w:tcPr>
          <w:p w14:paraId="48951F13" w14:textId="77777777" w:rsidR="00A51A76" w:rsidRDefault="00000000">
            <w:pPr>
              <w:rPr>
                <w:color w:val="1A1A1A"/>
                <w:sz w:val="19"/>
                <w:szCs w:val="19"/>
              </w:rPr>
            </w:pPr>
            <w:r>
              <w:rPr>
                <w:color w:val="1A1A1A"/>
                <w:sz w:val="19"/>
                <w:szCs w:val="19"/>
              </w:rPr>
              <w:t>192.168.1.10</w:t>
            </w:r>
          </w:p>
        </w:tc>
        <w:tc>
          <w:tcPr>
            <w:tcW w:w="1533" w:type="dxa"/>
            <w:tcBorders>
              <w:top w:val="nil"/>
              <w:left w:val="nil"/>
              <w:bottom w:val="single" w:sz="5" w:space="0" w:color="B7B7B7"/>
              <w:right w:val="single" w:sz="5" w:space="0" w:color="B7B7B7"/>
            </w:tcBorders>
            <w:tcMar>
              <w:top w:w="100" w:type="dxa"/>
              <w:left w:w="120" w:type="dxa"/>
              <w:bottom w:w="100" w:type="dxa"/>
              <w:right w:w="120" w:type="dxa"/>
            </w:tcMar>
          </w:tcPr>
          <w:p w14:paraId="1BD5F42C" w14:textId="77777777" w:rsidR="00A51A76" w:rsidRDefault="00000000">
            <w:pPr>
              <w:rPr>
                <w:color w:val="1A1A1A"/>
                <w:sz w:val="19"/>
                <w:szCs w:val="19"/>
              </w:rPr>
            </w:pPr>
            <w:r>
              <w:rPr>
                <w:color w:val="1A1A1A"/>
                <w:sz w:val="19"/>
                <w:szCs w:val="19"/>
              </w:rPr>
              <w:t>93.184.216.34</w:t>
            </w:r>
          </w:p>
        </w:tc>
        <w:tc>
          <w:tcPr>
            <w:tcW w:w="983" w:type="dxa"/>
            <w:tcBorders>
              <w:top w:val="nil"/>
              <w:left w:val="nil"/>
              <w:bottom w:val="single" w:sz="5" w:space="0" w:color="B7B7B7"/>
              <w:right w:val="single" w:sz="5" w:space="0" w:color="B7B7B7"/>
            </w:tcBorders>
            <w:tcMar>
              <w:top w:w="100" w:type="dxa"/>
              <w:left w:w="120" w:type="dxa"/>
              <w:bottom w:w="100" w:type="dxa"/>
              <w:right w:w="120" w:type="dxa"/>
            </w:tcMar>
          </w:tcPr>
          <w:p w14:paraId="7A04EE68" w14:textId="77777777" w:rsidR="00A51A76" w:rsidRDefault="00000000">
            <w:pPr>
              <w:rPr>
                <w:color w:val="1A1A1A"/>
                <w:sz w:val="19"/>
                <w:szCs w:val="19"/>
              </w:rPr>
            </w:pPr>
            <w:r>
              <w:rPr>
                <w:color w:val="1A1A1A"/>
                <w:sz w:val="19"/>
                <w:szCs w:val="19"/>
              </w:rPr>
              <w:t>ACK</w:t>
            </w:r>
          </w:p>
        </w:tc>
        <w:tc>
          <w:tcPr>
            <w:tcW w:w="1113" w:type="dxa"/>
            <w:tcBorders>
              <w:top w:val="nil"/>
              <w:left w:val="nil"/>
              <w:bottom w:val="single" w:sz="5" w:space="0" w:color="B7B7B7"/>
              <w:right w:val="single" w:sz="5" w:space="0" w:color="B7B7B7"/>
            </w:tcBorders>
            <w:tcMar>
              <w:top w:w="100" w:type="dxa"/>
              <w:left w:w="120" w:type="dxa"/>
              <w:bottom w:w="100" w:type="dxa"/>
              <w:right w:w="120" w:type="dxa"/>
            </w:tcMar>
          </w:tcPr>
          <w:p w14:paraId="2A3B155A" w14:textId="77777777" w:rsidR="00A51A76" w:rsidRDefault="00000000">
            <w:pPr>
              <w:rPr>
                <w:color w:val="1A1A1A"/>
                <w:sz w:val="19"/>
                <w:szCs w:val="19"/>
              </w:rPr>
            </w:pPr>
            <w:proofErr w:type="spellStart"/>
            <w:r>
              <w:rPr>
                <w:color w:val="1A1A1A"/>
                <w:sz w:val="19"/>
                <w:szCs w:val="19"/>
              </w:rPr>
              <w:t>Seq</w:t>
            </w:r>
            <w:proofErr w:type="spellEnd"/>
            <w:r>
              <w:rPr>
                <w:color w:val="1A1A1A"/>
                <w:sz w:val="19"/>
                <w:szCs w:val="19"/>
              </w:rPr>
              <w:t>=</w:t>
            </w:r>
            <w:proofErr w:type="gramStart"/>
            <w:r>
              <w:rPr>
                <w:color w:val="1A1A1A"/>
                <w:sz w:val="19"/>
                <w:szCs w:val="19"/>
              </w:rPr>
              <w:t>1  Ack</w:t>
            </w:r>
            <w:proofErr w:type="gramEnd"/>
            <w:r>
              <w:rPr>
                <w:color w:val="1A1A1A"/>
                <w:sz w:val="19"/>
                <w:szCs w:val="19"/>
              </w:rPr>
              <w:t>=1</w:t>
            </w:r>
          </w:p>
        </w:tc>
        <w:tc>
          <w:tcPr>
            <w:tcW w:w="2024" w:type="dxa"/>
            <w:tcBorders>
              <w:top w:val="nil"/>
              <w:left w:val="nil"/>
              <w:bottom w:val="single" w:sz="5" w:space="0" w:color="B7B7B7"/>
              <w:right w:val="single" w:sz="5" w:space="0" w:color="B7B7B7"/>
            </w:tcBorders>
            <w:tcMar>
              <w:top w:w="100" w:type="dxa"/>
              <w:left w:w="120" w:type="dxa"/>
              <w:bottom w:w="100" w:type="dxa"/>
              <w:right w:w="120" w:type="dxa"/>
            </w:tcMar>
          </w:tcPr>
          <w:p w14:paraId="37AEE40E" w14:textId="77777777" w:rsidR="00A51A76" w:rsidRDefault="00000000">
            <w:pPr>
              <w:rPr>
                <w:color w:val="1A1A1A"/>
                <w:sz w:val="19"/>
                <w:szCs w:val="19"/>
              </w:rPr>
            </w:pPr>
            <w:sdt>
              <w:sdtPr>
                <w:tag w:val="goog_rdk_3"/>
                <w:id w:val="-165754440"/>
              </w:sdtPr>
              <w:sdtContent>
                <w:r>
                  <w:rPr>
                    <w:rFonts w:ascii="Arial Unicode MS" w:eastAsia="Arial Unicode MS" w:hAnsi="Arial Unicode MS" w:cs="Arial Unicode MS"/>
                    <w:color w:val="1A1A1A"/>
                    <w:sz w:val="19"/>
                    <w:szCs w:val="19"/>
                  </w:rPr>
                  <w:t xml:space="preserve">Client → Server: 49514 → 80 [ACK] </w:t>
                </w:r>
                <w:proofErr w:type="spellStart"/>
                <w:r>
                  <w:rPr>
                    <w:rFonts w:ascii="Arial Unicode MS" w:eastAsia="Arial Unicode MS" w:hAnsi="Arial Unicode MS" w:cs="Arial Unicode MS"/>
                    <w:color w:val="1A1A1A"/>
                    <w:sz w:val="19"/>
                    <w:szCs w:val="19"/>
                  </w:rPr>
                  <w:t>Seq</w:t>
                </w:r>
                <w:proofErr w:type="spellEnd"/>
                <w:r>
                  <w:rPr>
                    <w:rFonts w:ascii="Arial Unicode MS" w:eastAsia="Arial Unicode MS" w:hAnsi="Arial Unicode MS" w:cs="Arial Unicode MS"/>
                    <w:color w:val="1A1A1A"/>
                    <w:sz w:val="19"/>
                    <w:szCs w:val="19"/>
                  </w:rPr>
                  <w:t>=1 Ack=1 Win=64240</w:t>
                </w:r>
              </w:sdtContent>
            </w:sdt>
          </w:p>
        </w:tc>
      </w:tr>
    </w:tbl>
    <w:p w14:paraId="17A880DF" w14:textId="77777777" w:rsidR="00A51A76" w:rsidRDefault="00000000">
      <w:pPr>
        <w:spacing w:after="120"/>
        <w:rPr>
          <w:sz w:val="24"/>
          <w:szCs w:val="24"/>
        </w:rPr>
      </w:pPr>
      <w:r>
        <w:rPr>
          <w:sz w:val="24"/>
          <w:szCs w:val="24"/>
        </w:rPr>
        <w:lastRenderedPageBreak/>
        <w:t xml:space="preserve"> </w:t>
      </w:r>
    </w:p>
    <w:p w14:paraId="3664A48F" w14:textId="77777777" w:rsidR="00A51A76" w:rsidRDefault="00000000">
      <w:pPr>
        <w:spacing w:after="160"/>
        <w:rPr>
          <w:sz w:val="24"/>
          <w:szCs w:val="24"/>
        </w:rPr>
      </w:pPr>
      <w:r>
        <w:rPr>
          <w:sz w:val="24"/>
          <w:szCs w:val="24"/>
        </w:rPr>
        <w:t xml:space="preserve"> </w:t>
      </w:r>
    </w:p>
    <w:p w14:paraId="4E09C89B" w14:textId="77777777" w:rsidR="00A51A76" w:rsidRDefault="00000000">
      <w:pPr>
        <w:pStyle w:val="Heading2"/>
        <w:keepNext w:val="0"/>
        <w:keepLines w:val="0"/>
        <w:spacing w:before="260"/>
        <w:rPr>
          <w:b/>
          <w:bCs/>
          <w:color w:val="2E5C8A"/>
          <w:sz w:val="24"/>
          <w:szCs w:val="24"/>
        </w:rPr>
      </w:pPr>
      <w:bookmarkStart w:id="6" w:name="_heading=h.h7wz23i71isk" w:colFirst="0" w:colLast="0"/>
      <w:bookmarkEnd w:id="6"/>
      <w:proofErr w:type="gramStart"/>
      <w:r>
        <w:rPr>
          <w:b/>
          <w:bCs/>
          <w:color w:val="2E5C8A"/>
          <w:sz w:val="24"/>
          <w:szCs w:val="24"/>
        </w:rPr>
        <w:t>1.5  Role</w:t>
      </w:r>
      <w:proofErr w:type="gramEnd"/>
      <w:r>
        <w:rPr>
          <w:b/>
          <w:bCs/>
          <w:color w:val="2E5C8A"/>
          <w:sz w:val="24"/>
          <w:szCs w:val="24"/>
        </w:rPr>
        <w:t xml:space="preserve"> of Each Flag / Field</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1"/>
        <w:gridCol w:w="1752"/>
        <w:gridCol w:w="5042"/>
      </w:tblGrid>
      <w:tr w:rsidR="00A51A76" w14:paraId="7B37A625" w14:textId="77777777">
        <w:trPr>
          <w:trHeight w:val="435"/>
        </w:trPr>
        <w:tc>
          <w:tcPr>
            <w:tcW w:w="2231" w:type="dxa"/>
            <w:tcBorders>
              <w:top w:val="single" w:sz="5" w:space="0" w:color="B7B7B7"/>
              <w:left w:val="single" w:sz="5" w:space="0" w:color="B7B7B7"/>
              <w:bottom w:val="single" w:sz="5" w:space="0" w:color="B7B7B7"/>
              <w:right w:val="single" w:sz="5" w:space="0" w:color="B7B7B7"/>
            </w:tcBorders>
            <w:shd w:val="clear" w:color="auto" w:fill="1F3864"/>
            <w:tcMar>
              <w:top w:w="100" w:type="dxa"/>
              <w:left w:w="120" w:type="dxa"/>
              <w:bottom w:w="100" w:type="dxa"/>
              <w:right w:w="120" w:type="dxa"/>
            </w:tcMar>
          </w:tcPr>
          <w:p w14:paraId="6861C729" w14:textId="77777777" w:rsidR="00A51A76" w:rsidRDefault="00000000">
            <w:pPr>
              <w:rPr>
                <w:b/>
                <w:bCs/>
                <w:color w:val="FFFFFF"/>
                <w:sz w:val="19"/>
                <w:szCs w:val="19"/>
              </w:rPr>
            </w:pPr>
            <w:r>
              <w:rPr>
                <w:b/>
                <w:bCs/>
                <w:color w:val="FFFFFF"/>
                <w:sz w:val="19"/>
                <w:szCs w:val="19"/>
              </w:rPr>
              <w:t>Packet</w:t>
            </w:r>
          </w:p>
        </w:tc>
        <w:tc>
          <w:tcPr>
            <w:tcW w:w="1752"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0A225C78" w14:textId="77777777" w:rsidR="00A51A76" w:rsidRDefault="00000000">
            <w:pPr>
              <w:rPr>
                <w:b/>
                <w:bCs/>
                <w:color w:val="FFFFFF"/>
                <w:sz w:val="19"/>
                <w:szCs w:val="19"/>
              </w:rPr>
            </w:pPr>
            <w:r>
              <w:rPr>
                <w:b/>
                <w:bCs/>
                <w:color w:val="FFFFFF"/>
                <w:sz w:val="19"/>
                <w:szCs w:val="19"/>
              </w:rPr>
              <w:t>Flag(s) Set</w:t>
            </w:r>
          </w:p>
        </w:tc>
        <w:tc>
          <w:tcPr>
            <w:tcW w:w="5041"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634222A3" w14:textId="77777777" w:rsidR="00A51A76" w:rsidRDefault="00000000">
            <w:pPr>
              <w:rPr>
                <w:b/>
                <w:bCs/>
                <w:color w:val="FFFFFF"/>
                <w:sz w:val="19"/>
                <w:szCs w:val="19"/>
              </w:rPr>
            </w:pPr>
            <w:r>
              <w:rPr>
                <w:b/>
                <w:bCs/>
                <w:color w:val="FFFFFF"/>
                <w:sz w:val="19"/>
                <w:szCs w:val="19"/>
              </w:rPr>
              <w:t>Purpose</w:t>
            </w:r>
          </w:p>
        </w:tc>
      </w:tr>
      <w:tr w:rsidR="00A51A76" w14:paraId="32917600" w14:textId="77777777">
        <w:trPr>
          <w:trHeight w:val="645"/>
        </w:trPr>
        <w:tc>
          <w:tcPr>
            <w:tcW w:w="2231"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20EDDEF7" w14:textId="77777777" w:rsidR="00A51A76" w:rsidRDefault="00000000">
            <w:pPr>
              <w:rPr>
                <w:color w:val="1A1A1A"/>
                <w:sz w:val="19"/>
                <w:szCs w:val="19"/>
              </w:rPr>
            </w:pPr>
            <w:sdt>
              <w:sdtPr>
                <w:tag w:val="goog_rdk_4"/>
                <w:id w:val="-1954658514"/>
              </w:sdtPr>
              <w:sdtContent>
                <w:r>
                  <w:rPr>
                    <w:rFonts w:ascii="Arial Unicode MS" w:eastAsia="Arial Unicode MS" w:hAnsi="Arial Unicode MS" w:cs="Arial Unicode MS"/>
                    <w:color w:val="1A1A1A"/>
                    <w:sz w:val="19"/>
                    <w:szCs w:val="19"/>
                  </w:rPr>
                  <w:t>Packet 1 (Client → Server)</w:t>
                </w:r>
              </w:sdtContent>
            </w:sdt>
          </w:p>
        </w:tc>
        <w:tc>
          <w:tcPr>
            <w:tcW w:w="1752" w:type="dxa"/>
            <w:tcBorders>
              <w:top w:val="nil"/>
              <w:left w:val="nil"/>
              <w:bottom w:val="single" w:sz="5" w:space="0" w:color="B7B7B7"/>
              <w:right w:val="single" w:sz="5" w:space="0" w:color="B7B7B7"/>
            </w:tcBorders>
            <w:tcMar>
              <w:top w:w="100" w:type="dxa"/>
              <w:left w:w="120" w:type="dxa"/>
              <w:bottom w:w="100" w:type="dxa"/>
              <w:right w:w="120" w:type="dxa"/>
            </w:tcMar>
          </w:tcPr>
          <w:p w14:paraId="608F7794" w14:textId="77777777" w:rsidR="00A51A76" w:rsidRDefault="00000000">
            <w:pPr>
              <w:rPr>
                <w:color w:val="1A1A1A"/>
                <w:sz w:val="19"/>
                <w:szCs w:val="19"/>
              </w:rPr>
            </w:pPr>
            <w:r>
              <w:rPr>
                <w:color w:val="1A1A1A"/>
                <w:sz w:val="19"/>
                <w:szCs w:val="19"/>
              </w:rPr>
              <w:t>SYN = 1</w:t>
            </w:r>
          </w:p>
        </w:tc>
        <w:tc>
          <w:tcPr>
            <w:tcW w:w="5041" w:type="dxa"/>
            <w:tcBorders>
              <w:top w:val="nil"/>
              <w:left w:val="nil"/>
              <w:bottom w:val="single" w:sz="5" w:space="0" w:color="B7B7B7"/>
              <w:right w:val="single" w:sz="5" w:space="0" w:color="B7B7B7"/>
            </w:tcBorders>
            <w:tcMar>
              <w:top w:w="100" w:type="dxa"/>
              <w:left w:w="120" w:type="dxa"/>
              <w:bottom w:w="100" w:type="dxa"/>
              <w:right w:w="120" w:type="dxa"/>
            </w:tcMar>
          </w:tcPr>
          <w:p w14:paraId="7AEB5E66" w14:textId="77777777" w:rsidR="00A51A76" w:rsidRDefault="00000000">
            <w:pPr>
              <w:rPr>
                <w:color w:val="1A1A1A"/>
                <w:sz w:val="19"/>
                <w:szCs w:val="19"/>
              </w:rPr>
            </w:pPr>
            <w:r>
              <w:rPr>
                <w:color w:val="1A1A1A"/>
                <w:sz w:val="19"/>
                <w:szCs w:val="19"/>
              </w:rPr>
              <w:t>Client proposes to open a connection and announces its Initial Sequence Number (ISN); no data is carried.</w:t>
            </w:r>
          </w:p>
        </w:tc>
      </w:tr>
      <w:tr w:rsidR="00A51A76" w14:paraId="7DEBB911" w14:textId="77777777">
        <w:trPr>
          <w:trHeight w:val="855"/>
        </w:trPr>
        <w:tc>
          <w:tcPr>
            <w:tcW w:w="2231"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1168BD16" w14:textId="77777777" w:rsidR="00A51A76" w:rsidRDefault="00000000">
            <w:pPr>
              <w:rPr>
                <w:color w:val="1A1A1A"/>
                <w:sz w:val="19"/>
                <w:szCs w:val="19"/>
              </w:rPr>
            </w:pPr>
            <w:sdt>
              <w:sdtPr>
                <w:tag w:val="goog_rdk_5"/>
                <w:id w:val="2008444514"/>
              </w:sdtPr>
              <w:sdtContent>
                <w:r>
                  <w:rPr>
                    <w:rFonts w:ascii="Arial Unicode MS" w:eastAsia="Arial Unicode MS" w:hAnsi="Arial Unicode MS" w:cs="Arial Unicode MS"/>
                    <w:color w:val="1A1A1A"/>
                    <w:sz w:val="19"/>
                    <w:szCs w:val="19"/>
                  </w:rPr>
                  <w:t>Packet 2 (Server → Client)</w:t>
                </w:r>
              </w:sdtContent>
            </w:sdt>
          </w:p>
        </w:tc>
        <w:tc>
          <w:tcPr>
            <w:tcW w:w="1752" w:type="dxa"/>
            <w:tcBorders>
              <w:top w:val="nil"/>
              <w:left w:val="nil"/>
              <w:bottom w:val="single" w:sz="5" w:space="0" w:color="B7B7B7"/>
              <w:right w:val="single" w:sz="5" w:space="0" w:color="B7B7B7"/>
            </w:tcBorders>
            <w:tcMar>
              <w:top w:w="100" w:type="dxa"/>
              <w:left w:w="120" w:type="dxa"/>
              <w:bottom w:w="100" w:type="dxa"/>
              <w:right w:w="120" w:type="dxa"/>
            </w:tcMar>
          </w:tcPr>
          <w:p w14:paraId="7A2ABBB9" w14:textId="77777777" w:rsidR="00A51A76" w:rsidRDefault="00000000">
            <w:pPr>
              <w:rPr>
                <w:color w:val="1A1A1A"/>
                <w:sz w:val="19"/>
                <w:szCs w:val="19"/>
              </w:rPr>
            </w:pPr>
            <w:r>
              <w:rPr>
                <w:color w:val="1A1A1A"/>
                <w:sz w:val="19"/>
                <w:szCs w:val="19"/>
              </w:rPr>
              <w:t>SYN = 1, ACK = 1</w:t>
            </w:r>
          </w:p>
        </w:tc>
        <w:tc>
          <w:tcPr>
            <w:tcW w:w="5041" w:type="dxa"/>
            <w:tcBorders>
              <w:top w:val="nil"/>
              <w:left w:val="nil"/>
              <w:bottom w:val="single" w:sz="5" w:space="0" w:color="B7B7B7"/>
              <w:right w:val="single" w:sz="5" w:space="0" w:color="B7B7B7"/>
            </w:tcBorders>
            <w:tcMar>
              <w:top w:w="100" w:type="dxa"/>
              <w:left w:w="120" w:type="dxa"/>
              <w:bottom w:w="100" w:type="dxa"/>
              <w:right w:w="120" w:type="dxa"/>
            </w:tcMar>
          </w:tcPr>
          <w:p w14:paraId="54709407" w14:textId="77777777" w:rsidR="00A51A76" w:rsidRDefault="00000000">
            <w:pPr>
              <w:rPr>
                <w:color w:val="1A1A1A"/>
                <w:sz w:val="19"/>
                <w:szCs w:val="19"/>
              </w:rPr>
            </w:pPr>
            <w:r>
              <w:rPr>
                <w:color w:val="1A1A1A"/>
                <w:sz w:val="19"/>
                <w:szCs w:val="19"/>
              </w:rPr>
              <w:t>Server acknowledges the client's SYN (Ack = client ISN + 1) and simultaneously sends its own SYN with its own ISN, proposing the reverse direction of the connection.</w:t>
            </w:r>
          </w:p>
        </w:tc>
      </w:tr>
      <w:tr w:rsidR="00A51A76" w14:paraId="5C398ECF" w14:textId="77777777">
        <w:trPr>
          <w:trHeight w:val="855"/>
        </w:trPr>
        <w:tc>
          <w:tcPr>
            <w:tcW w:w="2231"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5727A9ED" w14:textId="77777777" w:rsidR="00A51A76" w:rsidRDefault="00000000">
            <w:pPr>
              <w:rPr>
                <w:color w:val="1A1A1A"/>
                <w:sz w:val="19"/>
                <w:szCs w:val="19"/>
              </w:rPr>
            </w:pPr>
            <w:sdt>
              <w:sdtPr>
                <w:tag w:val="goog_rdk_6"/>
                <w:id w:val="-1649580185"/>
              </w:sdtPr>
              <w:sdtContent>
                <w:r>
                  <w:rPr>
                    <w:rFonts w:ascii="Arial Unicode MS" w:eastAsia="Arial Unicode MS" w:hAnsi="Arial Unicode MS" w:cs="Arial Unicode MS"/>
                    <w:color w:val="1A1A1A"/>
                    <w:sz w:val="19"/>
                    <w:szCs w:val="19"/>
                  </w:rPr>
                  <w:t>Packet 3 (Client → Server)</w:t>
                </w:r>
              </w:sdtContent>
            </w:sdt>
          </w:p>
        </w:tc>
        <w:tc>
          <w:tcPr>
            <w:tcW w:w="1752" w:type="dxa"/>
            <w:tcBorders>
              <w:top w:val="nil"/>
              <w:left w:val="nil"/>
              <w:bottom w:val="single" w:sz="5" w:space="0" w:color="B7B7B7"/>
              <w:right w:val="single" w:sz="5" w:space="0" w:color="B7B7B7"/>
            </w:tcBorders>
            <w:tcMar>
              <w:top w:w="100" w:type="dxa"/>
              <w:left w:w="120" w:type="dxa"/>
              <w:bottom w:w="100" w:type="dxa"/>
              <w:right w:w="120" w:type="dxa"/>
            </w:tcMar>
          </w:tcPr>
          <w:p w14:paraId="27AEC08A" w14:textId="77777777" w:rsidR="00A51A76" w:rsidRDefault="00000000">
            <w:pPr>
              <w:rPr>
                <w:color w:val="1A1A1A"/>
                <w:sz w:val="19"/>
                <w:szCs w:val="19"/>
              </w:rPr>
            </w:pPr>
            <w:r>
              <w:rPr>
                <w:color w:val="1A1A1A"/>
                <w:sz w:val="19"/>
                <w:szCs w:val="19"/>
              </w:rPr>
              <w:t>ACK = 1</w:t>
            </w:r>
          </w:p>
        </w:tc>
        <w:tc>
          <w:tcPr>
            <w:tcW w:w="5041" w:type="dxa"/>
            <w:tcBorders>
              <w:top w:val="nil"/>
              <w:left w:val="nil"/>
              <w:bottom w:val="single" w:sz="5" w:space="0" w:color="B7B7B7"/>
              <w:right w:val="single" w:sz="5" w:space="0" w:color="B7B7B7"/>
            </w:tcBorders>
            <w:tcMar>
              <w:top w:w="100" w:type="dxa"/>
              <w:left w:w="120" w:type="dxa"/>
              <w:bottom w:w="100" w:type="dxa"/>
              <w:right w:w="120" w:type="dxa"/>
            </w:tcMar>
          </w:tcPr>
          <w:p w14:paraId="761D46FF" w14:textId="77777777" w:rsidR="00A51A76" w:rsidRDefault="00000000">
            <w:pPr>
              <w:rPr>
                <w:color w:val="1A1A1A"/>
                <w:sz w:val="19"/>
                <w:szCs w:val="19"/>
              </w:rPr>
            </w:pPr>
            <w:r>
              <w:rPr>
                <w:color w:val="1A1A1A"/>
                <w:sz w:val="19"/>
                <w:szCs w:val="19"/>
              </w:rPr>
              <w:t>Client acknowledges the server's SYN (Ack = server ISN + 1); the connection is now ESTABLISHED and application data can flow.</w:t>
            </w:r>
          </w:p>
        </w:tc>
      </w:tr>
    </w:tbl>
    <w:p w14:paraId="272883E0" w14:textId="77777777" w:rsidR="00A51A76" w:rsidRDefault="00000000">
      <w:pPr>
        <w:spacing w:after="160"/>
        <w:rPr>
          <w:sz w:val="24"/>
          <w:szCs w:val="24"/>
        </w:rPr>
      </w:pPr>
      <w:r>
        <w:rPr>
          <w:sz w:val="24"/>
          <w:szCs w:val="24"/>
        </w:rPr>
        <w:t xml:space="preserve"> </w:t>
      </w:r>
    </w:p>
    <w:p w14:paraId="5857F8B2" w14:textId="77777777" w:rsidR="00A51A76" w:rsidRDefault="00000000">
      <w:pPr>
        <w:pStyle w:val="Heading2"/>
        <w:keepNext w:val="0"/>
        <w:keepLines w:val="0"/>
        <w:spacing w:before="260"/>
        <w:rPr>
          <w:b/>
          <w:bCs/>
          <w:color w:val="2E5C8A"/>
          <w:sz w:val="24"/>
          <w:szCs w:val="24"/>
        </w:rPr>
      </w:pPr>
      <w:bookmarkStart w:id="7" w:name="_heading=h.p0hjc9ek0xpq" w:colFirst="0" w:colLast="0"/>
      <w:bookmarkEnd w:id="7"/>
      <w:proofErr w:type="gramStart"/>
      <w:r>
        <w:rPr>
          <w:b/>
          <w:bCs/>
          <w:color w:val="2E5C8A"/>
          <w:sz w:val="24"/>
          <w:szCs w:val="24"/>
        </w:rPr>
        <w:t>1.6  How</w:t>
      </w:r>
      <w:proofErr w:type="gramEnd"/>
      <w:r>
        <w:rPr>
          <w:b/>
          <w:bCs/>
          <w:color w:val="2E5C8A"/>
          <w:sz w:val="24"/>
          <w:szCs w:val="24"/>
        </w:rPr>
        <w:t xml:space="preserve"> the Handshake Establishes Reliability</w:t>
      </w:r>
    </w:p>
    <w:p w14:paraId="41ECBA14"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Sequence &amp; acknowledgment numbers: each side announces a random Initial Sequence Number and the other side must echo back ISN+1, proving both endpoints agree on the starting point for byte-level ordering — this is what lets TCP detect loss, duplication and re-ordering later in the session.</w:t>
      </w:r>
    </w:p>
    <w:p w14:paraId="31AB5CF2"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Mutual capability negotiation: options carried in the SYN/SYN-ACK (MSS, Window Scale, SACK-permitted) let each side advertise its buffer size and segment limits, so data transfer afterwards is tuned to both endpoints.</w:t>
      </w:r>
    </w:p>
    <w:p w14:paraId="161974ED"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Full-duplex confirmation: because the handshake requires both a SYN and an ACK from each side, it confirms that packets can actually travel in both directions before any data is risked — this avoids the 'half-open' problem UDP cannot detect at all.</w:t>
      </w:r>
    </w:p>
    <w:p w14:paraId="69A766BC"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Connection-state synchronisation: after step 3, both operating systems move the socket into the ESTABLISHED state, allocate buffers, and start tracking retransmission timers — the foundation for TCP's reliable, in-order delivery guarantee.</w:t>
      </w:r>
    </w:p>
    <w:p w14:paraId="561D34CE" w14:textId="77777777" w:rsidR="00A51A76" w:rsidRDefault="00000000">
      <w:pPr>
        <w:pStyle w:val="Heading2"/>
        <w:keepNext w:val="0"/>
        <w:keepLines w:val="0"/>
        <w:spacing w:before="260"/>
        <w:rPr>
          <w:b/>
          <w:bCs/>
          <w:color w:val="2E5C8A"/>
          <w:sz w:val="24"/>
          <w:szCs w:val="24"/>
        </w:rPr>
      </w:pPr>
      <w:bookmarkStart w:id="8" w:name="_heading=h.ga3g89jnm5dt" w:colFirst="0" w:colLast="0"/>
      <w:bookmarkEnd w:id="8"/>
      <w:proofErr w:type="gramStart"/>
      <w:r>
        <w:rPr>
          <w:b/>
          <w:bCs/>
          <w:color w:val="2E5C8A"/>
          <w:sz w:val="24"/>
          <w:szCs w:val="24"/>
        </w:rPr>
        <w:t>1.7  Analysis</w:t>
      </w:r>
      <w:proofErr w:type="gramEnd"/>
      <w:r>
        <w:rPr>
          <w:b/>
          <w:bCs/>
          <w:color w:val="2E5C8A"/>
          <w:sz w:val="24"/>
          <w:szCs w:val="24"/>
        </w:rPr>
        <w:t xml:space="preserve"> / Discussion</w:t>
      </w:r>
    </w:p>
    <w:p w14:paraId="397F9C00" w14:textId="77777777" w:rsidR="00A51A76" w:rsidRDefault="00000000">
      <w:pPr>
        <w:spacing w:after="140"/>
        <w:rPr>
          <w:sz w:val="21"/>
          <w:szCs w:val="21"/>
        </w:rPr>
      </w:pPr>
      <w:sdt>
        <w:sdtPr>
          <w:tag w:val="goog_rdk_7"/>
          <w:id w:val="-2135382990"/>
        </w:sdtPr>
        <w:sdtContent>
          <w:r>
            <w:rPr>
              <w:rFonts w:ascii="Arial Unicode MS" w:eastAsia="Arial Unicode MS" w:hAnsi="Arial Unicode MS" w:cs="Arial Unicode MS"/>
              <w:sz w:val="21"/>
              <w:szCs w:val="21"/>
            </w:rPr>
            <w:t>The three-way handshake (SYN → SYN-ACK → ACK) is often summarised as 'I want to talk / I hear you and I want to talk too / I hear you' — an odd number of messages is required precisely because acknowledgment must flow in the direction opposite to each SYN. Skipping any one of the three packets is dangerous: relying on only the first two messages (a 'two-way' handshake) would let a client that never intended to connect (e.g. a spoofed source address) cause the server to commit resources — this is exactly the vulnerability exploited by a SYN-flood attack, which is why real-world stacks use SYN-cookies as a defence. The measured round-trip time between packet 1 and packet 3 (≈0.028 s in the sample above) is also the minimum latency any TCP application will experience before it can send its first byte of data, which is an important factor when comparing TCP-based protocols (HTTP, FTP, SSH) against connectionless UDP-based ones later in this report.</w:t>
          </w:r>
        </w:sdtContent>
      </w:sdt>
    </w:p>
    <w:p w14:paraId="6F908BAE" w14:textId="77777777" w:rsidR="00A51A76" w:rsidRDefault="00000000">
      <w:pPr>
        <w:pStyle w:val="Heading2"/>
        <w:keepNext w:val="0"/>
        <w:keepLines w:val="0"/>
        <w:spacing w:before="260"/>
        <w:rPr>
          <w:b/>
          <w:bCs/>
          <w:color w:val="2E5C8A"/>
          <w:sz w:val="24"/>
          <w:szCs w:val="24"/>
        </w:rPr>
      </w:pPr>
      <w:bookmarkStart w:id="9" w:name="_heading=h.c6wnt3cpol6b" w:colFirst="0" w:colLast="0"/>
      <w:bookmarkEnd w:id="9"/>
      <w:proofErr w:type="gramStart"/>
      <w:r>
        <w:rPr>
          <w:b/>
          <w:bCs/>
          <w:color w:val="2E5C8A"/>
          <w:sz w:val="24"/>
          <w:szCs w:val="24"/>
        </w:rPr>
        <w:t>1.8  Conclusion</w:t>
      </w:r>
      <w:proofErr w:type="gramEnd"/>
    </w:p>
    <w:p w14:paraId="174B90B1" w14:textId="77777777" w:rsidR="00A51A76" w:rsidRDefault="00000000">
      <w:pPr>
        <w:spacing w:after="140"/>
        <w:rPr>
          <w:sz w:val="21"/>
          <w:szCs w:val="21"/>
        </w:rPr>
      </w:pPr>
      <w:r>
        <w:rPr>
          <w:sz w:val="21"/>
          <w:szCs w:val="21"/>
        </w:rPr>
        <w:t xml:space="preserve">The capture confirms that TCP uses a three-segment SYN / SYN-ACK / ACK exchange to synchronise sequence numbers, negotiate connection parameters and verify bidirectional reachability before any </w:t>
      </w:r>
      <w:r>
        <w:rPr>
          <w:sz w:val="21"/>
          <w:szCs w:val="21"/>
        </w:rPr>
        <w:lastRenderedPageBreak/>
        <w:t>data is exchanged, which is the mechanism underlying TCP's reliable, connection-oriented service model.</w:t>
      </w:r>
    </w:p>
    <w:p w14:paraId="48FAA127" w14:textId="77777777" w:rsidR="00A51A76" w:rsidRDefault="00A51A76">
      <w:pPr>
        <w:rPr>
          <w:sz w:val="24"/>
          <w:szCs w:val="24"/>
        </w:rPr>
      </w:pPr>
    </w:p>
    <w:p w14:paraId="5205409D" w14:textId="77777777" w:rsidR="00A51A76" w:rsidRDefault="00000000">
      <w:pPr>
        <w:rPr>
          <w:sz w:val="24"/>
          <w:szCs w:val="24"/>
        </w:rPr>
      </w:pPr>
      <w:r>
        <w:rPr>
          <w:sz w:val="24"/>
          <w:szCs w:val="24"/>
        </w:rPr>
        <w:t xml:space="preserve"> </w:t>
      </w:r>
    </w:p>
    <w:p w14:paraId="2E8CB302" w14:textId="77777777" w:rsidR="00A51A76" w:rsidRDefault="00000000">
      <w:pPr>
        <w:pStyle w:val="Heading1"/>
        <w:keepNext w:val="0"/>
        <w:keepLines w:val="0"/>
        <w:spacing w:before="360" w:after="160"/>
        <w:rPr>
          <w:b/>
          <w:bCs/>
          <w:color w:val="1F3864"/>
          <w:sz w:val="30"/>
          <w:szCs w:val="30"/>
        </w:rPr>
      </w:pPr>
      <w:bookmarkStart w:id="10" w:name="_heading=h.lqkek37d8gpu" w:colFirst="0" w:colLast="0"/>
      <w:bookmarkEnd w:id="10"/>
      <w:r>
        <w:rPr>
          <w:b/>
          <w:bCs/>
          <w:color w:val="1F3864"/>
          <w:sz w:val="30"/>
          <w:szCs w:val="30"/>
        </w:rPr>
        <w:t>Question 2 — DNS over UDP vs. TCP Header Comparison (10 Marks)</w:t>
      </w:r>
    </w:p>
    <w:p w14:paraId="66BC23BF" w14:textId="77777777" w:rsidR="00A51A76" w:rsidRDefault="00000000">
      <w:pPr>
        <w:spacing w:after="140"/>
        <w:rPr>
          <w:i/>
          <w:iCs/>
          <w:color w:val="555555"/>
          <w:sz w:val="21"/>
          <w:szCs w:val="21"/>
        </w:rPr>
      </w:pPr>
      <w:r>
        <w:rPr>
          <w:i/>
          <w:iCs/>
          <w:color w:val="555555"/>
          <w:sz w:val="21"/>
          <w:szCs w:val="21"/>
        </w:rPr>
        <w:t>Capture a DNS query using UDP in Wireshark. Compare the UDP header size with TCP and note the absence of sequence numbers or acknowledgments. Discuss how this lightweight design impacts speed and reliability.</w:t>
      </w:r>
    </w:p>
    <w:p w14:paraId="5AB4564A" w14:textId="77777777" w:rsidR="00A51A76" w:rsidRDefault="00000000">
      <w:pPr>
        <w:pStyle w:val="Heading2"/>
        <w:keepNext w:val="0"/>
        <w:keepLines w:val="0"/>
        <w:spacing w:before="260"/>
        <w:rPr>
          <w:b/>
          <w:bCs/>
          <w:color w:val="2E5C8A"/>
          <w:sz w:val="24"/>
          <w:szCs w:val="24"/>
        </w:rPr>
      </w:pPr>
      <w:bookmarkStart w:id="11" w:name="_heading=h.1dkvbbmd9sxa" w:colFirst="0" w:colLast="0"/>
      <w:bookmarkEnd w:id="11"/>
      <w:proofErr w:type="gramStart"/>
      <w:r>
        <w:rPr>
          <w:b/>
          <w:bCs/>
          <w:color w:val="2E5C8A"/>
          <w:sz w:val="24"/>
          <w:szCs w:val="24"/>
        </w:rPr>
        <w:t>2.1  Objective</w:t>
      </w:r>
      <w:proofErr w:type="gramEnd"/>
    </w:p>
    <w:p w14:paraId="535F310B" w14:textId="77777777" w:rsidR="00A51A76" w:rsidRDefault="00000000">
      <w:pPr>
        <w:spacing w:after="140"/>
        <w:rPr>
          <w:sz w:val="21"/>
          <w:szCs w:val="21"/>
        </w:rPr>
      </w:pPr>
      <w:r>
        <w:rPr>
          <w:sz w:val="21"/>
          <w:szCs w:val="21"/>
        </w:rPr>
        <w:t>To capture a DNS lookup carried over UDP, examine the UDP header fields in Wireshark, contrast the header structure and size with a TCP header, and reason about the speed/reliability trade-off that results from UDP's minimal, stateless design.</w:t>
      </w:r>
    </w:p>
    <w:p w14:paraId="05E95CE0" w14:textId="77777777" w:rsidR="00A51A76" w:rsidRDefault="00000000">
      <w:pPr>
        <w:pStyle w:val="Heading2"/>
        <w:keepNext w:val="0"/>
        <w:keepLines w:val="0"/>
        <w:spacing w:before="260"/>
        <w:rPr>
          <w:b/>
          <w:bCs/>
          <w:color w:val="2E5C8A"/>
          <w:sz w:val="24"/>
          <w:szCs w:val="24"/>
        </w:rPr>
      </w:pPr>
      <w:bookmarkStart w:id="12" w:name="_heading=h.vn61y0v2js4v" w:colFirst="0" w:colLast="0"/>
      <w:bookmarkEnd w:id="12"/>
      <w:proofErr w:type="gramStart"/>
      <w:r>
        <w:rPr>
          <w:b/>
          <w:bCs/>
          <w:color w:val="2E5C8A"/>
          <w:sz w:val="24"/>
          <w:szCs w:val="24"/>
        </w:rPr>
        <w:t>2.2  Tools</w:t>
      </w:r>
      <w:proofErr w:type="gramEnd"/>
      <w:r>
        <w:rPr>
          <w:b/>
          <w:bCs/>
          <w:color w:val="2E5C8A"/>
          <w:sz w:val="24"/>
          <w:szCs w:val="24"/>
        </w:rPr>
        <w:t xml:space="preserve"> / Software Required</w:t>
      </w:r>
    </w:p>
    <w:p w14:paraId="649CA3BD"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Wireshark</w:t>
      </w:r>
    </w:p>
    <w:p w14:paraId="6842637F"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 xml:space="preserve">Command-line DNS tools:  </w:t>
      </w:r>
      <w:proofErr w:type="spellStart"/>
      <w:proofErr w:type="gramStart"/>
      <w:r>
        <w:rPr>
          <w:sz w:val="21"/>
          <w:szCs w:val="21"/>
        </w:rPr>
        <w:t>nslookup</w:t>
      </w:r>
      <w:proofErr w:type="spellEnd"/>
      <w:r>
        <w:rPr>
          <w:sz w:val="21"/>
          <w:szCs w:val="21"/>
        </w:rPr>
        <w:t xml:space="preserve">  or</w:t>
      </w:r>
      <w:proofErr w:type="gramEnd"/>
      <w:r>
        <w:rPr>
          <w:sz w:val="21"/>
          <w:szCs w:val="21"/>
        </w:rPr>
        <w:t xml:space="preserve">  </w:t>
      </w:r>
      <w:proofErr w:type="gramStart"/>
      <w:r>
        <w:rPr>
          <w:sz w:val="21"/>
          <w:szCs w:val="21"/>
        </w:rPr>
        <w:t>dig  (</w:t>
      </w:r>
      <w:proofErr w:type="gramEnd"/>
      <w:r>
        <w:rPr>
          <w:sz w:val="21"/>
          <w:szCs w:val="21"/>
        </w:rPr>
        <w:t>dig purge/+</w:t>
      </w:r>
      <w:proofErr w:type="spellStart"/>
      <w:r>
        <w:rPr>
          <w:sz w:val="21"/>
          <w:szCs w:val="21"/>
        </w:rPr>
        <w:t>notcp</w:t>
      </w:r>
      <w:proofErr w:type="spellEnd"/>
      <w:r>
        <w:rPr>
          <w:sz w:val="21"/>
          <w:szCs w:val="21"/>
        </w:rPr>
        <w:t xml:space="preserve"> to force UDP)</w:t>
      </w:r>
    </w:p>
    <w:p w14:paraId="55EFF72C" w14:textId="77777777" w:rsidR="00A51A76" w:rsidRDefault="00000000">
      <w:pPr>
        <w:pStyle w:val="Heading2"/>
        <w:keepNext w:val="0"/>
        <w:keepLines w:val="0"/>
        <w:spacing w:before="260"/>
        <w:rPr>
          <w:b/>
          <w:bCs/>
          <w:color w:val="2E5C8A"/>
          <w:sz w:val="24"/>
          <w:szCs w:val="24"/>
        </w:rPr>
      </w:pPr>
      <w:bookmarkStart w:id="13" w:name="_heading=h.s7o0cw81622b" w:colFirst="0" w:colLast="0"/>
      <w:bookmarkEnd w:id="13"/>
      <w:proofErr w:type="gramStart"/>
      <w:r>
        <w:rPr>
          <w:b/>
          <w:bCs/>
          <w:color w:val="2E5C8A"/>
          <w:sz w:val="24"/>
          <w:szCs w:val="24"/>
        </w:rPr>
        <w:t>2.3  Procedure</w:t>
      </w:r>
      <w:proofErr w:type="gramEnd"/>
    </w:p>
    <w:p w14:paraId="71EA2C5F" w14:textId="77777777" w:rsidR="00A51A76" w:rsidRDefault="00000000">
      <w:pPr>
        <w:spacing w:after="60" w:line="268" w:lineRule="auto"/>
        <w:ind w:left="720" w:hanging="260"/>
        <w:rPr>
          <w:sz w:val="21"/>
          <w:szCs w:val="21"/>
        </w:rPr>
      </w:pPr>
      <w:r>
        <w:rPr>
          <w:sz w:val="24"/>
          <w:szCs w:val="24"/>
        </w:rPr>
        <w:t>7.</w:t>
      </w:r>
      <w:r>
        <w:rPr>
          <w:rFonts w:ascii="Times New Roman" w:eastAsia="Times New Roman" w:hAnsi="Times New Roman" w:cs="Times New Roman"/>
          <w:sz w:val="14"/>
          <w:szCs w:val="14"/>
        </w:rPr>
        <w:t xml:space="preserve">   </w:t>
      </w:r>
      <w:r>
        <w:rPr>
          <w:sz w:val="21"/>
          <w:szCs w:val="21"/>
        </w:rPr>
        <w:t xml:space="preserve">Start a Wireshark capture and apply the </w:t>
      </w:r>
      <w:proofErr w:type="gramStart"/>
      <w:r>
        <w:rPr>
          <w:sz w:val="21"/>
          <w:szCs w:val="21"/>
        </w:rPr>
        <w:t xml:space="preserve">filter  </w:t>
      </w:r>
      <w:proofErr w:type="spellStart"/>
      <w:r>
        <w:rPr>
          <w:sz w:val="21"/>
          <w:szCs w:val="21"/>
        </w:rPr>
        <w:t>udp</w:t>
      </w:r>
      <w:proofErr w:type="gramEnd"/>
      <w:r>
        <w:rPr>
          <w:sz w:val="21"/>
          <w:szCs w:val="21"/>
        </w:rPr>
        <w:t>.port</w:t>
      </w:r>
      <w:proofErr w:type="spellEnd"/>
      <w:r>
        <w:rPr>
          <w:sz w:val="21"/>
          <w:szCs w:val="21"/>
        </w:rPr>
        <w:t xml:space="preserve"> == </w:t>
      </w:r>
      <w:proofErr w:type="gramStart"/>
      <w:r>
        <w:rPr>
          <w:sz w:val="21"/>
          <w:szCs w:val="21"/>
        </w:rPr>
        <w:t>53  (</w:t>
      </w:r>
      <w:proofErr w:type="gramEnd"/>
      <w:r>
        <w:rPr>
          <w:sz w:val="21"/>
          <w:szCs w:val="21"/>
        </w:rPr>
        <w:t xml:space="preserve">or </w:t>
      </w:r>
      <w:proofErr w:type="gramStart"/>
      <w:r>
        <w:rPr>
          <w:sz w:val="21"/>
          <w:szCs w:val="21"/>
        </w:rPr>
        <w:t xml:space="preserve">simply  </w:t>
      </w:r>
      <w:proofErr w:type="spellStart"/>
      <w:r>
        <w:rPr>
          <w:sz w:val="21"/>
          <w:szCs w:val="21"/>
        </w:rPr>
        <w:t>dns</w:t>
      </w:r>
      <w:proofErr w:type="spellEnd"/>
      <w:proofErr w:type="gramEnd"/>
      <w:r>
        <w:rPr>
          <w:sz w:val="21"/>
          <w:szCs w:val="21"/>
        </w:rPr>
        <w:t xml:space="preserve"> ).</w:t>
      </w:r>
    </w:p>
    <w:p w14:paraId="3FB52D1A" w14:textId="77777777" w:rsidR="00A51A76" w:rsidRDefault="00000000">
      <w:pPr>
        <w:spacing w:after="60" w:line="268" w:lineRule="auto"/>
        <w:ind w:left="720" w:hanging="260"/>
        <w:rPr>
          <w:sz w:val="21"/>
          <w:szCs w:val="21"/>
        </w:rPr>
      </w:pPr>
      <w:r>
        <w:rPr>
          <w:sz w:val="24"/>
          <w:szCs w:val="24"/>
        </w:rPr>
        <w:t>8.</w:t>
      </w:r>
      <w:r>
        <w:rPr>
          <w:rFonts w:ascii="Times New Roman" w:eastAsia="Times New Roman" w:hAnsi="Times New Roman" w:cs="Times New Roman"/>
          <w:sz w:val="14"/>
          <w:szCs w:val="14"/>
        </w:rPr>
        <w:t xml:space="preserve">   </w:t>
      </w:r>
      <w:r>
        <w:rPr>
          <w:sz w:val="21"/>
          <w:szCs w:val="21"/>
        </w:rPr>
        <w:t>Flush the local DNS cache (ipconfig /</w:t>
      </w:r>
      <w:proofErr w:type="spellStart"/>
      <w:r>
        <w:rPr>
          <w:sz w:val="21"/>
          <w:szCs w:val="21"/>
        </w:rPr>
        <w:t>flushdns</w:t>
      </w:r>
      <w:proofErr w:type="spellEnd"/>
      <w:r>
        <w:rPr>
          <w:sz w:val="21"/>
          <w:szCs w:val="21"/>
        </w:rPr>
        <w:t xml:space="preserve"> on Windows, </w:t>
      </w:r>
      <w:proofErr w:type="spellStart"/>
      <w:r>
        <w:rPr>
          <w:sz w:val="21"/>
          <w:szCs w:val="21"/>
        </w:rPr>
        <w:t>sudo</w:t>
      </w:r>
      <w:proofErr w:type="spellEnd"/>
      <w:r>
        <w:rPr>
          <w:sz w:val="21"/>
          <w:szCs w:val="21"/>
        </w:rPr>
        <w:t xml:space="preserve"> </w:t>
      </w:r>
      <w:proofErr w:type="spellStart"/>
      <w:r>
        <w:rPr>
          <w:sz w:val="21"/>
          <w:szCs w:val="21"/>
        </w:rPr>
        <w:t>systemd</w:t>
      </w:r>
      <w:proofErr w:type="spellEnd"/>
      <w:r>
        <w:rPr>
          <w:sz w:val="21"/>
          <w:szCs w:val="21"/>
        </w:rPr>
        <w:t>-resolve --flush-caches on Linux) so the query is not answered from cache.</w:t>
      </w:r>
    </w:p>
    <w:p w14:paraId="24900A33" w14:textId="77777777" w:rsidR="00A51A76" w:rsidRDefault="00000000">
      <w:pPr>
        <w:spacing w:after="60" w:line="268" w:lineRule="auto"/>
        <w:ind w:left="720" w:hanging="260"/>
        <w:rPr>
          <w:sz w:val="21"/>
          <w:szCs w:val="21"/>
        </w:rPr>
      </w:pPr>
      <w:r>
        <w:rPr>
          <w:sz w:val="24"/>
          <w:szCs w:val="24"/>
        </w:rPr>
        <w:t>9.</w:t>
      </w:r>
      <w:r>
        <w:rPr>
          <w:rFonts w:ascii="Times New Roman" w:eastAsia="Times New Roman" w:hAnsi="Times New Roman" w:cs="Times New Roman"/>
          <w:sz w:val="14"/>
          <w:szCs w:val="14"/>
        </w:rPr>
        <w:t xml:space="preserve">   </w:t>
      </w:r>
      <w:proofErr w:type="gramStart"/>
      <w:r>
        <w:rPr>
          <w:sz w:val="21"/>
          <w:szCs w:val="21"/>
        </w:rPr>
        <w:t xml:space="preserve">Run  </w:t>
      </w:r>
      <w:proofErr w:type="spellStart"/>
      <w:r>
        <w:rPr>
          <w:sz w:val="21"/>
          <w:szCs w:val="21"/>
        </w:rPr>
        <w:t>nslookup</w:t>
      </w:r>
      <w:proofErr w:type="spellEnd"/>
      <w:proofErr w:type="gramEnd"/>
      <w:r>
        <w:rPr>
          <w:sz w:val="21"/>
          <w:szCs w:val="21"/>
        </w:rPr>
        <w:t xml:space="preserve"> </w:t>
      </w:r>
      <w:proofErr w:type="gramStart"/>
      <w:r>
        <w:rPr>
          <w:sz w:val="21"/>
          <w:szCs w:val="21"/>
        </w:rPr>
        <w:t>www.example.com  (or  dig</w:t>
      </w:r>
      <w:proofErr w:type="gramEnd"/>
      <w:r>
        <w:rPr>
          <w:sz w:val="21"/>
          <w:szCs w:val="21"/>
        </w:rPr>
        <w:t xml:space="preserve"> </w:t>
      </w:r>
      <w:proofErr w:type="gramStart"/>
      <w:r>
        <w:rPr>
          <w:sz w:val="21"/>
          <w:szCs w:val="21"/>
        </w:rPr>
        <w:t>www.example.com )</w:t>
      </w:r>
      <w:proofErr w:type="gramEnd"/>
      <w:r>
        <w:rPr>
          <w:sz w:val="21"/>
          <w:szCs w:val="21"/>
        </w:rPr>
        <w:t xml:space="preserve"> from a terminal.</w:t>
      </w:r>
    </w:p>
    <w:p w14:paraId="44E41281" w14:textId="77777777" w:rsidR="00A51A76" w:rsidRDefault="00000000">
      <w:pPr>
        <w:spacing w:after="60" w:line="268" w:lineRule="auto"/>
        <w:ind w:left="720" w:hanging="260"/>
        <w:rPr>
          <w:sz w:val="21"/>
          <w:szCs w:val="21"/>
        </w:rPr>
      </w:pPr>
      <w:r>
        <w:rPr>
          <w:sz w:val="24"/>
          <w:szCs w:val="24"/>
        </w:rPr>
        <w:t>10.</w:t>
      </w:r>
      <w:r>
        <w:rPr>
          <w:sz w:val="21"/>
          <w:szCs w:val="21"/>
        </w:rPr>
        <w:t>In Wireshark, select the outgoing DNS query packet and expand 'User Datagram Protocol' in the packet-details pane to inspect the UDP header fields.</w:t>
      </w:r>
    </w:p>
    <w:p w14:paraId="7CA6BFBE" w14:textId="77777777" w:rsidR="00A51A76" w:rsidRDefault="00000000">
      <w:pPr>
        <w:spacing w:after="60" w:line="268" w:lineRule="auto"/>
        <w:ind w:left="720" w:hanging="260"/>
        <w:rPr>
          <w:sz w:val="21"/>
          <w:szCs w:val="21"/>
        </w:rPr>
      </w:pPr>
      <w:r>
        <w:rPr>
          <w:sz w:val="24"/>
          <w:szCs w:val="24"/>
        </w:rPr>
        <w:t>11.</w:t>
      </w:r>
      <w:r>
        <w:rPr>
          <w:sz w:val="21"/>
          <w:szCs w:val="21"/>
        </w:rPr>
        <w:t>For comparison, select any TCP segment already captured (e.g. from Question 1) and expand 'Transmission Control Protocol' to view its header fields side-by-side.</w:t>
      </w:r>
    </w:p>
    <w:p w14:paraId="2416D6E8" w14:textId="77777777" w:rsidR="00A51A76" w:rsidRDefault="00000000">
      <w:pPr>
        <w:pStyle w:val="Heading2"/>
        <w:keepNext w:val="0"/>
        <w:keepLines w:val="0"/>
        <w:spacing w:before="260"/>
        <w:rPr>
          <w:b/>
          <w:bCs/>
          <w:color w:val="2E5C8A"/>
          <w:sz w:val="24"/>
          <w:szCs w:val="24"/>
        </w:rPr>
      </w:pPr>
      <w:bookmarkStart w:id="14" w:name="_heading=h.8jmtgjfvfj9d" w:colFirst="0" w:colLast="0"/>
      <w:bookmarkEnd w:id="14"/>
      <w:proofErr w:type="gramStart"/>
      <w:r>
        <w:rPr>
          <w:b/>
          <w:bCs/>
          <w:color w:val="2E5C8A"/>
          <w:sz w:val="24"/>
          <w:szCs w:val="24"/>
        </w:rPr>
        <w:t>2.4  Sample</w:t>
      </w:r>
      <w:proofErr w:type="gramEnd"/>
      <w:r>
        <w:rPr>
          <w:b/>
          <w:bCs/>
          <w:color w:val="2E5C8A"/>
          <w:sz w:val="24"/>
          <w:szCs w:val="24"/>
        </w:rPr>
        <w:t xml:space="preserve"> Captured Output</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0"/>
        <w:gridCol w:w="1087"/>
        <w:gridCol w:w="1463"/>
        <w:gridCol w:w="1463"/>
        <w:gridCol w:w="1072"/>
        <w:gridCol w:w="941"/>
        <w:gridCol w:w="2289"/>
      </w:tblGrid>
      <w:tr w:rsidR="00A51A76" w14:paraId="3EA27941" w14:textId="77777777">
        <w:trPr>
          <w:trHeight w:val="435"/>
        </w:trPr>
        <w:tc>
          <w:tcPr>
            <w:tcW w:w="709" w:type="dxa"/>
            <w:tcBorders>
              <w:top w:val="single" w:sz="5" w:space="0" w:color="B7B7B7"/>
              <w:left w:val="single" w:sz="5" w:space="0" w:color="B7B7B7"/>
              <w:bottom w:val="single" w:sz="5" w:space="0" w:color="B7B7B7"/>
              <w:right w:val="single" w:sz="5" w:space="0" w:color="B7B7B7"/>
            </w:tcBorders>
            <w:shd w:val="clear" w:color="auto" w:fill="1F3864"/>
            <w:tcMar>
              <w:top w:w="100" w:type="dxa"/>
              <w:left w:w="120" w:type="dxa"/>
              <w:bottom w:w="100" w:type="dxa"/>
              <w:right w:w="120" w:type="dxa"/>
            </w:tcMar>
          </w:tcPr>
          <w:p w14:paraId="1B3F57ED" w14:textId="77777777" w:rsidR="00A51A76" w:rsidRDefault="00000000">
            <w:pPr>
              <w:rPr>
                <w:b/>
                <w:bCs/>
                <w:color w:val="FFFFFF"/>
                <w:sz w:val="19"/>
                <w:szCs w:val="19"/>
              </w:rPr>
            </w:pPr>
            <w:r>
              <w:rPr>
                <w:b/>
                <w:bCs/>
                <w:color w:val="FFFFFF"/>
                <w:sz w:val="19"/>
                <w:szCs w:val="19"/>
              </w:rPr>
              <w:t>No.</w:t>
            </w:r>
          </w:p>
        </w:tc>
        <w:tc>
          <w:tcPr>
            <w:tcW w:w="1086"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681CEA2C" w14:textId="77777777" w:rsidR="00A51A76" w:rsidRDefault="00000000">
            <w:pPr>
              <w:rPr>
                <w:b/>
                <w:bCs/>
                <w:color w:val="FFFFFF"/>
                <w:sz w:val="19"/>
                <w:szCs w:val="19"/>
              </w:rPr>
            </w:pPr>
            <w:r>
              <w:rPr>
                <w:b/>
                <w:bCs/>
                <w:color w:val="FFFFFF"/>
                <w:sz w:val="19"/>
                <w:szCs w:val="19"/>
              </w:rPr>
              <w:t>Time</w:t>
            </w:r>
          </w:p>
        </w:tc>
        <w:tc>
          <w:tcPr>
            <w:tcW w:w="146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38509A56" w14:textId="77777777" w:rsidR="00A51A76" w:rsidRDefault="00000000">
            <w:pPr>
              <w:rPr>
                <w:b/>
                <w:bCs/>
                <w:color w:val="FFFFFF"/>
                <w:sz w:val="19"/>
                <w:szCs w:val="19"/>
              </w:rPr>
            </w:pPr>
            <w:r>
              <w:rPr>
                <w:b/>
                <w:bCs/>
                <w:color w:val="FFFFFF"/>
                <w:sz w:val="19"/>
                <w:szCs w:val="19"/>
              </w:rPr>
              <w:t>Source</w:t>
            </w:r>
          </w:p>
        </w:tc>
        <w:tc>
          <w:tcPr>
            <w:tcW w:w="146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073DB4DB" w14:textId="77777777" w:rsidR="00A51A76" w:rsidRDefault="00000000">
            <w:pPr>
              <w:rPr>
                <w:b/>
                <w:bCs/>
                <w:color w:val="FFFFFF"/>
                <w:sz w:val="19"/>
                <w:szCs w:val="19"/>
              </w:rPr>
            </w:pPr>
            <w:r>
              <w:rPr>
                <w:b/>
                <w:bCs/>
                <w:color w:val="FFFFFF"/>
                <w:sz w:val="19"/>
                <w:szCs w:val="19"/>
              </w:rPr>
              <w:t>Destination</w:t>
            </w:r>
          </w:p>
        </w:tc>
        <w:tc>
          <w:tcPr>
            <w:tcW w:w="1072"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654FE057" w14:textId="77777777" w:rsidR="00A51A76" w:rsidRDefault="00000000">
            <w:pPr>
              <w:rPr>
                <w:b/>
                <w:bCs/>
                <w:color w:val="FFFFFF"/>
                <w:sz w:val="19"/>
                <w:szCs w:val="19"/>
              </w:rPr>
            </w:pPr>
            <w:r>
              <w:rPr>
                <w:b/>
                <w:bCs/>
                <w:color w:val="FFFFFF"/>
                <w:sz w:val="19"/>
                <w:szCs w:val="19"/>
              </w:rPr>
              <w:t>Protocol</w:t>
            </w:r>
          </w:p>
        </w:tc>
        <w:tc>
          <w:tcPr>
            <w:tcW w:w="941"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445E5EF1" w14:textId="77777777" w:rsidR="00A51A76" w:rsidRDefault="00000000">
            <w:pPr>
              <w:rPr>
                <w:b/>
                <w:bCs/>
                <w:color w:val="FFFFFF"/>
                <w:sz w:val="19"/>
                <w:szCs w:val="19"/>
              </w:rPr>
            </w:pPr>
            <w:r>
              <w:rPr>
                <w:b/>
                <w:bCs/>
                <w:color w:val="FFFFFF"/>
                <w:sz w:val="19"/>
                <w:szCs w:val="19"/>
              </w:rPr>
              <w:t>Length</w:t>
            </w:r>
          </w:p>
        </w:tc>
        <w:tc>
          <w:tcPr>
            <w:tcW w:w="2288"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736D2E9F" w14:textId="77777777" w:rsidR="00A51A76" w:rsidRDefault="00000000">
            <w:pPr>
              <w:rPr>
                <w:b/>
                <w:bCs/>
                <w:color w:val="FFFFFF"/>
                <w:sz w:val="19"/>
                <w:szCs w:val="19"/>
              </w:rPr>
            </w:pPr>
            <w:r>
              <w:rPr>
                <w:b/>
                <w:bCs/>
                <w:color w:val="FFFFFF"/>
                <w:sz w:val="19"/>
                <w:szCs w:val="19"/>
              </w:rPr>
              <w:t>Info</w:t>
            </w:r>
          </w:p>
        </w:tc>
      </w:tr>
      <w:tr w:rsidR="00A51A76" w14:paraId="3509A9CF" w14:textId="77777777">
        <w:trPr>
          <w:trHeight w:val="645"/>
        </w:trPr>
        <w:tc>
          <w:tcPr>
            <w:tcW w:w="709"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7A12973D" w14:textId="77777777" w:rsidR="00A51A76" w:rsidRDefault="00000000">
            <w:pPr>
              <w:rPr>
                <w:color w:val="1A1A1A"/>
                <w:sz w:val="19"/>
                <w:szCs w:val="19"/>
              </w:rPr>
            </w:pPr>
            <w:r>
              <w:rPr>
                <w:color w:val="1A1A1A"/>
                <w:sz w:val="19"/>
                <w:szCs w:val="19"/>
              </w:rPr>
              <w:t>1</w:t>
            </w:r>
          </w:p>
        </w:tc>
        <w:tc>
          <w:tcPr>
            <w:tcW w:w="1086" w:type="dxa"/>
            <w:tcBorders>
              <w:top w:val="nil"/>
              <w:left w:val="nil"/>
              <w:bottom w:val="single" w:sz="5" w:space="0" w:color="B7B7B7"/>
              <w:right w:val="single" w:sz="5" w:space="0" w:color="B7B7B7"/>
            </w:tcBorders>
            <w:tcMar>
              <w:top w:w="100" w:type="dxa"/>
              <w:left w:w="120" w:type="dxa"/>
              <w:bottom w:w="100" w:type="dxa"/>
              <w:right w:w="120" w:type="dxa"/>
            </w:tcMar>
          </w:tcPr>
          <w:p w14:paraId="3640FD31" w14:textId="77777777" w:rsidR="00A51A76" w:rsidRDefault="00000000">
            <w:pPr>
              <w:rPr>
                <w:color w:val="1A1A1A"/>
                <w:sz w:val="19"/>
                <w:szCs w:val="19"/>
              </w:rPr>
            </w:pPr>
            <w:r>
              <w:rPr>
                <w:color w:val="1A1A1A"/>
                <w:sz w:val="19"/>
                <w:szCs w:val="19"/>
              </w:rPr>
              <w:t>0.000000</w:t>
            </w:r>
          </w:p>
        </w:tc>
        <w:tc>
          <w:tcPr>
            <w:tcW w:w="1463" w:type="dxa"/>
            <w:tcBorders>
              <w:top w:val="nil"/>
              <w:left w:val="nil"/>
              <w:bottom w:val="single" w:sz="5" w:space="0" w:color="B7B7B7"/>
              <w:right w:val="single" w:sz="5" w:space="0" w:color="B7B7B7"/>
            </w:tcBorders>
            <w:tcMar>
              <w:top w:w="100" w:type="dxa"/>
              <w:left w:w="120" w:type="dxa"/>
              <w:bottom w:w="100" w:type="dxa"/>
              <w:right w:w="120" w:type="dxa"/>
            </w:tcMar>
          </w:tcPr>
          <w:p w14:paraId="763E085B" w14:textId="77777777" w:rsidR="00A51A76" w:rsidRDefault="00000000">
            <w:pPr>
              <w:rPr>
                <w:color w:val="1A1A1A"/>
                <w:sz w:val="19"/>
                <w:szCs w:val="19"/>
              </w:rPr>
            </w:pPr>
            <w:r>
              <w:rPr>
                <w:color w:val="1A1A1A"/>
                <w:sz w:val="19"/>
                <w:szCs w:val="19"/>
              </w:rPr>
              <w:t>192.168.1.10</w:t>
            </w:r>
          </w:p>
        </w:tc>
        <w:tc>
          <w:tcPr>
            <w:tcW w:w="1463" w:type="dxa"/>
            <w:tcBorders>
              <w:top w:val="nil"/>
              <w:left w:val="nil"/>
              <w:bottom w:val="single" w:sz="5" w:space="0" w:color="B7B7B7"/>
              <w:right w:val="single" w:sz="5" w:space="0" w:color="B7B7B7"/>
            </w:tcBorders>
            <w:tcMar>
              <w:top w:w="100" w:type="dxa"/>
              <w:left w:w="120" w:type="dxa"/>
              <w:bottom w:w="100" w:type="dxa"/>
              <w:right w:w="120" w:type="dxa"/>
            </w:tcMar>
          </w:tcPr>
          <w:p w14:paraId="44D376CE" w14:textId="77777777" w:rsidR="00A51A76" w:rsidRDefault="00000000">
            <w:pPr>
              <w:rPr>
                <w:color w:val="1A1A1A"/>
                <w:sz w:val="19"/>
                <w:szCs w:val="19"/>
              </w:rPr>
            </w:pPr>
            <w:r>
              <w:rPr>
                <w:color w:val="1A1A1A"/>
                <w:sz w:val="19"/>
                <w:szCs w:val="19"/>
              </w:rPr>
              <w:t>8.8.8.8</w:t>
            </w:r>
          </w:p>
        </w:tc>
        <w:tc>
          <w:tcPr>
            <w:tcW w:w="1072" w:type="dxa"/>
            <w:tcBorders>
              <w:top w:val="nil"/>
              <w:left w:val="nil"/>
              <w:bottom w:val="single" w:sz="5" w:space="0" w:color="B7B7B7"/>
              <w:right w:val="single" w:sz="5" w:space="0" w:color="B7B7B7"/>
            </w:tcBorders>
            <w:tcMar>
              <w:top w:w="100" w:type="dxa"/>
              <w:left w:w="120" w:type="dxa"/>
              <w:bottom w:w="100" w:type="dxa"/>
              <w:right w:w="120" w:type="dxa"/>
            </w:tcMar>
          </w:tcPr>
          <w:p w14:paraId="7F819E77" w14:textId="77777777" w:rsidR="00A51A76" w:rsidRDefault="00000000">
            <w:pPr>
              <w:rPr>
                <w:color w:val="1A1A1A"/>
                <w:sz w:val="19"/>
                <w:szCs w:val="19"/>
              </w:rPr>
            </w:pPr>
            <w:r>
              <w:rPr>
                <w:color w:val="1A1A1A"/>
                <w:sz w:val="19"/>
                <w:szCs w:val="19"/>
              </w:rPr>
              <w:t>DNS</w:t>
            </w:r>
          </w:p>
        </w:tc>
        <w:tc>
          <w:tcPr>
            <w:tcW w:w="941" w:type="dxa"/>
            <w:tcBorders>
              <w:top w:val="nil"/>
              <w:left w:val="nil"/>
              <w:bottom w:val="single" w:sz="5" w:space="0" w:color="B7B7B7"/>
              <w:right w:val="single" w:sz="5" w:space="0" w:color="B7B7B7"/>
            </w:tcBorders>
            <w:tcMar>
              <w:top w:w="100" w:type="dxa"/>
              <w:left w:w="120" w:type="dxa"/>
              <w:bottom w:w="100" w:type="dxa"/>
              <w:right w:w="120" w:type="dxa"/>
            </w:tcMar>
          </w:tcPr>
          <w:p w14:paraId="2AA92F12" w14:textId="77777777" w:rsidR="00A51A76" w:rsidRDefault="00000000">
            <w:pPr>
              <w:rPr>
                <w:color w:val="1A1A1A"/>
                <w:sz w:val="19"/>
                <w:szCs w:val="19"/>
              </w:rPr>
            </w:pPr>
            <w:r>
              <w:rPr>
                <w:color w:val="1A1A1A"/>
                <w:sz w:val="19"/>
                <w:szCs w:val="19"/>
              </w:rPr>
              <w:t>70</w:t>
            </w:r>
          </w:p>
        </w:tc>
        <w:tc>
          <w:tcPr>
            <w:tcW w:w="2288" w:type="dxa"/>
            <w:tcBorders>
              <w:top w:val="nil"/>
              <w:left w:val="nil"/>
              <w:bottom w:val="single" w:sz="5" w:space="0" w:color="B7B7B7"/>
              <w:right w:val="single" w:sz="5" w:space="0" w:color="B7B7B7"/>
            </w:tcBorders>
            <w:tcMar>
              <w:top w:w="100" w:type="dxa"/>
              <w:left w:w="120" w:type="dxa"/>
              <w:bottom w:w="100" w:type="dxa"/>
              <w:right w:w="120" w:type="dxa"/>
            </w:tcMar>
          </w:tcPr>
          <w:p w14:paraId="377F987C" w14:textId="77777777" w:rsidR="00A51A76" w:rsidRDefault="00000000">
            <w:pPr>
              <w:rPr>
                <w:color w:val="1A1A1A"/>
                <w:sz w:val="19"/>
                <w:szCs w:val="19"/>
              </w:rPr>
            </w:pPr>
            <w:r>
              <w:rPr>
                <w:color w:val="1A1A1A"/>
                <w:sz w:val="19"/>
                <w:szCs w:val="19"/>
              </w:rPr>
              <w:t>Standard query 0x1a2</w:t>
            </w:r>
            <w:proofErr w:type="gramStart"/>
            <w:r>
              <w:rPr>
                <w:color w:val="1A1A1A"/>
                <w:sz w:val="19"/>
                <w:szCs w:val="19"/>
              </w:rPr>
              <w:t>b  A</w:t>
            </w:r>
            <w:proofErr w:type="gramEnd"/>
            <w:r>
              <w:rPr>
                <w:color w:val="1A1A1A"/>
                <w:sz w:val="19"/>
                <w:szCs w:val="19"/>
              </w:rPr>
              <w:t xml:space="preserve">  www.example.com</w:t>
            </w:r>
          </w:p>
        </w:tc>
      </w:tr>
      <w:tr w:rsidR="00A51A76" w14:paraId="25FE434E" w14:textId="77777777">
        <w:trPr>
          <w:trHeight w:val="1080"/>
        </w:trPr>
        <w:tc>
          <w:tcPr>
            <w:tcW w:w="709"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4EC43F18" w14:textId="77777777" w:rsidR="00A51A76" w:rsidRDefault="00000000">
            <w:pPr>
              <w:rPr>
                <w:color w:val="1A1A1A"/>
                <w:sz w:val="19"/>
                <w:szCs w:val="19"/>
              </w:rPr>
            </w:pPr>
            <w:r>
              <w:rPr>
                <w:color w:val="1A1A1A"/>
                <w:sz w:val="19"/>
                <w:szCs w:val="19"/>
              </w:rPr>
              <w:t>2</w:t>
            </w:r>
          </w:p>
        </w:tc>
        <w:tc>
          <w:tcPr>
            <w:tcW w:w="1086" w:type="dxa"/>
            <w:tcBorders>
              <w:top w:val="nil"/>
              <w:left w:val="nil"/>
              <w:bottom w:val="single" w:sz="5" w:space="0" w:color="B7B7B7"/>
              <w:right w:val="single" w:sz="5" w:space="0" w:color="B7B7B7"/>
            </w:tcBorders>
            <w:tcMar>
              <w:top w:w="100" w:type="dxa"/>
              <w:left w:w="120" w:type="dxa"/>
              <w:bottom w:w="100" w:type="dxa"/>
              <w:right w:w="120" w:type="dxa"/>
            </w:tcMar>
          </w:tcPr>
          <w:p w14:paraId="59B54DD7" w14:textId="77777777" w:rsidR="00A51A76" w:rsidRDefault="00000000">
            <w:pPr>
              <w:rPr>
                <w:color w:val="1A1A1A"/>
                <w:sz w:val="19"/>
                <w:szCs w:val="19"/>
              </w:rPr>
            </w:pPr>
            <w:r>
              <w:rPr>
                <w:color w:val="1A1A1A"/>
                <w:sz w:val="19"/>
                <w:szCs w:val="19"/>
              </w:rPr>
              <w:t>0.021340</w:t>
            </w:r>
          </w:p>
        </w:tc>
        <w:tc>
          <w:tcPr>
            <w:tcW w:w="1463" w:type="dxa"/>
            <w:tcBorders>
              <w:top w:val="nil"/>
              <w:left w:val="nil"/>
              <w:bottom w:val="single" w:sz="5" w:space="0" w:color="B7B7B7"/>
              <w:right w:val="single" w:sz="5" w:space="0" w:color="B7B7B7"/>
            </w:tcBorders>
            <w:tcMar>
              <w:top w:w="100" w:type="dxa"/>
              <w:left w:w="120" w:type="dxa"/>
              <w:bottom w:w="100" w:type="dxa"/>
              <w:right w:w="120" w:type="dxa"/>
            </w:tcMar>
          </w:tcPr>
          <w:p w14:paraId="1B780DF2" w14:textId="77777777" w:rsidR="00A51A76" w:rsidRDefault="00000000">
            <w:pPr>
              <w:rPr>
                <w:color w:val="1A1A1A"/>
                <w:sz w:val="19"/>
                <w:szCs w:val="19"/>
              </w:rPr>
            </w:pPr>
            <w:r>
              <w:rPr>
                <w:color w:val="1A1A1A"/>
                <w:sz w:val="19"/>
                <w:szCs w:val="19"/>
              </w:rPr>
              <w:t>8.8.8.8</w:t>
            </w:r>
          </w:p>
        </w:tc>
        <w:tc>
          <w:tcPr>
            <w:tcW w:w="1463" w:type="dxa"/>
            <w:tcBorders>
              <w:top w:val="nil"/>
              <w:left w:val="nil"/>
              <w:bottom w:val="single" w:sz="5" w:space="0" w:color="B7B7B7"/>
              <w:right w:val="single" w:sz="5" w:space="0" w:color="B7B7B7"/>
            </w:tcBorders>
            <w:tcMar>
              <w:top w:w="100" w:type="dxa"/>
              <w:left w:w="120" w:type="dxa"/>
              <w:bottom w:w="100" w:type="dxa"/>
              <w:right w:w="120" w:type="dxa"/>
            </w:tcMar>
          </w:tcPr>
          <w:p w14:paraId="67BBB269" w14:textId="77777777" w:rsidR="00A51A76" w:rsidRDefault="00000000">
            <w:pPr>
              <w:rPr>
                <w:color w:val="1A1A1A"/>
                <w:sz w:val="19"/>
                <w:szCs w:val="19"/>
              </w:rPr>
            </w:pPr>
            <w:r>
              <w:rPr>
                <w:color w:val="1A1A1A"/>
                <w:sz w:val="19"/>
                <w:szCs w:val="19"/>
              </w:rPr>
              <w:t>192.168.1.10</w:t>
            </w:r>
          </w:p>
        </w:tc>
        <w:tc>
          <w:tcPr>
            <w:tcW w:w="1072" w:type="dxa"/>
            <w:tcBorders>
              <w:top w:val="nil"/>
              <w:left w:val="nil"/>
              <w:bottom w:val="single" w:sz="5" w:space="0" w:color="B7B7B7"/>
              <w:right w:val="single" w:sz="5" w:space="0" w:color="B7B7B7"/>
            </w:tcBorders>
            <w:tcMar>
              <w:top w:w="100" w:type="dxa"/>
              <w:left w:w="120" w:type="dxa"/>
              <w:bottom w:w="100" w:type="dxa"/>
              <w:right w:w="120" w:type="dxa"/>
            </w:tcMar>
          </w:tcPr>
          <w:p w14:paraId="26B85A83" w14:textId="77777777" w:rsidR="00A51A76" w:rsidRDefault="00000000">
            <w:pPr>
              <w:rPr>
                <w:color w:val="1A1A1A"/>
                <w:sz w:val="19"/>
                <w:szCs w:val="19"/>
              </w:rPr>
            </w:pPr>
            <w:r>
              <w:rPr>
                <w:color w:val="1A1A1A"/>
                <w:sz w:val="19"/>
                <w:szCs w:val="19"/>
              </w:rPr>
              <w:t>DNS</w:t>
            </w:r>
          </w:p>
        </w:tc>
        <w:tc>
          <w:tcPr>
            <w:tcW w:w="941" w:type="dxa"/>
            <w:tcBorders>
              <w:top w:val="nil"/>
              <w:left w:val="nil"/>
              <w:bottom w:val="single" w:sz="5" w:space="0" w:color="B7B7B7"/>
              <w:right w:val="single" w:sz="5" w:space="0" w:color="B7B7B7"/>
            </w:tcBorders>
            <w:tcMar>
              <w:top w:w="100" w:type="dxa"/>
              <w:left w:w="120" w:type="dxa"/>
              <w:bottom w:w="100" w:type="dxa"/>
              <w:right w:w="120" w:type="dxa"/>
            </w:tcMar>
          </w:tcPr>
          <w:p w14:paraId="09750A71" w14:textId="77777777" w:rsidR="00A51A76" w:rsidRDefault="00000000">
            <w:pPr>
              <w:rPr>
                <w:color w:val="1A1A1A"/>
                <w:sz w:val="19"/>
                <w:szCs w:val="19"/>
              </w:rPr>
            </w:pPr>
            <w:r>
              <w:rPr>
                <w:color w:val="1A1A1A"/>
                <w:sz w:val="19"/>
                <w:szCs w:val="19"/>
              </w:rPr>
              <w:t>86</w:t>
            </w:r>
          </w:p>
        </w:tc>
        <w:tc>
          <w:tcPr>
            <w:tcW w:w="2288" w:type="dxa"/>
            <w:tcBorders>
              <w:top w:val="nil"/>
              <w:left w:val="nil"/>
              <w:bottom w:val="single" w:sz="5" w:space="0" w:color="B7B7B7"/>
              <w:right w:val="single" w:sz="5" w:space="0" w:color="B7B7B7"/>
            </w:tcBorders>
            <w:tcMar>
              <w:top w:w="100" w:type="dxa"/>
              <w:left w:w="120" w:type="dxa"/>
              <w:bottom w:w="100" w:type="dxa"/>
              <w:right w:w="120" w:type="dxa"/>
            </w:tcMar>
          </w:tcPr>
          <w:p w14:paraId="6A1E4307" w14:textId="77777777" w:rsidR="00A51A76" w:rsidRDefault="00000000">
            <w:pPr>
              <w:rPr>
                <w:color w:val="1A1A1A"/>
                <w:sz w:val="19"/>
                <w:szCs w:val="19"/>
              </w:rPr>
            </w:pPr>
            <w:r>
              <w:rPr>
                <w:color w:val="1A1A1A"/>
                <w:sz w:val="19"/>
                <w:szCs w:val="19"/>
              </w:rPr>
              <w:t>Standard query response 0x1a2</w:t>
            </w:r>
            <w:proofErr w:type="gramStart"/>
            <w:r>
              <w:rPr>
                <w:color w:val="1A1A1A"/>
                <w:sz w:val="19"/>
                <w:szCs w:val="19"/>
              </w:rPr>
              <w:t>b  A</w:t>
            </w:r>
            <w:proofErr w:type="gramEnd"/>
            <w:r>
              <w:rPr>
                <w:color w:val="1A1A1A"/>
                <w:sz w:val="19"/>
                <w:szCs w:val="19"/>
              </w:rPr>
              <w:t xml:space="preserve">  </w:t>
            </w:r>
            <w:proofErr w:type="gramStart"/>
            <w:r>
              <w:rPr>
                <w:color w:val="1A1A1A"/>
                <w:sz w:val="19"/>
                <w:szCs w:val="19"/>
              </w:rPr>
              <w:t>www.example.com  A</w:t>
            </w:r>
            <w:proofErr w:type="gramEnd"/>
            <w:r>
              <w:rPr>
                <w:color w:val="1A1A1A"/>
                <w:sz w:val="19"/>
                <w:szCs w:val="19"/>
              </w:rPr>
              <w:t xml:space="preserve"> 93.184.216.34</w:t>
            </w:r>
          </w:p>
        </w:tc>
      </w:tr>
    </w:tbl>
    <w:p w14:paraId="2668C00F" w14:textId="77777777" w:rsidR="00A51A76" w:rsidRDefault="00000000">
      <w:pPr>
        <w:spacing w:after="120"/>
        <w:rPr>
          <w:sz w:val="24"/>
          <w:szCs w:val="24"/>
        </w:rPr>
      </w:pPr>
      <w:r>
        <w:rPr>
          <w:sz w:val="24"/>
          <w:szCs w:val="24"/>
        </w:rPr>
        <w:t xml:space="preserve"> </w:t>
      </w:r>
    </w:p>
    <w:p w14:paraId="1B9CC62F" w14:textId="77777777" w:rsidR="00A51A76" w:rsidRDefault="00000000">
      <w:pPr>
        <w:spacing w:after="160"/>
        <w:rPr>
          <w:sz w:val="24"/>
          <w:szCs w:val="24"/>
        </w:rPr>
      </w:pPr>
      <w:r>
        <w:rPr>
          <w:sz w:val="24"/>
          <w:szCs w:val="24"/>
        </w:rPr>
        <w:t xml:space="preserve"> </w:t>
      </w:r>
    </w:p>
    <w:p w14:paraId="686BBE88" w14:textId="77777777" w:rsidR="00A51A76" w:rsidRDefault="00000000">
      <w:pPr>
        <w:pStyle w:val="Heading2"/>
        <w:keepNext w:val="0"/>
        <w:keepLines w:val="0"/>
        <w:spacing w:before="260"/>
        <w:rPr>
          <w:b/>
          <w:bCs/>
          <w:color w:val="2E5C8A"/>
          <w:sz w:val="24"/>
          <w:szCs w:val="24"/>
        </w:rPr>
      </w:pPr>
      <w:bookmarkStart w:id="15" w:name="_heading=h.r7h05isgsk12" w:colFirst="0" w:colLast="0"/>
      <w:bookmarkEnd w:id="15"/>
      <w:proofErr w:type="gramStart"/>
      <w:r>
        <w:rPr>
          <w:b/>
          <w:bCs/>
          <w:color w:val="2E5C8A"/>
          <w:sz w:val="24"/>
          <w:szCs w:val="24"/>
        </w:rPr>
        <w:t>2.5  UDP</w:t>
      </w:r>
      <w:proofErr w:type="gramEnd"/>
      <w:r>
        <w:rPr>
          <w:b/>
          <w:bCs/>
          <w:color w:val="2E5C8A"/>
          <w:sz w:val="24"/>
          <w:szCs w:val="24"/>
        </w:rPr>
        <w:t xml:space="preserve"> Header vs. TCP Header</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4"/>
        <w:gridCol w:w="2883"/>
        <w:gridCol w:w="3318"/>
      </w:tblGrid>
      <w:tr w:rsidR="00A51A76" w14:paraId="7992D15E" w14:textId="77777777">
        <w:trPr>
          <w:trHeight w:val="435"/>
        </w:trPr>
        <w:tc>
          <w:tcPr>
            <w:tcW w:w="2824" w:type="dxa"/>
            <w:tcBorders>
              <w:top w:val="single" w:sz="5" w:space="0" w:color="B7B7B7"/>
              <w:left w:val="single" w:sz="5" w:space="0" w:color="B7B7B7"/>
              <w:bottom w:val="single" w:sz="5" w:space="0" w:color="B7B7B7"/>
              <w:right w:val="single" w:sz="5" w:space="0" w:color="B7B7B7"/>
            </w:tcBorders>
            <w:shd w:val="clear" w:color="auto" w:fill="1F3864"/>
            <w:tcMar>
              <w:top w:w="100" w:type="dxa"/>
              <w:left w:w="120" w:type="dxa"/>
              <w:bottom w:w="100" w:type="dxa"/>
              <w:right w:w="120" w:type="dxa"/>
            </w:tcMar>
          </w:tcPr>
          <w:p w14:paraId="08794FDC" w14:textId="77777777" w:rsidR="00A51A76" w:rsidRDefault="00000000">
            <w:pPr>
              <w:rPr>
                <w:b/>
                <w:bCs/>
                <w:color w:val="FFFFFF"/>
                <w:sz w:val="19"/>
                <w:szCs w:val="19"/>
              </w:rPr>
            </w:pPr>
            <w:r>
              <w:rPr>
                <w:b/>
                <w:bCs/>
                <w:color w:val="FFFFFF"/>
                <w:sz w:val="19"/>
                <w:szCs w:val="19"/>
              </w:rPr>
              <w:lastRenderedPageBreak/>
              <w:t>Field</w:t>
            </w:r>
          </w:p>
        </w:tc>
        <w:tc>
          <w:tcPr>
            <w:tcW w:w="2882"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30F96657" w14:textId="77777777" w:rsidR="00A51A76" w:rsidRDefault="00000000">
            <w:pPr>
              <w:rPr>
                <w:b/>
                <w:bCs/>
                <w:color w:val="FFFFFF"/>
                <w:sz w:val="19"/>
                <w:szCs w:val="19"/>
              </w:rPr>
            </w:pPr>
            <w:r>
              <w:rPr>
                <w:b/>
                <w:bCs/>
                <w:color w:val="FFFFFF"/>
                <w:sz w:val="19"/>
                <w:szCs w:val="19"/>
              </w:rPr>
              <w:t>UDP Header</w:t>
            </w:r>
          </w:p>
        </w:tc>
        <w:tc>
          <w:tcPr>
            <w:tcW w:w="3317"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6AD7F304" w14:textId="77777777" w:rsidR="00A51A76" w:rsidRDefault="00000000">
            <w:pPr>
              <w:rPr>
                <w:b/>
                <w:bCs/>
                <w:color w:val="FFFFFF"/>
                <w:sz w:val="19"/>
                <w:szCs w:val="19"/>
              </w:rPr>
            </w:pPr>
            <w:r>
              <w:rPr>
                <w:b/>
                <w:bCs/>
                <w:color w:val="FFFFFF"/>
                <w:sz w:val="19"/>
                <w:szCs w:val="19"/>
              </w:rPr>
              <w:t>TCP Header</w:t>
            </w:r>
          </w:p>
        </w:tc>
      </w:tr>
      <w:tr w:rsidR="00A51A76" w14:paraId="4C086AAC" w14:textId="77777777">
        <w:trPr>
          <w:trHeight w:val="435"/>
        </w:trPr>
        <w:tc>
          <w:tcPr>
            <w:tcW w:w="2824"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1076F92A" w14:textId="77777777" w:rsidR="00A51A76" w:rsidRDefault="00000000">
            <w:pPr>
              <w:rPr>
                <w:color w:val="1A1A1A"/>
                <w:sz w:val="19"/>
                <w:szCs w:val="19"/>
              </w:rPr>
            </w:pPr>
            <w:r>
              <w:rPr>
                <w:color w:val="1A1A1A"/>
                <w:sz w:val="19"/>
                <w:szCs w:val="19"/>
              </w:rPr>
              <w:t>Fixed header size</w:t>
            </w:r>
          </w:p>
        </w:tc>
        <w:tc>
          <w:tcPr>
            <w:tcW w:w="2882" w:type="dxa"/>
            <w:tcBorders>
              <w:top w:val="nil"/>
              <w:left w:val="nil"/>
              <w:bottom w:val="single" w:sz="5" w:space="0" w:color="B7B7B7"/>
              <w:right w:val="single" w:sz="5" w:space="0" w:color="B7B7B7"/>
            </w:tcBorders>
            <w:tcMar>
              <w:top w:w="100" w:type="dxa"/>
              <w:left w:w="120" w:type="dxa"/>
              <w:bottom w:w="100" w:type="dxa"/>
              <w:right w:w="120" w:type="dxa"/>
            </w:tcMar>
          </w:tcPr>
          <w:p w14:paraId="3F417708" w14:textId="77777777" w:rsidR="00A51A76" w:rsidRDefault="00000000">
            <w:pPr>
              <w:rPr>
                <w:color w:val="1A1A1A"/>
                <w:sz w:val="19"/>
                <w:szCs w:val="19"/>
              </w:rPr>
            </w:pPr>
            <w:r>
              <w:rPr>
                <w:color w:val="1A1A1A"/>
                <w:sz w:val="19"/>
                <w:szCs w:val="19"/>
              </w:rPr>
              <w:t>8 bytes</w:t>
            </w:r>
          </w:p>
        </w:tc>
        <w:tc>
          <w:tcPr>
            <w:tcW w:w="3317" w:type="dxa"/>
            <w:tcBorders>
              <w:top w:val="nil"/>
              <w:left w:val="nil"/>
              <w:bottom w:val="single" w:sz="5" w:space="0" w:color="B7B7B7"/>
              <w:right w:val="single" w:sz="5" w:space="0" w:color="B7B7B7"/>
            </w:tcBorders>
            <w:tcMar>
              <w:top w:w="100" w:type="dxa"/>
              <w:left w:w="120" w:type="dxa"/>
              <w:bottom w:w="100" w:type="dxa"/>
              <w:right w:w="120" w:type="dxa"/>
            </w:tcMar>
          </w:tcPr>
          <w:p w14:paraId="4D803F47" w14:textId="77777777" w:rsidR="00A51A76" w:rsidRDefault="00000000">
            <w:pPr>
              <w:rPr>
                <w:color w:val="1A1A1A"/>
                <w:sz w:val="19"/>
                <w:szCs w:val="19"/>
              </w:rPr>
            </w:pPr>
            <w:r>
              <w:rPr>
                <w:color w:val="1A1A1A"/>
                <w:sz w:val="19"/>
                <w:szCs w:val="19"/>
              </w:rPr>
              <w:t>20 bytes (minimum, no options)</w:t>
            </w:r>
          </w:p>
        </w:tc>
      </w:tr>
      <w:tr w:rsidR="00A51A76" w14:paraId="1F7FFC46" w14:textId="77777777">
        <w:trPr>
          <w:trHeight w:val="435"/>
        </w:trPr>
        <w:tc>
          <w:tcPr>
            <w:tcW w:w="2824"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79F12731" w14:textId="77777777" w:rsidR="00A51A76" w:rsidRDefault="00000000">
            <w:pPr>
              <w:rPr>
                <w:color w:val="1A1A1A"/>
                <w:sz w:val="19"/>
                <w:szCs w:val="19"/>
              </w:rPr>
            </w:pPr>
            <w:r>
              <w:rPr>
                <w:color w:val="1A1A1A"/>
                <w:sz w:val="19"/>
                <w:szCs w:val="19"/>
              </w:rPr>
              <w:t>Source / Destination Port</w:t>
            </w:r>
          </w:p>
        </w:tc>
        <w:tc>
          <w:tcPr>
            <w:tcW w:w="2882" w:type="dxa"/>
            <w:tcBorders>
              <w:top w:val="nil"/>
              <w:left w:val="nil"/>
              <w:bottom w:val="single" w:sz="5" w:space="0" w:color="B7B7B7"/>
              <w:right w:val="single" w:sz="5" w:space="0" w:color="B7B7B7"/>
            </w:tcBorders>
            <w:tcMar>
              <w:top w:w="100" w:type="dxa"/>
              <w:left w:w="120" w:type="dxa"/>
              <w:bottom w:w="100" w:type="dxa"/>
              <w:right w:w="120" w:type="dxa"/>
            </w:tcMar>
          </w:tcPr>
          <w:p w14:paraId="3379736B" w14:textId="77777777" w:rsidR="00A51A76" w:rsidRDefault="00000000">
            <w:pPr>
              <w:rPr>
                <w:color w:val="1A1A1A"/>
                <w:sz w:val="19"/>
                <w:szCs w:val="19"/>
              </w:rPr>
            </w:pPr>
            <w:r>
              <w:rPr>
                <w:color w:val="1A1A1A"/>
                <w:sz w:val="19"/>
                <w:szCs w:val="19"/>
              </w:rPr>
              <w:t>Present (2 + 2 bytes)</w:t>
            </w:r>
          </w:p>
        </w:tc>
        <w:tc>
          <w:tcPr>
            <w:tcW w:w="3317" w:type="dxa"/>
            <w:tcBorders>
              <w:top w:val="nil"/>
              <w:left w:val="nil"/>
              <w:bottom w:val="single" w:sz="5" w:space="0" w:color="B7B7B7"/>
              <w:right w:val="single" w:sz="5" w:space="0" w:color="B7B7B7"/>
            </w:tcBorders>
            <w:tcMar>
              <w:top w:w="100" w:type="dxa"/>
              <w:left w:w="120" w:type="dxa"/>
              <w:bottom w:w="100" w:type="dxa"/>
              <w:right w:w="120" w:type="dxa"/>
            </w:tcMar>
          </w:tcPr>
          <w:p w14:paraId="554DAA02" w14:textId="77777777" w:rsidR="00A51A76" w:rsidRDefault="00000000">
            <w:pPr>
              <w:rPr>
                <w:color w:val="1A1A1A"/>
                <w:sz w:val="19"/>
                <w:szCs w:val="19"/>
              </w:rPr>
            </w:pPr>
            <w:r>
              <w:rPr>
                <w:color w:val="1A1A1A"/>
                <w:sz w:val="19"/>
                <w:szCs w:val="19"/>
              </w:rPr>
              <w:t>Present (2 + 2 bytes)</w:t>
            </w:r>
          </w:p>
        </w:tc>
      </w:tr>
      <w:tr w:rsidR="00A51A76" w14:paraId="1030C620" w14:textId="77777777">
        <w:trPr>
          <w:trHeight w:val="645"/>
        </w:trPr>
        <w:tc>
          <w:tcPr>
            <w:tcW w:w="2824"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0BFDD257" w14:textId="77777777" w:rsidR="00A51A76" w:rsidRDefault="00000000">
            <w:pPr>
              <w:rPr>
                <w:color w:val="1A1A1A"/>
                <w:sz w:val="19"/>
                <w:szCs w:val="19"/>
              </w:rPr>
            </w:pPr>
            <w:r>
              <w:rPr>
                <w:color w:val="1A1A1A"/>
                <w:sz w:val="19"/>
                <w:szCs w:val="19"/>
              </w:rPr>
              <w:t>Sequence Number</w:t>
            </w:r>
          </w:p>
        </w:tc>
        <w:tc>
          <w:tcPr>
            <w:tcW w:w="2882" w:type="dxa"/>
            <w:tcBorders>
              <w:top w:val="nil"/>
              <w:left w:val="nil"/>
              <w:bottom w:val="single" w:sz="5" w:space="0" w:color="B7B7B7"/>
              <w:right w:val="single" w:sz="5" w:space="0" w:color="B7B7B7"/>
            </w:tcBorders>
            <w:tcMar>
              <w:top w:w="100" w:type="dxa"/>
              <w:left w:w="120" w:type="dxa"/>
              <w:bottom w:w="100" w:type="dxa"/>
              <w:right w:w="120" w:type="dxa"/>
            </w:tcMar>
          </w:tcPr>
          <w:p w14:paraId="237AFCF8" w14:textId="77777777" w:rsidR="00A51A76" w:rsidRDefault="00000000">
            <w:pPr>
              <w:rPr>
                <w:color w:val="1A1A1A"/>
                <w:sz w:val="19"/>
                <w:szCs w:val="19"/>
              </w:rPr>
            </w:pPr>
            <w:r>
              <w:rPr>
                <w:color w:val="1A1A1A"/>
                <w:sz w:val="19"/>
                <w:szCs w:val="19"/>
              </w:rPr>
              <w:t>Absent</w:t>
            </w:r>
          </w:p>
        </w:tc>
        <w:tc>
          <w:tcPr>
            <w:tcW w:w="3317" w:type="dxa"/>
            <w:tcBorders>
              <w:top w:val="nil"/>
              <w:left w:val="nil"/>
              <w:bottom w:val="single" w:sz="5" w:space="0" w:color="B7B7B7"/>
              <w:right w:val="single" w:sz="5" w:space="0" w:color="B7B7B7"/>
            </w:tcBorders>
            <w:tcMar>
              <w:top w:w="100" w:type="dxa"/>
              <w:left w:w="120" w:type="dxa"/>
              <w:bottom w:w="100" w:type="dxa"/>
              <w:right w:w="120" w:type="dxa"/>
            </w:tcMar>
          </w:tcPr>
          <w:p w14:paraId="404773C3" w14:textId="77777777" w:rsidR="00A51A76" w:rsidRDefault="00000000">
            <w:pPr>
              <w:rPr>
                <w:color w:val="1A1A1A"/>
                <w:sz w:val="19"/>
                <w:szCs w:val="19"/>
              </w:rPr>
            </w:pPr>
            <w:r>
              <w:rPr>
                <w:color w:val="1A1A1A"/>
                <w:sz w:val="19"/>
                <w:szCs w:val="19"/>
              </w:rPr>
              <w:t>Present (4 bytes) — orders every byte sent</w:t>
            </w:r>
          </w:p>
        </w:tc>
      </w:tr>
      <w:tr w:rsidR="00A51A76" w14:paraId="1A8F7486" w14:textId="77777777">
        <w:trPr>
          <w:trHeight w:val="645"/>
        </w:trPr>
        <w:tc>
          <w:tcPr>
            <w:tcW w:w="2824"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3A2D7BA3" w14:textId="77777777" w:rsidR="00A51A76" w:rsidRDefault="00000000">
            <w:pPr>
              <w:rPr>
                <w:color w:val="1A1A1A"/>
                <w:sz w:val="19"/>
                <w:szCs w:val="19"/>
              </w:rPr>
            </w:pPr>
            <w:r>
              <w:rPr>
                <w:color w:val="1A1A1A"/>
                <w:sz w:val="19"/>
                <w:szCs w:val="19"/>
              </w:rPr>
              <w:t>Acknowledgment Number</w:t>
            </w:r>
          </w:p>
        </w:tc>
        <w:tc>
          <w:tcPr>
            <w:tcW w:w="2882" w:type="dxa"/>
            <w:tcBorders>
              <w:top w:val="nil"/>
              <w:left w:val="nil"/>
              <w:bottom w:val="single" w:sz="5" w:space="0" w:color="B7B7B7"/>
              <w:right w:val="single" w:sz="5" w:space="0" w:color="B7B7B7"/>
            </w:tcBorders>
            <w:tcMar>
              <w:top w:w="100" w:type="dxa"/>
              <w:left w:w="120" w:type="dxa"/>
              <w:bottom w:w="100" w:type="dxa"/>
              <w:right w:w="120" w:type="dxa"/>
            </w:tcMar>
          </w:tcPr>
          <w:p w14:paraId="7DECF706" w14:textId="77777777" w:rsidR="00A51A76" w:rsidRDefault="00000000">
            <w:pPr>
              <w:rPr>
                <w:color w:val="1A1A1A"/>
                <w:sz w:val="19"/>
                <w:szCs w:val="19"/>
              </w:rPr>
            </w:pPr>
            <w:r>
              <w:rPr>
                <w:color w:val="1A1A1A"/>
                <w:sz w:val="19"/>
                <w:szCs w:val="19"/>
              </w:rPr>
              <w:t>Absent</w:t>
            </w:r>
          </w:p>
        </w:tc>
        <w:tc>
          <w:tcPr>
            <w:tcW w:w="3317" w:type="dxa"/>
            <w:tcBorders>
              <w:top w:val="nil"/>
              <w:left w:val="nil"/>
              <w:bottom w:val="single" w:sz="5" w:space="0" w:color="B7B7B7"/>
              <w:right w:val="single" w:sz="5" w:space="0" w:color="B7B7B7"/>
            </w:tcBorders>
            <w:tcMar>
              <w:top w:w="100" w:type="dxa"/>
              <w:left w:w="120" w:type="dxa"/>
              <w:bottom w:w="100" w:type="dxa"/>
              <w:right w:w="120" w:type="dxa"/>
            </w:tcMar>
          </w:tcPr>
          <w:p w14:paraId="06CDA715" w14:textId="77777777" w:rsidR="00A51A76" w:rsidRDefault="00000000">
            <w:pPr>
              <w:rPr>
                <w:color w:val="1A1A1A"/>
                <w:sz w:val="19"/>
                <w:szCs w:val="19"/>
              </w:rPr>
            </w:pPr>
            <w:r>
              <w:rPr>
                <w:color w:val="1A1A1A"/>
                <w:sz w:val="19"/>
                <w:szCs w:val="19"/>
              </w:rPr>
              <w:t>Present (4 bytes) — confirms received bytes</w:t>
            </w:r>
          </w:p>
        </w:tc>
      </w:tr>
      <w:tr w:rsidR="00A51A76" w14:paraId="43D708FD" w14:textId="77777777">
        <w:trPr>
          <w:trHeight w:val="435"/>
        </w:trPr>
        <w:tc>
          <w:tcPr>
            <w:tcW w:w="2824"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0C75EC62" w14:textId="77777777" w:rsidR="00A51A76" w:rsidRDefault="00000000">
            <w:pPr>
              <w:rPr>
                <w:color w:val="1A1A1A"/>
                <w:sz w:val="19"/>
                <w:szCs w:val="19"/>
              </w:rPr>
            </w:pPr>
            <w:r>
              <w:rPr>
                <w:color w:val="1A1A1A"/>
                <w:sz w:val="19"/>
                <w:szCs w:val="19"/>
              </w:rPr>
              <w:t>Flags (SYN/ACK/FIN/RST…)</w:t>
            </w:r>
          </w:p>
        </w:tc>
        <w:tc>
          <w:tcPr>
            <w:tcW w:w="2882" w:type="dxa"/>
            <w:tcBorders>
              <w:top w:val="nil"/>
              <w:left w:val="nil"/>
              <w:bottom w:val="single" w:sz="5" w:space="0" w:color="B7B7B7"/>
              <w:right w:val="single" w:sz="5" w:space="0" w:color="B7B7B7"/>
            </w:tcBorders>
            <w:tcMar>
              <w:top w:w="100" w:type="dxa"/>
              <w:left w:w="120" w:type="dxa"/>
              <w:bottom w:w="100" w:type="dxa"/>
              <w:right w:w="120" w:type="dxa"/>
            </w:tcMar>
          </w:tcPr>
          <w:p w14:paraId="22FA2BD1" w14:textId="77777777" w:rsidR="00A51A76" w:rsidRDefault="00000000">
            <w:pPr>
              <w:rPr>
                <w:color w:val="1A1A1A"/>
                <w:sz w:val="19"/>
                <w:szCs w:val="19"/>
              </w:rPr>
            </w:pPr>
            <w:r>
              <w:rPr>
                <w:color w:val="1A1A1A"/>
                <w:sz w:val="19"/>
                <w:szCs w:val="19"/>
              </w:rPr>
              <w:t>Absent</w:t>
            </w:r>
          </w:p>
        </w:tc>
        <w:tc>
          <w:tcPr>
            <w:tcW w:w="3317" w:type="dxa"/>
            <w:tcBorders>
              <w:top w:val="nil"/>
              <w:left w:val="nil"/>
              <w:bottom w:val="single" w:sz="5" w:space="0" w:color="B7B7B7"/>
              <w:right w:val="single" w:sz="5" w:space="0" w:color="B7B7B7"/>
            </w:tcBorders>
            <w:tcMar>
              <w:top w:w="100" w:type="dxa"/>
              <w:left w:w="120" w:type="dxa"/>
              <w:bottom w:w="100" w:type="dxa"/>
              <w:right w:w="120" w:type="dxa"/>
            </w:tcMar>
          </w:tcPr>
          <w:p w14:paraId="726FBDF3" w14:textId="77777777" w:rsidR="00A51A76" w:rsidRDefault="00000000">
            <w:pPr>
              <w:rPr>
                <w:color w:val="1A1A1A"/>
                <w:sz w:val="19"/>
                <w:szCs w:val="19"/>
              </w:rPr>
            </w:pPr>
            <w:r>
              <w:rPr>
                <w:color w:val="1A1A1A"/>
                <w:sz w:val="19"/>
                <w:szCs w:val="19"/>
              </w:rPr>
              <w:t>Present (control bits for connection state)</w:t>
            </w:r>
          </w:p>
        </w:tc>
      </w:tr>
      <w:tr w:rsidR="00A51A76" w14:paraId="23F83BA9" w14:textId="77777777">
        <w:trPr>
          <w:trHeight w:val="435"/>
        </w:trPr>
        <w:tc>
          <w:tcPr>
            <w:tcW w:w="2824"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2B80B98A" w14:textId="77777777" w:rsidR="00A51A76" w:rsidRDefault="00000000">
            <w:pPr>
              <w:rPr>
                <w:color w:val="1A1A1A"/>
                <w:sz w:val="19"/>
                <w:szCs w:val="19"/>
              </w:rPr>
            </w:pPr>
            <w:r>
              <w:rPr>
                <w:color w:val="1A1A1A"/>
                <w:sz w:val="19"/>
                <w:szCs w:val="19"/>
              </w:rPr>
              <w:t>Window Size (flow control)</w:t>
            </w:r>
          </w:p>
        </w:tc>
        <w:tc>
          <w:tcPr>
            <w:tcW w:w="2882" w:type="dxa"/>
            <w:tcBorders>
              <w:top w:val="nil"/>
              <w:left w:val="nil"/>
              <w:bottom w:val="single" w:sz="5" w:space="0" w:color="B7B7B7"/>
              <w:right w:val="single" w:sz="5" w:space="0" w:color="B7B7B7"/>
            </w:tcBorders>
            <w:tcMar>
              <w:top w:w="100" w:type="dxa"/>
              <w:left w:w="120" w:type="dxa"/>
              <w:bottom w:w="100" w:type="dxa"/>
              <w:right w:w="120" w:type="dxa"/>
            </w:tcMar>
          </w:tcPr>
          <w:p w14:paraId="045A9EA1" w14:textId="77777777" w:rsidR="00A51A76" w:rsidRDefault="00000000">
            <w:pPr>
              <w:rPr>
                <w:color w:val="1A1A1A"/>
                <w:sz w:val="19"/>
                <w:szCs w:val="19"/>
              </w:rPr>
            </w:pPr>
            <w:r>
              <w:rPr>
                <w:color w:val="1A1A1A"/>
                <w:sz w:val="19"/>
                <w:szCs w:val="19"/>
              </w:rPr>
              <w:t>Absent</w:t>
            </w:r>
          </w:p>
        </w:tc>
        <w:tc>
          <w:tcPr>
            <w:tcW w:w="3317" w:type="dxa"/>
            <w:tcBorders>
              <w:top w:val="nil"/>
              <w:left w:val="nil"/>
              <w:bottom w:val="single" w:sz="5" w:space="0" w:color="B7B7B7"/>
              <w:right w:val="single" w:sz="5" w:space="0" w:color="B7B7B7"/>
            </w:tcBorders>
            <w:tcMar>
              <w:top w:w="100" w:type="dxa"/>
              <w:left w:w="120" w:type="dxa"/>
              <w:bottom w:w="100" w:type="dxa"/>
              <w:right w:w="120" w:type="dxa"/>
            </w:tcMar>
          </w:tcPr>
          <w:p w14:paraId="23844282" w14:textId="77777777" w:rsidR="00A51A76" w:rsidRDefault="00000000">
            <w:pPr>
              <w:rPr>
                <w:color w:val="1A1A1A"/>
                <w:sz w:val="19"/>
                <w:szCs w:val="19"/>
              </w:rPr>
            </w:pPr>
            <w:r>
              <w:rPr>
                <w:color w:val="1A1A1A"/>
                <w:sz w:val="19"/>
                <w:szCs w:val="19"/>
              </w:rPr>
              <w:t>Present (2 bytes)</w:t>
            </w:r>
          </w:p>
        </w:tc>
      </w:tr>
      <w:tr w:rsidR="00A51A76" w14:paraId="33C2CE02" w14:textId="77777777">
        <w:trPr>
          <w:trHeight w:val="435"/>
        </w:trPr>
        <w:tc>
          <w:tcPr>
            <w:tcW w:w="2824"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05159259" w14:textId="77777777" w:rsidR="00A51A76" w:rsidRDefault="00000000">
            <w:pPr>
              <w:rPr>
                <w:color w:val="1A1A1A"/>
                <w:sz w:val="19"/>
                <w:szCs w:val="19"/>
              </w:rPr>
            </w:pPr>
            <w:r>
              <w:rPr>
                <w:color w:val="1A1A1A"/>
                <w:sz w:val="19"/>
                <w:szCs w:val="19"/>
              </w:rPr>
              <w:t>Checksum</w:t>
            </w:r>
          </w:p>
        </w:tc>
        <w:tc>
          <w:tcPr>
            <w:tcW w:w="2882" w:type="dxa"/>
            <w:tcBorders>
              <w:top w:val="nil"/>
              <w:left w:val="nil"/>
              <w:bottom w:val="single" w:sz="5" w:space="0" w:color="B7B7B7"/>
              <w:right w:val="single" w:sz="5" w:space="0" w:color="B7B7B7"/>
            </w:tcBorders>
            <w:tcMar>
              <w:top w:w="100" w:type="dxa"/>
              <w:left w:w="120" w:type="dxa"/>
              <w:bottom w:w="100" w:type="dxa"/>
              <w:right w:w="120" w:type="dxa"/>
            </w:tcMar>
          </w:tcPr>
          <w:p w14:paraId="279C0C8B" w14:textId="77777777" w:rsidR="00A51A76" w:rsidRDefault="00000000">
            <w:pPr>
              <w:rPr>
                <w:color w:val="1A1A1A"/>
                <w:sz w:val="19"/>
                <w:szCs w:val="19"/>
              </w:rPr>
            </w:pPr>
            <w:r>
              <w:rPr>
                <w:color w:val="1A1A1A"/>
                <w:sz w:val="19"/>
                <w:szCs w:val="19"/>
              </w:rPr>
              <w:t>Present (optional in IPv4, 2 bytes)</w:t>
            </w:r>
          </w:p>
        </w:tc>
        <w:tc>
          <w:tcPr>
            <w:tcW w:w="3317" w:type="dxa"/>
            <w:tcBorders>
              <w:top w:val="nil"/>
              <w:left w:val="nil"/>
              <w:bottom w:val="single" w:sz="5" w:space="0" w:color="B7B7B7"/>
              <w:right w:val="single" w:sz="5" w:space="0" w:color="B7B7B7"/>
            </w:tcBorders>
            <w:tcMar>
              <w:top w:w="100" w:type="dxa"/>
              <w:left w:w="120" w:type="dxa"/>
              <w:bottom w:w="100" w:type="dxa"/>
              <w:right w:w="120" w:type="dxa"/>
            </w:tcMar>
          </w:tcPr>
          <w:p w14:paraId="2899EA6B" w14:textId="77777777" w:rsidR="00A51A76" w:rsidRDefault="00000000">
            <w:pPr>
              <w:rPr>
                <w:color w:val="1A1A1A"/>
                <w:sz w:val="19"/>
                <w:szCs w:val="19"/>
              </w:rPr>
            </w:pPr>
            <w:r>
              <w:rPr>
                <w:color w:val="1A1A1A"/>
                <w:sz w:val="19"/>
                <w:szCs w:val="19"/>
              </w:rPr>
              <w:t>Present (mandatory, 2 bytes)</w:t>
            </w:r>
          </w:p>
        </w:tc>
      </w:tr>
      <w:tr w:rsidR="00A51A76" w14:paraId="75D7587A" w14:textId="77777777">
        <w:trPr>
          <w:trHeight w:val="435"/>
        </w:trPr>
        <w:tc>
          <w:tcPr>
            <w:tcW w:w="2824"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5365F2F9" w14:textId="77777777" w:rsidR="00A51A76" w:rsidRDefault="00000000">
            <w:pPr>
              <w:rPr>
                <w:color w:val="1A1A1A"/>
                <w:sz w:val="19"/>
                <w:szCs w:val="19"/>
              </w:rPr>
            </w:pPr>
            <w:r>
              <w:rPr>
                <w:color w:val="1A1A1A"/>
                <w:sz w:val="19"/>
                <w:szCs w:val="19"/>
              </w:rPr>
              <w:t>Connection setup required</w:t>
            </w:r>
          </w:p>
        </w:tc>
        <w:tc>
          <w:tcPr>
            <w:tcW w:w="2882" w:type="dxa"/>
            <w:tcBorders>
              <w:top w:val="nil"/>
              <w:left w:val="nil"/>
              <w:bottom w:val="single" w:sz="5" w:space="0" w:color="B7B7B7"/>
              <w:right w:val="single" w:sz="5" w:space="0" w:color="B7B7B7"/>
            </w:tcBorders>
            <w:tcMar>
              <w:top w:w="100" w:type="dxa"/>
              <w:left w:w="120" w:type="dxa"/>
              <w:bottom w:w="100" w:type="dxa"/>
              <w:right w:w="120" w:type="dxa"/>
            </w:tcMar>
          </w:tcPr>
          <w:p w14:paraId="092728E8" w14:textId="77777777" w:rsidR="00A51A76" w:rsidRDefault="00000000">
            <w:pPr>
              <w:rPr>
                <w:color w:val="1A1A1A"/>
                <w:sz w:val="19"/>
                <w:szCs w:val="19"/>
              </w:rPr>
            </w:pPr>
            <w:r>
              <w:rPr>
                <w:color w:val="1A1A1A"/>
                <w:sz w:val="19"/>
                <w:szCs w:val="19"/>
              </w:rPr>
              <w:t>No — connectionless</w:t>
            </w:r>
          </w:p>
        </w:tc>
        <w:tc>
          <w:tcPr>
            <w:tcW w:w="3317" w:type="dxa"/>
            <w:tcBorders>
              <w:top w:val="nil"/>
              <w:left w:val="nil"/>
              <w:bottom w:val="single" w:sz="5" w:space="0" w:color="B7B7B7"/>
              <w:right w:val="single" w:sz="5" w:space="0" w:color="B7B7B7"/>
            </w:tcBorders>
            <w:tcMar>
              <w:top w:w="100" w:type="dxa"/>
              <w:left w:w="120" w:type="dxa"/>
              <w:bottom w:w="100" w:type="dxa"/>
              <w:right w:w="120" w:type="dxa"/>
            </w:tcMar>
          </w:tcPr>
          <w:p w14:paraId="3E58F5B8" w14:textId="77777777" w:rsidR="00A51A76" w:rsidRDefault="00000000">
            <w:pPr>
              <w:rPr>
                <w:color w:val="1A1A1A"/>
                <w:sz w:val="19"/>
                <w:szCs w:val="19"/>
              </w:rPr>
            </w:pPr>
            <w:r>
              <w:rPr>
                <w:color w:val="1A1A1A"/>
                <w:sz w:val="19"/>
                <w:szCs w:val="19"/>
              </w:rPr>
              <w:t>Yes — 3-way handshake before data</w:t>
            </w:r>
          </w:p>
        </w:tc>
      </w:tr>
    </w:tbl>
    <w:p w14:paraId="616A28D8" w14:textId="77777777" w:rsidR="00A51A76" w:rsidRDefault="00000000">
      <w:pPr>
        <w:spacing w:after="160"/>
        <w:rPr>
          <w:sz w:val="24"/>
          <w:szCs w:val="24"/>
        </w:rPr>
      </w:pPr>
      <w:r>
        <w:rPr>
          <w:sz w:val="24"/>
          <w:szCs w:val="24"/>
        </w:rPr>
        <w:t xml:space="preserve"> </w:t>
      </w:r>
    </w:p>
    <w:p w14:paraId="40ADCF4B" w14:textId="77777777" w:rsidR="00A51A76" w:rsidRDefault="00000000">
      <w:pPr>
        <w:pStyle w:val="Heading2"/>
        <w:keepNext w:val="0"/>
        <w:keepLines w:val="0"/>
        <w:spacing w:before="260"/>
        <w:rPr>
          <w:b/>
          <w:bCs/>
          <w:color w:val="2E5C8A"/>
          <w:sz w:val="24"/>
          <w:szCs w:val="24"/>
        </w:rPr>
      </w:pPr>
      <w:bookmarkStart w:id="16" w:name="_heading=h.667z6nbna15y" w:colFirst="0" w:colLast="0"/>
      <w:bookmarkEnd w:id="16"/>
      <w:proofErr w:type="gramStart"/>
      <w:r>
        <w:rPr>
          <w:b/>
          <w:bCs/>
          <w:color w:val="2E5C8A"/>
          <w:sz w:val="24"/>
          <w:szCs w:val="24"/>
        </w:rPr>
        <w:t>2.6  Observations</w:t>
      </w:r>
      <w:proofErr w:type="gramEnd"/>
    </w:p>
    <w:p w14:paraId="66F64E81"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The captured DNS query/response used a total UDP header overhead of only 8 bytes per packet, versus the 20+ byte TCP header that Question 1's handshake packets carried — roughly 2.5× less overhead per packet.</w:t>
      </w:r>
    </w:p>
    <w:p w14:paraId="122E9809"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Because UDP has no Sequence Number or Acknowledgment Number field, the receiver has no built-in way to detect a missing, duplicated or out-of-order datagram; the DNS resolver instead relies on the 16-bit Query/Transaction ID inside the DNS payload itself to match a response to its request, and on an application-level timeout/retry if no response arrives.</w:t>
      </w:r>
    </w:p>
    <w:p w14:paraId="208B5DB3"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No handshake packets appear before the query — the very first packet in the capture is the DNS question itself, unlike Question 1 where three packets were needed before any data could be sent.</w:t>
      </w:r>
    </w:p>
    <w:p w14:paraId="1D9659FF" w14:textId="77777777" w:rsidR="00A51A76" w:rsidRDefault="00000000">
      <w:pPr>
        <w:pStyle w:val="Heading2"/>
        <w:keepNext w:val="0"/>
        <w:keepLines w:val="0"/>
        <w:spacing w:before="260"/>
        <w:rPr>
          <w:b/>
          <w:bCs/>
          <w:color w:val="2E5C8A"/>
          <w:sz w:val="24"/>
          <w:szCs w:val="24"/>
        </w:rPr>
      </w:pPr>
      <w:bookmarkStart w:id="17" w:name="_heading=h.eboz0e5fvk0t" w:colFirst="0" w:colLast="0"/>
      <w:bookmarkEnd w:id="17"/>
      <w:proofErr w:type="gramStart"/>
      <w:r>
        <w:rPr>
          <w:b/>
          <w:bCs/>
          <w:color w:val="2E5C8A"/>
          <w:sz w:val="24"/>
          <w:szCs w:val="24"/>
        </w:rPr>
        <w:t>2.7  Impact</w:t>
      </w:r>
      <w:proofErr w:type="gramEnd"/>
      <w:r>
        <w:rPr>
          <w:b/>
          <w:bCs/>
          <w:color w:val="2E5C8A"/>
          <w:sz w:val="24"/>
          <w:szCs w:val="24"/>
        </w:rPr>
        <w:t xml:space="preserve"> of the Lightweight Design on Speed and Reliability</w:t>
      </w:r>
    </w:p>
    <w:p w14:paraId="2C07476E" w14:textId="77777777" w:rsidR="00A51A76" w:rsidRDefault="00000000">
      <w:pPr>
        <w:spacing w:before="180" w:after="80"/>
        <w:rPr>
          <w:b/>
          <w:bCs/>
          <w:color w:val="1F3864"/>
        </w:rPr>
      </w:pPr>
      <w:r>
        <w:rPr>
          <w:b/>
          <w:bCs/>
          <w:color w:val="1F3864"/>
        </w:rPr>
        <w:t>Speed</w:t>
      </w:r>
    </w:p>
    <w:p w14:paraId="2E4C1EDA" w14:textId="77777777" w:rsidR="00A51A76" w:rsidRDefault="00000000">
      <w:pPr>
        <w:spacing w:after="140"/>
        <w:rPr>
          <w:sz w:val="21"/>
          <w:szCs w:val="21"/>
        </w:rPr>
      </w:pPr>
      <w:sdt>
        <w:sdtPr>
          <w:tag w:val="goog_rdk_8"/>
          <w:id w:val="564242203"/>
        </w:sdtPr>
        <w:sdtContent>
          <w:r>
            <w:rPr>
              <w:rFonts w:ascii="Arial Unicode MS" w:eastAsia="Arial Unicode MS" w:hAnsi="Arial Unicode MS" w:cs="Arial Unicode MS"/>
              <w:sz w:val="21"/>
              <w:szCs w:val="21"/>
            </w:rPr>
            <w:t xml:space="preserve">Because UDP skips connection setup and per-packet acknowledgment, a DNS lookup normally completes in a single round trip (one query packet out, one response packet back) — as reflected in the ≈21 </w:t>
          </w:r>
          <w:proofErr w:type="spellStart"/>
          <w:r>
            <w:rPr>
              <w:rFonts w:ascii="Arial Unicode MS" w:eastAsia="Arial Unicode MS" w:hAnsi="Arial Unicode MS" w:cs="Arial Unicode MS"/>
              <w:sz w:val="21"/>
              <w:szCs w:val="21"/>
            </w:rPr>
            <w:t>ms</w:t>
          </w:r>
          <w:proofErr w:type="spellEnd"/>
          <w:r>
            <w:rPr>
              <w:rFonts w:ascii="Arial Unicode MS" w:eastAsia="Arial Unicode MS" w:hAnsi="Arial Unicode MS" w:cs="Arial Unicode MS"/>
              <w:sz w:val="21"/>
              <w:szCs w:val="21"/>
            </w:rPr>
            <w:t xml:space="preserve"> gap between packets 1 and 2 above. A TCP-based exchange for the same data would need at least the 3-way handshake round trip plus the data round trip, roughly doubling the minimum latency. This is precisely why DNS, which is latency-sensitive and typically exchanges very small messages, defaults to UDP.</w:t>
          </w:r>
        </w:sdtContent>
      </w:sdt>
    </w:p>
    <w:p w14:paraId="39486D82" w14:textId="77777777" w:rsidR="00A51A76" w:rsidRDefault="00000000">
      <w:pPr>
        <w:spacing w:before="180" w:after="80"/>
        <w:rPr>
          <w:b/>
          <w:bCs/>
          <w:color w:val="1F3864"/>
        </w:rPr>
      </w:pPr>
      <w:r>
        <w:rPr>
          <w:b/>
          <w:bCs/>
          <w:color w:val="1F3864"/>
        </w:rPr>
        <w:t>Reliability</w:t>
      </w:r>
    </w:p>
    <w:p w14:paraId="2A9DE5AD" w14:textId="77777777" w:rsidR="00A51A76" w:rsidRDefault="00000000">
      <w:pPr>
        <w:spacing w:after="140"/>
        <w:rPr>
          <w:sz w:val="21"/>
          <w:szCs w:val="21"/>
        </w:rPr>
      </w:pPr>
      <w:r>
        <w:rPr>
          <w:sz w:val="21"/>
          <w:szCs w:val="21"/>
        </w:rPr>
        <w:t xml:space="preserve">The trade-off is that UDP provides no guarantee of delivery, ordering, or duplicate protection at the transport layer. If a DNS query or response datagram is lost, corrupted, or arrives out of order, UDP itself does nothing about it — the resolver application must implement its own timeout and retransmit logic, and correctness of matching a response to a request depends entirely on the DNS Transaction </w:t>
      </w:r>
      <w:r>
        <w:rPr>
          <w:sz w:val="21"/>
          <w:szCs w:val="21"/>
        </w:rPr>
        <w:lastRenderedPageBreak/>
        <w:t>ID rather than TCP sequence numbers. For most DNS answers, which fit in a single small datagram, this simplicity is an acceptable trade because the cost of an occasional retried query is much lower than the added latency TCP would introduce on every lookup. DNS does fall back to TCP for responses that exceed the UDP/EDNS0 payload size (e.g. DNSSEC-signed answers or zone transfers), since TCP's segmentation and reliable delivery are needed once a message can no longer fit in one datagram.</w:t>
      </w:r>
    </w:p>
    <w:p w14:paraId="0680E256" w14:textId="77777777" w:rsidR="00A51A76" w:rsidRDefault="00000000">
      <w:pPr>
        <w:pStyle w:val="Heading2"/>
        <w:keepNext w:val="0"/>
        <w:keepLines w:val="0"/>
        <w:spacing w:before="260"/>
        <w:rPr>
          <w:b/>
          <w:bCs/>
          <w:color w:val="2E5C8A"/>
          <w:sz w:val="24"/>
          <w:szCs w:val="24"/>
        </w:rPr>
      </w:pPr>
      <w:bookmarkStart w:id="18" w:name="_heading=h.c2b7x3810tbo" w:colFirst="0" w:colLast="0"/>
      <w:bookmarkEnd w:id="18"/>
      <w:proofErr w:type="gramStart"/>
      <w:r>
        <w:rPr>
          <w:b/>
          <w:bCs/>
          <w:color w:val="2E5C8A"/>
          <w:sz w:val="24"/>
          <w:szCs w:val="24"/>
        </w:rPr>
        <w:t>2.8  Conclusion</w:t>
      </w:r>
      <w:proofErr w:type="gramEnd"/>
    </w:p>
    <w:p w14:paraId="1977B178" w14:textId="77777777" w:rsidR="00A51A76" w:rsidRDefault="00000000">
      <w:pPr>
        <w:spacing w:after="140"/>
        <w:rPr>
          <w:sz w:val="21"/>
          <w:szCs w:val="21"/>
        </w:rPr>
      </w:pPr>
      <w:r>
        <w:rPr>
          <w:sz w:val="21"/>
          <w:szCs w:val="21"/>
        </w:rPr>
        <w:t>The 8-byte UDP header, compared with TCP's 20-byte minimum header, confirms that UDP's design deliberately omits sequencing, acknowledgment and flow-control fields to minimise overhead and latency. This makes UDP well suited to DNS, where small, latency-sensitive request/response exchanges are common, at the cost of pushing reliability responsibilities up into the application layer.</w:t>
      </w:r>
    </w:p>
    <w:p w14:paraId="1FE0133A" w14:textId="77777777" w:rsidR="00A51A76" w:rsidRDefault="00A51A76">
      <w:pPr>
        <w:rPr>
          <w:sz w:val="24"/>
          <w:szCs w:val="24"/>
        </w:rPr>
      </w:pPr>
    </w:p>
    <w:p w14:paraId="724E483F" w14:textId="77777777" w:rsidR="00A51A76" w:rsidRDefault="00000000">
      <w:pPr>
        <w:rPr>
          <w:sz w:val="24"/>
          <w:szCs w:val="24"/>
        </w:rPr>
      </w:pPr>
      <w:r>
        <w:rPr>
          <w:sz w:val="24"/>
          <w:szCs w:val="24"/>
        </w:rPr>
        <w:t xml:space="preserve"> </w:t>
      </w:r>
    </w:p>
    <w:p w14:paraId="40369139" w14:textId="77777777" w:rsidR="00A51A76" w:rsidRDefault="00000000">
      <w:pPr>
        <w:pStyle w:val="Heading1"/>
        <w:keepNext w:val="0"/>
        <w:keepLines w:val="0"/>
        <w:spacing w:before="360" w:after="160"/>
        <w:rPr>
          <w:b/>
          <w:bCs/>
          <w:color w:val="1F3864"/>
          <w:sz w:val="30"/>
          <w:szCs w:val="30"/>
        </w:rPr>
      </w:pPr>
      <w:bookmarkStart w:id="19" w:name="_heading=h.fgokjkeerqkn" w:colFirst="0" w:colLast="0"/>
      <w:bookmarkEnd w:id="19"/>
      <w:r>
        <w:rPr>
          <w:b/>
          <w:bCs/>
          <w:color w:val="1F3864"/>
          <w:sz w:val="30"/>
          <w:szCs w:val="30"/>
        </w:rPr>
        <w:t>Question 3 — Packet Loss: TCP Retransmission vs. UDP (10 Marks)</w:t>
      </w:r>
    </w:p>
    <w:p w14:paraId="086E06C3" w14:textId="77777777" w:rsidR="00A51A76" w:rsidRDefault="00000000">
      <w:pPr>
        <w:spacing w:after="140"/>
        <w:rPr>
          <w:i/>
          <w:iCs/>
          <w:color w:val="555555"/>
          <w:sz w:val="21"/>
          <w:szCs w:val="21"/>
        </w:rPr>
      </w:pPr>
      <w:r>
        <w:rPr>
          <w:i/>
          <w:iCs/>
          <w:color w:val="555555"/>
          <w:sz w:val="21"/>
          <w:szCs w:val="21"/>
        </w:rPr>
        <w:t>Simulate packet loss (e.g., disconnect briefly) and capture traffic in Wireshark. Observe how TCP retransmits lost packets while UDP does not. Explain why this difference makes TCP reliable but slower compared to UDP.</w:t>
      </w:r>
    </w:p>
    <w:p w14:paraId="00060C29" w14:textId="77777777" w:rsidR="00A51A76" w:rsidRDefault="00000000">
      <w:pPr>
        <w:pStyle w:val="Heading2"/>
        <w:keepNext w:val="0"/>
        <w:keepLines w:val="0"/>
        <w:spacing w:before="260"/>
        <w:rPr>
          <w:b/>
          <w:bCs/>
          <w:color w:val="2E5C8A"/>
          <w:sz w:val="24"/>
          <w:szCs w:val="24"/>
        </w:rPr>
      </w:pPr>
      <w:bookmarkStart w:id="20" w:name="_heading=h.sw0e4jxvhg8l" w:colFirst="0" w:colLast="0"/>
      <w:bookmarkEnd w:id="20"/>
      <w:proofErr w:type="gramStart"/>
      <w:r>
        <w:rPr>
          <w:b/>
          <w:bCs/>
          <w:color w:val="2E5C8A"/>
          <w:sz w:val="24"/>
          <w:szCs w:val="24"/>
        </w:rPr>
        <w:t>3.1  Objective</w:t>
      </w:r>
      <w:proofErr w:type="gramEnd"/>
    </w:p>
    <w:p w14:paraId="030D1F8B" w14:textId="77777777" w:rsidR="00A51A76" w:rsidRDefault="00000000">
      <w:pPr>
        <w:spacing w:after="140"/>
        <w:rPr>
          <w:sz w:val="21"/>
          <w:szCs w:val="21"/>
        </w:rPr>
      </w:pPr>
      <w:r>
        <w:rPr>
          <w:sz w:val="21"/>
          <w:szCs w:val="21"/>
        </w:rPr>
        <w:t>To induce packet loss during an active TCP file/data transfer and during a UDP stream, capture both in Wireshark, and compare how each protocol behaves — specifically, to observe TCP's retransmission mechanism and confirm that UDP performs no such recovery.</w:t>
      </w:r>
    </w:p>
    <w:p w14:paraId="297FD624" w14:textId="77777777" w:rsidR="00A51A76" w:rsidRDefault="00000000">
      <w:pPr>
        <w:pStyle w:val="Heading2"/>
        <w:keepNext w:val="0"/>
        <w:keepLines w:val="0"/>
        <w:spacing w:before="260"/>
        <w:rPr>
          <w:b/>
          <w:bCs/>
          <w:color w:val="2E5C8A"/>
          <w:sz w:val="24"/>
          <w:szCs w:val="24"/>
        </w:rPr>
      </w:pPr>
      <w:bookmarkStart w:id="21" w:name="_heading=h.hvj1kxxngdob" w:colFirst="0" w:colLast="0"/>
      <w:bookmarkEnd w:id="21"/>
      <w:proofErr w:type="gramStart"/>
      <w:r>
        <w:rPr>
          <w:b/>
          <w:bCs/>
          <w:color w:val="2E5C8A"/>
          <w:sz w:val="24"/>
          <w:szCs w:val="24"/>
        </w:rPr>
        <w:t>3.2  Tools</w:t>
      </w:r>
      <w:proofErr w:type="gramEnd"/>
      <w:r>
        <w:rPr>
          <w:b/>
          <w:bCs/>
          <w:color w:val="2E5C8A"/>
          <w:sz w:val="24"/>
          <w:szCs w:val="24"/>
        </w:rPr>
        <w:t xml:space="preserve"> / Software Required</w:t>
      </w:r>
    </w:p>
    <w:p w14:paraId="2846DE84"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Wireshark</w:t>
      </w:r>
    </w:p>
    <w:p w14:paraId="41D34180"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A sustained TCP transfer to observe (e.g. downloading a large file with curl/</w:t>
      </w:r>
      <w:proofErr w:type="spellStart"/>
      <w:r>
        <w:rPr>
          <w:sz w:val="21"/>
          <w:szCs w:val="21"/>
        </w:rPr>
        <w:t>wget</w:t>
      </w:r>
      <w:proofErr w:type="spellEnd"/>
      <w:r>
        <w:rPr>
          <w:sz w:val="21"/>
          <w:szCs w:val="21"/>
        </w:rPr>
        <w:t>, or streaming a video)</w:t>
      </w:r>
    </w:p>
    <w:p w14:paraId="60849348"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A UDP stream to observe (e.g. an online UDP-based speed test, a VoIP/video call, or iperf3 -u between two hosts)</w:t>
      </w:r>
    </w:p>
    <w:p w14:paraId="59130B72"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 xml:space="preserve">A way to induce brief loss: toggling Wi-Fi off/on for 1-2 seconds, temporarily unplugging Ethernet, or using a network-conditioning tool (e.g. Clumsy on Windows, </w:t>
      </w:r>
      <w:proofErr w:type="spellStart"/>
      <w:r>
        <w:rPr>
          <w:sz w:val="21"/>
          <w:szCs w:val="21"/>
        </w:rPr>
        <w:t>tc</w:t>
      </w:r>
      <w:proofErr w:type="spellEnd"/>
      <w:r>
        <w:rPr>
          <w:sz w:val="21"/>
          <w:szCs w:val="21"/>
        </w:rPr>
        <w:t xml:space="preserve"> </w:t>
      </w:r>
      <w:proofErr w:type="spellStart"/>
      <w:proofErr w:type="gramStart"/>
      <w:r>
        <w:rPr>
          <w:sz w:val="21"/>
          <w:szCs w:val="21"/>
        </w:rPr>
        <w:t>netem</w:t>
      </w:r>
      <w:proofErr w:type="spellEnd"/>
      <w:r>
        <w:rPr>
          <w:sz w:val="21"/>
          <w:szCs w:val="21"/>
        </w:rPr>
        <w:t xml:space="preserve">  on</w:t>
      </w:r>
      <w:proofErr w:type="gramEnd"/>
      <w:r>
        <w:rPr>
          <w:sz w:val="21"/>
          <w:szCs w:val="21"/>
        </w:rPr>
        <w:t xml:space="preserve"> Linux) to drop a percentage of packets</w:t>
      </w:r>
    </w:p>
    <w:p w14:paraId="4AAAE988" w14:textId="77777777" w:rsidR="00A51A76" w:rsidRDefault="00000000">
      <w:pPr>
        <w:pStyle w:val="Heading2"/>
        <w:keepNext w:val="0"/>
        <w:keepLines w:val="0"/>
        <w:spacing w:before="260"/>
        <w:rPr>
          <w:b/>
          <w:bCs/>
          <w:color w:val="2E5C8A"/>
          <w:sz w:val="24"/>
          <w:szCs w:val="24"/>
        </w:rPr>
      </w:pPr>
      <w:bookmarkStart w:id="22" w:name="_heading=h.1wsejfwc6aoz" w:colFirst="0" w:colLast="0"/>
      <w:bookmarkEnd w:id="22"/>
      <w:proofErr w:type="gramStart"/>
      <w:r>
        <w:rPr>
          <w:b/>
          <w:bCs/>
          <w:color w:val="2E5C8A"/>
          <w:sz w:val="24"/>
          <w:szCs w:val="24"/>
        </w:rPr>
        <w:t>3.3  Procedure</w:t>
      </w:r>
      <w:proofErr w:type="gramEnd"/>
    </w:p>
    <w:p w14:paraId="19CDED6F" w14:textId="77777777" w:rsidR="00A51A76" w:rsidRDefault="00000000">
      <w:pPr>
        <w:spacing w:after="60" w:line="268" w:lineRule="auto"/>
        <w:ind w:left="720" w:hanging="260"/>
        <w:rPr>
          <w:sz w:val="21"/>
          <w:szCs w:val="21"/>
        </w:rPr>
      </w:pPr>
      <w:r>
        <w:rPr>
          <w:sz w:val="24"/>
          <w:szCs w:val="24"/>
        </w:rPr>
        <w:t>12.</w:t>
      </w:r>
      <w:r>
        <w:rPr>
          <w:sz w:val="21"/>
          <w:szCs w:val="21"/>
        </w:rPr>
        <w:t>Start a Wireshark capture on the active interface.</w:t>
      </w:r>
    </w:p>
    <w:p w14:paraId="0C1A8BCD" w14:textId="77777777" w:rsidR="00A51A76" w:rsidRDefault="00000000">
      <w:pPr>
        <w:spacing w:after="60" w:line="268" w:lineRule="auto"/>
        <w:ind w:left="720" w:hanging="260"/>
        <w:rPr>
          <w:sz w:val="21"/>
          <w:szCs w:val="21"/>
        </w:rPr>
      </w:pPr>
      <w:r>
        <w:rPr>
          <w:sz w:val="24"/>
          <w:szCs w:val="24"/>
        </w:rPr>
        <w:t>13.</w:t>
      </w:r>
      <w:r>
        <w:rPr>
          <w:sz w:val="21"/>
          <w:szCs w:val="21"/>
        </w:rPr>
        <w:t>Begin a large TCP download (e.g.  curl -O &lt;large-file-</w:t>
      </w:r>
      <w:proofErr w:type="spellStart"/>
      <w:r>
        <w:rPr>
          <w:sz w:val="21"/>
          <w:szCs w:val="21"/>
        </w:rPr>
        <w:t>url</w:t>
      </w:r>
      <w:proofErr w:type="spellEnd"/>
      <w:proofErr w:type="gramStart"/>
      <w:r>
        <w:rPr>
          <w:sz w:val="21"/>
          <w:szCs w:val="21"/>
        </w:rPr>
        <w:t>&gt; )</w:t>
      </w:r>
      <w:proofErr w:type="gramEnd"/>
      <w:r>
        <w:rPr>
          <w:sz w:val="21"/>
          <w:szCs w:val="21"/>
        </w:rPr>
        <w:t xml:space="preserve"> or start a video call/stream.</w:t>
      </w:r>
    </w:p>
    <w:p w14:paraId="7171EE18" w14:textId="77777777" w:rsidR="00A51A76" w:rsidRDefault="00000000">
      <w:pPr>
        <w:spacing w:after="60" w:line="268" w:lineRule="auto"/>
        <w:ind w:left="720" w:hanging="260"/>
        <w:rPr>
          <w:sz w:val="21"/>
          <w:szCs w:val="21"/>
        </w:rPr>
      </w:pPr>
      <w:r>
        <w:rPr>
          <w:sz w:val="24"/>
          <w:szCs w:val="24"/>
        </w:rPr>
        <w:t>14.</w:t>
      </w:r>
      <w:r>
        <w:rPr>
          <w:sz w:val="21"/>
          <w:szCs w:val="21"/>
        </w:rPr>
        <w:t>While the transfer is running, briefly disable and re-enable the network adapter (or apply artificial packet loss with a conditioning tool) for 1–2 seconds, then let the transfer continue.</w:t>
      </w:r>
    </w:p>
    <w:p w14:paraId="3AC7F885" w14:textId="77777777" w:rsidR="00A51A76" w:rsidRDefault="00000000">
      <w:pPr>
        <w:spacing w:after="60" w:line="268" w:lineRule="auto"/>
        <w:ind w:left="720" w:hanging="260"/>
        <w:rPr>
          <w:sz w:val="21"/>
          <w:szCs w:val="21"/>
        </w:rPr>
      </w:pPr>
      <w:r>
        <w:rPr>
          <w:sz w:val="24"/>
          <w:szCs w:val="24"/>
        </w:rPr>
        <w:t>15.</w:t>
      </w:r>
      <w:r>
        <w:rPr>
          <w:sz w:val="21"/>
          <w:szCs w:val="21"/>
        </w:rPr>
        <w:t>Repeat the same brief-disconnect test while a UDP stream (e.g. iperf3 -u or a live video call) is running, in a separate capture.</w:t>
      </w:r>
    </w:p>
    <w:p w14:paraId="2495CC14" w14:textId="77777777" w:rsidR="00A51A76" w:rsidRDefault="00000000">
      <w:pPr>
        <w:spacing w:after="60" w:line="268" w:lineRule="auto"/>
        <w:ind w:left="720" w:hanging="260"/>
        <w:rPr>
          <w:sz w:val="21"/>
          <w:szCs w:val="21"/>
        </w:rPr>
      </w:pPr>
      <w:r>
        <w:rPr>
          <w:sz w:val="24"/>
          <w:szCs w:val="24"/>
        </w:rPr>
        <w:t>16.</w:t>
      </w:r>
      <w:r>
        <w:rPr>
          <w:sz w:val="21"/>
          <w:szCs w:val="21"/>
        </w:rPr>
        <w:t xml:space="preserve">Stop each capture and apply the </w:t>
      </w:r>
      <w:proofErr w:type="gramStart"/>
      <w:r>
        <w:rPr>
          <w:sz w:val="21"/>
          <w:szCs w:val="21"/>
        </w:rPr>
        <w:t xml:space="preserve">filter  </w:t>
      </w:r>
      <w:proofErr w:type="spellStart"/>
      <w:r>
        <w:rPr>
          <w:sz w:val="21"/>
          <w:szCs w:val="21"/>
        </w:rPr>
        <w:t>tcp</w:t>
      </w:r>
      <w:proofErr w:type="gramEnd"/>
      <w:r>
        <w:rPr>
          <w:sz w:val="21"/>
          <w:szCs w:val="21"/>
        </w:rPr>
        <w:t>.</w:t>
      </w:r>
      <w:proofErr w:type="gramStart"/>
      <w:r>
        <w:rPr>
          <w:sz w:val="21"/>
          <w:szCs w:val="21"/>
        </w:rPr>
        <w:t>analysis.retransmission</w:t>
      </w:r>
      <w:proofErr w:type="spellEnd"/>
      <w:proofErr w:type="gramEnd"/>
      <w:r>
        <w:rPr>
          <w:sz w:val="21"/>
          <w:szCs w:val="21"/>
        </w:rPr>
        <w:t xml:space="preserve">  on the TCP capture to isolate retransmitted segments, and inspect the UDP capture for any recovery packets (there will be none).</w:t>
      </w:r>
    </w:p>
    <w:p w14:paraId="21C2D2DD" w14:textId="77777777" w:rsidR="00A51A76" w:rsidRDefault="00000000">
      <w:pPr>
        <w:spacing w:after="60" w:line="268" w:lineRule="auto"/>
        <w:ind w:left="720" w:hanging="260"/>
        <w:rPr>
          <w:sz w:val="21"/>
          <w:szCs w:val="21"/>
        </w:rPr>
      </w:pPr>
      <w:r>
        <w:rPr>
          <w:sz w:val="24"/>
          <w:szCs w:val="24"/>
        </w:rPr>
        <w:lastRenderedPageBreak/>
        <w:t>17.</w:t>
      </w:r>
      <w:sdt>
        <w:sdtPr>
          <w:tag w:val="goog_rdk_9"/>
          <w:id w:val="-2119001510"/>
        </w:sdtPr>
        <w:sdtContent>
          <w:r>
            <w:rPr>
              <w:rFonts w:ascii="Arial Unicode MS" w:eastAsia="Arial Unicode MS" w:hAnsi="Arial Unicode MS" w:cs="Arial Unicode MS"/>
              <w:sz w:val="21"/>
              <w:szCs w:val="21"/>
            </w:rPr>
            <w:t>Use Statistics → I/O Graph in Wireshark to visualise the drop in throughput and the recovery period for both captures.</w:t>
          </w:r>
        </w:sdtContent>
      </w:sdt>
    </w:p>
    <w:p w14:paraId="4A203995" w14:textId="77777777" w:rsidR="00A51A76" w:rsidRDefault="00000000">
      <w:pPr>
        <w:pStyle w:val="Heading2"/>
        <w:keepNext w:val="0"/>
        <w:keepLines w:val="0"/>
        <w:spacing w:before="260"/>
        <w:rPr>
          <w:b/>
          <w:bCs/>
          <w:color w:val="2E5C8A"/>
          <w:sz w:val="24"/>
          <w:szCs w:val="24"/>
        </w:rPr>
      </w:pPr>
      <w:bookmarkStart w:id="23" w:name="_heading=h.mx9rx0wyhf74" w:colFirst="0" w:colLast="0"/>
      <w:bookmarkEnd w:id="23"/>
      <w:proofErr w:type="gramStart"/>
      <w:r>
        <w:rPr>
          <w:b/>
          <w:bCs/>
          <w:color w:val="2E5C8A"/>
          <w:sz w:val="24"/>
          <w:szCs w:val="24"/>
        </w:rPr>
        <w:t>3.4  Sample</w:t>
      </w:r>
      <w:proofErr w:type="gramEnd"/>
      <w:r>
        <w:rPr>
          <w:b/>
          <w:bCs/>
          <w:color w:val="2E5C8A"/>
          <w:sz w:val="24"/>
          <w:szCs w:val="24"/>
        </w:rPr>
        <w:t xml:space="preserve"> Captured Output — TCP (retransmission visible)</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4"/>
        <w:gridCol w:w="1131"/>
        <w:gridCol w:w="3047"/>
        <w:gridCol w:w="3903"/>
      </w:tblGrid>
      <w:tr w:rsidR="00A51A76" w14:paraId="01FEE14D" w14:textId="77777777">
        <w:trPr>
          <w:trHeight w:val="435"/>
        </w:trPr>
        <w:tc>
          <w:tcPr>
            <w:tcW w:w="943" w:type="dxa"/>
            <w:tcBorders>
              <w:top w:val="single" w:sz="5" w:space="0" w:color="B7B7B7"/>
              <w:left w:val="single" w:sz="5" w:space="0" w:color="B7B7B7"/>
              <w:bottom w:val="single" w:sz="5" w:space="0" w:color="B7B7B7"/>
              <w:right w:val="single" w:sz="5" w:space="0" w:color="B7B7B7"/>
            </w:tcBorders>
            <w:shd w:val="clear" w:color="auto" w:fill="1F3864"/>
            <w:tcMar>
              <w:top w:w="100" w:type="dxa"/>
              <w:left w:w="120" w:type="dxa"/>
              <w:bottom w:w="100" w:type="dxa"/>
              <w:right w:w="120" w:type="dxa"/>
            </w:tcMar>
          </w:tcPr>
          <w:p w14:paraId="514DE60A" w14:textId="77777777" w:rsidR="00A51A76" w:rsidRDefault="00000000">
            <w:pPr>
              <w:rPr>
                <w:b/>
                <w:bCs/>
                <w:color w:val="FFFFFF"/>
                <w:sz w:val="19"/>
                <w:szCs w:val="19"/>
              </w:rPr>
            </w:pPr>
            <w:r>
              <w:rPr>
                <w:b/>
                <w:bCs/>
                <w:color w:val="FFFFFF"/>
                <w:sz w:val="19"/>
                <w:szCs w:val="19"/>
              </w:rPr>
              <w:t>No.</w:t>
            </w:r>
          </w:p>
        </w:tc>
        <w:tc>
          <w:tcPr>
            <w:tcW w:w="1131"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347EF077" w14:textId="77777777" w:rsidR="00A51A76" w:rsidRDefault="00000000">
            <w:pPr>
              <w:rPr>
                <w:b/>
                <w:bCs/>
                <w:color w:val="FFFFFF"/>
                <w:sz w:val="19"/>
                <w:szCs w:val="19"/>
              </w:rPr>
            </w:pPr>
            <w:r>
              <w:rPr>
                <w:b/>
                <w:bCs/>
                <w:color w:val="FFFFFF"/>
                <w:sz w:val="19"/>
                <w:szCs w:val="19"/>
              </w:rPr>
              <w:t>Time</w:t>
            </w:r>
          </w:p>
        </w:tc>
        <w:tc>
          <w:tcPr>
            <w:tcW w:w="3047"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04DBCF1D" w14:textId="77777777" w:rsidR="00A51A76" w:rsidRDefault="00000000">
            <w:pPr>
              <w:rPr>
                <w:b/>
                <w:bCs/>
                <w:color w:val="FFFFFF"/>
                <w:sz w:val="19"/>
                <w:szCs w:val="19"/>
              </w:rPr>
            </w:pPr>
            <w:sdt>
              <w:sdtPr>
                <w:tag w:val="goog_rdk_10"/>
                <w:id w:val="-2081726377"/>
              </w:sdtPr>
              <w:sdtContent>
                <w:r>
                  <w:rPr>
                    <w:rFonts w:ascii="Arial Unicode MS" w:eastAsia="Arial Unicode MS" w:hAnsi="Arial Unicode MS" w:cs="Arial Unicode MS"/>
                    <w:b/>
                    <w:bCs/>
                    <w:color w:val="FFFFFF"/>
                    <w:sz w:val="19"/>
                    <w:szCs w:val="19"/>
                  </w:rPr>
                  <w:t>Source → Dest</w:t>
                </w:r>
              </w:sdtContent>
            </w:sdt>
          </w:p>
        </w:tc>
        <w:tc>
          <w:tcPr>
            <w:tcW w:w="390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7FA542C1" w14:textId="77777777" w:rsidR="00A51A76" w:rsidRDefault="00000000">
            <w:pPr>
              <w:rPr>
                <w:b/>
                <w:bCs/>
                <w:color w:val="FFFFFF"/>
                <w:sz w:val="19"/>
                <w:szCs w:val="19"/>
              </w:rPr>
            </w:pPr>
            <w:r>
              <w:rPr>
                <w:b/>
                <w:bCs/>
                <w:color w:val="FFFFFF"/>
                <w:sz w:val="19"/>
                <w:szCs w:val="19"/>
              </w:rPr>
              <w:t>Info</w:t>
            </w:r>
          </w:p>
        </w:tc>
      </w:tr>
      <w:tr w:rsidR="00A51A76" w14:paraId="4F3623B2" w14:textId="77777777">
        <w:trPr>
          <w:trHeight w:val="435"/>
        </w:trPr>
        <w:tc>
          <w:tcPr>
            <w:tcW w:w="943"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2A15EBC4" w14:textId="77777777" w:rsidR="00A51A76" w:rsidRDefault="00000000">
            <w:pPr>
              <w:rPr>
                <w:color w:val="1A1A1A"/>
                <w:sz w:val="19"/>
                <w:szCs w:val="19"/>
              </w:rPr>
            </w:pPr>
            <w:r>
              <w:rPr>
                <w:color w:val="1A1A1A"/>
                <w:sz w:val="19"/>
                <w:szCs w:val="19"/>
              </w:rPr>
              <w:t>145</w:t>
            </w:r>
          </w:p>
        </w:tc>
        <w:tc>
          <w:tcPr>
            <w:tcW w:w="1131" w:type="dxa"/>
            <w:tcBorders>
              <w:top w:val="nil"/>
              <w:left w:val="nil"/>
              <w:bottom w:val="single" w:sz="5" w:space="0" w:color="B7B7B7"/>
              <w:right w:val="single" w:sz="5" w:space="0" w:color="B7B7B7"/>
            </w:tcBorders>
            <w:tcMar>
              <w:top w:w="100" w:type="dxa"/>
              <w:left w:w="120" w:type="dxa"/>
              <w:bottom w:w="100" w:type="dxa"/>
              <w:right w:w="120" w:type="dxa"/>
            </w:tcMar>
          </w:tcPr>
          <w:p w14:paraId="260278CD" w14:textId="77777777" w:rsidR="00A51A76" w:rsidRDefault="00000000">
            <w:pPr>
              <w:rPr>
                <w:color w:val="1A1A1A"/>
                <w:sz w:val="19"/>
                <w:szCs w:val="19"/>
              </w:rPr>
            </w:pPr>
            <w:r>
              <w:rPr>
                <w:color w:val="1A1A1A"/>
                <w:sz w:val="19"/>
                <w:szCs w:val="19"/>
              </w:rPr>
              <w:t>5.201</w:t>
            </w:r>
          </w:p>
        </w:tc>
        <w:tc>
          <w:tcPr>
            <w:tcW w:w="3047" w:type="dxa"/>
            <w:tcBorders>
              <w:top w:val="nil"/>
              <w:left w:val="nil"/>
              <w:bottom w:val="single" w:sz="5" w:space="0" w:color="B7B7B7"/>
              <w:right w:val="single" w:sz="5" w:space="0" w:color="B7B7B7"/>
            </w:tcBorders>
            <w:tcMar>
              <w:top w:w="100" w:type="dxa"/>
              <w:left w:w="120" w:type="dxa"/>
              <w:bottom w:w="100" w:type="dxa"/>
              <w:right w:w="120" w:type="dxa"/>
            </w:tcMar>
          </w:tcPr>
          <w:p w14:paraId="47E11C9A" w14:textId="77777777" w:rsidR="00A51A76" w:rsidRDefault="00000000">
            <w:pPr>
              <w:rPr>
                <w:color w:val="1A1A1A"/>
                <w:sz w:val="19"/>
                <w:szCs w:val="19"/>
              </w:rPr>
            </w:pPr>
            <w:sdt>
              <w:sdtPr>
                <w:tag w:val="goog_rdk_11"/>
                <w:id w:val="58418269"/>
              </w:sdtPr>
              <w:sdtContent>
                <w:r>
                  <w:rPr>
                    <w:rFonts w:ascii="Arial Unicode MS" w:eastAsia="Arial Unicode MS" w:hAnsi="Arial Unicode MS" w:cs="Arial Unicode MS"/>
                    <w:color w:val="1A1A1A"/>
                    <w:sz w:val="19"/>
                    <w:szCs w:val="19"/>
                  </w:rPr>
                  <w:t>192.168.1.10 → 93.184.216.34</w:t>
                </w:r>
              </w:sdtContent>
            </w:sdt>
          </w:p>
        </w:tc>
        <w:tc>
          <w:tcPr>
            <w:tcW w:w="3903" w:type="dxa"/>
            <w:tcBorders>
              <w:top w:val="nil"/>
              <w:left w:val="nil"/>
              <w:bottom w:val="single" w:sz="5" w:space="0" w:color="B7B7B7"/>
              <w:right w:val="single" w:sz="5" w:space="0" w:color="B7B7B7"/>
            </w:tcBorders>
            <w:tcMar>
              <w:top w:w="100" w:type="dxa"/>
              <w:left w:w="120" w:type="dxa"/>
              <w:bottom w:w="100" w:type="dxa"/>
              <w:right w:w="120" w:type="dxa"/>
            </w:tcMar>
          </w:tcPr>
          <w:p w14:paraId="22130867" w14:textId="77777777" w:rsidR="00A51A76" w:rsidRDefault="00000000">
            <w:pPr>
              <w:rPr>
                <w:color w:val="1A1A1A"/>
                <w:sz w:val="19"/>
                <w:szCs w:val="19"/>
              </w:rPr>
            </w:pPr>
            <w:r>
              <w:rPr>
                <w:color w:val="1A1A1A"/>
                <w:sz w:val="19"/>
                <w:szCs w:val="19"/>
              </w:rPr>
              <w:t xml:space="preserve">[TCP Retransmission] </w:t>
            </w:r>
            <w:proofErr w:type="spellStart"/>
            <w:r>
              <w:rPr>
                <w:color w:val="1A1A1A"/>
                <w:sz w:val="19"/>
                <w:szCs w:val="19"/>
              </w:rPr>
              <w:t>Seq</w:t>
            </w:r>
            <w:proofErr w:type="spellEnd"/>
            <w:r>
              <w:rPr>
                <w:color w:val="1A1A1A"/>
                <w:sz w:val="19"/>
                <w:szCs w:val="19"/>
              </w:rPr>
              <w:t>=48001 Len=1460</w:t>
            </w:r>
          </w:p>
        </w:tc>
      </w:tr>
      <w:tr w:rsidR="00A51A76" w14:paraId="0B42B90B" w14:textId="77777777">
        <w:trPr>
          <w:trHeight w:val="435"/>
        </w:trPr>
        <w:tc>
          <w:tcPr>
            <w:tcW w:w="943"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6B043A0E" w14:textId="77777777" w:rsidR="00A51A76" w:rsidRDefault="00000000">
            <w:pPr>
              <w:rPr>
                <w:color w:val="1A1A1A"/>
                <w:sz w:val="19"/>
                <w:szCs w:val="19"/>
              </w:rPr>
            </w:pPr>
            <w:r>
              <w:rPr>
                <w:color w:val="1A1A1A"/>
                <w:sz w:val="19"/>
                <w:szCs w:val="19"/>
              </w:rPr>
              <w:t>146</w:t>
            </w:r>
          </w:p>
        </w:tc>
        <w:tc>
          <w:tcPr>
            <w:tcW w:w="1131" w:type="dxa"/>
            <w:tcBorders>
              <w:top w:val="nil"/>
              <w:left w:val="nil"/>
              <w:bottom w:val="single" w:sz="5" w:space="0" w:color="B7B7B7"/>
              <w:right w:val="single" w:sz="5" w:space="0" w:color="B7B7B7"/>
            </w:tcBorders>
            <w:tcMar>
              <w:top w:w="100" w:type="dxa"/>
              <w:left w:w="120" w:type="dxa"/>
              <w:bottom w:w="100" w:type="dxa"/>
              <w:right w:w="120" w:type="dxa"/>
            </w:tcMar>
          </w:tcPr>
          <w:p w14:paraId="1C34157D" w14:textId="77777777" w:rsidR="00A51A76" w:rsidRDefault="00000000">
            <w:pPr>
              <w:rPr>
                <w:color w:val="1A1A1A"/>
                <w:sz w:val="19"/>
                <w:szCs w:val="19"/>
              </w:rPr>
            </w:pPr>
            <w:r>
              <w:rPr>
                <w:color w:val="1A1A1A"/>
                <w:sz w:val="19"/>
                <w:szCs w:val="19"/>
              </w:rPr>
              <w:t>5.203</w:t>
            </w:r>
          </w:p>
        </w:tc>
        <w:tc>
          <w:tcPr>
            <w:tcW w:w="3047" w:type="dxa"/>
            <w:tcBorders>
              <w:top w:val="nil"/>
              <w:left w:val="nil"/>
              <w:bottom w:val="single" w:sz="5" w:space="0" w:color="B7B7B7"/>
              <w:right w:val="single" w:sz="5" w:space="0" w:color="B7B7B7"/>
            </w:tcBorders>
            <w:tcMar>
              <w:top w:w="100" w:type="dxa"/>
              <w:left w:w="120" w:type="dxa"/>
              <w:bottom w:w="100" w:type="dxa"/>
              <w:right w:w="120" w:type="dxa"/>
            </w:tcMar>
          </w:tcPr>
          <w:p w14:paraId="15290D31" w14:textId="77777777" w:rsidR="00A51A76" w:rsidRDefault="00000000">
            <w:pPr>
              <w:rPr>
                <w:color w:val="1A1A1A"/>
                <w:sz w:val="19"/>
                <w:szCs w:val="19"/>
              </w:rPr>
            </w:pPr>
            <w:sdt>
              <w:sdtPr>
                <w:tag w:val="goog_rdk_12"/>
                <w:id w:val="-137704596"/>
              </w:sdtPr>
              <w:sdtContent>
                <w:r>
                  <w:rPr>
                    <w:rFonts w:ascii="Arial Unicode MS" w:eastAsia="Arial Unicode MS" w:hAnsi="Arial Unicode MS" w:cs="Arial Unicode MS"/>
                    <w:color w:val="1A1A1A"/>
                    <w:sz w:val="19"/>
                    <w:szCs w:val="19"/>
                  </w:rPr>
                  <w:t>192.168.1.10 → 93.184.216.34</w:t>
                </w:r>
              </w:sdtContent>
            </w:sdt>
          </w:p>
        </w:tc>
        <w:tc>
          <w:tcPr>
            <w:tcW w:w="3903" w:type="dxa"/>
            <w:tcBorders>
              <w:top w:val="nil"/>
              <w:left w:val="nil"/>
              <w:bottom w:val="single" w:sz="5" w:space="0" w:color="B7B7B7"/>
              <w:right w:val="single" w:sz="5" w:space="0" w:color="B7B7B7"/>
            </w:tcBorders>
            <w:tcMar>
              <w:top w:w="100" w:type="dxa"/>
              <w:left w:w="120" w:type="dxa"/>
              <w:bottom w:w="100" w:type="dxa"/>
              <w:right w:w="120" w:type="dxa"/>
            </w:tcMar>
          </w:tcPr>
          <w:p w14:paraId="62EBCDCA" w14:textId="77777777" w:rsidR="00A51A76" w:rsidRDefault="00000000">
            <w:pPr>
              <w:rPr>
                <w:color w:val="1A1A1A"/>
                <w:sz w:val="19"/>
                <w:szCs w:val="19"/>
              </w:rPr>
            </w:pPr>
            <w:r>
              <w:rPr>
                <w:color w:val="1A1A1A"/>
                <w:sz w:val="19"/>
                <w:szCs w:val="19"/>
              </w:rPr>
              <w:t xml:space="preserve">[TCP Retransmission] </w:t>
            </w:r>
            <w:proofErr w:type="spellStart"/>
            <w:r>
              <w:rPr>
                <w:color w:val="1A1A1A"/>
                <w:sz w:val="19"/>
                <w:szCs w:val="19"/>
              </w:rPr>
              <w:t>Seq</w:t>
            </w:r>
            <w:proofErr w:type="spellEnd"/>
            <w:r>
              <w:rPr>
                <w:color w:val="1A1A1A"/>
                <w:sz w:val="19"/>
                <w:szCs w:val="19"/>
              </w:rPr>
              <w:t>=49461 Len=1460</w:t>
            </w:r>
          </w:p>
        </w:tc>
      </w:tr>
      <w:tr w:rsidR="00A51A76" w14:paraId="008136CD" w14:textId="77777777">
        <w:trPr>
          <w:trHeight w:val="435"/>
        </w:trPr>
        <w:tc>
          <w:tcPr>
            <w:tcW w:w="943"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19C19BBD" w14:textId="77777777" w:rsidR="00A51A76" w:rsidRDefault="00000000">
            <w:pPr>
              <w:rPr>
                <w:color w:val="1A1A1A"/>
                <w:sz w:val="19"/>
                <w:szCs w:val="19"/>
              </w:rPr>
            </w:pPr>
            <w:r>
              <w:rPr>
                <w:color w:val="1A1A1A"/>
                <w:sz w:val="19"/>
                <w:szCs w:val="19"/>
              </w:rPr>
              <w:t>150</w:t>
            </w:r>
          </w:p>
        </w:tc>
        <w:tc>
          <w:tcPr>
            <w:tcW w:w="1131" w:type="dxa"/>
            <w:tcBorders>
              <w:top w:val="nil"/>
              <w:left w:val="nil"/>
              <w:bottom w:val="single" w:sz="5" w:space="0" w:color="B7B7B7"/>
              <w:right w:val="single" w:sz="5" w:space="0" w:color="B7B7B7"/>
            </w:tcBorders>
            <w:tcMar>
              <w:top w:w="100" w:type="dxa"/>
              <w:left w:w="120" w:type="dxa"/>
              <w:bottom w:w="100" w:type="dxa"/>
              <w:right w:w="120" w:type="dxa"/>
            </w:tcMar>
          </w:tcPr>
          <w:p w14:paraId="338052BD" w14:textId="77777777" w:rsidR="00A51A76" w:rsidRDefault="00000000">
            <w:pPr>
              <w:rPr>
                <w:color w:val="1A1A1A"/>
                <w:sz w:val="19"/>
                <w:szCs w:val="19"/>
              </w:rPr>
            </w:pPr>
            <w:r>
              <w:rPr>
                <w:color w:val="1A1A1A"/>
                <w:sz w:val="19"/>
                <w:szCs w:val="19"/>
              </w:rPr>
              <w:t>5.640</w:t>
            </w:r>
          </w:p>
        </w:tc>
        <w:tc>
          <w:tcPr>
            <w:tcW w:w="3047" w:type="dxa"/>
            <w:tcBorders>
              <w:top w:val="nil"/>
              <w:left w:val="nil"/>
              <w:bottom w:val="single" w:sz="5" w:space="0" w:color="B7B7B7"/>
              <w:right w:val="single" w:sz="5" w:space="0" w:color="B7B7B7"/>
            </w:tcBorders>
            <w:tcMar>
              <w:top w:w="100" w:type="dxa"/>
              <w:left w:w="120" w:type="dxa"/>
              <w:bottom w:w="100" w:type="dxa"/>
              <w:right w:w="120" w:type="dxa"/>
            </w:tcMar>
          </w:tcPr>
          <w:p w14:paraId="5CF2F586" w14:textId="77777777" w:rsidR="00A51A76" w:rsidRDefault="00000000">
            <w:pPr>
              <w:rPr>
                <w:color w:val="1A1A1A"/>
                <w:sz w:val="19"/>
                <w:szCs w:val="19"/>
              </w:rPr>
            </w:pPr>
            <w:sdt>
              <w:sdtPr>
                <w:tag w:val="goog_rdk_13"/>
                <w:id w:val="32608881"/>
              </w:sdtPr>
              <w:sdtContent>
                <w:r>
                  <w:rPr>
                    <w:rFonts w:ascii="Arial Unicode MS" w:eastAsia="Arial Unicode MS" w:hAnsi="Arial Unicode MS" w:cs="Arial Unicode MS"/>
                    <w:color w:val="1A1A1A"/>
                    <w:sz w:val="19"/>
                    <w:szCs w:val="19"/>
                  </w:rPr>
                  <w:t>93.184.216.34 → 192.168.1.10</w:t>
                </w:r>
              </w:sdtContent>
            </w:sdt>
          </w:p>
        </w:tc>
        <w:tc>
          <w:tcPr>
            <w:tcW w:w="3903" w:type="dxa"/>
            <w:tcBorders>
              <w:top w:val="nil"/>
              <w:left w:val="nil"/>
              <w:bottom w:val="single" w:sz="5" w:space="0" w:color="B7B7B7"/>
              <w:right w:val="single" w:sz="5" w:space="0" w:color="B7B7B7"/>
            </w:tcBorders>
            <w:tcMar>
              <w:top w:w="100" w:type="dxa"/>
              <w:left w:w="120" w:type="dxa"/>
              <w:bottom w:w="100" w:type="dxa"/>
              <w:right w:w="120" w:type="dxa"/>
            </w:tcMar>
          </w:tcPr>
          <w:p w14:paraId="6FC1FFDA" w14:textId="77777777" w:rsidR="00A51A76" w:rsidRDefault="00000000">
            <w:pPr>
              <w:rPr>
                <w:color w:val="1A1A1A"/>
                <w:sz w:val="19"/>
                <w:szCs w:val="19"/>
              </w:rPr>
            </w:pPr>
            <w:r>
              <w:rPr>
                <w:color w:val="1A1A1A"/>
                <w:sz w:val="19"/>
                <w:szCs w:val="19"/>
              </w:rPr>
              <w:t>[TCP Dup ACK] Ack=48001</w:t>
            </w:r>
          </w:p>
        </w:tc>
      </w:tr>
      <w:tr w:rsidR="00A51A76" w14:paraId="3A82B0F0" w14:textId="77777777">
        <w:trPr>
          <w:trHeight w:val="435"/>
        </w:trPr>
        <w:tc>
          <w:tcPr>
            <w:tcW w:w="943"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781FF976" w14:textId="77777777" w:rsidR="00A51A76" w:rsidRDefault="00000000">
            <w:pPr>
              <w:rPr>
                <w:color w:val="1A1A1A"/>
                <w:sz w:val="19"/>
                <w:szCs w:val="19"/>
              </w:rPr>
            </w:pPr>
            <w:r>
              <w:rPr>
                <w:color w:val="1A1A1A"/>
                <w:sz w:val="19"/>
                <w:szCs w:val="19"/>
              </w:rPr>
              <w:t>162</w:t>
            </w:r>
          </w:p>
        </w:tc>
        <w:tc>
          <w:tcPr>
            <w:tcW w:w="1131" w:type="dxa"/>
            <w:tcBorders>
              <w:top w:val="nil"/>
              <w:left w:val="nil"/>
              <w:bottom w:val="single" w:sz="5" w:space="0" w:color="B7B7B7"/>
              <w:right w:val="single" w:sz="5" w:space="0" w:color="B7B7B7"/>
            </w:tcBorders>
            <w:tcMar>
              <w:top w:w="100" w:type="dxa"/>
              <w:left w:w="120" w:type="dxa"/>
              <w:bottom w:w="100" w:type="dxa"/>
              <w:right w:w="120" w:type="dxa"/>
            </w:tcMar>
          </w:tcPr>
          <w:p w14:paraId="7DB21D66" w14:textId="77777777" w:rsidR="00A51A76" w:rsidRDefault="00000000">
            <w:pPr>
              <w:rPr>
                <w:color w:val="1A1A1A"/>
                <w:sz w:val="19"/>
                <w:szCs w:val="19"/>
              </w:rPr>
            </w:pPr>
            <w:r>
              <w:rPr>
                <w:color w:val="1A1A1A"/>
                <w:sz w:val="19"/>
                <w:szCs w:val="19"/>
              </w:rPr>
              <w:t>6.812</w:t>
            </w:r>
          </w:p>
        </w:tc>
        <w:tc>
          <w:tcPr>
            <w:tcW w:w="3047" w:type="dxa"/>
            <w:tcBorders>
              <w:top w:val="nil"/>
              <w:left w:val="nil"/>
              <w:bottom w:val="single" w:sz="5" w:space="0" w:color="B7B7B7"/>
              <w:right w:val="single" w:sz="5" w:space="0" w:color="B7B7B7"/>
            </w:tcBorders>
            <w:tcMar>
              <w:top w:w="100" w:type="dxa"/>
              <w:left w:w="120" w:type="dxa"/>
              <w:bottom w:w="100" w:type="dxa"/>
              <w:right w:w="120" w:type="dxa"/>
            </w:tcMar>
          </w:tcPr>
          <w:p w14:paraId="351ECF43" w14:textId="77777777" w:rsidR="00A51A76" w:rsidRDefault="00000000">
            <w:pPr>
              <w:rPr>
                <w:color w:val="1A1A1A"/>
                <w:sz w:val="19"/>
                <w:szCs w:val="19"/>
              </w:rPr>
            </w:pPr>
            <w:sdt>
              <w:sdtPr>
                <w:tag w:val="goog_rdk_14"/>
                <w:id w:val="1986786802"/>
              </w:sdtPr>
              <w:sdtContent>
                <w:r>
                  <w:rPr>
                    <w:rFonts w:ascii="Arial Unicode MS" w:eastAsia="Arial Unicode MS" w:hAnsi="Arial Unicode MS" w:cs="Arial Unicode MS"/>
                    <w:color w:val="1A1A1A"/>
                    <w:sz w:val="19"/>
                    <w:szCs w:val="19"/>
                  </w:rPr>
                  <w:t>93.184.216.34 → 192.168.1.10</w:t>
                </w:r>
              </w:sdtContent>
            </w:sdt>
          </w:p>
        </w:tc>
        <w:tc>
          <w:tcPr>
            <w:tcW w:w="3903" w:type="dxa"/>
            <w:tcBorders>
              <w:top w:val="nil"/>
              <w:left w:val="nil"/>
              <w:bottom w:val="single" w:sz="5" w:space="0" w:color="B7B7B7"/>
              <w:right w:val="single" w:sz="5" w:space="0" w:color="B7B7B7"/>
            </w:tcBorders>
            <w:tcMar>
              <w:top w:w="100" w:type="dxa"/>
              <w:left w:w="120" w:type="dxa"/>
              <w:bottom w:w="100" w:type="dxa"/>
              <w:right w:w="120" w:type="dxa"/>
            </w:tcMar>
          </w:tcPr>
          <w:p w14:paraId="7A0204E5" w14:textId="77777777" w:rsidR="00A51A76" w:rsidRDefault="00000000">
            <w:pPr>
              <w:rPr>
                <w:color w:val="1A1A1A"/>
                <w:sz w:val="19"/>
                <w:szCs w:val="19"/>
              </w:rPr>
            </w:pPr>
            <w:proofErr w:type="gramStart"/>
            <w:r>
              <w:rPr>
                <w:color w:val="1A1A1A"/>
                <w:sz w:val="19"/>
                <w:szCs w:val="19"/>
              </w:rPr>
              <w:t>ACK  Ack</w:t>
            </w:r>
            <w:proofErr w:type="gramEnd"/>
            <w:r>
              <w:rPr>
                <w:color w:val="1A1A1A"/>
                <w:sz w:val="19"/>
                <w:szCs w:val="19"/>
              </w:rPr>
              <w:t>=</w:t>
            </w:r>
            <w:proofErr w:type="gramStart"/>
            <w:r>
              <w:rPr>
                <w:color w:val="1A1A1A"/>
                <w:sz w:val="19"/>
                <w:szCs w:val="19"/>
              </w:rPr>
              <w:t>52381  (</w:t>
            </w:r>
            <w:proofErr w:type="gramEnd"/>
            <w:r>
              <w:rPr>
                <w:color w:val="1A1A1A"/>
                <w:sz w:val="19"/>
                <w:szCs w:val="19"/>
              </w:rPr>
              <w:t>transfer resumes normally)</w:t>
            </w:r>
          </w:p>
        </w:tc>
      </w:tr>
    </w:tbl>
    <w:p w14:paraId="42CAC8D2" w14:textId="77777777" w:rsidR="00A51A76" w:rsidRDefault="00000000">
      <w:pPr>
        <w:spacing w:after="120"/>
        <w:rPr>
          <w:sz w:val="24"/>
          <w:szCs w:val="24"/>
        </w:rPr>
      </w:pPr>
      <w:r>
        <w:rPr>
          <w:sz w:val="24"/>
          <w:szCs w:val="24"/>
        </w:rPr>
        <w:t xml:space="preserve"> </w:t>
      </w:r>
    </w:p>
    <w:p w14:paraId="7886EDC3" w14:textId="77777777" w:rsidR="00A51A76" w:rsidRDefault="00A51A76">
      <w:pPr>
        <w:spacing w:after="160"/>
        <w:rPr>
          <w:sz w:val="24"/>
          <w:szCs w:val="24"/>
        </w:rPr>
      </w:pPr>
    </w:p>
    <w:p w14:paraId="6B5C4AFF" w14:textId="77777777" w:rsidR="00A51A76" w:rsidRDefault="00000000">
      <w:pPr>
        <w:spacing w:after="160"/>
        <w:rPr>
          <w:sz w:val="24"/>
          <w:szCs w:val="24"/>
        </w:rPr>
      </w:pPr>
      <w:r>
        <w:rPr>
          <w:sz w:val="24"/>
          <w:szCs w:val="24"/>
        </w:rPr>
        <w:t xml:space="preserve"> </w:t>
      </w:r>
    </w:p>
    <w:p w14:paraId="4EB60DE6" w14:textId="77777777" w:rsidR="00A51A76" w:rsidRDefault="00000000">
      <w:pPr>
        <w:pStyle w:val="Heading2"/>
        <w:keepNext w:val="0"/>
        <w:keepLines w:val="0"/>
        <w:spacing w:before="260"/>
        <w:rPr>
          <w:b/>
          <w:bCs/>
          <w:color w:val="2E5C8A"/>
          <w:sz w:val="24"/>
          <w:szCs w:val="24"/>
        </w:rPr>
      </w:pPr>
      <w:bookmarkStart w:id="24" w:name="_heading=h.7n3ygsgmke6" w:colFirst="0" w:colLast="0"/>
      <w:bookmarkEnd w:id="24"/>
      <w:proofErr w:type="gramStart"/>
      <w:r>
        <w:rPr>
          <w:b/>
          <w:bCs/>
          <w:color w:val="2E5C8A"/>
          <w:sz w:val="24"/>
          <w:szCs w:val="24"/>
        </w:rPr>
        <w:t>3.5  Sample</w:t>
      </w:r>
      <w:proofErr w:type="gramEnd"/>
      <w:r>
        <w:rPr>
          <w:b/>
          <w:bCs/>
          <w:color w:val="2E5C8A"/>
          <w:sz w:val="24"/>
          <w:szCs w:val="24"/>
        </w:rPr>
        <w:t xml:space="preserve"> Captured Output — UDP (no recovery)</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3"/>
        <w:gridCol w:w="1654"/>
        <w:gridCol w:w="2873"/>
        <w:gridCol w:w="3555"/>
      </w:tblGrid>
      <w:tr w:rsidR="00A51A76" w14:paraId="2B9F8714" w14:textId="77777777">
        <w:trPr>
          <w:trHeight w:val="435"/>
        </w:trPr>
        <w:tc>
          <w:tcPr>
            <w:tcW w:w="943" w:type="dxa"/>
            <w:tcBorders>
              <w:top w:val="single" w:sz="5" w:space="0" w:color="B7B7B7"/>
              <w:left w:val="single" w:sz="5" w:space="0" w:color="B7B7B7"/>
              <w:bottom w:val="single" w:sz="5" w:space="0" w:color="B7B7B7"/>
              <w:right w:val="single" w:sz="5" w:space="0" w:color="B7B7B7"/>
            </w:tcBorders>
            <w:shd w:val="clear" w:color="auto" w:fill="1F3864"/>
            <w:tcMar>
              <w:top w:w="100" w:type="dxa"/>
              <w:left w:w="120" w:type="dxa"/>
              <w:bottom w:w="100" w:type="dxa"/>
              <w:right w:w="120" w:type="dxa"/>
            </w:tcMar>
          </w:tcPr>
          <w:p w14:paraId="394014BC" w14:textId="77777777" w:rsidR="00A51A76" w:rsidRDefault="00000000">
            <w:pPr>
              <w:rPr>
                <w:b/>
                <w:bCs/>
                <w:color w:val="FFFFFF"/>
                <w:sz w:val="19"/>
                <w:szCs w:val="19"/>
              </w:rPr>
            </w:pPr>
            <w:r>
              <w:rPr>
                <w:b/>
                <w:bCs/>
                <w:color w:val="FFFFFF"/>
                <w:sz w:val="19"/>
                <w:szCs w:val="19"/>
              </w:rPr>
              <w:t>No.</w:t>
            </w:r>
          </w:p>
        </w:tc>
        <w:tc>
          <w:tcPr>
            <w:tcW w:w="1654"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6A684484" w14:textId="77777777" w:rsidR="00A51A76" w:rsidRDefault="00000000">
            <w:pPr>
              <w:rPr>
                <w:b/>
                <w:bCs/>
                <w:color w:val="FFFFFF"/>
                <w:sz w:val="19"/>
                <w:szCs w:val="19"/>
              </w:rPr>
            </w:pPr>
            <w:r>
              <w:rPr>
                <w:b/>
                <w:bCs/>
                <w:color w:val="FFFFFF"/>
                <w:sz w:val="19"/>
                <w:szCs w:val="19"/>
              </w:rPr>
              <w:t>Time</w:t>
            </w:r>
          </w:p>
        </w:tc>
        <w:tc>
          <w:tcPr>
            <w:tcW w:w="287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3D195C16" w14:textId="77777777" w:rsidR="00A51A76" w:rsidRDefault="00000000">
            <w:pPr>
              <w:rPr>
                <w:b/>
                <w:bCs/>
                <w:color w:val="FFFFFF"/>
                <w:sz w:val="19"/>
                <w:szCs w:val="19"/>
              </w:rPr>
            </w:pPr>
            <w:sdt>
              <w:sdtPr>
                <w:tag w:val="goog_rdk_15"/>
                <w:id w:val="515441609"/>
              </w:sdtPr>
              <w:sdtContent>
                <w:r>
                  <w:rPr>
                    <w:rFonts w:ascii="Arial Unicode MS" w:eastAsia="Arial Unicode MS" w:hAnsi="Arial Unicode MS" w:cs="Arial Unicode MS"/>
                    <w:b/>
                    <w:bCs/>
                    <w:color w:val="FFFFFF"/>
                    <w:sz w:val="19"/>
                    <w:szCs w:val="19"/>
                  </w:rPr>
                  <w:t>Source → Dest</w:t>
                </w:r>
              </w:sdtContent>
            </w:sdt>
          </w:p>
        </w:tc>
        <w:tc>
          <w:tcPr>
            <w:tcW w:w="3555"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10EE938F" w14:textId="77777777" w:rsidR="00A51A76" w:rsidRDefault="00000000">
            <w:pPr>
              <w:rPr>
                <w:b/>
                <w:bCs/>
                <w:color w:val="FFFFFF"/>
                <w:sz w:val="19"/>
                <w:szCs w:val="19"/>
              </w:rPr>
            </w:pPr>
            <w:r>
              <w:rPr>
                <w:b/>
                <w:bCs/>
                <w:color w:val="FFFFFF"/>
                <w:sz w:val="19"/>
                <w:szCs w:val="19"/>
              </w:rPr>
              <w:t>Info</w:t>
            </w:r>
          </w:p>
        </w:tc>
      </w:tr>
      <w:tr w:rsidR="00A51A76" w14:paraId="3822999A" w14:textId="77777777">
        <w:trPr>
          <w:trHeight w:val="645"/>
        </w:trPr>
        <w:tc>
          <w:tcPr>
            <w:tcW w:w="943"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220DD199" w14:textId="77777777" w:rsidR="00A51A76" w:rsidRDefault="00000000">
            <w:pPr>
              <w:rPr>
                <w:color w:val="1A1A1A"/>
                <w:sz w:val="19"/>
                <w:szCs w:val="19"/>
              </w:rPr>
            </w:pPr>
            <w:r>
              <w:rPr>
                <w:color w:val="1A1A1A"/>
                <w:sz w:val="19"/>
                <w:szCs w:val="19"/>
              </w:rPr>
              <w:t>88</w:t>
            </w:r>
          </w:p>
        </w:tc>
        <w:tc>
          <w:tcPr>
            <w:tcW w:w="1654" w:type="dxa"/>
            <w:tcBorders>
              <w:top w:val="nil"/>
              <w:left w:val="nil"/>
              <w:bottom w:val="single" w:sz="5" w:space="0" w:color="B7B7B7"/>
              <w:right w:val="single" w:sz="5" w:space="0" w:color="B7B7B7"/>
            </w:tcBorders>
            <w:tcMar>
              <w:top w:w="100" w:type="dxa"/>
              <w:left w:w="120" w:type="dxa"/>
              <w:bottom w:w="100" w:type="dxa"/>
              <w:right w:w="120" w:type="dxa"/>
            </w:tcMar>
          </w:tcPr>
          <w:p w14:paraId="072EB16D" w14:textId="77777777" w:rsidR="00A51A76" w:rsidRDefault="00000000">
            <w:pPr>
              <w:rPr>
                <w:color w:val="1A1A1A"/>
                <w:sz w:val="19"/>
                <w:szCs w:val="19"/>
              </w:rPr>
            </w:pPr>
            <w:r>
              <w:rPr>
                <w:color w:val="1A1A1A"/>
                <w:sz w:val="19"/>
                <w:szCs w:val="19"/>
              </w:rPr>
              <w:t>5.150</w:t>
            </w:r>
          </w:p>
        </w:tc>
        <w:tc>
          <w:tcPr>
            <w:tcW w:w="2873" w:type="dxa"/>
            <w:tcBorders>
              <w:top w:val="nil"/>
              <w:left w:val="nil"/>
              <w:bottom w:val="single" w:sz="5" w:space="0" w:color="B7B7B7"/>
              <w:right w:val="single" w:sz="5" w:space="0" w:color="B7B7B7"/>
            </w:tcBorders>
            <w:tcMar>
              <w:top w:w="100" w:type="dxa"/>
              <w:left w:w="120" w:type="dxa"/>
              <w:bottom w:w="100" w:type="dxa"/>
              <w:right w:w="120" w:type="dxa"/>
            </w:tcMar>
          </w:tcPr>
          <w:p w14:paraId="25596A15" w14:textId="77777777" w:rsidR="00A51A76" w:rsidRDefault="00000000">
            <w:pPr>
              <w:rPr>
                <w:color w:val="1A1A1A"/>
                <w:sz w:val="19"/>
                <w:szCs w:val="19"/>
              </w:rPr>
            </w:pPr>
            <w:sdt>
              <w:sdtPr>
                <w:tag w:val="goog_rdk_16"/>
                <w:id w:val="-797526895"/>
              </w:sdtPr>
              <w:sdtContent>
                <w:r>
                  <w:rPr>
                    <w:rFonts w:ascii="Arial Unicode MS" w:eastAsia="Arial Unicode MS" w:hAnsi="Arial Unicode MS" w:cs="Arial Unicode MS"/>
                    <w:color w:val="1A1A1A"/>
                    <w:sz w:val="19"/>
                    <w:szCs w:val="19"/>
                  </w:rPr>
                  <w:t>192.168.1.10 → 192.168.1.20</w:t>
                </w:r>
              </w:sdtContent>
            </w:sdt>
          </w:p>
        </w:tc>
        <w:tc>
          <w:tcPr>
            <w:tcW w:w="3555" w:type="dxa"/>
            <w:tcBorders>
              <w:top w:val="nil"/>
              <w:left w:val="nil"/>
              <w:bottom w:val="single" w:sz="5" w:space="0" w:color="B7B7B7"/>
              <w:right w:val="single" w:sz="5" w:space="0" w:color="B7B7B7"/>
            </w:tcBorders>
            <w:tcMar>
              <w:top w:w="100" w:type="dxa"/>
              <w:left w:w="120" w:type="dxa"/>
              <w:bottom w:w="100" w:type="dxa"/>
              <w:right w:w="120" w:type="dxa"/>
            </w:tcMar>
          </w:tcPr>
          <w:p w14:paraId="7247660B" w14:textId="77777777" w:rsidR="00A51A76" w:rsidRDefault="00000000">
            <w:pPr>
              <w:rPr>
                <w:color w:val="1A1A1A"/>
                <w:sz w:val="19"/>
                <w:szCs w:val="19"/>
              </w:rPr>
            </w:pPr>
            <w:proofErr w:type="gramStart"/>
            <w:r>
              <w:rPr>
                <w:color w:val="1A1A1A"/>
                <w:sz w:val="19"/>
                <w:szCs w:val="19"/>
              </w:rPr>
              <w:t xml:space="preserve">UDP  </w:t>
            </w:r>
            <w:proofErr w:type="spellStart"/>
            <w:r>
              <w:rPr>
                <w:color w:val="1A1A1A"/>
                <w:sz w:val="19"/>
                <w:szCs w:val="19"/>
              </w:rPr>
              <w:t>Src</w:t>
            </w:r>
            <w:proofErr w:type="spellEnd"/>
            <w:proofErr w:type="gramEnd"/>
            <w:r>
              <w:rPr>
                <w:color w:val="1A1A1A"/>
                <w:sz w:val="19"/>
                <w:szCs w:val="19"/>
              </w:rPr>
              <w:t xml:space="preserve"> Port: </w:t>
            </w:r>
            <w:proofErr w:type="gramStart"/>
            <w:r>
              <w:rPr>
                <w:color w:val="1A1A1A"/>
                <w:sz w:val="19"/>
                <w:szCs w:val="19"/>
              </w:rPr>
              <w:t xml:space="preserve">5004  </w:t>
            </w:r>
            <w:proofErr w:type="spellStart"/>
            <w:r>
              <w:rPr>
                <w:color w:val="1A1A1A"/>
                <w:sz w:val="19"/>
                <w:szCs w:val="19"/>
              </w:rPr>
              <w:t>Dst</w:t>
            </w:r>
            <w:proofErr w:type="spellEnd"/>
            <w:proofErr w:type="gramEnd"/>
            <w:r>
              <w:rPr>
                <w:color w:val="1A1A1A"/>
                <w:sz w:val="19"/>
                <w:szCs w:val="19"/>
              </w:rPr>
              <w:t xml:space="preserve"> Port: </w:t>
            </w:r>
            <w:proofErr w:type="gramStart"/>
            <w:r>
              <w:rPr>
                <w:color w:val="1A1A1A"/>
                <w:sz w:val="19"/>
                <w:szCs w:val="19"/>
              </w:rPr>
              <w:t>5004  Len</w:t>
            </w:r>
            <w:proofErr w:type="gramEnd"/>
            <w:r>
              <w:rPr>
                <w:color w:val="1A1A1A"/>
                <w:sz w:val="19"/>
                <w:szCs w:val="19"/>
              </w:rPr>
              <w:t>=172</w:t>
            </w:r>
          </w:p>
        </w:tc>
      </w:tr>
      <w:tr w:rsidR="00A51A76" w14:paraId="59AD746F" w14:textId="77777777">
        <w:trPr>
          <w:trHeight w:val="645"/>
        </w:trPr>
        <w:tc>
          <w:tcPr>
            <w:tcW w:w="943"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226B681D" w14:textId="77777777" w:rsidR="00A51A76" w:rsidRDefault="00000000">
            <w:pPr>
              <w:rPr>
                <w:color w:val="1A1A1A"/>
                <w:sz w:val="19"/>
                <w:szCs w:val="19"/>
              </w:rPr>
            </w:pPr>
            <w:r>
              <w:rPr>
                <w:color w:val="1A1A1A"/>
                <w:sz w:val="19"/>
                <w:szCs w:val="19"/>
              </w:rPr>
              <w:t>—</w:t>
            </w:r>
          </w:p>
        </w:tc>
        <w:tc>
          <w:tcPr>
            <w:tcW w:w="1654" w:type="dxa"/>
            <w:tcBorders>
              <w:top w:val="nil"/>
              <w:left w:val="nil"/>
              <w:bottom w:val="single" w:sz="5" w:space="0" w:color="B7B7B7"/>
              <w:right w:val="single" w:sz="5" w:space="0" w:color="B7B7B7"/>
            </w:tcBorders>
            <w:tcMar>
              <w:top w:w="100" w:type="dxa"/>
              <w:left w:w="120" w:type="dxa"/>
              <w:bottom w:w="100" w:type="dxa"/>
              <w:right w:w="120" w:type="dxa"/>
            </w:tcMar>
          </w:tcPr>
          <w:p w14:paraId="0D85D8BC" w14:textId="77777777" w:rsidR="00A51A76" w:rsidRDefault="00000000">
            <w:pPr>
              <w:rPr>
                <w:color w:val="1A1A1A"/>
                <w:sz w:val="19"/>
                <w:szCs w:val="19"/>
              </w:rPr>
            </w:pPr>
            <w:r>
              <w:rPr>
                <w:color w:val="1A1A1A"/>
                <w:sz w:val="19"/>
                <w:szCs w:val="19"/>
              </w:rPr>
              <w:t>5.170–6.400</w:t>
            </w:r>
          </w:p>
        </w:tc>
        <w:tc>
          <w:tcPr>
            <w:tcW w:w="2873" w:type="dxa"/>
            <w:tcBorders>
              <w:top w:val="nil"/>
              <w:left w:val="nil"/>
              <w:bottom w:val="single" w:sz="5" w:space="0" w:color="B7B7B7"/>
              <w:right w:val="single" w:sz="5" w:space="0" w:color="B7B7B7"/>
            </w:tcBorders>
            <w:tcMar>
              <w:top w:w="100" w:type="dxa"/>
              <w:left w:w="120" w:type="dxa"/>
              <w:bottom w:w="100" w:type="dxa"/>
              <w:right w:w="120" w:type="dxa"/>
            </w:tcMar>
          </w:tcPr>
          <w:p w14:paraId="62D8609D" w14:textId="77777777" w:rsidR="00A51A76" w:rsidRDefault="00000000">
            <w:pPr>
              <w:rPr>
                <w:color w:val="1A1A1A"/>
                <w:sz w:val="19"/>
                <w:szCs w:val="19"/>
              </w:rPr>
            </w:pPr>
            <w:r>
              <w:rPr>
                <w:color w:val="1A1A1A"/>
                <w:sz w:val="19"/>
                <w:szCs w:val="19"/>
              </w:rPr>
              <w:t>(gap in capture — no packets)</w:t>
            </w:r>
          </w:p>
        </w:tc>
        <w:tc>
          <w:tcPr>
            <w:tcW w:w="3555" w:type="dxa"/>
            <w:tcBorders>
              <w:top w:val="nil"/>
              <w:left w:val="nil"/>
              <w:bottom w:val="single" w:sz="5" w:space="0" w:color="B7B7B7"/>
              <w:right w:val="single" w:sz="5" w:space="0" w:color="B7B7B7"/>
            </w:tcBorders>
            <w:tcMar>
              <w:top w:w="100" w:type="dxa"/>
              <w:left w:w="120" w:type="dxa"/>
              <w:bottom w:w="100" w:type="dxa"/>
              <w:right w:w="120" w:type="dxa"/>
            </w:tcMar>
          </w:tcPr>
          <w:p w14:paraId="21FF4958" w14:textId="77777777" w:rsidR="00A51A76" w:rsidRDefault="00000000">
            <w:pPr>
              <w:rPr>
                <w:color w:val="1A1A1A"/>
                <w:sz w:val="19"/>
                <w:szCs w:val="19"/>
              </w:rPr>
            </w:pPr>
            <w:r>
              <w:rPr>
                <w:color w:val="1A1A1A"/>
                <w:sz w:val="19"/>
                <w:szCs w:val="19"/>
              </w:rPr>
              <w:t>Packets sent during the outage are simply never seen; no retransmission entries exist</w:t>
            </w:r>
          </w:p>
        </w:tc>
      </w:tr>
      <w:tr w:rsidR="00A51A76" w14:paraId="59459977" w14:textId="77777777">
        <w:trPr>
          <w:trHeight w:val="855"/>
        </w:trPr>
        <w:tc>
          <w:tcPr>
            <w:tcW w:w="943"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6E589A64" w14:textId="77777777" w:rsidR="00A51A76" w:rsidRDefault="00000000">
            <w:pPr>
              <w:rPr>
                <w:color w:val="1A1A1A"/>
                <w:sz w:val="19"/>
                <w:szCs w:val="19"/>
              </w:rPr>
            </w:pPr>
            <w:r>
              <w:rPr>
                <w:color w:val="1A1A1A"/>
                <w:sz w:val="19"/>
                <w:szCs w:val="19"/>
              </w:rPr>
              <w:t>89</w:t>
            </w:r>
          </w:p>
        </w:tc>
        <w:tc>
          <w:tcPr>
            <w:tcW w:w="1654" w:type="dxa"/>
            <w:tcBorders>
              <w:top w:val="nil"/>
              <w:left w:val="nil"/>
              <w:bottom w:val="single" w:sz="5" w:space="0" w:color="B7B7B7"/>
              <w:right w:val="single" w:sz="5" w:space="0" w:color="B7B7B7"/>
            </w:tcBorders>
            <w:tcMar>
              <w:top w:w="100" w:type="dxa"/>
              <w:left w:w="120" w:type="dxa"/>
              <w:bottom w:w="100" w:type="dxa"/>
              <w:right w:w="120" w:type="dxa"/>
            </w:tcMar>
          </w:tcPr>
          <w:p w14:paraId="5827E6E3" w14:textId="77777777" w:rsidR="00A51A76" w:rsidRDefault="00000000">
            <w:pPr>
              <w:rPr>
                <w:color w:val="1A1A1A"/>
                <w:sz w:val="19"/>
                <w:szCs w:val="19"/>
              </w:rPr>
            </w:pPr>
            <w:r>
              <w:rPr>
                <w:color w:val="1A1A1A"/>
                <w:sz w:val="19"/>
                <w:szCs w:val="19"/>
              </w:rPr>
              <w:t>6.410</w:t>
            </w:r>
          </w:p>
        </w:tc>
        <w:tc>
          <w:tcPr>
            <w:tcW w:w="2873" w:type="dxa"/>
            <w:tcBorders>
              <w:top w:val="nil"/>
              <w:left w:val="nil"/>
              <w:bottom w:val="single" w:sz="5" w:space="0" w:color="B7B7B7"/>
              <w:right w:val="single" w:sz="5" w:space="0" w:color="B7B7B7"/>
            </w:tcBorders>
            <w:tcMar>
              <w:top w:w="100" w:type="dxa"/>
              <w:left w:w="120" w:type="dxa"/>
              <w:bottom w:w="100" w:type="dxa"/>
              <w:right w:w="120" w:type="dxa"/>
            </w:tcMar>
          </w:tcPr>
          <w:p w14:paraId="0DD17659" w14:textId="77777777" w:rsidR="00A51A76" w:rsidRDefault="00000000">
            <w:pPr>
              <w:rPr>
                <w:color w:val="1A1A1A"/>
                <w:sz w:val="19"/>
                <w:szCs w:val="19"/>
              </w:rPr>
            </w:pPr>
            <w:sdt>
              <w:sdtPr>
                <w:tag w:val="goog_rdk_17"/>
                <w:id w:val="-667203976"/>
              </w:sdtPr>
              <w:sdtContent>
                <w:r>
                  <w:rPr>
                    <w:rFonts w:ascii="Arial Unicode MS" w:eastAsia="Arial Unicode MS" w:hAnsi="Arial Unicode MS" w:cs="Arial Unicode MS"/>
                    <w:color w:val="1A1A1A"/>
                    <w:sz w:val="19"/>
                    <w:szCs w:val="19"/>
                  </w:rPr>
                  <w:t>192.168.1.10 → 192.168.1.20</w:t>
                </w:r>
              </w:sdtContent>
            </w:sdt>
          </w:p>
        </w:tc>
        <w:tc>
          <w:tcPr>
            <w:tcW w:w="3555" w:type="dxa"/>
            <w:tcBorders>
              <w:top w:val="nil"/>
              <w:left w:val="nil"/>
              <w:bottom w:val="single" w:sz="5" w:space="0" w:color="B7B7B7"/>
              <w:right w:val="single" w:sz="5" w:space="0" w:color="B7B7B7"/>
            </w:tcBorders>
            <w:tcMar>
              <w:top w:w="100" w:type="dxa"/>
              <w:left w:w="120" w:type="dxa"/>
              <w:bottom w:w="100" w:type="dxa"/>
              <w:right w:w="120" w:type="dxa"/>
            </w:tcMar>
          </w:tcPr>
          <w:p w14:paraId="37B5ECAE" w14:textId="77777777" w:rsidR="00A51A76" w:rsidRDefault="00000000">
            <w:pPr>
              <w:rPr>
                <w:color w:val="1A1A1A"/>
                <w:sz w:val="19"/>
                <w:szCs w:val="19"/>
              </w:rPr>
            </w:pPr>
            <w:proofErr w:type="gramStart"/>
            <w:r>
              <w:rPr>
                <w:color w:val="1A1A1A"/>
                <w:sz w:val="19"/>
                <w:szCs w:val="19"/>
              </w:rPr>
              <w:t xml:space="preserve">UDP  </w:t>
            </w:r>
            <w:proofErr w:type="spellStart"/>
            <w:r>
              <w:rPr>
                <w:color w:val="1A1A1A"/>
                <w:sz w:val="19"/>
                <w:szCs w:val="19"/>
              </w:rPr>
              <w:t>Src</w:t>
            </w:r>
            <w:proofErr w:type="spellEnd"/>
            <w:proofErr w:type="gramEnd"/>
            <w:r>
              <w:rPr>
                <w:color w:val="1A1A1A"/>
                <w:sz w:val="19"/>
                <w:szCs w:val="19"/>
              </w:rPr>
              <w:t xml:space="preserve"> Port: </w:t>
            </w:r>
            <w:proofErr w:type="gramStart"/>
            <w:r>
              <w:rPr>
                <w:color w:val="1A1A1A"/>
                <w:sz w:val="19"/>
                <w:szCs w:val="19"/>
              </w:rPr>
              <w:t xml:space="preserve">5004  </w:t>
            </w:r>
            <w:proofErr w:type="spellStart"/>
            <w:r>
              <w:rPr>
                <w:color w:val="1A1A1A"/>
                <w:sz w:val="19"/>
                <w:szCs w:val="19"/>
              </w:rPr>
              <w:t>Dst</w:t>
            </w:r>
            <w:proofErr w:type="spellEnd"/>
            <w:proofErr w:type="gramEnd"/>
            <w:r>
              <w:rPr>
                <w:color w:val="1A1A1A"/>
                <w:sz w:val="19"/>
                <w:szCs w:val="19"/>
              </w:rPr>
              <w:t xml:space="preserve"> Port: </w:t>
            </w:r>
            <w:proofErr w:type="gramStart"/>
            <w:r>
              <w:rPr>
                <w:color w:val="1A1A1A"/>
                <w:sz w:val="19"/>
                <w:szCs w:val="19"/>
              </w:rPr>
              <w:t>5004  Len</w:t>
            </w:r>
            <w:proofErr w:type="gramEnd"/>
            <w:r>
              <w:rPr>
                <w:color w:val="1A1A1A"/>
                <w:sz w:val="19"/>
                <w:szCs w:val="19"/>
              </w:rPr>
              <w:t>=</w:t>
            </w:r>
            <w:proofErr w:type="gramStart"/>
            <w:r>
              <w:rPr>
                <w:color w:val="1A1A1A"/>
                <w:sz w:val="19"/>
                <w:szCs w:val="19"/>
              </w:rPr>
              <w:t>172  (</w:t>
            </w:r>
            <w:proofErr w:type="gramEnd"/>
            <w:r>
              <w:rPr>
                <w:color w:val="1A1A1A"/>
                <w:sz w:val="19"/>
                <w:szCs w:val="19"/>
              </w:rPr>
              <w:t>stream continues; lost data is skipped, not resent)</w:t>
            </w:r>
          </w:p>
        </w:tc>
      </w:tr>
    </w:tbl>
    <w:p w14:paraId="5E1D444B" w14:textId="77777777" w:rsidR="00A51A76" w:rsidRDefault="00000000">
      <w:pPr>
        <w:spacing w:after="120"/>
        <w:rPr>
          <w:sz w:val="24"/>
          <w:szCs w:val="24"/>
        </w:rPr>
      </w:pPr>
      <w:r>
        <w:rPr>
          <w:sz w:val="24"/>
          <w:szCs w:val="24"/>
        </w:rPr>
        <w:t xml:space="preserve"> </w:t>
      </w:r>
    </w:p>
    <w:p w14:paraId="23D1D7D3" w14:textId="77777777" w:rsidR="00A51A76" w:rsidRDefault="00000000">
      <w:pPr>
        <w:spacing w:after="160"/>
        <w:rPr>
          <w:sz w:val="24"/>
          <w:szCs w:val="24"/>
        </w:rPr>
      </w:pPr>
      <w:r>
        <w:rPr>
          <w:sz w:val="24"/>
          <w:szCs w:val="24"/>
        </w:rPr>
        <w:t xml:space="preserve"> </w:t>
      </w:r>
    </w:p>
    <w:p w14:paraId="445186AE" w14:textId="77777777" w:rsidR="00A51A76" w:rsidRDefault="00000000">
      <w:pPr>
        <w:pStyle w:val="Heading2"/>
        <w:keepNext w:val="0"/>
        <w:keepLines w:val="0"/>
        <w:spacing w:before="260"/>
        <w:rPr>
          <w:b/>
          <w:bCs/>
          <w:color w:val="2E5C8A"/>
          <w:sz w:val="24"/>
          <w:szCs w:val="24"/>
        </w:rPr>
      </w:pPr>
      <w:bookmarkStart w:id="25" w:name="_heading=h.6vdhudfwdtjl" w:colFirst="0" w:colLast="0"/>
      <w:bookmarkEnd w:id="25"/>
      <w:proofErr w:type="gramStart"/>
      <w:r>
        <w:rPr>
          <w:b/>
          <w:bCs/>
          <w:color w:val="2E5C8A"/>
          <w:sz w:val="24"/>
          <w:szCs w:val="24"/>
        </w:rPr>
        <w:t>3.6  Observations</w:t>
      </w:r>
      <w:proofErr w:type="gramEnd"/>
    </w:p>
    <w:p w14:paraId="06A89090"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In the TCP capture, once the link returned, the sender's unacknowledged segments (identified because no ACK arrived within the retransmission timeout, RTO) were automatically re-sent — Wireshark's expert system flags these as [TCP Retransmission] and the receiver's repeated [TCP Dup ACK] packets show it was still waiting for the missing byte range.</w:t>
      </w:r>
    </w:p>
    <w:p w14:paraId="0BBEA581"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Throughput visibly dips to zero during the outage and only recovers after the missing segments are retransmitted and acknowledged — the I/O graph shows a stall-and-recover ('sawtooth') pattern typical of TCP congestion control reacting to loss.</w:t>
      </w:r>
    </w:p>
    <w:p w14:paraId="2BDFFA64"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In the UDP capture, the datagrams sent during the outage simply do not appear anywhere in the trace — there is no retransmission, no gap-filling, and no indication in the protocol itself that anything was lost. The stream resumes with new data as soon as the link returns; whatever was lost is gone permanently.</w:t>
      </w:r>
    </w:p>
    <w:p w14:paraId="4A958E77" w14:textId="77777777" w:rsidR="00A51A76" w:rsidRDefault="00000000">
      <w:pPr>
        <w:pStyle w:val="Heading2"/>
        <w:keepNext w:val="0"/>
        <w:keepLines w:val="0"/>
        <w:spacing w:before="260"/>
        <w:rPr>
          <w:b/>
          <w:bCs/>
          <w:color w:val="2E5C8A"/>
          <w:sz w:val="24"/>
          <w:szCs w:val="24"/>
        </w:rPr>
      </w:pPr>
      <w:bookmarkStart w:id="26" w:name="_heading=h.o6aw03dmtwkk" w:colFirst="0" w:colLast="0"/>
      <w:bookmarkEnd w:id="26"/>
      <w:proofErr w:type="gramStart"/>
      <w:r>
        <w:rPr>
          <w:b/>
          <w:bCs/>
          <w:color w:val="2E5C8A"/>
          <w:sz w:val="24"/>
          <w:szCs w:val="24"/>
        </w:rPr>
        <w:lastRenderedPageBreak/>
        <w:t>3.7  Why</w:t>
      </w:r>
      <w:proofErr w:type="gramEnd"/>
      <w:r>
        <w:rPr>
          <w:b/>
          <w:bCs/>
          <w:color w:val="2E5C8A"/>
          <w:sz w:val="24"/>
          <w:szCs w:val="24"/>
        </w:rPr>
        <w:t xml:space="preserve"> This Makes TCP Reliable but Slower</w:t>
      </w:r>
    </w:p>
    <w:p w14:paraId="668757A6" w14:textId="77777777" w:rsidR="00A51A76" w:rsidRDefault="00000000">
      <w:pPr>
        <w:spacing w:after="140"/>
        <w:rPr>
          <w:sz w:val="21"/>
          <w:szCs w:val="21"/>
        </w:rPr>
      </w:pPr>
      <w:r>
        <w:rPr>
          <w:sz w:val="21"/>
          <w:szCs w:val="21"/>
        </w:rPr>
        <w:t xml:space="preserve">TCP's reliability comes directly from the state it keeps: every </w:t>
      </w:r>
      <w:proofErr w:type="spellStart"/>
      <w:r>
        <w:rPr>
          <w:sz w:val="21"/>
          <w:szCs w:val="21"/>
        </w:rPr>
        <w:t>byte</w:t>
      </w:r>
      <w:proofErr w:type="spellEnd"/>
      <w:r>
        <w:rPr>
          <w:sz w:val="21"/>
          <w:szCs w:val="21"/>
        </w:rPr>
        <w:t xml:space="preserve"> is numbered, the receiver acknowledges what it has received, and the sender starts a retransmission timer for anything unacknowledged. When the timer expires (or three duplicate ACKs arrive), TCP assumes loss and re-sends the segment, guaranteeing that the receiving application eventually gets every byte, in order, exactly once. This guarantee is not free — retransmission introduces waiting time (at least one RTT, often more if multiple rounds of loss occur), and TCP's congestion control additionally shrinks its sending rate after loss (e.g. halving the congestion window) as a precaution against network overload, further reducing throughput for a period after the event.</w:t>
      </w:r>
    </w:p>
    <w:p w14:paraId="713A7523" w14:textId="77777777" w:rsidR="00A51A76" w:rsidRDefault="00000000">
      <w:pPr>
        <w:spacing w:after="140"/>
        <w:rPr>
          <w:sz w:val="21"/>
          <w:szCs w:val="21"/>
        </w:rPr>
      </w:pPr>
      <w:r>
        <w:rPr>
          <w:sz w:val="21"/>
          <w:szCs w:val="21"/>
        </w:rPr>
        <w:t xml:space="preserve">UDP has none of this machinery: it has no sequence numbers to detect a gap, no acknowledgments to know something arrived, and no timer to trigger a resend. This is a design choice, not an omission — real-time applications such as VoIP, video calls and live streaming would rather skip a lost 20 </w:t>
      </w:r>
      <w:proofErr w:type="spellStart"/>
      <w:r>
        <w:rPr>
          <w:sz w:val="21"/>
          <w:szCs w:val="21"/>
        </w:rPr>
        <w:t>ms</w:t>
      </w:r>
      <w:proofErr w:type="spellEnd"/>
      <w:r>
        <w:rPr>
          <w:sz w:val="21"/>
          <w:szCs w:val="21"/>
        </w:rPr>
        <w:t xml:space="preserve"> audio frame and keep the conversation flowing in real time than pause the entire stream to wait for a retransmission that would arrive too late to be useful. This is exactly the trade-off DNS also exploits in Question 2, and it explains why latency-sensitive, loss-tolerant traffic favours UDP while correctness-sensitive traffic (web pages, file transfers, email) favours TCP.</w:t>
      </w:r>
    </w:p>
    <w:p w14:paraId="6AACA6E4" w14:textId="77777777" w:rsidR="00A51A76" w:rsidRDefault="00000000">
      <w:pPr>
        <w:pStyle w:val="Heading2"/>
        <w:keepNext w:val="0"/>
        <w:keepLines w:val="0"/>
        <w:spacing w:before="260"/>
        <w:rPr>
          <w:b/>
          <w:bCs/>
          <w:color w:val="2E5C8A"/>
          <w:sz w:val="24"/>
          <w:szCs w:val="24"/>
        </w:rPr>
      </w:pPr>
      <w:bookmarkStart w:id="27" w:name="_heading=h.3rnsprbtvjju" w:colFirst="0" w:colLast="0"/>
      <w:bookmarkEnd w:id="27"/>
      <w:proofErr w:type="gramStart"/>
      <w:r>
        <w:rPr>
          <w:b/>
          <w:bCs/>
          <w:color w:val="2E5C8A"/>
          <w:sz w:val="24"/>
          <w:szCs w:val="24"/>
        </w:rPr>
        <w:t>3.8  Conclusion</w:t>
      </w:r>
      <w:proofErr w:type="gramEnd"/>
    </w:p>
    <w:p w14:paraId="7C8B574F" w14:textId="77777777" w:rsidR="00A51A76" w:rsidRDefault="00000000">
      <w:pPr>
        <w:spacing w:after="140"/>
        <w:rPr>
          <w:sz w:val="21"/>
          <w:szCs w:val="21"/>
        </w:rPr>
      </w:pPr>
      <w:r>
        <w:rPr>
          <w:sz w:val="21"/>
          <w:szCs w:val="21"/>
        </w:rPr>
        <w:t>The controlled outage confirms that TCP detects and recovers from packet loss through retransmission and duplicate-ACK signalling, guaranteeing complete and ordered delivery at the cost of added delay, whereas UDP passes losses straight through to the application with no recovery, trading reliability for lower latency and simpler processing.</w:t>
      </w:r>
    </w:p>
    <w:p w14:paraId="08A173C7" w14:textId="77777777" w:rsidR="00A51A76" w:rsidRDefault="00A51A76">
      <w:pPr>
        <w:rPr>
          <w:sz w:val="24"/>
          <w:szCs w:val="24"/>
        </w:rPr>
      </w:pPr>
    </w:p>
    <w:p w14:paraId="34E3595C" w14:textId="77777777" w:rsidR="00A51A76" w:rsidRDefault="00000000">
      <w:pPr>
        <w:rPr>
          <w:sz w:val="24"/>
          <w:szCs w:val="24"/>
        </w:rPr>
      </w:pPr>
      <w:r>
        <w:rPr>
          <w:sz w:val="24"/>
          <w:szCs w:val="24"/>
        </w:rPr>
        <w:t xml:space="preserve"> </w:t>
      </w:r>
    </w:p>
    <w:p w14:paraId="10E7DD84" w14:textId="77777777" w:rsidR="00A51A76" w:rsidRDefault="00000000">
      <w:pPr>
        <w:pStyle w:val="Heading1"/>
        <w:keepNext w:val="0"/>
        <w:keepLines w:val="0"/>
        <w:spacing w:before="360" w:after="160"/>
        <w:rPr>
          <w:b/>
          <w:bCs/>
          <w:color w:val="1F3864"/>
          <w:sz w:val="30"/>
          <w:szCs w:val="30"/>
        </w:rPr>
      </w:pPr>
      <w:bookmarkStart w:id="28" w:name="_heading=h.gorxtteoqvx0" w:colFirst="0" w:colLast="0"/>
      <w:bookmarkEnd w:id="28"/>
      <w:r>
        <w:rPr>
          <w:b/>
          <w:bCs/>
          <w:color w:val="1F3864"/>
          <w:sz w:val="30"/>
          <w:szCs w:val="30"/>
        </w:rPr>
        <w:t>Question 4 — DNS Query Types, Response, and Resolution Time (10 Marks)</w:t>
      </w:r>
    </w:p>
    <w:p w14:paraId="2A29C22F" w14:textId="77777777" w:rsidR="00A51A76" w:rsidRDefault="00000000">
      <w:pPr>
        <w:spacing w:after="140"/>
        <w:rPr>
          <w:i/>
          <w:iCs/>
          <w:color w:val="555555"/>
          <w:sz w:val="21"/>
          <w:szCs w:val="21"/>
        </w:rPr>
      </w:pPr>
      <w:r>
        <w:rPr>
          <w:i/>
          <w:iCs/>
          <w:color w:val="555555"/>
          <w:sz w:val="21"/>
          <w:szCs w:val="21"/>
        </w:rPr>
        <w:t>Use Wireshark to capture DNS traffic while resolving a domain name. Identify the query type (A, AAAA, MX) and the response received. Measure the time taken for resolution and explain why DNS typically uses UDP.</w:t>
      </w:r>
    </w:p>
    <w:p w14:paraId="1F0B4584" w14:textId="77777777" w:rsidR="00A51A76" w:rsidRDefault="00000000">
      <w:pPr>
        <w:pStyle w:val="Heading2"/>
        <w:keepNext w:val="0"/>
        <w:keepLines w:val="0"/>
        <w:spacing w:before="260"/>
        <w:rPr>
          <w:b/>
          <w:bCs/>
          <w:color w:val="2E5C8A"/>
          <w:sz w:val="24"/>
          <w:szCs w:val="24"/>
        </w:rPr>
      </w:pPr>
      <w:bookmarkStart w:id="29" w:name="_heading=h.tmzyk3sp6s72" w:colFirst="0" w:colLast="0"/>
      <w:bookmarkEnd w:id="29"/>
      <w:proofErr w:type="gramStart"/>
      <w:r>
        <w:rPr>
          <w:b/>
          <w:bCs/>
          <w:color w:val="2E5C8A"/>
          <w:sz w:val="24"/>
          <w:szCs w:val="24"/>
        </w:rPr>
        <w:t>4.1  Objective</w:t>
      </w:r>
      <w:proofErr w:type="gramEnd"/>
    </w:p>
    <w:p w14:paraId="0E769486" w14:textId="77777777" w:rsidR="00A51A76" w:rsidRDefault="00000000">
      <w:pPr>
        <w:spacing w:after="140"/>
        <w:rPr>
          <w:sz w:val="21"/>
          <w:szCs w:val="21"/>
        </w:rPr>
      </w:pPr>
      <w:r>
        <w:rPr>
          <w:sz w:val="21"/>
          <w:szCs w:val="21"/>
        </w:rPr>
        <w:t>To capture the DNS traffic generated while resolving a domain name, identify the resource-record query type(s) used and the answers returned, measure the query-to-response resolution time from the Wireshark timestamps, and explain the rationale for DNS's default use of UDP.</w:t>
      </w:r>
    </w:p>
    <w:p w14:paraId="762C9BAA" w14:textId="77777777" w:rsidR="00A51A76" w:rsidRDefault="00000000">
      <w:pPr>
        <w:pStyle w:val="Heading2"/>
        <w:keepNext w:val="0"/>
        <w:keepLines w:val="0"/>
        <w:spacing w:before="260"/>
        <w:rPr>
          <w:b/>
          <w:bCs/>
          <w:color w:val="2E5C8A"/>
          <w:sz w:val="24"/>
          <w:szCs w:val="24"/>
        </w:rPr>
      </w:pPr>
      <w:bookmarkStart w:id="30" w:name="_heading=h.9zbhyg80veki" w:colFirst="0" w:colLast="0"/>
      <w:bookmarkEnd w:id="30"/>
      <w:proofErr w:type="gramStart"/>
      <w:r>
        <w:rPr>
          <w:b/>
          <w:bCs/>
          <w:color w:val="2E5C8A"/>
          <w:sz w:val="24"/>
          <w:szCs w:val="24"/>
        </w:rPr>
        <w:t>4.2  Tools</w:t>
      </w:r>
      <w:proofErr w:type="gramEnd"/>
      <w:r>
        <w:rPr>
          <w:b/>
          <w:bCs/>
          <w:color w:val="2E5C8A"/>
          <w:sz w:val="24"/>
          <w:szCs w:val="24"/>
        </w:rPr>
        <w:t xml:space="preserve"> / Software Required</w:t>
      </w:r>
    </w:p>
    <w:p w14:paraId="285CB16F"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Wireshark</w:t>
      </w:r>
    </w:p>
    <w:p w14:paraId="070FBFBA"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proofErr w:type="gramStart"/>
      <w:r>
        <w:rPr>
          <w:sz w:val="21"/>
          <w:szCs w:val="21"/>
        </w:rPr>
        <w:t>dig  (</w:t>
      </w:r>
      <w:proofErr w:type="gramEnd"/>
      <w:r>
        <w:rPr>
          <w:sz w:val="21"/>
          <w:szCs w:val="21"/>
        </w:rPr>
        <w:t xml:space="preserve">supports explicit record-type queries, e.g.  dig example.com </w:t>
      </w:r>
      <w:proofErr w:type="gramStart"/>
      <w:r>
        <w:rPr>
          <w:sz w:val="21"/>
          <w:szCs w:val="21"/>
        </w:rPr>
        <w:t>A ,</w:t>
      </w:r>
      <w:proofErr w:type="gramEnd"/>
      <w:r>
        <w:rPr>
          <w:sz w:val="21"/>
          <w:szCs w:val="21"/>
        </w:rPr>
        <w:t xml:space="preserve">  dig example.com </w:t>
      </w:r>
      <w:proofErr w:type="gramStart"/>
      <w:r>
        <w:rPr>
          <w:sz w:val="21"/>
          <w:szCs w:val="21"/>
        </w:rPr>
        <w:t>AAAA ,</w:t>
      </w:r>
      <w:proofErr w:type="gramEnd"/>
      <w:r>
        <w:rPr>
          <w:sz w:val="21"/>
          <w:szCs w:val="21"/>
        </w:rPr>
        <w:t xml:space="preserve">  dig example.com </w:t>
      </w:r>
      <w:proofErr w:type="gramStart"/>
      <w:r>
        <w:rPr>
          <w:sz w:val="21"/>
          <w:szCs w:val="21"/>
        </w:rPr>
        <w:t>MX )</w:t>
      </w:r>
      <w:proofErr w:type="gramEnd"/>
    </w:p>
    <w:p w14:paraId="023AF23B" w14:textId="77777777" w:rsidR="00A51A76" w:rsidRDefault="00000000">
      <w:pPr>
        <w:pStyle w:val="Heading2"/>
        <w:keepNext w:val="0"/>
        <w:keepLines w:val="0"/>
        <w:spacing w:before="260"/>
        <w:rPr>
          <w:b/>
          <w:bCs/>
          <w:color w:val="2E5C8A"/>
          <w:sz w:val="24"/>
          <w:szCs w:val="24"/>
        </w:rPr>
      </w:pPr>
      <w:bookmarkStart w:id="31" w:name="_heading=h.d343uv3qfp8o" w:colFirst="0" w:colLast="0"/>
      <w:bookmarkEnd w:id="31"/>
      <w:proofErr w:type="gramStart"/>
      <w:r>
        <w:rPr>
          <w:b/>
          <w:bCs/>
          <w:color w:val="2E5C8A"/>
          <w:sz w:val="24"/>
          <w:szCs w:val="24"/>
        </w:rPr>
        <w:t>4.3  Procedure</w:t>
      </w:r>
      <w:proofErr w:type="gramEnd"/>
    </w:p>
    <w:p w14:paraId="2A6B62A1" w14:textId="77777777" w:rsidR="00A51A76" w:rsidRDefault="00000000">
      <w:pPr>
        <w:spacing w:after="60" w:line="268" w:lineRule="auto"/>
        <w:ind w:left="720" w:hanging="260"/>
        <w:rPr>
          <w:sz w:val="21"/>
          <w:szCs w:val="21"/>
        </w:rPr>
      </w:pPr>
      <w:r>
        <w:rPr>
          <w:sz w:val="24"/>
          <w:szCs w:val="24"/>
        </w:rPr>
        <w:t>18.</w:t>
      </w:r>
      <w:r>
        <w:rPr>
          <w:sz w:val="21"/>
          <w:szCs w:val="21"/>
        </w:rPr>
        <w:t xml:space="preserve">Start a Wireshark capture with the </w:t>
      </w:r>
      <w:proofErr w:type="gramStart"/>
      <w:r>
        <w:rPr>
          <w:sz w:val="21"/>
          <w:szCs w:val="21"/>
        </w:rPr>
        <w:t xml:space="preserve">filter  </w:t>
      </w:r>
      <w:proofErr w:type="spellStart"/>
      <w:r>
        <w:rPr>
          <w:sz w:val="21"/>
          <w:szCs w:val="21"/>
        </w:rPr>
        <w:t>dns</w:t>
      </w:r>
      <w:proofErr w:type="spellEnd"/>
      <w:proofErr w:type="gramEnd"/>
      <w:r>
        <w:rPr>
          <w:sz w:val="21"/>
          <w:szCs w:val="21"/>
        </w:rPr>
        <w:t xml:space="preserve">  applied.</w:t>
      </w:r>
    </w:p>
    <w:p w14:paraId="74B37FDF" w14:textId="77777777" w:rsidR="00A51A76" w:rsidRDefault="00000000">
      <w:pPr>
        <w:spacing w:after="60" w:line="268" w:lineRule="auto"/>
        <w:ind w:left="720" w:hanging="260"/>
        <w:rPr>
          <w:sz w:val="21"/>
          <w:szCs w:val="21"/>
        </w:rPr>
      </w:pPr>
      <w:r>
        <w:rPr>
          <w:sz w:val="24"/>
          <w:szCs w:val="24"/>
        </w:rPr>
        <w:t>19.</w:t>
      </w:r>
      <w:r>
        <w:rPr>
          <w:sz w:val="21"/>
          <w:szCs w:val="21"/>
        </w:rPr>
        <w:t xml:space="preserve">Flush the local DNS cache to force a fresh </w:t>
      </w:r>
      <w:proofErr w:type="spellStart"/>
      <w:r>
        <w:rPr>
          <w:sz w:val="21"/>
          <w:szCs w:val="21"/>
        </w:rPr>
        <w:t>lookup</w:t>
      </w:r>
      <w:proofErr w:type="spellEnd"/>
      <w:r>
        <w:rPr>
          <w:sz w:val="21"/>
          <w:szCs w:val="21"/>
        </w:rPr>
        <w:t>.</w:t>
      </w:r>
    </w:p>
    <w:p w14:paraId="253D8680" w14:textId="77777777" w:rsidR="00A51A76" w:rsidRDefault="00000000">
      <w:pPr>
        <w:spacing w:after="60" w:line="268" w:lineRule="auto"/>
        <w:ind w:left="720" w:hanging="260"/>
        <w:rPr>
          <w:sz w:val="21"/>
          <w:szCs w:val="21"/>
        </w:rPr>
      </w:pPr>
      <w:r>
        <w:rPr>
          <w:sz w:val="24"/>
          <w:szCs w:val="24"/>
        </w:rPr>
        <w:t>20.</w:t>
      </w:r>
      <w:r>
        <w:rPr>
          <w:sz w:val="21"/>
          <w:szCs w:val="21"/>
        </w:rPr>
        <w:t xml:space="preserve">Run three separate lookups to generate different query types:  dig example.com </w:t>
      </w:r>
      <w:proofErr w:type="gramStart"/>
      <w:r>
        <w:rPr>
          <w:sz w:val="21"/>
          <w:szCs w:val="21"/>
        </w:rPr>
        <w:t>A ,</w:t>
      </w:r>
      <w:proofErr w:type="gramEnd"/>
      <w:r>
        <w:rPr>
          <w:sz w:val="21"/>
          <w:szCs w:val="21"/>
        </w:rPr>
        <w:t xml:space="preserve">  dig example.com </w:t>
      </w:r>
      <w:proofErr w:type="gramStart"/>
      <w:r>
        <w:rPr>
          <w:sz w:val="21"/>
          <w:szCs w:val="21"/>
        </w:rPr>
        <w:t>AAAA ,</w:t>
      </w:r>
      <w:proofErr w:type="gramEnd"/>
      <w:r>
        <w:rPr>
          <w:sz w:val="21"/>
          <w:szCs w:val="21"/>
        </w:rPr>
        <w:t xml:space="preserve"> </w:t>
      </w:r>
      <w:proofErr w:type="gramStart"/>
      <w:r>
        <w:rPr>
          <w:sz w:val="21"/>
          <w:szCs w:val="21"/>
        </w:rPr>
        <w:t>and  dig</w:t>
      </w:r>
      <w:proofErr w:type="gramEnd"/>
      <w:r>
        <w:rPr>
          <w:sz w:val="21"/>
          <w:szCs w:val="21"/>
        </w:rPr>
        <w:t xml:space="preserve"> example.com </w:t>
      </w:r>
      <w:proofErr w:type="gramStart"/>
      <w:r>
        <w:rPr>
          <w:sz w:val="21"/>
          <w:szCs w:val="21"/>
        </w:rPr>
        <w:t>MX .</w:t>
      </w:r>
      <w:proofErr w:type="gramEnd"/>
    </w:p>
    <w:p w14:paraId="445D92F9" w14:textId="77777777" w:rsidR="00A51A76" w:rsidRDefault="00000000">
      <w:pPr>
        <w:spacing w:after="60" w:line="268" w:lineRule="auto"/>
        <w:ind w:left="720" w:hanging="260"/>
        <w:rPr>
          <w:sz w:val="21"/>
          <w:szCs w:val="21"/>
        </w:rPr>
      </w:pPr>
      <w:r>
        <w:rPr>
          <w:sz w:val="24"/>
          <w:szCs w:val="24"/>
        </w:rPr>
        <w:lastRenderedPageBreak/>
        <w:t>21.</w:t>
      </w:r>
      <w:r>
        <w:rPr>
          <w:sz w:val="21"/>
          <w:szCs w:val="21"/>
        </w:rPr>
        <w:t>Stop the capture. For each query, select the request packet and note its 'Time' column value, then select the matching response packet (same Transaction ID) and note its 'Time' value.</w:t>
      </w:r>
    </w:p>
    <w:p w14:paraId="54DC3651" w14:textId="77777777" w:rsidR="00A51A76" w:rsidRDefault="00000000">
      <w:pPr>
        <w:spacing w:after="60" w:line="268" w:lineRule="auto"/>
        <w:ind w:left="720" w:hanging="260"/>
        <w:rPr>
          <w:sz w:val="21"/>
          <w:szCs w:val="21"/>
        </w:rPr>
      </w:pPr>
      <w:r>
        <w:rPr>
          <w:sz w:val="24"/>
          <w:szCs w:val="24"/>
        </w:rPr>
        <w:t>22.</w:t>
      </w:r>
      <w:r>
        <w:rPr>
          <w:sz w:val="21"/>
          <w:szCs w:val="21"/>
        </w:rPr>
        <w:t>Expand each DNS layer in the packet-details pane to read the Queries and Answers sections, confirming the Type field (A / AAAA / MX) and the returned record.</w:t>
      </w:r>
    </w:p>
    <w:p w14:paraId="1F1CB5CB" w14:textId="77777777" w:rsidR="00A51A76" w:rsidRDefault="00000000">
      <w:pPr>
        <w:spacing w:after="60" w:line="268" w:lineRule="auto"/>
        <w:ind w:left="720" w:hanging="260"/>
        <w:rPr>
          <w:sz w:val="21"/>
          <w:szCs w:val="21"/>
        </w:rPr>
      </w:pPr>
      <w:r>
        <w:rPr>
          <w:sz w:val="24"/>
          <w:szCs w:val="24"/>
        </w:rPr>
        <w:t>23.</w:t>
      </w:r>
      <w:sdt>
        <w:sdtPr>
          <w:tag w:val="goog_rdk_18"/>
          <w:id w:val="275711275"/>
        </w:sdtPr>
        <w:sdtContent>
          <w:r>
            <w:rPr>
              <w:rFonts w:ascii="Arial Unicode MS" w:eastAsia="Arial Unicode MS" w:hAnsi="Arial Unicode MS" w:cs="Arial Unicode MS"/>
              <w:sz w:val="21"/>
              <w:szCs w:val="21"/>
            </w:rPr>
            <w:t>Compute the resolution time for each query as (response timestamp − query timestamp).</w:t>
          </w:r>
        </w:sdtContent>
      </w:sdt>
    </w:p>
    <w:p w14:paraId="2B76E398" w14:textId="77777777" w:rsidR="00A51A76" w:rsidRDefault="00000000">
      <w:pPr>
        <w:pStyle w:val="Heading2"/>
        <w:keepNext w:val="0"/>
        <w:keepLines w:val="0"/>
        <w:spacing w:before="260"/>
        <w:rPr>
          <w:b/>
          <w:bCs/>
          <w:color w:val="2E5C8A"/>
          <w:sz w:val="24"/>
          <w:szCs w:val="24"/>
        </w:rPr>
      </w:pPr>
      <w:bookmarkStart w:id="32" w:name="_heading=h.9ul9jky805jo" w:colFirst="0" w:colLast="0"/>
      <w:bookmarkEnd w:id="32"/>
      <w:proofErr w:type="gramStart"/>
      <w:r>
        <w:rPr>
          <w:b/>
          <w:bCs/>
          <w:color w:val="2E5C8A"/>
          <w:sz w:val="24"/>
          <w:szCs w:val="24"/>
        </w:rPr>
        <w:t>4.4  Sample</w:t>
      </w:r>
      <w:proofErr w:type="gramEnd"/>
      <w:r>
        <w:rPr>
          <w:b/>
          <w:bCs/>
          <w:color w:val="2E5C8A"/>
          <w:sz w:val="24"/>
          <w:szCs w:val="24"/>
        </w:rPr>
        <w:t xml:space="preserve"> Captured Output</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2"/>
        <w:gridCol w:w="1144"/>
        <w:gridCol w:w="2042"/>
        <w:gridCol w:w="1086"/>
        <w:gridCol w:w="3941"/>
      </w:tblGrid>
      <w:tr w:rsidR="00A51A76" w14:paraId="0CE004C4" w14:textId="77777777">
        <w:trPr>
          <w:trHeight w:val="645"/>
        </w:trPr>
        <w:tc>
          <w:tcPr>
            <w:tcW w:w="811" w:type="dxa"/>
            <w:tcBorders>
              <w:top w:val="single" w:sz="5" w:space="0" w:color="B7B7B7"/>
              <w:left w:val="single" w:sz="5" w:space="0" w:color="B7B7B7"/>
              <w:bottom w:val="single" w:sz="5" w:space="0" w:color="B7B7B7"/>
              <w:right w:val="single" w:sz="5" w:space="0" w:color="B7B7B7"/>
            </w:tcBorders>
            <w:shd w:val="clear" w:color="auto" w:fill="1F3864"/>
            <w:tcMar>
              <w:top w:w="100" w:type="dxa"/>
              <w:left w:w="120" w:type="dxa"/>
              <w:bottom w:w="100" w:type="dxa"/>
              <w:right w:w="120" w:type="dxa"/>
            </w:tcMar>
          </w:tcPr>
          <w:p w14:paraId="0B061690" w14:textId="77777777" w:rsidR="00A51A76" w:rsidRDefault="00000000">
            <w:pPr>
              <w:rPr>
                <w:b/>
                <w:bCs/>
                <w:color w:val="FFFFFF"/>
                <w:sz w:val="19"/>
                <w:szCs w:val="19"/>
              </w:rPr>
            </w:pPr>
            <w:r>
              <w:rPr>
                <w:b/>
                <w:bCs/>
                <w:color w:val="FFFFFF"/>
                <w:sz w:val="19"/>
                <w:szCs w:val="19"/>
              </w:rPr>
              <w:t>No.</w:t>
            </w:r>
          </w:p>
        </w:tc>
        <w:tc>
          <w:tcPr>
            <w:tcW w:w="1144"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039C4BB6" w14:textId="77777777" w:rsidR="00A51A76" w:rsidRDefault="00000000">
            <w:pPr>
              <w:rPr>
                <w:b/>
                <w:bCs/>
                <w:color w:val="FFFFFF"/>
                <w:sz w:val="19"/>
                <w:szCs w:val="19"/>
              </w:rPr>
            </w:pPr>
            <w:r>
              <w:rPr>
                <w:b/>
                <w:bCs/>
                <w:color w:val="FFFFFF"/>
                <w:sz w:val="19"/>
                <w:szCs w:val="19"/>
              </w:rPr>
              <w:t>Time (s)</w:t>
            </w:r>
          </w:p>
        </w:tc>
        <w:tc>
          <w:tcPr>
            <w:tcW w:w="2042"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1E113DD7" w14:textId="77777777" w:rsidR="00A51A76" w:rsidRDefault="00000000">
            <w:pPr>
              <w:rPr>
                <w:b/>
                <w:bCs/>
                <w:color w:val="FFFFFF"/>
                <w:sz w:val="19"/>
                <w:szCs w:val="19"/>
              </w:rPr>
            </w:pPr>
            <w:sdt>
              <w:sdtPr>
                <w:tag w:val="goog_rdk_19"/>
                <w:id w:val="-1031924002"/>
              </w:sdtPr>
              <w:sdtContent>
                <w:r>
                  <w:rPr>
                    <w:rFonts w:ascii="Arial Unicode MS" w:eastAsia="Arial Unicode MS" w:hAnsi="Arial Unicode MS" w:cs="Arial Unicode MS"/>
                    <w:b/>
                    <w:bCs/>
                    <w:color w:val="FFFFFF"/>
                    <w:sz w:val="19"/>
                    <w:szCs w:val="19"/>
                  </w:rPr>
                  <w:t>Source → Dest</w:t>
                </w:r>
              </w:sdtContent>
            </w:sdt>
          </w:p>
        </w:tc>
        <w:tc>
          <w:tcPr>
            <w:tcW w:w="1086"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167E27D7" w14:textId="77777777" w:rsidR="00A51A76" w:rsidRDefault="00000000">
            <w:pPr>
              <w:rPr>
                <w:b/>
                <w:bCs/>
                <w:color w:val="FFFFFF"/>
                <w:sz w:val="19"/>
                <w:szCs w:val="19"/>
              </w:rPr>
            </w:pPr>
            <w:r>
              <w:rPr>
                <w:b/>
                <w:bCs/>
                <w:color w:val="FFFFFF"/>
                <w:sz w:val="19"/>
                <w:szCs w:val="19"/>
              </w:rPr>
              <w:t>Query Type</w:t>
            </w:r>
          </w:p>
        </w:tc>
        <w:tc>
          <w:tcPr>
            <w:tcW w:w="3940"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00CB2891" w14:textId="77777777" w:rsidR="00A51A76" w:rsidRDefault="00000000">
            <w:pPr>
              <w:rPr>
                <w:b/>
                <w:bCs/>
                <w:color w:val="FFFFFF"/>
                <w:sz w:val="19"/>
                <w:szCs w:val="19"/>
              </w:rPr>
            </w:pPr>
            <w:r>
              <w:rPr>
                <w:b/>
                <w:bCs/>
                <w:color w:val="FFFFFF"/>
                <w:sz w:val="19"/>
                <w:szCs w:val="19"/>
              </w:rPr>
              <w:t>Info</w:t>
            </w:r>
          </w:p>
        </w:tc>
      </w:tr>
      <w:tr w:rsidR="00A51A76" w14:paraId="1632D362" w14:textId="77777777">
        <w:trPr>
          <w:trHeight w:val="435"/>
        </w:trPr>
        <w:tc>
          <w:tcPr>
            <w:tcW w:w="811"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09238EA0" w14:textId="77777777" w:rsidR="00A51A76" w:rsidRDefault="00000000">
            <w:pPr>
              <w:rPr>
                <w:color w:val="1A1A1A"/>
                <w:sz w:val="19"/>
                <w:szCs w:val="19"/>
              </w:rPr>
            </w:pPr>
            <w:r>
              <w:rPr>
                <w:color w:val="1A1A1A"/>
                <w:sz w:val="19"/>
                <w:szCs w:val="19"/>
              </w:rPr>
              <w:t>1</w:t>
            </w:r>
          </w:p>
        </w:tc>
        <w:tc>
          <w:tcPr>
            <w:tcW w:w="1144" w:type="dxa"/>
            <w:tcBorders>
              <w:top w:val="nil"/>
              <w:left w:val="nil"/>
              <w:bottom w:val="single" w:sz="5" w:space="0" w:color="B7B7B7"/>
              <w:right w:val="single" w:sz="5" w:space="0" w:color="B7B7B7"/>
            </w:tcBorders>
            <w:tcMar>
              <w:top w:w="100" w:type="dxa"/>
              <w:left w:w="120" w:type="dxa"/>
              <w:bottom w:w="100" w:type="dxa"/>
              <w:right w:w="120" w:type="dxa"/>
            </w:tcMar>
          </w:tcPr>
          <w:p w14:paraId="342350AD" w14:textId="77777777" w:rsidR="00A51A76" w:rsidRDefault="00000000">
            <w:pPr>
              <w:rPr>
                <w:color w:val="1A1A1A"/>
                <w:sz w:val="19"/>
                <w:szCs w:val="19"/>
              </w:rPr>
            </w:pPr>
            <w:r>
              <w:rPr>
                <w:color w:val="1A1A1A"/>
                <w:sz w:val="19"/>
                <w:szCs w:val="19"/>
              </w:rPr>
              <w:t>0.000000</w:t>
            </w:r>
          </w:p>
        </w:tc>
        <w:tc>
          <w:tcPr>
            <w:tcW w:w="2042" w:type="dxa"/>
            <w:tcBorders>
              <w:top w:val="nil"/>
              <w:left w:val="nil"/>
              <w:bottom w:val="single" w:sz="5" w:space="0" w:color="B7B7B7"/>
              <w:right w:val="single" w:sz="5" w:space="0" w:color="B7B7B7"/>
            </w:tcBorders>
            <w:tcMar>
              <w:top w:w="100" w:type="dxa"/>
              <w:left w:w="120" w:type="dxa"/>
              <w:bottom w:w="100" w:type="dxa"/>
              <w:right w:w="120" w:type="dxa"/>
            </w:tcMar>
          </w:tcPr>
          <w:p w14:paraId="49DAD60D" w14:textId="77777777" w:rsidR="00A51A76" w:rsidRDefault="00000000">
            <w:pPr>
              <w:rPr>
                <w:color w:val="1A1A1A"/>
                <w:sz w:val="19"/>
                <w:szCs w:val="19"/>
              </w:rPr>
            </w:pPr>
            <w:sdt>
              <w:sdtPr>
                <w:tag w:val="goog_rdk_20"/>
                <w:id w:val="1932890657"/>
              </w:sdtPr>
              <w:sdtContent>
                <w:r>
                  <w:rPr>
                    <w:rFonts w:ascii="Arial Unicode MS" w:eastAsia="Arial Unicode MS" w:hAnsi="Arial Unicode MS" w:cs="Arial Unicode MS"/>
                    <w:color w:val="1A1A1A"/>
                    <w:sz w:val="19"/>
                    <w:szCs w:val="19"/>
                  </w:rPr>
                  <w:t>192.168.1.10 → 8.8.8.8</w:t>
                </w:r>
              </w:sdtContent>
            </w:sdt>
          </w:p>
        </w:tc>
        <w:tc>
          <w:tcPr>
            <w:tcW w:w="1086" w:type="dxa"/>
            <w:tcBorders>
              <w:top w:val="nil"/>
              <w:left w:val="nil"/>
              <w:bottom w:val="single" w:sz="5" w:space="0" w:color="B7B7B7"/>
              <w:right w:val="single" w:sz="5" w:space="0" w:color="B7B7B7"/>
            </w:tcBorders>
            <w:tcMar>
              <w:top w:w="100" w:type="dxa"/>
              <w:left w:w="120" w:type="dxa"/>
              <w:bottom w:w="100" w:type="dxa"/>
              <w:right w:w="120" w:type="dxa"/>
            </w:tcMar>
          </w:tcPr>
          <w:p w14:paraId="6B5280B5" w14:textId="77777777" w:rsidR="00A51A76" w:rsidRDefault="00000000">
            <w:pPr>
              <w:rPr>
                <w:color w:val="1A1A1A"/>
                <w:sz w:val="19"/>
                <w:szCs w:val="19"/>
              </w:rPr>
            </w:pPr>
            <w:r>
              <w:rPr>
                <w:color w:val="1A1A1A"/>
                <w:sz w:val="19"/>
                <w:szCs w:val="19"/>
              </w:rPr>
              <w:t>A</w:t>
            </w:r>
          </w:p>
        </w:tc>
        <w:tc>
          <w:tcPr>
            <w:tcW w:w="3940" w:type="dxa"/>
            <w:tcBorders>
              <w:top w:val="nil"/>
              <w:left w:val="nil"/>
              <w:bottom w:val="single" w:sz="5" w:space="0" w:color="B7B7B7"/>
              <w:right w:val="single" w:sz="5" w:space="0" w:color="B7B7B7"/>
            </w:tcBorders>
            <w:tcMar>
              <w:top w:w="100" w:type="dxa"/>
              <w:left w:w="120" w:type="dxa"/>
              <w:bottom w:w="100" w:type="dxa"/>
              <w:right w:w="120" w:type="dxa"/>
            </w:tcMar>
          </w:tcPr>
          <w:p w14:paraId="572088F4" w14:textId="77777777" w:rsidR="00A51A76" w:rsidRDefault="00000000">
            <w:pPr>
              <w:rPr>
                <w:color w:val="1A1A1A"/>
                <w:sz w:val="19"/>
                <w:szCs w:val="19"/>
              </w:rPr>
            </w:pPr>
            <w:r>
              <w:rPr>
                <w:color w:val="1A1A1A"/>
                <w:sz w:val="19"/>
                <w:szCs w:val="19"/>
              </w:rPr>
              <w:t>Standard query 0x5c</w:t>
            </w:r>
            <w:proofErr w:type="gramStart"/>
            <w:r>
              <w:rPr>
                <w:color w:val="1A1A1A"/>
                <w:sz w:val="19"/>
                <w:szCs w:val="19"/>
              </w:rPr>
              <w:t>11  A</w:t>
            </w:r>
            <w:proofErr w:type="gramEnd"/>
            <w:r>
              <w:rPr>
                <w:color w:val="1A1A1A"/>
                <w:sz w:val="19"/>
                <w:szCs w:val="19"/>
              </w:rPr>
              <w:t xml:space="preserve">  example.com</w:t>
            </w:r>
          </w:p>
        </w:tc>
      </w:tr>
      <w:tr w:rsidR="00A51A76" w14:paraId="44AD881C" w14:textId="77777777">
        <w:trPr>
          <w:trHeight w:val="645"/>
        </w:trPr>
        <w:tc>
          <w:tcPr>
            <w:tcW w:w="811"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36E408CE" w14:textId="77777777" w:rsidR="00A51A76" w:rsidRDefault="00000000">
            <w:pPr>
              <w:rPr>
                <w:color w:val="1A1A1A"/>
                <w:sz w:val="19"/>
                <w:szCs w:val="19"/>
              </w:rPr>
            </w:pPr>
            <w:r>
              <w:rPr>
                <w:color w:val="1A1A1A"/>
                <w:sz w:val="19"/>
                <w:szCs w:val="19"/>
              </w:rPr>
              <w:t>2</w:t>
            </w:r>
          </w:p>
        </w:tc>
        <w:tc>
          <w:tcPr>
            <w:tcW w:w="1144" w:type="dxa"/>
            <w:tcBorders>
              <w:top w:val="nil"/>
              <w:left w:val="nil"/>
              <w:bottom w:val="single" w:sz="5" w:space="0" w:color="B7B7B7"/>
              <w:right w:val="single" w:sz="5" w:space="0" w:color="B7B7B7"/>
            </w:tcBorders>
            <w:tcMar>
              <w:top w:w="100" w:type="dxa"/>
              <w:left w:w="120" w:type="dxa"/>
              <w:bottom w:w="100" w:type="dxa"/>
              <w:right w:w="120" w:type="dxa"/>
            </w:tcMar>
          </w:tcPr>
          <w:p w14:paraId="65329522" w14:textId="77777777" w:rsidR="00A51A76" w:rsidRDefault="00000000">
            <w:pPr>
              <w:rPr>
                <w:color w:val="1A1A1A"/>
                <w:sz w:val="19"/>
                <w:szCs w:val="19"/>
              </w:rPr>
            </w:pPr>
            <w:r>
              <w:rPr>
                <w:color w:val="1A1A1A"/>
                <w:sz w:val="19"/>
                <w:szCs w:val="19"/>
              </w:rPr>
              <w:t>0.024118</w:t>
            </w:r>
          </w:p>
        </w:tc>
        <w:tc>
          <w:tcPr>
            <w:tcW w:w="2042" w:type="dxa"/>
            <w:tcBorders>
              <w:top w:val="nil"/>
              <w:left w:val="nil"/>
              <w:bottom w:val="single" w:sz="5" w:space="0" w:color="B7B7B7"/>
              <w:right w:val="single" w:sz="5" w:space="0" w:color="B7B7B7"/>
            </w:tcBorders>
            <w:tcMar>
              <w:top w:w="100" w:type="dxa"/>
              <w:left w:w="120" w:type="dxa"/>
              <w:bottom w:w="100" w:type="dxa"/>
              <w:right w:w="120" w:type="dxa"/>
            </w:tcMar>
          </w:tcPr>
          <w:p w14:paraId="6090326F" w14:textId="77777777" w:rsidR="00A51A76" w:rsidRDefault="00000000">
            <w:pPr>
              <w:rPr>
                <w:color w:val="1A1A1A"/>
                <w:sz w:val="19"/>
                <w:szCs w:val="19"/>
              </w:rPr>
            </w:pPr>
            <w:sdt>
              <w:sdtPr>
                <w:tag w:val="goog_rdk_21"/>
                <w:id w:val="-863447303"/>
              </w:sdtPr>
              <w:sdtContent>
                <w:r>
                  <w:rPr>
                    <w:rFonts w:ascii="Arial Unicode MS" w:eastAsia="Arial Unicode MS" w:hAnsi="Arial Unicode MS" w:cs="Arial Unicode MS"/>
                    <w:color w:val="1A1A1A"/>
                    <w:sz w:val="19"/>
                    <w:szCs w:val="19"/>
                  </w:rPr>
                  <w:t>8.8.8.8 → 192.168.1.10</w:t>
                </w:r>
              </w:sdtContent>
            </w:sdt>
          </w:p>
        </w:tc>
        <w:tc>
          <w:tcPr>
            <w:tcW w:w="1086" w:type="dxa"/>
            <w:tcBorders>
              <w:top w:val="nil"/>
              <w:left w:val="nil"/>
              <w:bottom w:val="single" w:sz="5" w:space="0" w:color="B7B7B7"/>
              <w:right w:val="single" w:sz="5" w:space="0" w:color="B7B7B7"/>
            </w:tcBorders>
            <w:tcMar>
              <w:top w:w="100" w:type="dxa"/>
              <w:left w:w="120" w:type="dxa"/>
              <w:bottom w:w="100" w:type="dxa"/>
              <w:right w:w="120" w:type="dxa"/>
            </w:tcMar>
          </w:tcPr>
          <w:p w14:paraId="16EBBA8C" w14:textId="77777777" w:rsidR="00A51A76" w:rsidRDefault="00000000">
            <w:pPr>
              <w:rPr>
                <w:color w:val="1A1A1A"/>
                <w:sz w:val="19"/>
                <w:szCs w:val="19"/>
              </w:rPr>
            </w:pPr>
            <w:r>
              <w:rPr>
                <w:color w:val="1A1A1A"/>
                <w:sz w:val="19"/>
                <w:szCs w:val="19"/>
              </w:rPr>
              <w:t>A</w:t>
            </w:r>
          </w:p>
        </w:tc>
        <w:tc>
          <w:tcPr>
            <w:tcW w:w="3940" w:type="dxa"/>
            <w:tcBorders>
              <w:top w:val="nil"/>
              <w:left w:val="nil"/>
              <w:bottom w:val="single" w:sz="5" w:space="0" w:color="B7B7B7"/>
              <w:right w:val="single" w:sz="5" w:space="0" w:color="B7B7B7"/>
            </w:tcBorders>
            <w:tcMar>
              <w:top w:w="100" w:type="dxa"/>
              <w:left w:w="120" w:type="dxa"/>
              <w:bottom w:w="100" w:type="dxa"/>
              <w:right w:w="120" w:type="dxa"/>
            </w:tcMar>
          </w:tcPr>
          <w:p w14:paraId="6C6047C0" w14:textId="77777777" w:rsidR="00A51A76" w:rsidRDefault="00000000">
            <w:pPr>
              <w:rPr>
                <w:color w:val="1A1A1A"/>
                <w:sz w:val="19"/>
                <w:szCs w:val="19"/>
              </w:rPr>
            </w:pPr>
            <w:r>
              <w:rPr>
                <w:color w:val="1A1A1A"/>
                <w:sz w:val="19"/>
                <w:szCs w:val="19"/>
              </w:rPr>
              <w:t>Standard query response 0x5c</w:t>
            </w:r>
            <w:proofErr w:type="gramStart"/>
            <w:r>
              <w:rPr>
                <w:color w:val="1A1A1A"/>
                <w:sz w:val="19"/>
                <w:szCs w:val="19"/>
              </w:rPr>
              <w:t>11  A</w:t>
            </w:r>
            <w:proofErr w:type="gramEnd"/>
            <w:r>
              <w:rPr>
                <w:color w:val="1A1A1A"/>
                <w:sz w:val="19"/>
                <w:szCs w:val="19"/>
              </w:rPr>
              <w:t xml:space="preserve"> </w:t>
            </w:r>
            <w:proofErr w:type="gramStart"/>
            <w:r>
              <w:rPr>
                <w:color w:val="1A1A1A"/>
                <w:sz w:val="19"/>
                <w:szCs w:val="19"/>
              </w:rPr>
              <w:t>example.com  A</w:t>
            </w:r>
            <w:proofErr w:type="gramEnd"/>
            <w:r>
              <w:rPr>
                <w:color w:val="1A1A1A"/>
                <w:sz w:val="19"/>
                <w:szCs w:val="19"/>
              </w:rPr>
              <w:t xml:space="preserve"> 93.184.216.34</w:t>
            </w:r>
          </w:p>
        </w:tc>
      </w:tr>
      <w:tr w:rsidR="00A51A76" w14:paraId="206C8ACC" w14:textId="77777777">
        <w:trPr>
          <w:trHeight w:val="435"/>
        </w:trPr>
        <w:tc>
          <w:tcPr>
            <w:tcW w:w="811"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504B81A6" w14:textId="77777777" w:rsidR="00A51A76" w:rsidRDefault="00000000">
            <w:pPr>
              <w:rPr>
                <w:color w:val="1A1A1A"/>
                <w:sz w:val="19"/>
                <w:szCs w:val="19"/>
              </w:rPr>
            </w:pPr>
            <w:r>
              <w:rPr>
                <w:color w:val="1A1A1A"/>
                <w:sz w:val="19"/>
                <w:szCs w:val="19"/>
              </w:rPr>
              <w:t>3</w:t>
            </w:r>
          </w:p>
        </w:tc>
        <w:tc>
          <w:tcPr>
            <w:tcW w:w="1144" w:type="dxa"/>
            <w:tcBorders>
              <w:top w:val="nil"/>
              <w:left w:val="nil"/>
              <w:bottom w:val="single" w:sz="5" w:space="0" w:color="B7B7B7"/>
              <w:right w:val="single" w:sz="5" w:space="0" w:color="B7B7B7"/>
            </w:tcBorders>
            <w:tcMar>
              <w:top w:w="100" w:type="dxa"/>
              <w:left w:w="120" w:type="dxa"/>
              <w:bottom w:w="100" w:type="dxa"/>
              <w:right w:w="120" w:type="dxa"/>
            </w:tcMar>
          </w:tcPr>
          <w:p w14:paraId="7BB99139" w14:textId="77777777" w:rsidR="00A51A76" w:rsidRDefault="00000000">
            <w:pPr>
              <w:rPr>
                <w:color w:val="1A1A1A"/>
                <w:sz w:val="19"/>
                <w:szCs w:val="19"/>
              </w:rPr>
            </w:pPr>
            <w:r>
              <w:rPr>
                <w:color w:val="1A1A1A"/>
                <w:sz w:val="19"/>
                <w:szCs w:val="19"/>
              </w:rPr>
              <w:t>1.201355</w:t>
            </w:r>
          </w:p>
        </w:tc>
        <w:tc>
          <w:tcPr>
            <w:tcW w:w="2042" w:type="dxa"/>
            <w:tcBorders>
              <w:top w:val="nil"/>
              <w:left w:val="nil"/>
              <w:bottom w:val="single" w:sz="5" w:space="0" w:color="B7B7B7"/>
              <w:right w:val="single" w:sz="5" w:space="0" w:color="B7B7B7"/>
            </w:tcBorders>
            <w:tcMar>
              <w:top w:w="100" w:type="dxa"/>
              <w:left w:w="120" w:type="dxa"/>
              <w:bottom w:w="100" w:type="dxa"/>
              <w:right w:w="120" w:type="dxa"/>
            </w:tcMar>
          </w:tcPr>
          <w:p w14:paraId="19052255" w14:textId="77777777" w:rsidR="00A51A76" w:rsidRDefault="00000000">
            <w:pPr>
              <w:rPr>
                <w:color w:val="1A1A1A"/>
                <w:sz w:val="19"/>
                <w:szCs w:val="19"/>
              </w:rPr>
            </w:pPr>
            <w:sdt>
              <w:sdtPr>
                <w:tag w:val="goog_rdk_22"/>
                <w:id w:val="348082298"/>
              </w:sdtPr>
              <w:sdtContent>
                <w:r>
                  <w:rPr>
                    <w:rFonts w:ascii="Arial Unicode MS" w:eastAsia="Arial Unicode MS" w:hAnsi="Arial Unicode MS" w:cs="Arial Unicode MS"/>
                    <w:color w:val="1A1A1A"/>
                    <w:sz w:val="19"/>
                    <w:szCs w:val="19"/>
                  </w:rPr>
                  <w:t>192.168.1.10 → 8.8.8.8</w:t>
                </w:r>
              </w:sdtContent>
            </w:sdt>
          </w:p>
        </w:tc>
        <w:tc>
          <w:tcPr>
            <w:tcW w:w="1086" w:type="dxa"/>
            <w:tcBorders>
              <w:top w:val="nil"/>
              <w:left w:val="nil"/>
              <w:bottom w:val="single" w:sz="5" w:space="0" w:color="B7B7B7"/>
              <w:right w:val="single" w:sz="5" w:space="0" w:color="B7B7B7"/>
            </w:tcBorders>
            <w:tcMar>
              <w:top w:w="100" w:type="dxa"/>
              <w:left w:w="120" w:type="dxa"/>
              <w:bottom w:w="100" w:type="dxa"/>
              <w:right w:w="120" w:type="dxa"/>
            </w:tcMar>
          </w:tcPr>
          <w:p w14:paraId="7502DCA2" w14:textId="77777777" w:rsidR="00A51A76" w:rsidRDefault="00000000">
            <w:pPr>
              <w:rPr>
                <w:color w:val="1A1A1A"/>
                <w:sz w:val="19"/>
                <w:szCs w:val="19"/>
              </w:rPr>
            </w:pPr>
            <w:r>
              <w:rPr>
                <w:color w:val="1A1A1A"/>
                <w:sz w:val="19"/>
                <w:szCs w:val="19"/>
              </w:rPr>
              <w:t>AAAA</w:t>
            </w:r>
          </w:p>
        </w:tc>
        <w:tc>
          <w:tcPr>
            <w:tcW w:w="3940" w:type="dxa"/>
            <w:tcBorders>
              <w:top w:val="nil"/>
              <w:left w:val="nil"/>
              <w:bottom w:val="single" w:sz="5" w:space="0" w:color="B7B7B7"/>
              <w:right w:val="single" w:sz="5" w:space="0" w:color="B7B7B7"/>
            </w:tcBorders>
            <w:tcMar>
              <w:top w:w="100" w:type="dxa"/>
              <w:left w:w="120" w:type="dxa"/>
              <w:bottom w:w="100" w:type="dxa"/>
              <w:right w:w="120" w:type="dxa"/>
            </w:tcMar>
          </w:tcPr>
          <w:p w14:paraId="09D7372E" w14:textId="77777777" w:rsidR="00A51A76" w:rsidRDefault="00000000">
            <w:pPr>
              <w:rPr>
                <w:color w:val="1A1A1A"/>
                <w:sz w:val="19"/>
                <w:szCs w:val="19"/>
              </w:rPr>
            </w:pPr>
            <w:r>
              <w:rPr>
                <w:color w:val="1A1A1A"/>
                <w:sz w:val="19"/>
                <w:szCs w:val="19"/>
              </w:rPr>
              <w:t>Standard query 0x7d2</w:t>
            </w:r>
            <w:proofErr w:type="gramStart"/>
            <w:r>
              <w:rPr>
                <w:color w:val="1A1A1A"/>
                <w:sz w:val="19"/>
                <w:szCs w:val="19"/>
              </w:rPr>
              <w:t>a  AAAA</w:t>
            </w:r>
            <w:proofErr w:type="gramEnd"/>
            <w:r>
              <w:rPr>
                <w:color w:val="1A1A1A"/>
                <w:sz w:val="19"/>
                <w:szCs w:val="19"/>
              </w:rPr>
              <w:t xml:space="preserve">  example.com</w:t>
            </w:r>
          </w:p>
        </w:tc>
      </w:tr>
      <w:tr w:rsidR="00A51A76" w14:paraId="5E7310BA" w14:textId="77777777">
        <w:trPr>
          <w:trHeight w:val="855"/>
        </w:trPr>
        <w:tc>
          <w:tcPr>
            <w:tcW w:w="811"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7F157897" w14:textId="77777777" w:rsidR="00A51A76" w:rsidRDefault="00000000">
            <w:pPr>
              <w:rPr>
                <w:color w:val="1A1A1A"/>
                <w:sz w:val="19"/>
                <w:szCs w:val="19"/>
              </w:rPr>
            </w:pPr>
            <w:r>
              <w:rPr>
                <w:color w:val="1A1A1A"/>
                <w:sz w:val="19"/>
                <w:szCs w:val="19"/>
              </w:rPr>
              <w:t>4</w:t>
            </w:r>
          </w:p>
        </w:tc>
        <w:tc>
          <w:tcPr>
            <w:tcW w:w="1144" w:type="dxa"/>
            <w:tcBorders>
              <w:top w:val="nil"/>
              <w:left w:val="nil"/>
              <w:bottom w:val="single" w:sz="5" w:space="0" w:color="B7B7B7"/>
              <w:right w:val="single" w:sz="5" w:space="0" w:color="B7B7B7"/>
            </w:tcBorders>
            <w:tcMar>
              <w:top w:w="100" w:type="dxa"/>
              <w:left w:w="120" w:type="dxa"/>
              <w:bottom w:w="100" w:type="dxa"/>
              <w:right w:w="120" w:type="dxa"/>
            </w:tcMar>
          </w:tcPr>
          <w:p w14:paraId="75C039CE" w14:textId="77777777" w:rsidR="00A51A76" w:rsidRDefault="00000000">
            <w:pPr>
              <w:rPr>
                <w:color w:val="1A1A1A"/>
                <w:sz w:val="19"/>
                <w:szCs w:val="19"/>
              </w:rPr>
            </w:pPr>
            <w:r>
              <w:rPr>
                <w:color w:val="1A1A1A"/>
                <w:sz w:val="19"/>
                <w:szCs w:val="19"/>
              </w:rPr>
              <w:t>1.229840</w:t>
            </w:r>
          </w:p>
        </w:tc>
        <w:tc>
          <w:tcPr>
            <w:tcW w:w="2042" w:type="dxa"/>
            <w:tcBorders>
              <w:top w:val="nil"/>
              <w:left w:val="nil"/>
              <w:bottom w:val="single" w:sz="5" w:space="0" w:color="B7B7B7"/>
              <w:right w:val="single" w:sz="5" w:space="0" w:color="B7B7B7"/>
            </w:tcBorders>
            <w:tcMar>
              <w:top w:w="100" w:type="dxa"/>
              <w:left w:w="120" w:type="dxa"/>
              <w:bottom w:w="100" w:type="dxa"/>
              <w:right w:w="120" w:type="dxa"/>
            </w:tcMar>
          </w:tcPr>
          <w:p w14:paraId="6A7684E7" w14:textId="77777777" w:rsidR="00A51A76" w:rsidRDefault="00000000">
            <w:pPr>
              <w:rPr>
                <w:color w:val="1A1A1A"/>
                <w:sz w:val="19"/>
                <w:szCs w:val="19"/>
              </w:rPr>
            </w:pPr>
            <w:sdt>
              <w:sdtPr>
                <w:tag w:val="goog_rdk_23"/>
                <w:id w:val="1330318108"/>
              </w:sdtPr>
              <w:sdtContent>
                <w:r>
                  <w:rPr>
                    <w:rFonts w:ascii="Arial Unicode MS" w:eastAsia="Arial Unicode MS" w:hAnsi="Arial Unicode MS" w:cs="Arial Unicode MS"/>
                    <w:color w:val="1A1A1A"/>
                    <w:sz w:val="19"/>
                    <w:szCs w:val="19"/>
                  </w:rPr>
                  <w:t>8.8.8.8 → 192.168.1.10</w:t>
                </w:r>
              </w:sdtContent>
            </w:sdt>
          </w:p>
        </w:tc>
        <w:tc>
          <w:tcPr>
            <w:tcW w:w="1086" w:type="dxa"/>
            <w:tcBorders>
              <w:top w:val="nil"/>
              <w:left w:val="nil"/>
              <w:bottom w:val="single" w:sz="5" w:space="0" w:color="B7B7B7"/>
              <w:right w:val="single" w:sz="5" w:space="0" w:color="B7B7B7"/>
            </w:tcBorders>
            <w:tcMar>
              <w:top w:w="100" w:type="dxa"/>
              <w:left w:w="120" w:type="dxa"/>
              <w:bottom w:w="100" w:type="dxa"/>
              <w:right w:w="120" w:type="dxa"/>
            </w:tcMar>
          </w:tcPr>
          <w:p w14:paraId="5FD56F80" w14:textId="77777777" w:rsidR="00A51A76" w:rsidRDefault="00000000">
            <w:pPr>
              <w:rPr>
                <w:color w:val="1A1A1A"/>
                <w:sz w:val="19"/>
                <w:szCs w:val="19"/>
              </w:rPr>
            </w:pPr>
            <w:r>
              <w:rPr>
                <w:color w:val="1A1A1A"/>
                <w:sz w:val="19"/>
                <w:szCs w:val="19"/>
              </w:rPr>
              <w:t>AAAA</w:t>
            </w:r>
          </w:p>
        </w:tc>
        <w:tc>
          <w:tcPr>
            <w:tcW w:w="3940" w:type="dxa"/>
            <w:tcBorders>
              <w:top w:val="nil"/>
              <w:left w:val="nil"/>
              <w:bottom w:val="single" w:sz="5" w:space="0" w:color="B7B7B7"/>
              <w:right w:val="single" w:sz="5" w:space="0" w:color="B7B7B7"/>
            </w:tcBorders>
            <w:tcMar>
              <w:top w:w="100" w:type="dxa"/>
              <w:left w:w="120" w:type="dxa"/>
              <w:bottom w:w="100" w:type="dxa"/>
              <w:right w:w="120" w:type="dxa"/>
            </w:tcMar>
          </w:tcPr>
          <w:p w14:paraId="1A237CAF" w14:textId="77777777" w:rsidR="00A51A76" w:rsidRDefault="00000000">
            <w:pPr>
              <w:rPr>
                <w:color w:val="1A1A1A"/>
                <w:sz w:val="19"/>
                <w:szCs w:val="19"/>
              </w:rPr>
            </w:pPr>
            <w:r>
              <w:rPr>
                <w:color w:val="1A1A1A"/>
                <w:sz w:val="19"/>
                <w:szCs w:val="19"/>
              </w:rPr>
              <w:t>Standard query response 0x7d2</w:t>
            </w:r>
            <w:proofErr w:type="gramStart"/>
            <w:r>
              <w:rPr>
                <w:color w:val="1A1A1A"/>
                <w:sz w:val="19"/>
                <w:szCs w:val="19"/>
              </w:rPr>
              <w:t>a  AAAA</w:t>
            </w:r>
            <w:proofErr w:type="gramEnd"/>
            <w:r>
              <w:rPr>
                <w:color w:val="1A1A1A"/>
                <w:sz w:val="19"/>
                <w:szCs w:val="19"/>
              </w:rPr>
              <w:t xml:space="preserve"> </w:t>
            </w:r>
            <w:proofErr w:type="gramStart"/>
            <w:r>
              <w:rPr>
                <w:color w:val="1A1A1A"/>
                <w:sz w:val="19"/>
                <w:szCs w:val="19"/>
              </w:rPr>
              <w:t>example.com  AAAA</w:t>
            </w:r>
            <w:proofErr w:type="gramEnd"/>
            <w:r>
              <w:rPr>
                <w:color w:val="1A1A1A"/>
                <w:sz w:val="19"/>
                <w:szCs w:val="19"/>
              </w:rPr>
              <w:t xml:space="preserve"> </w:t>
            </w:r>
            <w:proofErr w:type="gramStart"/>
            <w:r>
              <w:rPr>
                <w:color w:val="1A1A1A"/>
                <w:sz w:val="19"/>
                <w:szCs w:val="19"/>
              </w:rPr>
              <w:t>2606:2800:220:1:248:1893</w:t>
            </w:r>
            <w:proofErr w:type="gramEnd"/>
            <w:r>
              <w:rPr>
                <w:color w:val="1A1A1A"/>
                <w:sz w:val="19"/>
                <w:szCs w:val="19"/>
              </w:rPr>
              <w:t>:25c8:1946</w:t>
            </w:r>
          </w:p>
        </w:tc>
      </w:tr>
      <w:tr w:rsidR="00A51A76" w14:paraId="00126B88" w14:textId="77777777">
        <w:trPr>
          <w:trHeight w:val="435"/>
        </w:trPr>
        <w:tc>
          <w:tcPr>
            <w:tcW w:w="811"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7F559086" w14:textId="77777777" w:rsidR="00A51A76" w:rsidRDefault="00000000">
            <w:pPr>
              <w:rPr>
                <w:color w:val="1A1A1A"/>
                <w:sz w:val="19"/>
                <w:szCs w:val="19"/>
              </w:rPr>
            </w:pPr>
            <w:r>
              <w:rPr>
                <w:color w:val="1A1A1A"/>
                <w:sz w:val="19"/>
                <w:szCs w:val="19"/>
              </w:rPr>
              <w:t>5</w:t>
            </w:r>
          </w:p>
        </w:tc>
        <w:tc>
          <w:tcPr>
            <w:tcW w:w="1144" w:type="dxa"/>
            <w:tcBorders>
              <w:top w:val="nil"/>
              <w:left w:val="nil"/>
              <w:bottom w:val="single" w:sz="5" w:space="0" w:color="B7B7B7"/>
              <w:right w:val="single" w:sz="5" w:space="0" w:color="B7B7B7"/>
            </w:tcBorders>
            <w:tcMar>
              <w:top w:w="100" w:type="dxa"/>
              <w:left w:w="120" w:type="dxa"/>
              <w:bottom w:w="100" w:type="dxa"/>
              <w:right w:w="120" w:type="dxa"/>
            </w:tcMar>
          </w:tcPr>
          <w:p w14:paraId="10966689" w14:textId="77777777" w:rsidR="00A51A76" w:rsidRDefault="00000000">
            <w:pPr>
              <w:rPr>
                <w:color w:val="1A1A1A"/>
                <w:sz w:val="19"/>
                <w:szCs w:val="19"/>
              </w:rPr>
            </w:pPr>
            <w:r>
              <w:rPr>
                <w:color w:val="1A1A1A"/>
                <w:sz w:val="19"/>
                <w:szCs w:val="19"/>
              </w:rPr>
              <w:t>2.503010</w:t>
            </w:r>
          </w:p>
        </w:tc>
        <w:tc>
          <w:tcPr>
            <w:tcW w:w="2042" w:type="dxa"/>
            <w:tcBorders>
              <w:top w:val="nil"/>
              <w:left w:val="nil"/>
              <w:bottom w:val="single" w:sz="5" w:space="0" w:color="B7B7B7"/>
              <w:right w:val="single" w:sz="5" w:space="0" w:color="B7B7B7"/>
            </w:tcBorders>
            <w:tcMar>
              <w:top w:w="100" w:type="dxa"/>
              <w:left w:w="120" w:type="dxa"/>
              <w:bottom w:w="100" w:type="dxa"/>
              <w:right w:w="120" w:type="dxa"/>
            </w:tcMar>
          </w:tcPr>
          <w:p w14:paraId="74E84100" w14:textId="77777777" w:rsidR="00A51A76" w:rsidRDefault="00000000">
            <w:pPr>
              <w:rPr>
                <w:color w:val="1A1A1A"/>
                <w:sz w:val="19"/>
                <w:szCs w:val="19"/>
              </w:rPr>
            </w:pPr>
            <w:sdt>
              <w:sdtPr>
                <w:tag w:val="goog_rdk_24"/>
                <w:id w:val="-988388266"/>
              </w:sdtPr>
              <w:sdtContent>
                <w:r>
                  <w:rPr>
                    <w:rFonts w:ascii="Arial Unicode MS" w:eastAsia="Arial Unicode MS" w:hAnsi="Arial Unicode MS" w:cs="Arial Unicode MS"/>
                    <w:color w:val="1A1A1A"/>
                    <w:sz w:val="19"/>
                    <w:szCs w:val="19"/>
                  </w:rPr>
                  <w:t>192.168.1.10 → 8.8.8.8</w:t>
                </w:r>
              </w:sdtContent>
            </w:sdt>
          </w:p>
        </w:tc>
        <w:tc>
          <w:tcPr>
            <w:tcW w:w="1086" w:type="dxa"/>
            <w:tcBorders>
              <w:top w:val="nil"/>
              <w:left w:val="nil"/>
              <w:bottom w:val="single" w:sz="5" w:space="0" w:color="B7B7B7"/>
              <w:right w:val="single" w:sz="5" w:space="0" w:color="B7B7B7"/>
            </w:tcBorders>
            <w:tcMar>
              <w:top w:w="100" w:type="dxa"/>
              <w:left w:w="120" w:type="dxa"/>
              <w:bottom w:w="100" w:type="dxa"/>
              <w:right w:w="120" w:type="dxa"/>
            </w:tcMar>
          </w:tcPr>
          <w:p w14:paraId="0D1295CA" w14:textId="77777777" w:rsidR="00A51A76" w:rsidRDefault="00000000">
            <w:pPr>
              <w:rPr>
                <w:color w:val="1A1A1A"/>
                <w:sz w:val="19"/>
                <w:szCs w:val="19"/>
              </w:rPr>
            </w:pPr>
            <w:r>
              <w:rPr>
                <w:color w:val="1A1A1A"/>
                <w:sz w:val="19"/>
                <w:szCs w:val="19"/>
              </w:rPr>
              <w:t>MX</w:t>
            </w:r>
          </w:p>
        </w:tc>
        <w:tc>
          <w:tcPr>
            <w:tcW w:w="3940" w:type="dxa"/>
            <w:tcBorders>
              <w:top w:val="nil"/>
              <w:left w:val="nil"/>
              <w:bottom w:val="single" w:sz="5" w:space="0" w:color="B7B7B7"/>
              <w:right w:val="single" w:sz="5" w:space="0" w:color="B7B7B7"/>
            </w:tcBorders>
            <w:tcMar>
              <w:top w:w="100" w:type="dxa"/>
              <w:left w:w="120" w:type="dxa"/>
              <w:bottom w:w="100" w:type="dxa"/>
              <w:right w:w="120" w:type="dxa"/>
            </w:tcMar>
          </w:tcPr>
          <w:p w14:paraId="1D09125E" w14:textId="77777777" w:rsidR="00A51A76" w:rsidRDefault="00000000">
            <w:pPr>
              <w:rPr>
                <w:color w:val="1A1A1A"/>
                <w:sz w:val="19"/>
                <w:szCs w:val="19"/>
              </w:rPr>
            </w:pPr>
            <w:r>
              <w:rPr>
                <w:color w:val="1A1A1A"/>
                <w:sz w:val="19"/>
                <w:szCs w:val="19"/>
              </w:rPr>
              <w:t>Standard query 0x9e</w:t>
            </w:r>
            <w:proofErr w:type="gramStart"/>
            <w:r>
              <w:rPr>
                <w:color w:val="1A1A1A"/>
                <w:sz w:val="19"/>
                <w:szCs w:val="19"/>
              </w:rPr>
              <w:t>44  MX</w:t>
            </w:r>
            <w:proofErr w:type="gramEnd"/>
            <w:r>
              <w:rPr>
                <w:color w:val="1A1A1A"/>
                <w:sz w:val="19"/>
                <w:szCs w:val="19"/>
              </w:rPr>
              <w:t xml:space="preserve">  example.com</w:t>
            </w:r>
          </w:p>
        </w:tc>
      </w:tr>
      <w:tr w:rsidR="00A51A76" w14:paraId="3ACBA90C" w14:textId="77777777">
        <w:trPr>
          <w:trHeight w:val="645"/>
        </w:trPr>
        <w:tc>
          <w:tcPr>
            <w:tcW w:w="811"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5DB3E98A" w14:textId="77777777" w:rsidR="00A51A76" w:rsidRDefault="00000000">
            <w:pPr>
              <w:rPr>
                <w:color w:val="1A1A1A"/>
                <w:sz w:val="19"/>
                <w:szCs w:val="19"/>
              </w:rPr>
            </w:pPr>
            <w:r>
              <w:rPr>
                <w:color w:val="1A1A1A"/>
                <w:sz w:val="19"/>
                <w:szCs w:val="19"/>
              </w:rPr>
              <w:t>6</w:t>
            </w:r>
          </w:p>
        </w:tc>
        <w:tc>
          <w:tcPr>
            <w:tcW w:w="1144" w:type="dxa"/>
            <w:tcBorders>
              <w:top w:val="nil"/>
              <w:left w:val="nil"/>
              <w:bottom w:val="single" w:sz="5" w:space="0" w:color="B7B7B7"/>
              <w:right w:val="single" w:sz="5" w:space="0" w:color="B7B7B7"/>
            </w:tcBorders>
            <w:tcMar>
              <w:top w:w="100" w:type="dxa"/>
              <w:left w:w="120" w:type="dxa"/>
              <w:bottom w:w="100" w:type="dxa"/>
              <w:right w:w="120" w:type="dxa"/>
            </w:tcMar>
          </w:tcPr>
          <w:p w14:paraId="5A13489F" w14:textId="77777777" w:rsidR="00A51A76" w:rsidRDefault="00000000">
            <w:pPr>
              <w:rPr>
                <w:color w:val="1A1A1A"/>
                <w:sz w:val="19"/>
                <w:szCs w:val="19"/>
              </w:rPr>
            </w:pPr>
            <w:r>
              <w:rPr>
                <w:color w:val="1A1A1A"/>
                <w:sz w:val="19"/>
                <w:szCs w:val="19"/>
              </w:rPr>
              <w:t>2.541677</w:t>
            </w:r>
          </w:p>
        </w:tc>
        <w:tc>
          <w:tcPr>
            <w:tcW w:w="2042" w:type="dxa"/>
            <w:tcBorders>
              <w:top w:val="nil"/>
              <w:left w:val="nil"/>
              <w:bottom w:val="single" w:sz="5" w:space="0" w:color="B7B7B7"/>
              <w:right w:val="single" w:sz="5" w:space="0" w:color="B7B7B7"/>
            </w:tcBorders>
            <w:tcMar>
              <w:top w:w="100" w:type="dxa"/>
              <w:left w:w="120" w:type="dxa"/>
              <w:bottom w:w="100" w:type="dxa"/>
              <w:right w:w="120" w:type="dxa"/>
            </w:tcMar>
          </w:tcPr>
          <w:p w14:paraId="30D5DC0C" w14:textId="77777777" w:rsidR="00A51A76" w:rsidRDefault="00000000">
            <w:pPr>
              <w:rPr>
                <w:color w:val="1A1A1A"/>
                <w:sz w:val="19"/>
                <w:szCs w:val="19"/>
              </w:rPr>
            </w:pPr>
            <w:sdt>
              <w:sdtPr>
                <w:tag w:val="goog_rdk_25"/>
                <w:id w:val="-1216136797"/>
              </w:sdtPr>
              <w:sdtContent>
                <w:r>
                  <w:rPr>
                    <w:rFonts w:ascii="Arial Unicode MS" w:eastAsia="Arial Unicode MS" w:hAnsi="Arial Unicode MS" w:cs="Arial Unicode MS"/>
                    <w:color w:val="1A1A1A"/>
                    <w:sz w:val="19"/>
                    <w:szCs w:val="19"/>
                  </w:rPr>
                  <w:t>8.8.8.8 → 192.168.1.10</w:t>
                </w:r>
              </w:sdtContent>
            </w:sdt>
          </w:p>
        </w:tc>
        <w:tc>
          <w:tcPr>
            <w:tcW w:w="1086" w:type="dxa"/>
            <w:tcBorders>
              <w:top w:val="nil"/>
              <w:left w:val="nil"/>
              <w:bottom w:val="single" w:sz="5" w:space="0" w:color="B7B7B7"/>
              <w:right w:val="single" w:sz="5" w:space="0" w:color="B7B7B7"/>
            </w:tcBorders>
            <w:tcMar>
              <w:top w:w="100" w:type="dxa"/>
              <w:left w:w="120" w:type="dxa"/>
              <w:bottom w:w="100" w:type="dxa"/>
              <w:right w:w="120" w:type="dxa"/>
            </w:tcMar>
          </w:tcPr>
          <w:p w14:paraId="17677B7F" w14:textId="77777777" w:rsidR="00A51A76" w:rsidRDefault="00000000">
            <w:pPr>
              <w:rPr>
                <w:color w:val="1A1A1A"/>
                <w:sz w:val="19"/>
                <w:szCs w:val="19"/>
              </w:rPr>
            </w:pPr>
            <w:r>
              <w:rPr>
                <w:color w:val="1A1A1A"/>
                <w:sz w:val="19"/>
                <w:szCs w:val="19"/>
              </w:rPr>
              <w:t>MX</w:t>
            </w:r>
          </w:p>
        </w:tc>
        <w:tc>
          <w:tcPr>
            <w:tcW w:w="3940" w:type="dxa"/>
            <w:tcBorders>
              <w:top w:val="nil"/>
              <w:left w:val="nil"/>
              <w:bottom w:val="single" w:sz="5" w:space="0" w:color="B7B7B7"/>
              <w:right w:val="single" w:sz="5" w:space="0" w:color="B7B7B7"/>
            </w:tcBorders>
            <w:tcMar>
              <w:top w:w="100" w:type="dxa"/>
              <w:left w:w="120" w:type="dxa"/>
              <w:bottom w:w="100" w:type="dxa"/>
              <w:right w:w="120" w:type="dxa"/>
            </w:tcMar>
          </w:tcPr>
          <w:p w14:paraId="77F98762" w14:textId="77777777" w:rsidR="00A51A76" w:rsidRDefault="00000000">
            <w:pPr>
              <w:rPr>
                <w:color w:val="1A1A1A"/>
                <w:sz w:val="19"/>
                <w:szCs w:val="19"/>
              </w:rPr>
            </w:pPr>
            <w:r>
              <w:rPr>
                <w:color w:val="1A1A1A"/>
                <w:sz w:val="19"/>
                <w:szCs w:val="19"/>
              </w:rPr>
              <w:t>Standard query response 0x9e</w:t>
            </w:r>
            <w:proofErr w:type="gramStart"/>
            <w:r>
              <w:rPr>
                <w:color w:val="1A1A1A"/>
                <w:sz w:val="19"/>
                <w:szCs w:val="19"/>
              </w:rPr>
              <w:t>44  MX</w:t>
            </w:r>
            <w:proofErr w:type="gramEnd"/>
            <w:r>
              <w:rPr>
                <w:color w:val="1A1A1A"/>
                <w:sz w:val="19"/>
                <w:szCs w:val="19"/>
              </w:rPr>
              <w:t xml:space="preserve"> </w:t>
            </w:r>
            <w:proofErr w:type="gramStart"/>
            <w:r>
              <w:rPr>
                <w:color w:val="1A1A1A"/>
                <w:sz w:val="19"/>
                <w:szCs w:val="19"/>
              </w:rPr>
              <w:t>example.com  0</w:t>
            </w:r>
            <w:proofErr w:type="gramEnd"/>
            <w:r>
              <w:rPr>
                <w:color w:val="1A1A1A"/>
                <w:sz w:val="19"/>
                <w:szCs w:val="19"/>
              </w:rPr>
              <w:t xml:space="preserve"> . (no mail exchanger configured)</w:t>
            </w:r>
          </w:p>
        </w:tc>
      </w:tr>
    </w:tbl>
    <w:p w14:paraId="3221014F" w14:textId="77777777" w:rsidR="00A51A76" w:rsidRDefault="00000000">
      <w:pPr>
        <w:spacing w:after="120"/>
        <w:rPr>
          <w:sz w:val="24"/>
          <w:szCs w:val="24"/>
        </w:rPr>
      </w:pPr>
      <w:r>
        <w:rPr>
          <w:sz w:val="24"/>
          <w:szCs w:val="24"/>
        </w:rPr>
        <w:t xml:space="preserve"> </w:t>
      </w:r>
    </w:p>
    <w:p w14:paraId="373C0645" w14:textId="77777777" w:rsidR="00A51A76" w:rsidRDefault="00000000">
      <w:pPr>
        <w:spacing w:after="160"/>
        <w:rPr>
          <w:sz w:val="24"/>
          <w:szCs w:val="24"/>
        </w:rPr>
      </w:pPr>
      <w:r>
        <w:rPr>
          <w:sz w:val="24"/>
          <w:szCs w:val="24"/>
        </w:rPr>
        <w:t xml:space="preserve"> </w:t>
      </w:r>
    </w:p>
    <w:p w14:paraId="14C9655A" w14:textId="77777777" w:rsidR="00A51A76" w:rsidRDefault="00000000">
      <w:pPr>
        <w:pStyle w:val="Heading2"/>
        <w:keepNext w:val="0"/>
        <w:keepLines w:val="0"/>
        <w:spacing w:before="260"/>
        <w:rPr>
          <w:b/>
          <w:bCs/>
          <w:color w:val="2E5C8A"/>
          <w:sz w:val="24"/>
          <w:szCs w:val="24"/>
        </w:rPr>
      </w:pPr>
      <w:bookmarkStart w:id="33" w:name="_heading=h.805mmvwig29j" w:colFirst="0" w:colLast="0"/>
      <w:bookmarkEnd w:id="33"/>
      <w:proofErr w:type="gramStart"/>
      <w:r>
        <w:rPr>
          <w:b/>
          <w:bCs/>
          <w:color w:val="2E5C8A"/>
          <w:sz w:val="24"/>
          <w:szCs w:val="24"/>
        </w:rPr>
        <w:t>4.5  Resolution</w:t>
      </w:r>
      <w:proofErr w:type="gramEnd"/>
      <w:r>
        <w:rPr>
          <w:b/>
          <w:bCs/>
          <w:color w:val="2E5C8A"/>
          <w:sz w:val="24"/>
          <w:szCs w:val="24"/>
        </w:rPr>
        <w:t xml:space="preserve"> Time Measurement</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88"/>
        <w:gridCol w:w="2173"/>
        <w:gridCol w:w="2173"/>
        <w:gridCol w:w="2491"/>
      </w:tblGrid>
      <w:tr w:rsidR="00A51A76" w14:paraId="3985ABBE" w14:textId="77777777">
        <w:trPr>
          <w:trHeight w:val="435"/>
        </w:trPr>
        <w:tc>
          <w:tcPr>
            <w:tcW w:w="2187" w:type="dxa"/>
            <w:tcBorders>
              <w:top w:val="single" w:sz="5" w:space="0" w:color="B7B7B7"/>
              <w:left w:val="single" w:sz="5" w:space="0" w:color="B7B7B7"/>
              <w:bottom w:val="single" w:sz="5" w:space="0" w:color="B7B7B7"/>
              <w:right w:val="single" w:sz="5" w:space="0" w:color="B7B7B7"/>
            </w:tcBorders>
            <w:shd w:val="clear" w:color="auto" w:fill="1F3864"/>
            <w:tcMar>
              <w:top w:w="100" w:type="dxa"/>
              <w:left w:w="120" w:type="dxa"/>
              <w:bottom w:w="100" w:type="dxa"/>
              <w:right w:w="120" w:type="dxa"/>
            </w:tcMar>
          </w:tcPr>
          <w:p w14:paraId="0D41F0D6" w14:textId="77777777" w:rsidR="00A51A76" w:rsidRDefault="00000000">
            <w:pPr>
              <w:rPr>
                <w:b/>
                <w:bCs/>
                <w:color w:val="FFFFFF"/>
                <w:sz w:val="19"/>
                <w:szCs w:val="19"/>
              </w:rPr>
            </w:pPr>
            <w:r>
              <w:rPr>
                <w:b/>
                <w:bCs/>
                <w:color w:val="FFFFFF"/>
                <w:sz w:val="19"/>
                <w:szCs w:val="19"/>
              </w:rPr>
              <w:t>Query Type</w:t>
            </w:r>
          </w:p>
        </w:tc>
        <w:tc>
          <w:tcPr>
            <w:tcW w:w="217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35C0EBA1" w14:textId="77777777" w:rsidR="00A51A76" w:rsidRDefault="00000000">
            <w:pPr>
              <w:rPr>
                <w:b/>
                <w:bCs/>
                <w:color w:val="FFFFFF"/>
                <w:sz w:val="19"/>
                <w:szCs w:val="19"/>
              </w:rPr>
            </w:pPr>
            <w:r>
              <w:rPr>
                <w:b/>
                <w:bCs/>
                <w:color w:val="FFFFFF"/>
                <w:sz w:val="19"/>
                <w:szCs w:val="19"/>
              </w:rPr>
              <w:t>Query Sent (s)</w:t>
            </w:r>
          </w:p>
        </w:tc>
        <w:tc>
          <w:tcPr>
            <w:tcW w:w="2173"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451C4792" w14:textId="77777777" w:rsidR="00A51A76" w:rsidRDefault="00000000">
            <w:pPr>
              <w:rPr>
                <w:b/>
                <w:bCs/>
                <w:color w:val="FFFFFF"/>
                <w:sz w:val="19"/>
                <w:szCs w:val="19"/>
              </w:rPr>
            </w:pPr>
            <w:r>
              <w:rPr>
                <w:b/>
                <w:bCs/>
                <w:color w:val="FFFFFF"/>
                <w:sz w:val="19"/>
                <w:szCs w:val="19"/>
              </w:rPr>
              <w:t>Response Received (s)</w:t>
            </w:r>
          </w:p>
        </w:tc>
        <w:tc>
          <w:tcPr>
            <w:tcW w:w="2491"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68F27BD6" w14:textId="77777777" w:rsidR="00A51A76" w:rsidRDefault="00000000">
            <w:pPr>
              <w:rPr>
                <w:b/>
                <w:bCs/>
                <w:color w:val="FFFFFF"/>
                <w:sz w:val="19"/>
                <w:szCs w:val="19"/>
              </w:rPr>
            </w:pPr>
            <w:r>
              <w:rPr>
                <w:b/>
                <w:bCs/>
                <w:color w:val="FFFFFF"/>
                <w:sz w:val="19"/>
                <w:szCs w:val="19"/>
              </w:rPr>
              <w:t>Resolution Time</w:t>
            </w:r>
          </w:p>
        </w:tc>
      </w:tr>
      <w:tr w:rsidR="00A51A76" w14:paraId="65515685" w14:textId="77777777">
        <w:trPr>
          <w:trHeight w:val="435"/>
        </w:trPr>
        <w:tc>
          <w:tcPr>
            <w:tcW w:w="2187"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581A5A2F" w14:textId="77777777" w:rsidR="00A51A76" w:rsidRDefault="00000000">
            <w:pPr>
              <w:rPr>
                <w:color w:val="1A1A1A"/>
                <w:sz w:val="19"/>
                <w:szCs w:val="19"/>
              </w:rPr>
            </w:pPr>
            <w:r>
              <w:rPr>
                <w:color w:val="1A1A1A"/>
                <w:sz w:val="19"/>
                <w:szCs w:val="19"/>
              </w:rPr>
              <w:t>A (IPv4 address)</w:t>
            </w:r>
          </w:p>
        </w:tc>
        <w:tc>
          <w:tcPr>
            <w:tcW w:w="2173" w:type="dxa"/>
            <w:tcBorders>
              <w:top w:val="nil"/>
              <w:left w:val="nil"/>
              <w:bottom w:val="single" w:sz="5" w:space="0" w:color="B7B7B7"/>
              <w:right w:val="single" w:sz="5" w:space="0" w:color="B7B7B7"/>
            </w:tcBorders>
            <w:tcMar>
              <w:top w:w="100" w:type="dxa"/>
              <w:left w:w="120" w:type="dxa"/>
              <w:bottom w:w="100" w:type="dxa"/>
              <w:right w:w="120" w:type="dxa"/>
            </w:tcMar>
          </w:tcPr>
          <w:p w14:paraId="0602A5D4" w14:textId="77777777" w:rsidR="00A51A76" w:rsidRDefault="00000000">
            <w:pPr>
              <w:rPr>
                <w:color w:val="1A1A1A"/>
                <w:sz w:val="19"/>
                <w:szCs w:val="19"/>
              </w:rPr>
            </w:pPr>
            <w:r>
              <w:rPr>
                <w:color w:val="1A1A1A"/>
                <w:sz w:val="19"/>
                <w:szCs w:val="19"/>
              </w:rPr>
              <w:t>0.000000</w:t>
            </w:r>
          </w:p>
        </w:tc>
        <w:tc>
          <w:tcPr>
            <w:tcW w:w="2173" w:type="dxa"/>
            <w:tcBorders>
              <w:top w:val="nil"/>
              <w:left w:val="nil"/>
              <w:bottom w:val="single" w:sz="5" w:space="0" w:color="B7B7B7"/>
              <w:right w:val="single" w:sz="5" w:space="0" w:color="B7B7B7"/>
            </w:tcBorders>
            <w:tcMar>
              <w:top w:w="100" w:type="dxa"/>
              <w:left w:w="120" w:type="dxa"/>
              <w:bottom w:w="100" w:type="dxa"/>
              <w:right w:w="120" w:type="dxa"/>
            </w:tcMar>
          </w:tcPr>
          <w:p w14:paraId="2EA066F2" w14:textId="77777777" w:rsidR="00A51A76" w:rsidRDefault="00000000">
            <w:pPr>
              <w:rPr>
                <w:color w:val="1A1A1A"/>
                <w:sz w:val="19"/>
                <w:szCs w:val="19"/>
              </w:rPr>
            </w:pPr>
            <w:r>
              <w:rPr>
                <w:color w:val="1A1A1A"/>
                <w:sz w:val="19"/>
                <w:szCs w:val="19"/>
              </w:rPr>
              <w:t>0.024118</w:t>
            </w:r>
          </w:p>
        </w:tc>
        <w:tc>
          <w:tcPr>
            <w:tcW w:w="2491" w:type="dxa"/>
            <w:tcBorders>
              <w:top w:val="nil"/>
              <w:left w:val="nil"/>
              <w:bottom w:val="single" w:sz="5" w:space="0" w:color="B7B7B7"/>
              <w:right w:val="single" w:sz="5" w:space="0" w:color="B7B7B7"/>
            </w:tcBorders>
            <w:tcMar>
              <w:top w:w="100" w:type="dxa"/>
              <w:left w:w="120" w:type="dxa"/>
              <w:bottom w:w="100" w:type="dxa"/>
              <w:right w:w="120" w:type="dxa"/>
            </w:tcMar>
          </w:tcPr>
          <w:p w14:paraId="5A9A1CD7" w14:textId="77777777" w:rsidR="00A51A76" w:rsidRDefault="00000000">
            <w:pPr>
              <w:rPr>
                <w:color w:val="1A1A1A"/>
                <w:sz w:val="19"/>
                <w:szCs w:val="19"/>
              </w:rPr>
            </w:pPr>
            <w:r>
              <w:rPr>
                <w:color w:val="1A1A1A"/>
                <w:sz w:val="19"/>
                <w:szCs w:val="19"/>
              </w:rPr>
              <w:t xml:space="preserve">24.1 </w:t>
            </w:r>
            <w:proofErr w:type="spellStart"/>
            <w:r>
              <w:rPr>
                <w:color w:val="1A1A1A"/>
                <w:sz w:val="19"/>
                <w:szCs w:val="19"/>
              </w:rPr>
              <w:t>ms</w:t>
            </w:r>
            <w:proofErr w:type="spellEnd"/>
          </w:p>
        </w:tc>
      </w:tr>
      <w:tr w:rsidR="00A51A76" w14:paraId="10D82940" w14:textId="77777777">
        <w:trPr>
          <w:trHeight w:val="435"/>
        </w:trPr>
        <w:tc>
          <w:tcPr>
            <w:tcW w:w="2187"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7C71142A" w14:textId="77777777" w:rsidR="00A51A76" w:rsidRDefault="00000000">
            <w:pPr>
              <w:rPr>
                <w:color w:val="1A1A1A"/>
                <w:sz w:val="19"/>
                <w:szCs w:val="19"/>
              </w:rPr>
            </w:pPr>
            <w:r>
              <w:rPr>
                <w:color w:val="1A1A1A"/>
                <w:sz w:val="19"/>
                <w:szCs w:val="19"/>
              </w:rPr>
              <w:t>AAAA (IPv6 address)</w:t>
            </w:r>
          </w:p>
        </w:tc>
        <w:tc>
          <w:tcPr>
            <w:tcW w:w="2173" w:type="dxa"/>
            <w:tcBorders>
              <w:top w:val="nil"/>
              <w:left w:val="nil"/>
              <w:bottom w:val="single" w:sz="5" w:space="0" w:color="B7B7B7"/>
              <w:right w:val="single" w:sz="5" w:space="0" w:color="B7B7B7"/>
            </w:tcBorders>
            <w:tcMar>
              <w:top w:w="100" w:type="dxa"/>
              <w:left w:w="120" w:type="dxa"/>
              <w:bottom w:w="100" w:type="dxa"/>
              <w:right w:w="120" w:type="dxa"/>
            </w:tcMar>
          </w:tcPr>
          <w:p w14:paraId="191F8606" w14:textId="77777777" w:rsidR="00A51A76" w:rsidRDefault="00000000">
            <w:pPr>
              <w:rPr>
                <w:color w:val="1A1A1A"/>
                <w:sz w:val="19"/>
                <w:szCs w:val="19"/>
              </w:rPr>
            </w:pPr>
            <w:r>
              <w:rPr>
                <w:color w:val="1A1A1A"/>
                <w:sz w:val="19"/>
                <w:szCs w:val="19"/>
              </w:rPr>
              <w:t>1.201355</w:t>
            </w:r>
          </w:p>
        </w:tc>
        <w:tc>
          <w:tcPr>
            <w:tcW w:w="2173" w:type="dxa"/>
            <w:tcBorders>
              <w:top w:val="nil"/>
              <w:left w:val="nil"/>
              <w:bottom w:val="single" w:sz="5" w:space="0" w:color="B7B7B7"/>
              <w:right w:val="single" w:sz="5" w:space="0" w:color="B7B7B7"/>
            </w:tcBorders>
            <w:tcMar>
              <w:top w:w="100" w:type="dxa"/>
              <w:left w:w="120" w:type="dxa"/>
              <w:bottom w:w="100" w:type="dxa"/>
              <w:right w:w="120" w:type="dxa"/>
            </w:tcMar>
          </w:tcPr>
          <w:p w14:paraId="696543E8" w14:textId="77777777" w:rsidR="00A51A76" w:rsidRDefault="00000000">
            <w:pPr>
              <w:rPr>
                <w:color w:val="1A1A1A"/>
                <w:sz w:val="19"/>
                <w:szCs w:val="19"/>
              </w:rPr>
            </w:pPr>
            <w:r>
              <w:rPr>
                <w:color w:val="1A1A1A"/>
                <w:sz w:val="19"/>
                <w:szCs w:val="19"/>
              </w:rPr>
              <w:t>1.229840</w:t>
            </w:r>
          </w:p>
        </w:tc>
        <w:tc>
          <w:tcPr>
            <w:tcW w:w="2491" w:type="dxa"/>
            <w:tcBorders>
              <w:top w:val="nil"/>
              <w:left w:val="nil"/>
              <w:bottom w:val="single" w:sz="5" w:space="0" w:color="B7B7B7"/>
              <w:right w:val="single" w:sz="5" w:space="0" w:color="B7B7B7"/>
            </w:tcBorders>
            <w:tcMar>
              <w:top w:w="100" w:type="dxa"/>
              <w:left w:w="120" w:type="dxa"/>
              <w:bottom w:w="100" w:type="dxa"/>
              <w:right w:w="120" w:type="dxa"/>
            </w:tcMar>
          </w:tcPr>
          <w:p w14:paraId="6CEB102B" w14:textId="77777777" w:rsidR="00A51A76" w:rsidRDefault="00000000">
            <w:pPr>
              <w:rPr>
                <w:color w:val="1A1A1A"/>
                <w:sz w:val="19"/>
                <w:szCs w:val="19"/>
              </w:rPr>
            </w:pPr>
            <w:r>
              <w:rPr>
                <w:color w:val="1A1A1A"/>
                <w:sz w:val="19"/>
                <w:szCs w:val="19"/>
              </w:rPr>
              <w:t xml:space="preserve">28.5 </w:t>
            </w:r>
            <w:proofErr w:type="spellStart"/>
            <w:r>
              <w:rPr>
                <w:color w:val="1A1A1A"/>
                <w:sz w:val="19"/>
                <w:szCs w:val="19"/>
              </w:rPr>
              <w:t>ms</w:t>
            </w:r>
            <w:proofErr w:type="spellEnd"/>
          </w:p>
        </w:tc>
      </w:tr>
      <w:tr w:rsidR="00A51A76" w14:paraId="59ECF766" w14:textId="77777777">
        <w:trPr>
          <w:trHeight w:val="435"/>
        </w:trPr>
        <w:tc>
          <w:tcPr>
            <w:tcW w:w="2187"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4FB337D1" w14:textId="77777777" w:rsidR="00A51A76" w:rsidRDefault="00000000">
            <w:pPr>
              <w:rPr>
                <w:color w:val="1A1A1A"/>
                <w:sz w:val="19"/>
                <w:szCs w:val="19"/>
              </w:rPr>
            </w:pPr>
            <w:r>
              <w:rPr>
                <w:color w:val="1A1A1A"/>
                <w:sz w:val="19"/>
                <w:szCs w:val="19"/>
              </w:rPr>
              <w:t>MX (mail exchanger)</w:t>
            </w:r>
          </w:p>
        </w:tc>
        <w:tc>
          <w:tcPr>
            <w:tcW w:w="2173" w:type="dxa"/>
            <w:tcBorders>
              <w:top w:val="nil"/>
              <w:left w:val="nil"/>
              <w:bottom w:val="single" w:sz="5" w:space="0" w:color="B7B7B7"/>
              <w:right w:val="single" w:sz="5" w:space="0" w:color="B7B7B7"/>
            </w:tcBorders>
            <w:tcMar>
              <w:top w:w="100" w:type="dxa"/>
              <w:left w:w="120" w:type="dxa"/>
              <w:bottom w:w="100" w:type="dxa"/>
              <w:right w:w="120" w:type="dxa"/>
            </w:tcMar>
          </w:tcPr>
          <w:p w14:paraId="29713647" w14:textId="77777777" w:rsidR="00A51A76" w:rsidRDefault="00000000">
            <w:pPr>
              <w:rPr>
                <w:color w:val="1A1A1A"/>
                <w:sz w:val="19"/>
                <w:szCs w:val="19"/>
              </w:rPr>
            </w:pPr>
            <w:r>
              <w:rPr>
                <w:color w:val="1A1A1A"/>
                <w:sz w:val="19"/>
                <w:szCs w:val="19"/>
              </w:rPr>
              <w:t>2.503010</w:t>
            </w:r>
          </w:p>
        </w:tc>
        <w:tc>
          <w:tcPr>
            <w:tcW w:w="2173" w:type="dxa"/>
            <w:tcBorders>
              <w:top w:val="nil"/>
              <w:left w:val="nil"/>
              <w:bottom w:val="single" w:sz="5" w:space="0" w:color="B7B7B7"/>
              <w:right w:val="single" w:sz="5" w:space="0" w:color="B7B7B7"/>
            </w:tcBorders>
            <w:tcMar>
              <w:top w:w="100" w:type="dxa"/>
              <w:left w:w="120" w:type="dxa"/>
              <w:bottom w:w="100" w:type="dxa"/>
              <w:right w:w="120" w:type="dxa"/>
            </w:tcMar>
          </w:tcPr>
          <w:p w14:paraId="773C041A" w14:textId="77777777" w:rsidR="00A51A76" w:rsidRDefault="00000000">
            <w:pPr>
              <w:rPr>
                <w:color w:val="1A1A1A"/>
                <w:sz w:val="19"/>
                <w:szCs w:val="19"/>
              </w:rPr>
            </w:pPr>
            <w:r>
              <w:rPr>
                <w:color w:val="1A1A1A"/>
                <w:sz w:val="19"/>
                <w:szCs w:val="19"/>
              </w:rPr>
              <w:t>2.541677</w:t>
            </w:r>
          </w:p>
        </w:tc>
        <w:tc>
          <w:tcPr>
            <w:tcW w:w="2491" w:type="dxa"/>
            <w:tcBorders>
              <w:top w:val="nil"/>
              <w:left w:val="nil"/>
              <w:bottom w:val="single" w:sz="5" w:space="0" w:color="B7B7B7"/>
              <w:right w:val="single" w:sz="5" w:space="0" w:color="B7B7B7"/>
            </w:tcBorders>
            <w:tcMar>
              <w:top w:w="100" w:type="dxa"/>
              <w:left w:w="120" w:type="dxa"/>
              <w:bottom w:w="100" w:type="dxa"/>
              <w:right w:w="120" w:type="dxa"/>
            </w:tcMar>
          </w:tcPr>
          <w:p w14:paraId="54765021" w14:textId="77777777" w:rsidR="00A51A76" w:rsidRDefault="00000000">
            <w:pPr>
              <w:rPr>
                <w:color w:val="1A1A1A"/>
                <w:sz w:val="19"/>
                <w:szCs w:val="19"/>
              </w:rPr>
            </w:pPr>
            <w:r>
              <w:rPr>
                <w:color w:val="1A1A1A"/>
                <w:sz w:val="19"/>
                <w:szCs w:val="19"/>
              </w:rPr>
              <w:t xml:space="preserve">38.7 </w:t>
            </w:r>
            <w:proofErr w:type="spellStart"/>
            <w:r>
              <w:rPr>
                <w:color w:val="1A1A1A"/>
                <w:sz w:val="19"/>
                <w:szCs w:val="19"/>
              </w:rPr>
              <w:t>ms</w:t>
            </w:r>
            <w:proofErr w:type="spellEnd"/>
          </w:p>
        </w:tc>
      </w:tr>
    </w:tbl>
    <w:p w14:paraId="72DBF618" w14:textId="77777777" w:rsidR="00A51A76" w:rsidRDefault="00000000">
      <w:pPr>
        <w:spacing w:after="160"/>
        <w:rPr>
          <w:sz w:val="24"/>
          <w:szCs w:val="24"/>
        </w:rPr>
      </w:pPr>
      <w:r>
        <w:rPr>
          <w:sz w:val="24"/>
          <w:szCs w:val="24"/>
        </w:rPr>
        <w:t xml:space="preserve"> </w:t>
      </w:r>
    </w:p>
    <w:p w14:paraId="7B7CE216" w14:textId="77777777" w:rsidR="00A51A76" w:rsidRDefault="00000000">
      <w:pPr>
        <w:pStyle w:val="Heading2"/>
        <w:keepNext w:val="0"/>
        <w:keepLines w:val="0"/>
        <w:spacing w:before="260"/>
        <w:rPr>
          <w:b/>
          <w:bCs/>
          <w:color w:val="2E5C8A"/>
          <w:sz w:val="24"/>
          <w:szCs w:val="24"/>
        </w:rPr>
      </w:pPr>
      <w:bookmarkStart w:id="34" w:name="_heading=h.3y43ah1k3noj" w:colFirst="0" w:colLast="0"/>
      <w:bookmarkEnd w:id="34"/>
      <w:proofErr w:type="gramStart"/>
      <w:r>
        <w:rPr>
          <w:b/>
          <w:bCs/>
          <w:color w:val="2E5C8A"/>
          <w:sz w:val="24"/>
          <w:szCs w:val="24"/>
        </w:rPr>
        <w:t>4.6  Observations</w:t>
      </w:r>
      <w:proofErr w:type="gramEnd"/>
    </w:p>
    <w:p w14:paraId="00FA7170"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All three query types (A, AAAA, MX) were resolved in a single UDP request/response pair — no query needed to fall back to TCP, since every response fit within the standard UDP/EDNS0 payload size.</w:t>
      </w:r>
    </w:p>
    <w:p w14:paraId="22DE8A84"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 xml:space="preserve">The A query returned an IPv4 address in the Answers section, the AAAA query returned an IPv6 address, and the MX query returned the mail-exchanger record (or an empty/priority-0 </w:t>
      </w:r>
      <w:r>
        <w:rPr>
          <w:sz w:val="21"/>
          <w:szCs w:val="21"/>
        </w:rPr>
        <w:lastRenderedPageBreak/>
        <w:t>answer for a domain with no configured mail server) — confirming that the same DNS protocol and packet format is reused for different resource-record types simply by changing the QTYPE field.</w:t>
      </w:r>
    </w:p>
    <w:p w14:paraId="4E749F9A"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 xml:space="preserve">Measured resolution times were all under 40 </w:t>
      </w:r>
      <w:proofErr w:type="spellStart"/>
      <w:r>
        <w:rPr>
          <w:sz w:val="21"/>
          <w:szCs w:val="21"/>
        </w:rPr>
        <w:t>ms</w:t>
      </w:r>
      <w:proofErr w:type="spellEnd"/>
      <w:r>
        <w:rPr>
          <w:sz w:val="21"/>
          <w:szCs w:val="21"/>
        </w:rPr>
        <w:t xml:space="preserve"> in this sample capture, consistent with a single UDP round trip to a nearby recursive resolver, and noticeably faster than the multi-packet TCP handshake overhead observed in Question 1.</w:t>
      </w:r>
    </w:p>
    <w:p w14:paraId="6B1BBE62" w14:textId="77777777" w:rsidR="00A51A76" w:rsidRDefault="00000000">
      <w:pPr>
        <w:pStyle w:val="Heading2"/>
        <w:keepNext w:val="0"/>
        <w:keepLines w:val="0"/>
        <w:spacing w:before="260"/>
        <w:rPr>
          <w:b/>
          <w:bCs/>
          <w:color w:val="2E5C8A"/>
          <w:sz w:val="24"/>
          <w:szCs w:val="24"/>
        </w:rPr>
      </w:pPr>
      <w:bookmarkStart w:id="35" w:name="_heading=h.gjbsex43vjtf" w:colFirst="0" w:colLast="0"/>
      <w:bookmarkEnd w:id="35"/>
      <w:proofErr w:type="gramStart"/>
      <w:r>
        <w:rPr>
          <w:b/>
          <w:bCs/>
          <w:color w:val="2E5C8A"/>
          <w:sz w:val="24"/>
          <w:szCs w:val="24"/>
        </w:rPr>
        <w:t>4.7  Why</w:t>
      </w:r>
      <w:proofErr w:type="gramEnd"/>
      <w:r>
        <w:rPr>
          <w:b/>
          <w:bCs/>
          <w:color w:val="2E5C8A"/>
          <w:sz w:val="24"/>
          <w:szCs w:val="24"/>
        </w:rPr>
        <w:t xml:space="preserve"> DNS Typically Uses UDP</w:t>
      </w:r>
    </w:p>
    <w:p w14:paraId="22639942"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Low latency for small messages: a DNS question and answer usually fit in a single small datagram, so a single UDP round trip is enough — avoiding the extra round trip a TCP handshake would add before any data could be exchanged, exactly as demonstrated in Question 2.</w:t>
      </w:r>
    </w:p>
    <w:p w14:paraId="61FB42EE"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High query volume, low per-query cost: DNS resolvers handle very large numbers of short-lived lookups; UDP avoids the memory and CPU cost of maintaining per-connection TCP state for each one.</w:t>
      </w:r>
    </w:p>
    <w:p w14:paraId="7F438903"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Simplicity of request/response matching: DNS already carries its own 16-bit Transaction ID inside the payload, so it does not need TCP's sequence/acknowledgment machinery to match a response to its request.</w:t>
      </w:r>
    </w:p>
    <w:p w14:paraId="5CEC2F26"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Application-level retry is sufficient: if a UDP query is lost, the resolver simply re-sends the question after a short timeout — cheap enough that avoiding it on every lookup (by using TCP by default) would not be worth the added latency.</w:t>
      </w:r>
    </w:p>
    <w:p w14:paraId="6BD9B6C5" w14:textId="77777777" w:rsidR="00A51A76" w:rsidRDefault="00000000">
      <w:pPr>
        <w:spacing w:after="60" w:line="268" w:lineRule="auto"/>
        <w:ind w:left="720" w:hanging="260"/>
        <w:rPr>
          <w:sz w:val="21"/>
          <w:szCs w:val="21"/>
        </w:rPr>
      </w:pPr>
      <w:r>
        <w:rPr>
          <w:sz w:val="24"/>
          <w:szCs w:val="24"/>
        </w:rPr>
        <w:t>•</w:t>
      </w:r>
      <w:r>
        <w:rPr>
          <w:rFonts w:ascii="Times New Roman" w:eastAsia="Times New Roman" w:hAnsi="Times New Roman" w:cs="Times New Roman"/>
          <w:sz w:val="14"/>
          <w:szCs w:val="14"/>
        </w:rPr>
        <w:t xml:space="preserve">     </w:t>
      </w:r>
      <w:r>
        <w:rPr>
          <w:sz w:val="21"/>
          <w:szCs w:val="21"/>
        </w:rPr>
        <w:t>TCP fallback when needed: DNS still uses TCP when a response would exceed the UDP payload limit (large DNSSEC-signed responses) or for zone transfers between name servers, since TCP's reliable, segmented delivery is required once a message can no longer fit in a single datagram.</w:t>
      </w:r>
    </w:p>
    <w:p w14:paraId="1A4587F9" w14:textId="77777777" w:rsidR="00A51A76" w:rsidRDefault="00000000">
      <w:pPr>
        <w:pStyle w:val="Heading2"/>
        <w:keepNext w:val="0"/>
        <w:keepLines w:val="0"/>
        <w:spacing w:before="260"/>
        <w:rPr>
          <w:b/>
          <w:bCs/>
          <w:color w:val="2E5C8A"/>
          <w:sz w:val="24"/>
          <w:szCs w:val="24"/>
        </w:rPr>
      </w:pPr>
      <w:bookmarkStart w:id="36" w:name="_heading=h.mvblb9kwk9g0" w:colFirst="0" w:colLast="0"/>
      <w:bookmarkEnd w:id="36"/>
      <w:proofErr w:type="gramStart"/>
      <w:r>
        <w:rPr>
          <w:b/>
          <w:bCs/>
          <w:color w:val="2E5C8A"/>
          <w:sz w:val="24"/>
          <w:szCs w:val="24"/>
        </w:rPr>
        <w:t>4.8  Conclusion</w:t>
      </w:r>
      <w:proofErr w:type="gramEnd"/>
    </w:p>
    <w:p w14:paraId="787E1E37" w14:textId="77777777" w:rsidR="00A51A76" w:rsidRDefault="00000000">
      <w:pPr>
        <w:spacing w:after="140"/>
        <w:rPr>
          <w:sz w:val="21"/>
          <w:szCs w:val="21"/>
        </w:rPr>
      </w:pPr>
      <w:r>
        <w:rPr>
          <w:sz w:val="21"/>
          <w:szCs w:val="21"/>
        </w:rPr>
        <w:t>The capture shows that different DNS record types (A, AAAA, MX) share the same lightweight query/response format, each typically resolved in a single UDP round trip within tens of milliseconds. This confirms that DNS's default choice of UDP directly serves its need for fast, high-volume, small-message lookups, with TCP reserved only for the exceptional cases where message size or transactional reliability requires it.</w:t>
      </w:r>
    </w:p>
    <w:p w14:paraId="195A1E1E" w14:textId="77777777" w:rsidR="00A51A76" w:rsidRDefault="00000000">
      <w:pPr>
        <w:spacing w:after="200"/>
        <w:rPr>
          <w:sz w:val="24"/>
          <w:szCs w:val="24"/>
        </w:rPr>
      </w:pPr>
      <w:r>
        <w:rPr>
          <w:sz w:val="24"/>
          <w:szCs w:val="24"/>
        </w:rPr>
        <w:t xml:space="preserve"> </w:t>
      </w:r>
    </w:p>
    <w:p w14:paraId="31421B5F" w14:textId="77777777" w:rsidR="00A51A76" w:rsidRDefault="00000000">
      <w:pPr>
        <w:pStyle w:val="Heading1"/>
        <w:keepNext w:val="0"/>
        <w:keepLines w:val="0"/>
        <w:spacing w:before="360" w:after="160"/>
        <w:rPr>
          <w:b/>
          <w:bCs/>
          <w:color w:val="1F3864"/>
          <w:sz w:val="30"/>
          <w:szCs w:val="30"/>
        </w:rPr>
      </w:pPr>
      <w:bookmarkStart w:id="37" w:name="_heading=h.n3un8qsi2u4b" w:colFirst="0" w:colLast="0"/>
      <w:bookmarkEnd w:id="37"/>
      <w:r>
        <w:rPr>
          <w:b/>
          <w:bCs/>
          <w:color w:val="1F3864"/>
          <w:sz w:val="30"/>
          <w:szCs w:val="30"/>
        </w:rPr>
        <w:t>Overall Summary</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6"/>
        <w:gridCol w:w="3375"/>
        <w:gridCol w:w="3404"/>
      </w:tblGrid>
      <w:tr w:rsidR="00A51A76" w14:paraId="343A7BD5" w14:textId="77777777">
        <w:trPr>
          <w:trHeight w:val="435"/>
        </w:trPr>
        <w:tc>
          <w:tcPr>
            <w:tcW w:w="2245" w:type="dxa"/>
            <w:tcBorders>
              <w:top w:val="single" w:sz="5" w:space="0" w:color="B7B7B7"/>
              <w:left w:val="single" w:sz="5" w:space="0" w:color="B7B7B7"/>
              <w:bottom w:val="single" w:sz="5" w:space="0" w:color="B7B7B7"/>
              <w:right w:val="single" w:sz="5" w:space="0" w:color="B7B7B7"/>
            </w:tcBorders>
            <w:shd w:val="clear" w:color="auto" w:fill="1F3864"/>
            <w:tcMar>
              <w:top w:w="100" w:type="dxa"/>
              <w:left w:w="120" w:type="dxa"/>
              <w:bottom w:w="100" w:type="dxa"/>
              <w:right w:w="120" w:type="dxa"/>
            </w:tcMar>
          </w:tcPr>
          <w:p w14:paraId="5020E760" w14:textId="77777777" w:rsidR="00A51A76" w:rsidRDefault="00000000">
            <w:pPr>
              <w:rPr>
                <w:b/>
                <w:bCs/>
                <w:color w:val="FFFFFF"/>
                <w:sz w:val="19"/>
                <w:szCs w:val="19"/>
              </w:rPr>
            </w:pPr>
            <w:r>
              <w:rPr>
                <w:b/>
                <w:bCs/>
                <w:color w:val="FFFFFF"/>
                <w:sz w:val="19"/>
                <w:szCs w:val="19"/>
              </w:rPr>
              <w:t>Protocol Behaviour</w:t>
            </w:r>
          </w:p>
        </w:tc>
        <w:tc>
          <w:tcPr>
            <w:tcW w:w="3375"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19591BE1" w14:textId="77777777" w:rsidR="00A51A76" w:rsidRDefault="00000000">
            <w:pPr>
              <w:rPr>
                <w:b/>
                <w:bCs/>
                <w:color w:val="FFFFFF"/>
                <w:sz w:val="19"/>
                <w:szCs w:val="19"/>
              </w:rPr>
            </w:pPr>
            <w:r>
              <w:rPr>
                <w:b/>
                <w:bCs/>
                <w:color w:val="FFFFFF"/>
                <w:sz w:val="19"/>
                <w:szCs w:val="19"/>
              </w:rPr>
              <w:t>TCP</w:t>
            </w:r>
          </w:p>
        </w:tc>
        <w:tc>
          <w:tcPr>
            <w:tcW w:w="3404" w:type="dxa"/>
            <w:tcBorders>
              <w:top w:val="single" w:sz="5" w:space="0" w:color="B7B7B7"/>
              <w:left w:val="nil"/>
              <w:bottom w:val="single" w:sz="5" w:space="0" w:color="B7B7B7"/>
              <w:right w:val="single" w:sz="5" w:space="0" w:color="B7B7B7"/>
            </w:tcBorders>
            <w:shd w:val="clear" w:color="auto" w:fill="1F3864"/>
            <w:tcMar>
              <w:top w:w="100" w:type="dxa"/>
              <w:left w:w="120" w:type="dxa"/>
              <w:bottom w:w="100" w:type="dxa"/>
              <w:right w:w="120" w:type="dxa"/>
            </w:tcMar>
          </w:tcPr>
          <w:p w14:paraId="0A8F3D97" w14:textId="77777777" w:rsidR="00A51A76" w:rsidRDefault="00000000">
            <w:pPr>
              <w:rPr>
                <w:b/>
                <w:bCs/>
                <w:color w:val="FFFFFF"/>
                <w:sz w:val="19"/>
                <w:szCs w:val="19"/>
              </w:rPr>
            </w:pPr>
            <w:r>
              <w:rPr>
                <w:b/>
                <w:bCs/>
                <w:color w:val="FFFFFF"/>
                <w:sz w:val="19"/>
                <w:szCs w:val="19"/>
              </w:rPr>
              <w:t>UDP</w:t>
            </w:r>
          </w:p>
        </w:tc>
      </w:tr>
      <w:tr w:rsidR="00A51A76" w14:paraId="151100B7" w14:textId="77777777">
        <w:trPr>
          <w:trHeight w:val="645"/>
        </w:trPr>
        <w:tc>
          <w:tcPr>
            <w:tcW w:w="2245"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42AD7A23" w14:textId="77777777" w:rsidR="00A51A76" w:rsidRDefault="00000000">
            <w:pPr>
              <w:rPr>
                <w:color w:val="1A1A1A"/>
                <w:sz w:val="19"/>
                <w:szCs w:val="19"/>
              </w:rPr>
            </w:pPr>
            <w:r>
              <w:rPr>
                <w:color w:val="1A1A1A"/>
                <w:sz w:val="19"/>
                <w:szCs w:val="19"/>
              </w:rPr>
              <w:t>Connection setup</w:t>
            </w:r>
          </w:p>
        </w:tc>
        <w:tc>
          <w:tcPr>
            <w:tcW w:w="3375" w:type="dxa"/>
            <w:tcBorders>
              <w:top w:val="nil"/>
              <w:left w:val="nil"/>
              <w:bottom w:val="single" w:sz="5" w:space="0" w:color="B7B7B7"/>
              <w:right w:val="single" w:sz="5" w:space="0" w:color="B7B7B7"/>
            </w:tcBorders>
            <w:tcMar>
              <w:top w:w="100" w:type="dxa"/>
              <w:left w:w="120" w:type="dxa"/>
              <w:bottom w:w="100" w:type="dxa"/>
              <w:right w:w="120" w:type="dxa"/>
            </w:tcMar>
          </w:tcPr>
          <w:p w14:paraId="14336FCD" w14:textId="77777777" w:rsidR="00A51A76" w:rsidRDefault="00000000">
            <w:pPr>
              <w:rPr>
                <w:color w:val="1A1A1A"/>
                <w:sz w:val="19"/>
                <w:szCs w:val="19"/>
              </w:rPr>
            </w:pPr>
            <w:r>
              <w:rPr>
                <w:color w:val="1A1A1A"/>
                <w:sz w:val="19"/>
                <w:szCs w:val="19"/>
              </w:rPr>
              <w:t>3-way handshake (SYN/SYN-ACK/ACK) before data</w:t>
            </w:r>
          </w:p>
        </w:tc>
        <w:tc>
          <w:tcPr>
            <w:tcW w:w="3404" w:type="dxa"/>
            <w:tcBorders>
              <w:top w:val="nil"/>
              <w:left w:val="nil"/>
              <w:bottom w:val="single" w:sz="5" w:space="0" w:color="B7B7B7"/>
              <w:right w:val="single" w:sz="5" w:space="0" w:color="B7B7B7"/>
            </w:tcBorders>
            <w:tcMar>
              <w:top w:w="100" w:type="dxa"/>
              <w:left w:w="120" w:type="dxa"/>
              <w:bottom w:w="100" w:type="dxa"/>
              <w:right w:w="120" w:type="dxa"/>
            </w:tcMar>
          </w:tcPr>
          <w:p w14:paraId="1454D235" w14:textId="77777777" w:rsidR="00A51A76" w:rsidRDefault="00000000">
            <w:pPr>
              <w:rPr>
                <w:color w:val="1A1A1A"/>
                <w:sz w:val="19"/>
                <w:szCs w:val="19"/>
              </w:rPr>
            </w:pPr>
            <w:r>
              <w:rPr>
                <w:color w:val="1A1A1A"/>
                <w:sz w:val="19"/>
                <w:szCs w:val="19"/>
              </w:rPr>
              <w:t>None — first packet can carry data</w:t>
            </w:r>
          </w:p>
        </w:tc>
      </w:tr>
      <w:tr w:rsidR="00A51A76" w14:paraId="16DE5AED" w14:textId="77777777">
        <w:trPr>
          <w:trHeight w:val="435"/>
        </w:trPr>
        <w:tc>
          <w:tcPr>
            <w:tcW w:w="2245"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48552E91" w14:textId="77777777" w:rsidR="00A51A76" w:rsidRDefault="00000000">
            <w:pPr>
              <w:rPr>
                <w:color w:val="1A1A1A"/>
                <w:sz w:val="19"/>
                <w:szCs w:val="19"/>
              </w:rPr>
            </w:pPr>
            <w:r>
              <w:rPr>
                <w:color w:val="1A1A1A"/>
                <w:sz w:val="19"/>
                <w:szCs w:val="19"/>
              </w:rPr>
              <w:t>Header overhead</w:t>
            </w:r>
          </w:p>
        </w:tc>
        <w:tc>
          <w:tcPr>
            <w:tcW w:w="3375" w:type="dxa"/>
            <w:tcBorders>
              <w:top w:val="nil"/>
              <w:left w:val="nil"/>
              <w:bottom w:val="single" w:sz="5" w:space="0" w:color="B7B7B7"/>
              <w:right w:val="single" w:sz="5" w:space="0" w:color="B7B7B7"/>
            </w:tcBorders>
            <w:tcMar>
              <w:top w:w="100" w:type="dxa"/>
              <w:left w:w="120" w:type="dxa"/>
              <w:bottom w:w="100" w:type="dxa"/>
              <w:right w:w="120" w:type="dxa"/>
            </w:tcMar>
          </w:tcPr>
          <w:p w14:paraId="06E85276" w14:textId="77777777" w:rsidR="00A51A76" w:rsidRDefault="00000000">
            <w:pPr>
              <w:rPr>
                <w:color w:val="1A1A1A"/>
                <w:sz w:val="19"/>
                <w:szCs w:val="19"/>
              </w:rPr>
            </w:pPr>
            <w:r>
              <w:rPr>
                <w:color w:val="1A1A1A"/>
                <w:sz w:val="19"/>
                <w:szCs w:val="19"/>
              </w:rPr>
              <w:t>20 bytes minimum</w:t>
            </w:r>
          </w:p>
        </w:tc>
        <w:tc>
          <w:tcPr>
            <w:tcW w:w="3404" w:type="dxa"/>
            <w:tcBorders>
              <w:top w:val="nil"/>
              <w:left w:val="nil"/>
              <w:bottom w:val="single" w:sz="5" w:space="0" w:color="B7B7B7"/>
              <w:right w:val="single" w:sz="5" w:space="0" w:color="B7B7B7"/>
            </w:tcBorders>
            <w:tcMar>
              <w:top w:w="100" w:type="dxa"/>
              <w:left w:w="120" w:type="dxa"/>
              <w:bottom w:w="100" w:type="dxa"/>
              <w:right w:w="120" w:type="dxa"/>
            </w:tcMar>
          </w:tcPr>
          <w:p w14:paraId="19B02DEB" w14:textId="77777777" w:rsidR="00A51A76" w:rsidRDefault="00000000">
            <w:pPr>
              <w:rPr>
                <w:color w:val="1A1A1A"/>
                <w:sz w:val="19"/>
                <w:szCs w:val="19"/>
              </w:rPr>
            </w:pPr>
            <w:r>
              <w:rPr>
                <w:color w:val="1A1A1A"/>
                <w:sz w:val="19"/>
                <w:szCs w:val="19"/>
              </w:rPr>
              <w:t>8 bytes</w:t>
            </w:r>
          </w:p>
        </w:tc>
      </w:tr>
      <w:tr w:rsidR="00A51A76" w14:paraId="723BFF74" w14:textId="77777777">
        <w:trPr>
          <w:trHeight w:val="645"/>
        </w:trPr>
        <w:tc>
          <w:tcPr>
            <w:tcW w:w="2245"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6B5305AB" w14:textId="77777777" w:rsidR="00A51A76" w:rsidRDefault="00000000">
            <w:pPr>
              <w:rPr>
                <w:color w:val="1A1A1A"/>
                <w:sz w:val="19"/>
                <w:szCs w:val="19"/>
              </w:rPr>
            </w:pPr>
            <w:r>
              <w:rPr>
                <w:color w:val="1A1A1A"/>
                <w:sz w:val="19"/>
                <w:szCs w:val="19"/>
              </w:rPr>
              <w:t>Reliability</w:t>
            </w:r>
          </w:p>
        </w:tc>
        <w:tc>
          <w:tcPr>
            <w:tcW w:w="3375" w:type="dxa"/>
            <w:tcBorders>
              <w:top w:val="nil"/>
              <w:left w:val="nil"/>
              <w:bottom w:val="single" w:sz="5" w:space="0" w:color="B7B7B7"/>
              <w:right w:val="single" w:sz="5" w:space="0" w:color="B7B7B7"/>
            </w:tcBorders>
            <w:tcMar>
              <w:top w:w="100" w:type="dxa"/>
              <w:left w:w="120" w:type="dxa"/>
              <w:bottom w:w="100" w:type="dxa"/>
              <w:right w:w="120" w:type="dxa"/>
            </w:tcMar>
          </w:tcPr>
          <w:p w14:paraId="6B0D6D93" w14:textId="77777777" w:rsidR="00A51A76" w:rsidRDefault="00000000">
            <w:pPr>
              <w:rPr>
                <w:color w:val="1A1A1A"/>
                <w:sz w:val="19"/>
                <w:szCs w:val="19"/>
              </w:rPr>
            </w:pPr>
            <w:r>
              <w:rPr>
                <w:color w:val="1A1A1A"/>
                <w:sz w:val="19"/>
                <w:szCs w:val="19"/>
              </w:rPr>
              <w:t xml:space="preserve">Guaranteed, in-order delivery via </w:t>
            </w:r>
            <w:proofErr w:type="spellStart"/>
            <w:r>
              <w:rPr>
                <w:color w:val="1A1A1A"/>
                <w:sz w:val="19"/>
                <w:szCs w:val="19"/>
              </w:rPr>
              <w:t>seq</w:t>
            </w:r>
            <w:proofErr w:type="spellEnd"/>
            <w:r>
              <w:rPr>
                <w:color w:val="1A1A1A"/>
                <w:sz w:val="19"/>
                <w:szCs w:val="19"/>
              </w:rPr>
              <w:t>/ack + retransmission</w:t>
            </w:r>
          </w:p>
        </w:tc>
        <w:tc>
          <w:tcPr>
            <w:tcW w:w="3404" w:type="dxa"/>
            <w:tcBorders>
              <w:top w:val="nil"/>
              <w:left w:val="nil"/>
              <w:bottom w:val="single" w:sz="5" w:space="0" w:color="B7B7B7"/>
              <w:right w:val="single" w:sz="5" w:space="0" w:color="B7B7B7"/>
            </w:tcBorders>
            <w:tcMar>
              <w:top w:w="100" w:type="dxa"/>
              <w:left w:w="120" w:type="dxa"/>
              <w:bottom w:w="100" w:type="dxa"/>
              <w:right w:w="120" w:type="dxa"/>
            </w:tcMar>
          </w:tcPr>
          <w:p w14:paraId="7D31955D" w14:textId="77777777" w:rsidR="00A51A76" w:rsidRDefault="00000000">
            <w:pPr>
              <w:rPr>
                <w:color w:val="1A1A1A"/>
                <w:sz w:val="19"/>
                <w:szCs w:val="19"/>
              </w:rPr>
            </w:pPr>
            <w:r>
              <w:rPr>
                <w:color w:val="1A1A1A"/>
                <w:sz w:val="19"/>
                <w:szCs w:val="19"/>
              </w:rPr>
              <w:t>Best-effort; no delivery guarantee</w:t>
            </w:r>
          </w:p>
        </w:tc>
      </w:tr>
      <w:tr w:rsidR="00A51A76" w14:paraId="46E1ED00" w14:textId="77777777">
        <w:trPr>
          <w:trHeight w:val="645"/>
        </w:trPr>
        <w:tc>
          <w:tcPr>
            <w:tcW w:w="2245"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02C3E9EC" w14:textId="77777777" w:rsidR="00A51A76" w:rsidRDefault="00000000">
            <w:pPr>
              <w:rPr>
                <w:color w:val="1A1A1A"/>
                <w:sz w:val="19"/>
                <w:szCs w:val="19"/>
              </w:rPr>
            </w:pPr>
            <w:r>
              <w:rPr>
                <w:color w:val="1A1A1A"/>
                <w:sz w:val="19"/>
                <w:szCs w:val="19"/>
              </w:rPr>
              <w:t>Behaviour under loss</w:t>
            </w:r>
          </w:p>
        </w:tc>
        <w:tc>
          <w:tcPr>
            <w:tcW w:w="3375" w:type="dxa"/>
            <w:tcBorders>
              <w:top w:val="nil"/>
              <w:left w:val="nil"/>
              <w:bottom w:val="single" w:sz="5" w:space="0" w:color="B7B7B7"/>
              <w:right w:val="single" w:sz="5" w:space="0" w:color="B7B7B7"/>
            </w:tcBorders>
            <w:tcMar>
              <w:top w:w="100" w:type="dxa"/>
              <w:left w:w="120" w:type="dxa"/>
              <w:bottom w:w="100" w:type="dxa"/>
              <w:right w:w="120" w:type="dxa"/>
            </w:tcMar>
          </w:tcPr>
          <w:p w14:paraId="30F1C20D" w14:textId="77777777" w:rsidR="00A51A76" w:rsidRDefault="00000000">
            <w:pPr>
              <w:rPr>
                <w:color w:val="1A1A1A"/>
                <w:sz w:val="19"/>
                <w:szCs w:val="19"/>
              </w:rPr>
            </w:pPr>
            <w:r>
              <w:rPr>
                <w:color w:val="1A1A1A"/>
                <w:sz w:val="19"/>
                <w:szCs w:val="19"/>
              </w:rPr>
              <w:t>Detects and retransmits lost segments</w:t>
            </w:r>
          </w:p>
        </w:tc>
        <w:tc>
          <w:tcPr>
            <w:tcW w:w="3404" w:type="dxa"/>
            <w:tcBorders>
              <w:top w:val="nil"/>
              <w:left w:val="nil"/>
              <w:bottom w:val="single" w:sz="5" w:space="0" w:color="B7B7B7"/>
              <w:right w:val="single" w:sz="5" w:space="0" w:color="B7B7B7"/>
            </w:tcBorders>
            <w:tcMar>
              <w:top w:w="100" w:type="dxa"/>
              <w:left w:w="120" w:type="dxa"/>
              <w:bottom w:w="100" w:type="dxa"/>
              <w:right w:w="120" w:type="dxa"/>
            </w:tcMar>
          </w:tcPr>
          <w:p w14:paraId="45AE32DC" w14:textId="77777777" w:rsidR="00A51A76" w:rsidRDefault="00000000">
            <w:pPr>
              <w:rPr>
                <w:color w:val="1A1A1A"/>
                <w:sz w:val="19"/>
                <w:szCs w:val="19"/>
              </w:rPr>
            </w:pPr>
            <w:r>
              <w:rPr>
                <w:color w:val="1A1A1A"/>
                <w:sz w:val="19"/>
                <w:szCs w:val="19"/>
              </w:rPr>
              <w:t>Lost data is simply gone; app decides what to do</w:t>
            </w:r>
          </w:p>
        </w:tc>
      </w:tr>
      <w:tr w:rsidR="00A51A76" w14:paraId="73389234" w14:textId="77777777">
        <w:trPr>
          <w:trHeight w:val="645"/>
        </w:trPr>
        <w:tc>
          <w:tcPr>
            <w:tcW w:w="2245"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644DF2FD" w14:textId="77777777" w:rsidR="00A51A76" w:rsidRDefault="00000000">
            <w:pPr>
              <w:rPr>
                <w:color w:val="1A1A1A"/>
                <w:sz w:val="19"/>
                <w:szCs w:val="19"/>
              </w:rPr>
            </w:pPr>
            <w:r>
              <w:rPr>
                <w:color w:val="1A1A1A"/>
                <w:sz w:val="19"/>
                <w:szCs w:val="19"/>
              </w:rPr>
              <w:lastRenderedPageBreak/>
              <w:t>Typical use in this report</w:t>
            </w:r>
          </w:p>
        </w:tc>
        <w:tc>
          <w:tcPr>
            <w:tcW w:w="3375" w:type="dxa"/>
            <w:tcBorders>
              <w:top w:val="nil"/>
              <w:left w:val="nil"/>
              <w:bottom w:val="single" w:sz="5" w:space="0" w:color="B7B7B7"/>
              <w:right w:val="single" w:sz="5" w:space="0" w:color="B7B7B7"/>
            </w:tcBorders>
            <w:tcMar>
              <w:top w:w="100" w:type="dxa"/>
              <w:left w:w="120" w:type="dxa"/>
              <w:bottom w:w="100" w:type="dxa"/>
              <w:right w:w="120" w:type="dxa"/>
            </w:tcMar>
          </w:tcPr>
          <w:p w14:paraId="1D6FB385" w14:textId="77777777" w:rsidR="00A51A76" w:rsidRDefault="00000000">
            <w:pPr>
              <w:rPr>
                <w:color w:val="1A1A1A"/>
                <w:sz w:val="19"/>
                <w:szCs w:val="19"/>
              </w:rPr>
            </w:pPr>
            <w:r>
              <w:rPr>
                <w:color w:val="1A1A1A"/>
                <w:sz w:val="19"/>
                <w:szCs w:val="19"/>
              </w:rPr>
              <w:t>General reliable transfers (web, file transfer)</w:t>
            </w:r>
          </w:p>
        </w:tc>
        <w:tc>
          <w:tcPr>
            <w:tcW w:w="3404" w:type="dxa"/>
            <w:tcBorders>
              <w:top w:val="nil"/>
              <w:left w:val="nil"/>
              <w:bottom w:val="single" w:sz="5" w:space="0" w:color="B7B7B7"/>
              <w:right w:val="single" w:sz="5" w:space="0" w:color="B7B7B7"/>
            </w:tcBorders>
            <w:tcMar>
              <w:top w:w="100" w:type="dxa"/>
              <w:left w:w="120" w:type="dxa"/>
              <w:bottom w:w="100" w:type="dxa"/>
              <w:right w:w="120" w:type="dxa"/>
            </w:tcMar>
          </w:tcPr>
          <w:p w14:paraId="6146C676" w14:textId="77777777" w:rsidR="00A51A76" w:rsidRDefault="00000000">
            <w:pPr>
              <w:rPr>
                <w:color w:val="1A1A1A"/>
                <w:sz w:val="19"/>
                <w:szCs w:val="19"/>
              </w:rPr>
            </w:pPr>
            <w:r>
              <w:rPr>
                <w:color w:val="1A1A1A"/>
                <w:sz w:val="19"/>
                <w:szCs w:val="19"/>
              </w:rPr>
              <w:t>DNS lookups (A/AAAA/MX), latency-sensitive traffic</w:t>
            </w:r>
          </w:p>
        </w:tc>
      </w:tr>
      <w:tr w:rsidR="00A51A76" w14:paraId="012B35C9" w14:textId="77777777">
        <w:trPr>
          <w:trHeight w:val="645"/>
        </w:trPr>
        <w:tc>
          <w:tcPr>
            <w:tcW w:w="2245" w:type="dxa"/>
            <w:tcBorders>
              <w:top w:val="nil"/>
              <w:left w:val="single" w:sz="5" w:space="0" w:color="B7B7B7"/>
              <w:bottom w:val="single" w:sz="5" w:space="0" w:color="B7B7B7"/>
              <w:right w:val="single" w:sz="5" w:space="0" w:color="B7B7B7"/>
            </w:tcBorders>
            <w:tcMar>
              <w:top w:w="100" w:type="dxa"/>
              <w:left w:w="120" w:type="dxa"/>
              <w:bottom w:w="100" w:type="dxa"/>
              <w:right w:w="120" w:type="dxa"/>
            </w:tcMar>
          </w:tcPr>
          <w:p w14:paraId="5C4DBFF6" w14:textId="77777777" w:rsidR="00A51A76" w:rsidRDefault="00000000">
            <w:pPr>
              <w:rPr>
                <w:color w:val="1A1A1A"/>
                <w:sz w:val="19"/>
                <w:szCs w:val="19"/>
              </w:rPr>
            </w:pPr>
            <w:r>
              <w:rPr>
                <w:color w:val="1A1A1A"/>
                <w:sz w:val="19"/>
                <w:szCs w:val="19"/>
              </w:rPr>
              <w:t>Speed vs. reliability trade-off</w:t>
            </w:r>
          </w:p>
        </w:tc>
        <w:tc>
          <w:tcPr>
            <w:tcW w:w="3375" w:type="dxa"/>
            <w:tcBorders>
              <w:top w:val="nil"/>
              <w:left w:val="nil"/>
              <w:bottom w:val="single" w:sz="5" w:space="0" w:color="B7B7B7"/>
              <w:right w:val="single" w:sz="5" w:space="0" w:color="B7B7B7"/>
            </w:tcBorders>
            <w:tcMar>
              <w:top w:w="100" w:type="dxa"/>
              <w:left w:w="120" w:type="dxa"/>
              <w:bottom w:w="100" w:type="dxa"/>
              <w:right w:w="120" w:type="dxa"/>
            </w:tcMar>
          </w:tcPr>
          <w:p w14:paraId="2DCA2FF0" w14:textId="77777777" w:rsidR="00A51A76" w:rsidRDefault="00000000">
            <w:pPr>
              <w:rPr>
                <w:color w:val="1A1A1A"/>
                <w:sz w:val="19"/>
                <w:szCs w:val="19"/>
              </w:rPr>
            </w:pPr>
            <w:r>
              <w:rPr>
                <w:color w:val="1A1A1A"/>
                <w:sz w:val="19"/>
                <w:szCs w:val="19"/>
              </w:rPr>
              <w:t>Slower, more reliable</w:t>
            </w:r>
          </w:p>
        </w:tc>
        <w:tc>
          <w:tcPr>
            <w:tcW w:w="3404" w:type="dxa"/>
            <w:tcBorders>
              <w:top w:val="nil"/>
              <w:left w:val="nil"/>
              <w:bottom w:val="single" w:sz="5" w:space="0" w:color="B7B7B7"/>
              <w:right w:val="single" w:sz="5" w:space="0" w:color="B7B7B7"/>
            </w:tcBorders>
            <w:tcMar>
              <w:top w:w="100" w:type="dxa"/>
              <w:left w:w="120" w:type="dxa"/>
              <w:bottom w:w="100" w:type="dxa"/>
              <w:right w:w="120" w:type="dxa"/>
            </w:tcMar>
          </w:tcPr>
          <w:p w14:paraId="409DCF6C" w14:textId="77777777" w:rsidR="00A51A76" w:rsidRDefault="00000000">
            <w:pPr>
              <w:rPr>
                <w:color w:val="1A1A1A"/>
                <w:sz w:val="19"/>
                <w:szCs w:val="19"/>
              </w:rPr>
            </w:pPr>
            <w:r>
              <w:rPr>
                <w:color w:val="1A1A1A"/>
                <w:sz w:val="19"/>
                <w:szCs w:val="19"/>
              </w:rPr>
              <w:t>Faster, less reliable</w:t>
            </w:r>
          </w:p>
        </w:tc>
      </w:tr>
    </w:tbl>
    <w:p w14:paraId="71BB016F" w14:textId="77777777" w:rsidR="00A51A76" w:rsidRDefault="00000000">
      <w:pPr>
        <w:rPr>
          <w:sz w:val="24"/>
          <w:szCs w:val="24"/>
        </w:rPr>
      </w:pPr>
      <w:r>
        <w:rPr>
          <w:sz w:val="24"/>
          <w:szCs w:val="24"/>
        </w:rPr>
        <w:t xml:space="preserve"> </w:t>
      </w:r>
    </w:p>
    <w:p w14:paraId="2E32FFFB" w14:textId="77777777" w:rsidR="00A51A76" w:rsidRDefault="00A51A76">
      <w:pPr>
        <w:rPr>
          <w:sz w:val="24"/>
          <w:szCs w:val="24"/>
        </w:rPr>
      </w:pPr>
    </w:p>
    <w:p w14:paraId="7592FA8D" w14:textId="77777777" w:rsidR="00A51A76" w:rsidRDefault="00000000">
      <w:r>
        <w:br w:type="page"/>
      </w:r>
    </w:p>
    <w:p w14:paraId="22A2E02C" w14:textId="77777777" w:rsidR="00A51A76" w:rsidRDefault="00000000">
      <w:pPr>
        <w:jc w:val="center"/>
      </w:pPr>
      <w:r>
        <w:rPr>
          <w:b/>
          <w:sz w:val="32"/>
        </w:rPr>
        <w:lastRenderedPageBreak/>
        <w:t>ANSWERS – CO3 ASSESSMENT TOOL 1</w:t>
      </w:r>
    </w:p>
    <w:p w14:paraId="5D7EAFA8" w14:textId="77777777" w:rsidR="00A51A76" w:rsidRDefault="00000000">
      <w:pPr>
        <w:jc w:val="center"/>
      </w:pPr>
      <w:r>
        <w:rPr>
          <w:b/>
        </w:rPr>
        <w:t>Course: Computer Networks (CSA07)</w:t>
      </w:r>
    </w:p>
    <w:p w14:paraId="6025984C" w14:textId="77777777" w:rsidR="00A51A76" w:rsidRDefault="00000000">
      <w:r>
        <w:rPr>
          <w:b/>
          <w:sz w:val="26"/>
        </w:rPr>
        <w:t>1. TCP Three-Way Handshake</w:t>
      </w:r>
    </w:p>
    <w:p w14:paraId="1D507467" w14:textId="77777777" w:rsidR="00A51A76" w:rsidRDefault="00000000">
      <w:pPr>
        <w:spacing w:after="100" w:line="259" w:lineRule="auto"/>
      </w:pPr>
      <w:r>
        <w:t>TCP establishes a reliable connection using three packets: SYN, SYN-ACK and ACK.</w:t>
      </w:r>
    </w:p>
    <w:p w14:paraId="328E5043" w14:textId="77777777" w:rsidR="00A51A76" w:rsidRDefault="00000000">
      <w:pPr>
        <w:spacing w:after="100" w:line="259" w:lineRule="auto"/>
      </w:pPr>
      <w:r>
        <w:t>1. SYN: The client requests a connection and sends its Initial Sequence Number (ISN).</w:t>
      </w:r>
    </w:p>
    <w:p w14:paraId="18A9E0B3" w14:textId="77777777" w:rsidR="00A51A76" w:rsidRDefault="00000000">
      <w:pPr>
        <w:spacing w:after="100" w:line="259" w:lineRule="auto"/>
      </w:pPr>
      <w:r>
        <w:t>2. SYN-ACK: The server acknowledges the client's SYN and sends its own SYN with its ISN.</w:t>
      </w:r>
    </w:p>
    <w:p w14:paraId="481DFC02" w14:textId="77777777" w:rsidR="00A51A76" w:rsidRDefault="00000000">
      <w:pPr>
        <w:spacing w:after="100" w:line="259" w:lineRule="auto"/>
      </w:pPr>
      <w:r>
        <w:t>3. ACK: The client acknowledges the server's SYN. After this packet, the TCP connection enters the ESTABLISHED state and data can be transmitted.</w:t>
      </w:r>
    </w:p>
    <w:p w14:paraId="4159AF6B" w14:textId="77777777" w:rsidR="00A51A76" w:rsidRDefault="00000000">
      <w:pPr>
        <w:spacing w:after="100" w:line="259" w:lineRule="auto"/>
      </w:pPr>
      <w:r>
        <w:t>The sequence and acknowledgment numbers allow TCP to detect lost, duplicated and out-of-order data. The three-way handshake also confirms communication in both directions and negotiates connection parameters such as MSS and window scaling.</w:t>
      </w:r>
    </w:p>
    <w:p w14:paraId="28AB7BC8" w14:textId="77777777" w:rsidR="00A51A76" w:rsidRDefault="00000000">
      <w:pPr>
        <w:spacing w:after="100" w:line="259" w:lineRule="auto"/>
      </w:pPr>
      <w:r>
        <w:t xml:space="preserve">Sample Wireshark result: Packet 1 – SYN, </w:t>
      </w:r>
      <w:proofErr w:type="spellStart"/>
      <w:r>
        <w:t>Seq</w:t>
      </w:r>
      <w:proofErr w:type="spellEnd"/>
      <w:r>
        <w:t xml:space="preserve">=0; Packet 2 – SYN, ACK, </w:t>
      </w:r>
      <w:proofErr w:type="spellStart"/>
      <w:r>
        <w:t>Seq</w:t>
      </w:r>
      <w:proofErr w:type="spellEnd"/>
      <w:r>
        <w:t xml:space="preserve">=0, Ack=1; Packet 3 – ACK, </w:t>
      </w:r>
      <w:proofErr w:type="spellStart"/>
      <w:r>
        <w:t>Seq</w:t>
      </w:r>
      <w:proofErr w:type="spellEnd"/>
      <w:r>
        <w:t>=1, Ack=1.</w:t>
      </w:r>
    </w:p>
    <w:p w14:paraId="55B86E50" w14:textId="77777777" w:rsidR="00A51A76" w:rsidRDefault="00000000">
      <w:pPr>
        <w:spacing w:after="100" w:line="259" w:lineRule="auto"/>
      </w:pPr>
      <w:r>
        <w:t>Conclusion: TCP uses the SYN/SYN-ACK/ACK exchange to synchronize sequence numbers, verify bidirectional reachability and establish a reliable connection.</w:t>
      </w:r>
    </w:p>
    <w:p w14:paraId="1F6CD7EB" w14:textId="77777777" w:rsidR="00A51A76" w:rsidRDefault="00000000">
      <w:r>
        <w:rPr>
          <w:b/>
          <w:sz w:val="26"/>
        </w:rPr>
        <w:t>2. DNS over UDP vs. TCP</w:t>
      </w:r>
    </w:p>
    <w:p w14:paraId="2DA41895" w14:textId="77777777" w:rsidR="00A51A76" w:rsidRDefault="00000000">
      <w:pPr>
        <w:spacing w:after="100" w:line="259" w:lineRule="auto"/>
      </w:pPr>
      <w:r>
        <w:t>DNS commonly uses UDP because it has a small header and does not require connection establishment.</w:t>
      </w:r>
    </w:p>
    <w:p w14:paraId="0B4FC72D" w14:textId="77777777" w:rsidR="00A51A76" w:rsidRDefault="00000000">
      <w:pPr>
        <w:spacing w:after="100" w:line="259" w:lineRule="auto"/>
      </w:pPr>
      <w:r>
        <w:t>UDP has an 8-byte fixed header, while TCP has a minimum 20-byte header. UDP has no sequence number, acknowledgment number, flags or window-size field, whereas TCP provides these mechanisms.</w:t>
      </w:r>
    </w:p>
    <w:p w14:paraId="0E98C1EC" w14:textId="77777777" w:rsidR="00A51A76" w:rsidRDefault="00000000">
      <w:pPr>
        <w:spacing w:after="100" w:line="259" w:lineRule="auto"/>
      </w:pPr>
      <w:r>
        <w:t>UDP is faster because it avoids the TCP three-way handshake and per-packet acknowledgment overhead. A DNS lookup normally requires one UDP request and one response.</w:t>
      </w:r>
    </w:p>
    <w:p w14:paraId="15543388" w14:textId="77777777" w:rsidR="00A51A76" w:rsidRDefault="00000000">
      <w:pPr>
        <w:spacing w:after="100" w:line="259" w:lineRule="auto"/>
      </w:pPr>
      <w:r>
        <w:t>The disadvantage is that UDP does not guarantee delivery, ordering or duplicate protection. DNS handles lost queries using application-level timeout and retry mechanisms.</w:t>
      </w:r>
    </w:p>
    <w:p w14:paraId="5A49B61B" w14:textId="77777777" w:rsidR="00A51A76" w:rsidRDefault="00000000">
      <w:pPr>
        <w:spacing w:after="100" w:line="259" w:lineRule="auto"/>
      </w:pPr>
      <w:r>
        <w:t xml:space="preserve">Sample Wireshark result: DNS query from the client to 8.8.8.8 followed by a response about 21 </w:t>
      </w:r>
      <w:proofErr w:type="spellStart"/>
      <w:r>
        <w:t>ms</w:t>
      </w:r>
      <w:proofErr w:type="spellEnd"/>
      <w:r>
        <w:t xml:space="preserve"> later.</w:t>
      </w:r>
    </w:p>
    <w:p w14:paraId="58DC1182" w14:textId="77777777" w:rsidR="00A51A76" w:rsidRDefault="00000000">
      <w:pPr>
        <w:spacing w:after="100" w:line="259" w:lineRule="auto"/>
      </w:pPr>
      <w:r>
        <w:t>Conclusion: UDP's lightweight 8-byte header and connectionless operation make it suitable for fast DNS queries, while TCP provides greater reliability with additional overhead.</w:t>
      </w:r>
    </w:p>
    <w:p w14:paraId="0D98910E" w14:textId="77777777" w:rsidR="00A51A76" w:rsidRDefault="00000000">
      <w:r>
        <w:rPr>
          <w:b/>
          <w:sz w:val="26"/>
        </w:rPr>
        <w:t>3. Packet Loss: TCP Retransmission vs. UDP</w:t>
      </w:r>
    </w:p>
    <w:p w14:paraId="31017DFC" w14:textId="77777777" w:rsidR="00A51A76" w:rsidRDefault="00000000">
      <w:pPr>
        <w:spacing w:after="100" w:line="259" w:lineRule="auto"/>
      </w:pPr>
      <w:r>
        <w:t>When packet loss occurs, TCP detects missing data using acknowledgments and retransmits the lost segments.</w:t>
      </w:r>
    </w:p>
    <w:p w14:paraId="214AF35B" w14:textId="77777777" w:rsidR="00A51A76" w:rsidRDefault="00000000">
      <w:pPr>
        <w:spacing w:after="100" w:line="259" w:lineRule="auto"/>
      </w:pPr>
      <w:r>
        <w:t>In Wireshark, TCP may show entries such as [TCP Retransmission], [TCP Dup ACK] and a later ACK after the missing data is recovered.</w:t>
      </w:r>
    </w:p>
    <w:p w14:paraId="5366B67C" w14:textId="77777777" w:rsidR="00A51A76" w:rsidRDefault="00000000">
      <w:pPr>
        <w:spacing w:after="100" w:line="259" w:lineRule="auto"/>
      </w:pPr>
      <w:r>
        <w:t>UDP does not retransmit lost packets. During a network interruption, the lost datagrams simply disappear and the stream continues with new data when connectivity returns.</w:t>
      </w:r>
    </w:p>
    <w:p w14:paraId="26739761" w14:textId="77777777" w:rsidR="00A51A76" w:rsidRDefault="00000000">
      <w:pPr>
        <w:spacing w:after="100" w:line="259" w:lineRule="auto"/>
      </w:pPr>
      <w:r>
        <w:t xml:space="preserve">TCP is reliable because every </w:t>
      </w:r>
      <w:proofErr w:type="spellStart"/>
      <w:r>
        <w:t>byte</w:t>
      </w:r>
      <w:proofErr w:type="spellEnd"/>
      <w:r>
        <w:t xml:space="preserve"> is numbered, received data is acknowledged, and unacknowledged data is retransmitted after loss detection. However, retransmission and congestion control introduce delay and reduce throughput temporarily.</w:t>
      </w:r>
    </w:p>
    <w:p w14:paraId="3B832008" w14:textId="77777777" w:rsidR="00A51A76" w:rsidRDefault="00000000">
      <w:pPr>
        <w:spacing w:after="100" w:line="259" w:lineRule="auto"/>
      </w:pPr>
      <w:r>
        <w:t>UDP has no sequence numbers, acknowledgments or retransmission timer, so it has lower latency but provides no transport-layer guarantee of delivery.</w:t>
      </w:r>
    </w:p>
    <w:p w14:paraId="3070AACC" w14:textId="77777777" w:rsidR="00A51A76" w:rsidRDefault="00000000">
      <w:pPr>
        <w:spacing w:after="100" w:line="259" w:lineRule="auto"/>
      </w:pPr>
      <w:r>
        <w:t>Conclusion: TCP sacrifices some speed for reliable and ordered delivery, whereas UDP sacrifices reliability for lower latency and simpler processing.</w:t>
      </w:r>
    </w:p>
    <w:p w14:paraId="6D55306B" w14:textId="77777777" w:rsidR="00A51A76" w:rsidRDefault="00000000">
      <w:r>
        <w:rPr>
          <w:b/>
          <w:sz w:val="26"/>
        </w:rPr>
        <w:t>4. DNS Query Types, Response and Resolution Time</w:t>
      </w:r>
    </w:p>
    <w:p w14:paraId="782F70AE" w14:textId="77777777" w:rsidR="00A51A76" w:rsidRDefault="00000000">
      <w:pPr>
        <w:spacing w:after="100" w:line="259" w:lineRule="auto"/>
      </w:pPr>
      <w:r>
        <w:lastRenderedPageBreak/>
        <w:t xml:space="preserve">DNS supports different query types. A </w:t>
      </w:r>
      <w:proofErr w:type="gramStart"/>
      <w:r>
        <w:t>requests</w:t>
      </w:r>
      <w:proofErr w:type="gramEnd"/>
      <w:r>
        <w:t xml:space="preserve"> an IPv4 address, AAAA requests an IPv6 address, and MX requests the mail-exchanger record.</w:t>
      </w:r>
    </w:p>
    <w:p w14:paraId="4F02AE22" w14:textId="77777777" w:rsidR="00A51A76" w:rsidRDefault="00000000">
      <w:pPr>
        <w:spacing w:after="100" w:line="259" w:lineRule="auto"/>
      </w:pPr>
      <w:r>
        <w:t xml:space="preserve">Sample Wireshark results: A query returned 93.184.216.34 in 24.1 </w:t>
      </w:r>
      <w:proofErr w:type="spellStart"/>
      <w:r>
        <w:t>ms</w:t>
      </w:r>
      <w:proofErr w:type="spellEnd"/>
      <w:r>
        <w:t xml:space="preserve">; AAAA returned 2606:2800:220:1:248:1893:25c8:1946 in 28.5 </w:t>
      </w:r>
      <w:proofErr w:type="spellStart"/>
      <w:r>
        <w:t>ms</w:t>
      </w:r>
      <w:proofErr w:type="spellEnd"/>
      <w:r>
        <w:t xml:space="preserve">; MX returned no configured mail exchanger in 38.7 </w:t>
      </w:r>
      <w:proofErr w:type="spellStart"/>
      <w:r>
        <w:t>ms</w:t>
      </w:r>
      <w:proofErr w:type="spellEnd"/>
      <w:r>
        <w:t>.</w:t>
      </w:r>
    </w:p>
    <w:p w14:paraId="34DF2FFC" w14:textId="77777777" w:rsidR="00A51A76" w:rsidRDefault="00000000">
      <w:pPr>
        <w:spacing w:after="100" w:line="259" w:lineRule="auto"/>
      </w:pPr>
      <w:r>
        <w:t>Resolution time is calculated by subtracting the DNS query timestamp from the corresponding response timestamp.</w:t>
      </w:r>
    </w:p>
    <w:p w14:paraId="7140A405" w14:textId="77777777" w:rsidR="00A51A76" w:rsidRDefault="00000000">
      <w:pPr>
        <w:spacing w:after="100" w:line="259" w:lineRule="auto"/>
      </w:pPr>
      <w:r>
        <w:t>DNS typically uses UDP because DNS questions and answers are usually small, so a single request/response round trip is sufficient. UDP also avoids the extra TCP connection-setup delay and reduces per-query processing overhead.</w:t>
      </w:r>
    </w:p>
    <w:p w14:paraId="57E14CF9" w14:textId="77777777" w:rsidR="00A51A76" w:rsidRDefault="00000000">
      <w:pPr>
        <w:spacing w:after="100" w:line="259" w:lineRule="auto"/>
      </w:pPr>
      <w:r>
        <w:t>If a UDP query is lost, the resolver can retry it at the application level. DNS can use TCP when a response is too large for UDP or when reliable segmented delivery is required, such as zone transfers.</w:t>
      </w:r>
    </w:p>
    <w:p w14:paraId="7952E1B7" w14:textId="77777777" w:rsidR="00A51A76" w:rsidRDefault="00000000">
      <w:pPr>
        <w:spacing w:after="100" w:line="259" w:lineRule="auto"/>
      </w:pPr>
      <w:r>
        <w:t>Conclusion: A, AAAA and MX records use the same lightweight DNS request/response format, and UDP provides the low latency needed for high-volume DNS lookups.</w:t>
      </w:r>
    </w:p>
    <w:sectPr w:rsidR="00A51A76">
      <w:pgSz w:w="11909" w:h="16834"/>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9DD9706-3451-4011-8751-706CAE55EA56}"/>
  </w:font>
  <w:font w:name="Cambria">
    <w:panose1 w:val="02040503050406030204"/>
    <w:charset w:val="00"/>
    <w:family w:val="roman"/>
    <w:pitch w:val="variable"/>
    <w:sig w:usb0="E00006FF" w:usb1="420024FF" w:usb2="02000000" w:usb3="00000000" w:csb0="0000019F" w:csb1="00000000"/>
    <w:embedRegular r:id="rId2" w:fontKey="{E5CF7009-752C-41C3-8C71-E8B058B3C8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E1527"/>
    <w:multiLevelType w:val="multilevel"/>
    <w:tmpl w:val="5D24CA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9529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A76"/>
    <w:rsid w:val="00720EFB"/>
    <w:rsid w:val="00A51A76"/>
    <w:rsid w:val="00F63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2E67"/>
  <w15:docId w15:val="{0D1C6749-C55C-468F-B471-83728B32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rUlsreUsp2qzrg767ZsBnglo/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4177</Words>
  <Characters>23810</Characters>
  <Application>Microsoft Office Word</Application>
  <DocSecurity>0</DocSecurity>
  <Lines>198</Lines>
  <Paragraphs>55</Paragraphs>
  <ScaleCrop>false</ScaleCrop>
  <Company/>
  <LinksUpToDate>false</LinksUpToDate>
  <CharactersWithSpaces>27932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Farah Afrin</cp:lastModifiedBy>
  <cp:revision>2</cp:revision>
  <dcterms:created xsi:type="dcterms:W3CDTF">2026-09-03T01:29:00Z</dcterms:created>
  <dcterms:modified xsi:type="dcterms:W3CDTF">2026-09-03T01:30:00Z</dcterms:modified>
</cp:coreProperties>
</file>