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Artificial Intelligence, Data Science, and Deep Learning: Advanced Concepts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Introduction</w:t>
      </w:r>
      <w:r>
        <w:t xml:space="preserve"> </w:t>
      </w:r>
      <w:r>
        <w:t xml:space="preserve">Artificial Intelligence (AI) encompasses a broad spectrum of computational techniques that simulate human intelligence. Within AI, Machine Learning (ML) focuses on algorithmic models that improve with experience. Deep Learning (DL), a subfield of ML, leverages neural networks with multiple hidden layers to perform complex tasks such as image recognition, natural language processing (NLP), and autonomous systems.</w:t>
      </w:r>
    </w:p>
    <w:p>
      <w:pPr>
        <w:pStyle w:val="BodyText"/>
      </w:pPr>
      <w:r>
        <w:t xml:space="preserve">Key terms:</w:t>
      </w:r>
      <w:r>
        <w:t xml:space="preserve"> </w:t>
      </w:r>
      <w:r>
        <w:t xml:space="preserve">- Supervised, Unsupervised, and Reinforcement Learning</w:t>
      </w:r>
      <w:r>
        <w:t xml:space="preserve"> </w:t>
      </w:r>
      <w:r>
        <w:t xml:space="preserve">- Convolutional Neural Networks (CNNs)</w:t>
      </w:r>
      <w:r>
        <w:t xml:space="preserve"> </w:t>
      </w:r>
      <w:r>
        <w:t xml:space="preserve">- Recurrent Neural Networks (RNNs) and Long Short-Term Memory (LSTM)</w:t>
      </w:r>
      <w:r>
        <w:t xml:space="preserve"> </w:t>
      </w:r>
      <w:r>
        <w:t xml:space="preserve">- Transfer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Data Science Pipelines</w:t>
      </w:r>
      <w:r>
        <w:t xml:space="preserve"> </w:t>
      </w:r>
      <w:r>
        <w:t xml:space="preserve">Data Science integrates statistical analysis, computational techniques, and domain expertise to extract actionable insights from data. A standard pipeline includes:</w:t>
      </w:r>
    </w:p>
    <w:p>
      <w:pPr>
        <w:pStyle w:val="Compact"/>
        <w:numPr>
          <w:ilvl w:val="0"/>
          <w:numId w:val="1001"/>
        </w:numPr>
      </w:pPr>
      <w:r>
        <w:t xml:space="preserve">Data Acquisition: Extracting structured and unstructured data from diverse sources.</w:t>
      </w:r>
    </w:p>
    <w:p>
      <w:pPr>
        <w:pStyle w:val="Compact"/>
        <w:numPr>
          <w:ilvl w:val="0"/>
          <w:numId w:val="1001"/>
        </w:numPr>
      </w:pPr>
      <w:r>
        <w:t xml:space="preserve">Data Cleaning: Handling missing values, outliers, and anomalies using imputation, normalization, and transformation techniques.</w:t>
      </w:r>
    </w:p>
    <w:p>
      <w:pPr>
        <w:pStyle w:val="Compact"/>
        <w:numPr>
          <w:ilvl w:val="0"/>
          <w:numId w:val="1001"/>
        </w:numPr>
      </w:pPr>
      <w:r>
        <w:t xml:space="preserve">Feature Engineering: Dimensionality reduction (PCA, t-SNE), feature selection (LASSO, Random Forest importance), and embedding techniques.</w:t>
      </w:r>
    </w:p>
    <w:p>
      <w:pPr>
        <w:pStyle w:val="Compact"/>
        <w:numPr>
          <w:ilvl w:val="0"/>
          <w:numId w:val="1001"/>
        </w:numPr>
      </w:pPr>
      <w:r>
        <w:t xml:space="preserve">Model Selection: Utilizing ensemble methods (Gradient Boosting, Random Forest, XGBoost) and deep learning architectures.</w:t>
      </w:r>
    </w:p>
    <w:p>
      <w:pPr>
        <w:pStyle w:val="Compact"/>
        <w:numPr>
          <w:ilvl w:val="0"/>
          <w:numId w:val="1001"/>
        </w:numPr>
      </w:pPr>
      <w:r>
        <w:t xml:space="preserve">Evaluation Metrics: Precision, Recall, F1-Score, ROC-AUC, and Mean Squared Error (MSE).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Deep Learning Architectures</w:t>
      </w:r>
      <w:r>
        <w:t xml:space="preserve"> </w:t>
      </w:r>
      <w:r>
        <w:t xml:space="preserve">Deep Learning models simulate human neural systems and are capable of learning hierarchical feature representations.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Feedforward Neural Networks (FNNs)</w:t>
      </w:r>
      <w:r>
        <w:t xml:space="preserve">: Basic neural networks where information moves in one direction from input to output.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CNNs</w:t>
      </w:r>
      <w:r>
        <w:t xml:space="preserve">: Specialized for spatial data, employing convolutional layers, pooling layers, and fully connected layers.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RNNs and LSTMs</w:t>
      </w:r>
      <w:r>
        <w:t xml:space="preserve">: Designed for sequential data; LSTMs mitigate vanishing gradient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Transformers</w:t>
      </w:r>
      <w:r>
        <w:t xml:space="preserve">: Attention-based models optimized for NLP tasks; exemplified by BERT and GPT architectures.</w:t>
      </w:r>
    </w:p>
    <w:p>
      <w:pPr>
        <w:pStyle w:val="FirstParagraph"/>
      </w:pPr>
      <w:r>
        <w:t xml:space="preserve">Advanced techniques:</w:t>
      </w:r>
      <w:r>
        <w:t xml:space="preserve"> </w:t>
      </w:r>
      <w:r>
        <w:t xml:space="preserve">- Dropout, Batch Normalization, and Layer Normalization</w:t>
      </w:r>
      <w:r>
        <w:t xml:space="preserve"> </w:t>
      </w:r>
      <w:r>
        <w:t xml:space="preserve">- Gradient Clipping and Learning Rate Schedulers</w:t>
      </w:r>
      <w:r>
        <w:t xml:space="preserve"> </w:t>
      </w:r>
      <w:r>
        <w:t xml:space="preserve">- Generative Adversarial Networks (GANs)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Big Data and Distributed Computing</w:t>
      </w:r>
      <w:r>
        <w:t xml:space="preserve"> </w:t>
      </w:r>
      <w:r>
        <w:t xml:space="preserve">Handling massive datasets necessitates distributed computing frameworks.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 Hadoop</w:t>
      </w:r>
      <w:r>
        <w:t xml:space="preserve">: HDFS for storage and MapReduce for processing.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 Spark</w:t>
      </w:r>
      <w:r>
        <w:t xml:space="preserve">: In-memory computation, resilient distributed datasets (RDDs), and MLlib for scalable ML.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GPU Acceleration</w:t>
      </w:r>
      <w:r>
        <w:t xml:space="preserve">: CUDA and Tensor Cores accelerate matrix computations crucial for DL.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Vision</w:t>
      </w:r>
      <w:r>
        <w:t xml:space="preserve">: Image classification, object detection, semantic segmentation.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Language Processing</w:t>
      </w:r>
      <w:r>
        <w:t xml:space="preserve">: Text classification, sentiment analysis, machine translation.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Reinforcement Learning</w:t>
      </w:r>
      <w:r>
        <w:t xml:space="preserve">: Game AI, robotic control, and autonomous navigation.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Healthcare</w:t>
      </w:r>
      <w:r>
        <w:t xml:space="preserve">: Predictive diagnostics, genomics, and drug discovery.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Challenges and Future Directions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: Understanding model decisions, especially in high-stakes applications.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Privacy</w:t>
      </w:r>
      <w:r>
        <w:t xml:space="preserve">: Federated Learning and differential privacy.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Bias and Fairness</w:t>
      </w:r>
      <w:r>
        <w:t xml:space="preserve">: Algorithmic bias mitigation.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Efficiency</w:t>
      </w:r>
      <w:r>
        <w:t xml:space="preserve">: Quantization, pruning, and energy-efficient architectures.</w:t>
      </w:r>
    </w:p>
    <w:p>
      <w:pPr>
        <w:pStyle w:val="BodyText"/>
      </w:pPr>
      <w:r>
        <w:t xml:space="preserve">Deep learning continues to evolve with advances in self-supervised learning, multimodal models, and edge AI deployment, expanding its potential across domains.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1. Goodfellow, I., Bengio, Y., &amp; Courville, A. (2016). Deep Learning. MIT Press.</w:t>
      </w:r>
      <w:r>
        <w:t xml:space="preserve"> </w:t>
      </w:r>
      <w:r>
        <w:t xml:space="preserve">2. Géron, A. (2019). Hands-On Machine Learning with Scikit-Learn, Keras &amp; TensorFlow.</w:t>
      </w:r>
      <w:r>
        <w:t xml:space="preserve"> </w:t>
      </w:r>
      <w:r>
        <w:t xml:space="preserve">3. Chollet, F. (2018). Deep Learning with Python. Manning Publications.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2026-01-14T20:17:08Z</dcterms:created>
  <dcterms:modified xsi:type="dcterms:W3CDTF">2026-01-14T20:17:08Z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