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AutoInsight</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Empowering companies with instant data analytics</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Under supervision of Dr.Eman Amin and TA.Verina Nashaat</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1- Our Team:</w:t>
      </w:r>
    </w:p>
    <w:p w:rsidR="00000000" w:rsidDel="00000000" w:rsidP="00000000" w:rsidRDefault="00000000" w:rsidRPr="00000000" w14:paraId="00000006">
      <w:pPr>
        <w:bidi w:val="1"/>
        <w:rPr>
          <w:sz w:val="28"/>
          <w:szCs w:val="28"/>
        </w:rPr>
      </w:pPr>
      <w:r w:rsidDel="00000000" w:rsidR="00000000" w:rsidRPr="00000000">
        <w:rPr>
          <w:sz w:val="28"/>
          <w:szCs w:val="28"/>
          <w:rtl w:val="1"/>
        </w:rPr>
        <w:t xml:space="preserve">فرح</w:t>
      </w:r>
      <w:r w:rsidDel="00000000" w:rsidR="00000000" w:rsidRPr="00000000">
        <w:rPr>
          <w:sz w:val="28"/>
          <w:szCs w:val="28"/>
          <w:rtl w:val="1"/>
        </w:rPr>
        <w:t xml:space="preserve"> </w:t>
      </w:r>
      <w:r w:rsidDel="00000000" w:rsidR="00000000" w:rsidRPr="00000000">
        <w:rPr>
          <w:sz w:val="28"/>
          <w:szCs w:val="28"/>
          <w:rtl w:val="1"/>
        </w:rPr>
        <w:t xml:space="preserve">معتز</w:t>
      </w:r>
      <w:r w:rsidDel="00000000" w:rsidR="00000000" w:rsidRPr="00000000">
        <w:rPr>
          <w:sz w:val="28"/>
          <w:szCs w:val="28"/>
          <w:rtl w:val="1"/>
        </w:rPr>
        <w:t xml:space="preserve"> </w:t>
      </w:r>
      <w:r w:rsidDel="00000000" w:rsidR="00000000" w:rsidRPr="00000000">
        <w:rPr>
          <w:sz w:val="28"/>
          <w:szCs w:val="28"/>
          <w:rtl w:val="1"/>
        </w:rPr>
        <w:t xml:space="preserve">محمد</w:t>
      </w:r>
      <w:r w:rsidDel="00000000" w:rsidR="00000000" w:rsidRPr="00000000">
        <w:rPr>
          <w:sz w:val="28"/>
          <w:szCs w:val="28"/>
          <w:rtl w:val="1"/>
        </w:rPr>
        <w:t xml:space="preserve"> </w:t>
      </w:r>
      <w:r w:rsidDel="00000000" w:rsidR="00000000" w:rsidRPr="00000000">
        <w:rPr>
          <w:sz w:val="28"/>
          <w:szCs w:val="28"/>
          <w:rtl w:val="1"/>
        </w:rPr>
        <w:t xml:space="preserve">فؤاد</w:t>
      </w:r>
      <w:r w:rsidDel="00000000" w:rsidR="00000000" w:rsidRPr="00000000">
        <w:rPr>
          <w:sz w:val="28"/>
          <w:szCs w:val="28"/>
          <w:rtl w:val="1"/>
        </w:rPr>
        <w:t xml:space="preserve"> </w:t>
      </w:r>
      <w:r w:rsidDel="00000000" w:rsidR="00000000" w:rsidRPr="00000000">
        <w:rPr>
          <w:sz w:val="28"/>
          <w:szCs w:val="28"/>
          <w:rtl w:val="1"/>
        </w:rPr>
        <w:t xml:space="preserve">عباس</w:t>
      </w:r>
      <w:r w:rsidDel="00000000" w:rsidR="00000000" w:rsidRPr="00000000">
        <w:rPr>
          <w:sz w:val="28"/>
          <w:szCs w:val="28"/>
          <w:rtl w:val="1"/>
        </w:rPr>
        <w:t xml:space="preserve"> 202117393</w:t>
      </w:r>
    </w:p>
    <w:p w:rsidR="00000000" w:rsidDel="00000000" w:rsidP="00000000" w:rsidRDefault="00000000" w:rsidRPr="00000000" w14:paraId="00000007">
      <w:pPr>
        <w:bidi w:val="1"/>
        <w:rPr>
          <w:sz w:val="28"/>
          <w:szCs w:val="28"/>
        </w:rPr>
      </w:pPr>
      <w:r w:rsidDel="00000000" w:rsidR="00000000" w:rsidRPr="00000000">
        <w:rPr>
          <w:sz w:val="28"/>
          <w:szCs w:val="28"/>
          <w:rtl w:val="1"/>
        </w:rPr>
        <w:t xml:space="preserve">مايا</w:t>
      </w:r>
      <w:r w:rsidDel="00000000" w:rsidR="00000000" w:rsidRPr="00000000">
        <w:rPr>
          <w:sz w:val="28"/>
          <w:szCs w:val="28"/>
          <w:rtl w:val="1"/>
        </w:rPr>
        <w:t xml:space="preserve"> </w:t>
      </w:r>
      <w:r w:rsidDel="00000000" w:rsidR="00000000" w:rsidRPr="00000000">
        <w:rPr>
          <w:sz w:val="28"/>
          <w:szCs w:val="28"/>
          <w:rtl w:val="1"/>
        </w:rPr>
        <w:t xml:space="preserve">محمد</w:t>
      </w:r>
      <w:r w:rsidDel="00000000" w:rsidR="00000000" w:rsidRPr="00000000">
        <w:rPr>
          <w:sz w:val="28"/>
          <w:szCs w:val="28"/>
          <w:rtl w:val="1"/>
        </w:rPr>
        <w:t xml:space="preserve"> </w:t>
      </w:r>
      <w:r w:rsidDel="00000000" w:rsidR="00000000" w:rsidRPr="00000000">
        <w:rPr>
          <w:sz w:val="28"/>
          <w:szCs w:val="28"/>
          <w:rtl w:val="1"/>
        </w:rPr>
        <w:t xml:space="preserve">محمد</w:t>
      </w:r>
      <w:r w:rsidDel="00000000" w:rsidR="00000000" w:rsidRPr="00000000">
        <w:rPr>
          <w:sz w:val="28"/>
          <w:szCs w:val="28"/>
          <w:rtl w:val="1"/>
        </w:rPr>
        <w:t xml:space="preserve"> </w:t>
      </w:r>
      <w:r w:rsidDel="00000000" w:rsidR="00000000" w:rsidRPr="00000000">
        <w:rPr>
          <w:sz w:val="28"/>
          <w:szCs w:val="28"/>
          <w:rtl w:val="1"/>
        </w:rPr>
        <w:t xml:space="preserve">حلمى</w:t>
      </w:r>
      <w:r w:rsidDel="00000000" w:rsidR="00000000" w:rsidRPr="00000000">
        <w:rPr>
          <w:sz w:val="28"/>
          <w:szCs w:val="28"/>
          <w:rtl w:val="1"/>
        </w:rPr>
        <w:t xml:space="preserve"> </w:t>
      </w:r>
      <w:r w:rsidDel="00000000" w:rsidR="00000000" w:rsidRPr="00000000">
        <w:rPr>
          <w:sz w:val="28"/>
          <w:szCs w:val="28"/>
          <w:rtl w:val="1"/>
        </w:rPr>
        <w:t xml:space="preserve">الطيب</w:t>
      </w:r>
      <w:r w:rsidDel="00000000" w:rsidR="00000000" w:rsidRPr="00000000">
        <w:rPr>
          <w:sz w:val="28"/>
          <w:szCs w:val="28"/>
          <w:rtl w:val="1"/>
        </w:rPr>
        <w:t xml:space="preserve"> 2021170439</w:t>
      </w:r>
    </w:p>
    <w:p w:rsidR="00000000" w:rsidDel="00000000" w:rsidP="00000000" w:rsidRDefault="00000000" w:rsidRPr="00000000" w14:paraId="00000008">
      <w:pPr>
        <w:bidi w:val="1"/>
        <w:rPr>
          <w:sz w:val="28"/>
          <w:szCs w:val="28"/>
        </w:rPr>
      </w:pPr>
      <w:r w:rsidDel="00000000" w:rsidR="00000000" w:rsidRPr="00000000">
        <w:rPr>
          <w:sz w:val="28"/>
          <w:szCs w:val="28"/>
          <w:rtl w:val="1"/>
        </w:rPr>
        <w:t xml:space="preserve">بيشوى</w:t>
      </w:r>
      <w:r w:rsidDel="00000000" w:rsidR="00000000" w:rsidRPr="00000000">
        <w:rPr>
          <w:sz w:val="28"/>
          <w:szCs w:val="28"/>
          <w:rtl w:val="1"/>
        </w:rPr>
        <w:t xml:space="preserve"> </w:t>
      </w:r>
      <w:r w:rsidDel="00000000" w:rsidR="00000000" w:rsidRPr="00000000">
        <w:rPr>
          <w:sz w:val="28"/>
          <w:szCs w:val="28"/>
          <w:rtl w:val="1"/>
        </w:rPr>
        <w:t xml:space="preserve">سدره</w:t>
      </w:r>
      <w:r w:rsidDel="00000000" w:rsidR="00000000" w:rsidRPr="00000000">
        <w:rPr>
          <w:sz w:val="28"/>
          <w:szCs w:val="28"/>
          <w:rtl w:val="1"/>
        </w:rPr>
        <w:t xml:space="preserve"> </w:t>
      </w:r>
      <w:r w:rsidDel="00000000" w:rsidR="00000000" w:rsidRPr="00000000">
        <w:rPr>
          <w:sz w:val="28"/>
          <w:szCs w:val="28"/>
          <w:rtl w:val="1"/>
        </w:rPr>
        <w:t xml:space="preserve">صابر</w:t>
      </w:r>
      <w:r w:rsidDel="00000000" w:rsidR="00000000" w:rsidRPr="00000000">
        <w:rPr>
          <w:sz w:val="28"/>
          <w:szCs w:val="28"/>
          <w:rtl w:val="1"/>
        </w:rPr>
        <w:t xml:space="preserve"> </w:t>
      </w:r>
      <w:r w:rsidDel="00000000" w:rsidR="00000000" w:rsidRPr="00000000">
        <w:rPr>
          <w:sz w:val="28"/>
          <w:szCs w:val="28"/>
          <w:rtl w:val="1"/>
        </w:rPr>
        <w:t xml:space="preserve">سدره</w:t>
      </w:r>
      <w:r w:rsidDel="00000000" w:rsidR="00000000" w:rsidRPr="00000000">
        <w:rPr>
          <w:sz w:val="28"/>
          <w:szCs w:val="28"/>
          <w:rtl w:val="1"/>
        </w:rPr>
        <w:t xml:space="preserve"> 2021170130</w:t>
      </w:r>
    </w:p>
    <w:p w:rsidR="00000000" w:rsidDel="00000000" w:rsidP="00000000" w:rsidRDefault="00000000" w:rsidRPr="00000000" w14:paraId="00000009">
      <w:pPr>
        <w:bidi w:val="1"/>
        <w:rPr>
          <w:sz w:val="28"/>
          <w:szCs w:val="28"/>
        </w:rPr>
      </w:pPr>
      <w:r w:rsidDel="00000000" w:rsidR="00000000" w:rsidRPr="00000000">
        <w:rPr>
          <w:sz w:val="28"/>
          <w:szCs w:val="28"/>
          <w:rtl w:val="1"/>
        </w:rPr>
        <w:t xml:space="preserve">مازن</w:t>
      </w:r>
      <w:r w:rsidDel="00000000" w:rsidR="00000000" w:rsidRPr="00000000">
        <w:rPr>
          <w:sz w:val="28"/>
          <w:szCs w:val="28"/>
          <w:rtl w:val="1"/>
        </w:rPr>
        <w:t xml:space="preserve"> </w:t>
      </w:r>
      <w:r w:rsidDel="00000000" w:rsidR="00000000" w:rsidRPr="00000000">
        <w:rPr>
          <w:sz w:val="28"/>
          <w:szCs w:val="28"/>
          <w:rtl w:val="1"/>
        </w:rPr>
        <w:t xml:space="preserve">مصطفى</w:t>
      </w:r>
      <w:r w:rsidDel="00000000" w:rsidR="00000000" w:rsidRPr="00000000">
        <w:rPr>
          <w:sz w:val="28"/>
          <w:szCs w:val="28"/>
          <w:rtl w:val="1"/>
        </w:rPr>
        <w:t xml:space="preserve"> </w:t>
      </w:r>
      <w:r w:rsidDel="00000000" w:rsidR="00000000" w:rsidRPr="00000000">
        <w:rPr>
          <w:sz w:val="28"/>
          <w:szCs w:val="28"/>
          <w:rtl w:val="1"/>
        </w:rPr>
        <w:t xml:space="preserve">حنفى</w:t>
      </w:r>
      <w:r w:rsidDel="00000000" w:rsidR="00000000" w:rsidRPr="00000000">
        <w:rPr>
          <w:sz w:val="28"/>
          <w:szCs w:val="28"/>
          <w:rtl w:val="1"/>
        </w:rPr>
        <w:t xml:space="preserve"> 2021170438</w:t>
      </w:r>
    </w:p>
    <w:p w:rsidR="00000000" w:rsidDel="00000000" w:rsidP="00000000" w:rsidRDefault="00000000" w:rsidRPr="00000000" w14:paraId="0000000A">
      <w:pPr>
        <w:bidi w:val="1"/>
        <w:rPr>
          <w:sz w:val="28"/>
          <w:szCs w:val="28"/>
        </w:rPr>
      </w:pPr>
      <w:r w:rsidDel="00000000" w:rsidR="00000000" w:rsidRPr="00000000">
        <w:rPr>
          <w:sz w:val="28"/>
          <w:szCs w:val="28"/>
          <w:rtl w:val="1"/>
        </w:rPr>
        <w:t xml:space="preserve">مازن</w:t>
      </w:r>
      <w:r w:rsidDel="00000000" w:rsidR="00000000" w:rsidRPr="00000000">
        <w:rPr>
          <w:sz w:val="28"/>
          <w:szCs w:val="28"/>
          <w:rtl w:val="1"/>
        </w:rPr>
        <w:t xml:space="preserve"> </w:t>
      </w:r>
      <w:r w:rsidDel="00000000" w:rsidR="00000000" w:rsidRPr="00000000">
        <w:rPr>
          <w:sz w:val="28"/>
          <w:szCs w:val="28"/>
          <w:rtl w:val="1"/>
        </w:rPr>
        <w:t xml:space="preserve">رأفت</w:t>
      </w:r>
      <w:r w:rsidDel="00000000" w:rsidR="00000000" w:rsidRPr="00000000">
        <w:rPr>
          <w:sz w:val="28"/>
          <w:szCs w:val="28"/>
          <w:rtl w:val="1"/>
        </w:rPr>
        <w:t xml:space="preserve"> </w:t>
      </w:r>
      <w:r w:rsidDel="00000000" w:rsidR="00000000" w:rsidRPr="00000000">
        <w:rPr>
          <w:sz w:val="28"/>
          <w:szCs w:val="28"/>
          <w:rtl w:val="1"/>
        </w:rPr>
        <w:t xml:space="preserve">عبد</w:t>
      </w:r>
      <w:r w:rsidDel="00000000" w:rsidR="00000000" w:rsidRPr="00000000">
        <w:rPr>
          <w:sz w:val="28"/>
          <w:szCs w:val="28"/>
          <w:rtl w:val="1"/>
        </w:rPr>
        <w:t xml:space="preserve"> </w:t>
      </w:r>
      <w:r w:rsidDel="00000000" w:rsidR="00000000" w:rsidRPr="00000000">
        <w:rPr>
          <w:sz w:val="28"/>
          <w:szCs w:val="28"/>
          <w:rtl w:val="1"/>
        </w:rPr>
        <w:t xml:space="preserve">الحميد</w:t>
      </w:r>
      <w:r w:rsidDel="00000000" w:rsidR="00000000" w:rsidRPr="00000000">
        <w:rPr>
          <w:sz w:val="28"/>
          <w:szCs w:val="28"/>
          <w:rtl w:val="1"/>
        </w:rPr>
        <w:t xml:space="preserve"> 2021170436</w:t>
      </w:r>
    </w:p>
    <w:p w:rsidR="00000000" w:rsidDel="00000000" w:rsidP="00000000" w:rsidRDefault="00000000" w:rsidRPr="00000000" w14:paraId="0000000B">
      <w:pPr>
        <w:bidi w:val="1"/>
        <w:rPr>
          <w:sz w:val="28"/>
          <w:szCs w:val="28"/>
        </w:rPr>
      </w:pPr>
      <w:r w:rsidDel="00000000" w:rsidR="00000000" w:rsidRPr="00000000">
        <w:rPr>
          <w:sz w:val="28"/>
          <w:szCs w:val="28"/>
          <w:rtl w:val="1"/>
        </w:rPr>
        <w:t xml:space="preserve">ماير</w:t>
      </w:r>
      <w:r w:rsidDel="00000000" w:rsidR="00000000" w:rsidRPr="00000000">
        <w:rPr>
          <w:sz w:val="28"/>
          <w:szCs w:val="28"/>
          <w:rtl w:val="1"/>
        </w:rPr>
        <w:t xml:space="preserve"> </w:t>
      </w:r>
      <w:r w:rsidDel="00000000" w:rsidR="00000000" w:rsidRPr="00000000">
        <w:rPr>
          <w:sz w:val="28"/>
          <w:szCs w:val="28"/>
          <w:rtl w:val="1"/>
        </w:rPr>
        <w:t xml:space="preserve">سليمان</w:t>
      </w:r>
      <w:r w:rsidDel="00000000" w:rsidR="00000000" w:rsidRPr="00000000">
        <w:rPr>
          <w:sz w:val="28"/>
          <w:szCs w:val="28"/>
          <w:rtl w:val="1"/>
        </w:rPr>
        <w:t xml:space="preserve"> </w:t>
      </w:r>
      <w:r w:rsidDel="00000000" w:rsidR="00000000" w:rsidRPr="00000000">
        <w:rPr>
          <w:sz w:val="28"/>
          <w:szCs w:val="28"/>
          <w:rtl w:val="1"/>
        </w:rPr>
        <w:t xml:space="preserve">هدية</w:t>
      </w:r>
      <w:r w:rsidDel="00000000" w:rsidR="00000000" w:rsidRPr="00000000">
        <w:rPr>
          <w:sz w:val="28"/>
          <w:szCs w:val="28"/>
          <w:rtl w:val="1"/>
        </w:rPr>
        <w:t xml:space="preserve"> 2021170441</w:t>
      </w:r>
    </w:p>
    <w:p w:rsidR="00000000" w:rsidDel="00000000" w:rsidP="00000000" w:rsidRDefault="00000000" w:rsidRPr="00000000" w14:paraId="0000000C">
      <w:pPr>
        <w:bidi w:val="1"/>
        <w:rPr>
          <w:sz w:val="28"/>
          <w:szCs w:val="28"/>
        </w:rPr>
      </w:pPr>
      <w:r w:rsidDel="00000000" w:rsidR="00000000" w:rsidRPr="00000000">
        <w:rPr>
          <w:rtl w:val="0"/>
        </w:rPr>
      </w:r>
    </w:p>
    <w:p w:rsidR="00000000" w:rsidDel="00000000" w:rsidP="00000000" w:rsidRDefault="00000000" w:rsidRPr="00000000" w14:paraId="0000000D">
      <w:pPr>
        <w:jc w:val="left"/>
        <w:rPr>
          <w:b w:val="1"/>
          <w:sz w:val="28"/>
          <w:szCs w:val="28"/>
          <w:u w:val="single"/>
        </w:rPr>
      </w:pPr>
      <w:r w:rsidDel="00000000" w:rsidR="00000000" w:rsidRPr="00000000">
        <w:rPr>
          <w:b w:val="1"/>
          <w:sz w:val="28"/>
          <w:szCs w:val="28"/>
          <w:u w:val="single"/>
          <w:rtl w:val="0"/>
        </w:rPr>
        <w:t xml:space="preserve">2- Introduction:</w:t>
      </w:r>
    </w:p>
    <w:p w:rsidR="00000000" w:rsidDel="00000000" w:rsidP="00000000" w:rsidRDefault="00000000" w:rsidRPr="00000000" w14:paraId="0000000E">
      <w:pPr>
        <w:ind w:left="720" w:firstLine="0"/>
        <w:jc w:val="left"/>
        <w:rPr>
          <w:color w:val="231f20"/>
          <w:sz w:val="24"/>
          <w:szCs w:val="24"/>
        </w:rPr>
      </w:pPr>
      <w:r w:rsidDel="00000000" w:rsidR="00000000" w:rsidRPr="00000000">
        <w:rPr>
          <w:color w:val="231f20"/>
          <w:sz w:val="24"/>
          <w:szCs w:val="24"/>
          <w:rtl w:val="0"/>
        </w:rPr>
        <w:t xml:space="preserve">In the modern business landscape, </w:t>
      </w:r>
      <w:r w:rsidDel="00000000" w:rsidR="00000000" w:rsidRPr="00000000">
        <w:rPr>
          <w:b w:val="1"/>
          <w:color w:val="231f20"/>
          <w:sz w:val="24"/>
          <w:szCs w:val="24"/>
          <w:rtl w:val="0"/>
        </w:rPr>
        <w:t xml:space="preserve">data analytics</w:t>
      </w:r>
      <w:r w:rsidDel="00000000" w:rsidR="00000000" w:rsidRPr="00000000">
        <w:rPr>
          <w:color w:val="231f20"/>
          <w:sz w:val="24"/>
          <w:szCs w:val="24"/>
          <w:rtl w:val="0"/>
        </w:rPr>
        <w:t xml:space="preserve"> plays a critical role in driving decision-making and strategic planning. According to recent studies, over </w:t>
      </w:r>
      <w:r w:rsidDel="00000000" w:rsidR="00000000" w:rsidRPr="00000000">
        <w:rPr>
          <w:b w:val="1"/>
          <w:color w:val="231f20"/>
          <w:sz w:val="24"/>
          <w:szCs w:val="24"/>
          <w:rtl w:val="0"/>
        </w:rPr>
        <w:t xml:space="preserve">90% of large companies</w:t>
      </w:r>
      <w:r w:rsidDel="00000000" w:rsidR="00000000" w:rsidRPr="00000000">
        <w:rPr>
          <w:color w:val="231f20"/>
          <w:sz w:val="24"/>
          <w:szCs w:val="24"/>
          <w:rtl w:val="0"/>
        </w:rPr>
        <w:t xml:space="preserve"> report using data analytics to enhance their decision-making processes, leading to improved operational efficiency and profitability. </w:t>
      </w:r>
      <w:r w:rsidDel="00000000" w:rsidR="00000000" w:rsidRPr="00000000">
        <w:rPr>
          <w:b w:val="1"/>
          <w:color w:val="231f20"/>
          <w:sz w:val="24"/>
          <w:szCs w:val="24"/>
          <w:rtl w:val="0"/>
        </w:rPr>
        <w:t xml:space="preserve">McKinsey &amp; Company</w:t>
      </w:r>
      <w:r w:rsidDel="00000000" w:rsidR="00000000" w:rsidRPr="00000000">
        <w:rPr>
          <w:color w:val="231f20"/>
          <w:sz w:val="24"/>
          <w:szCs w:val="24"/>
          <w:rtl w:val="0"/>
        </w:rPr>
        <w:t xml:space="preserve"> suggests that data-driven organizations are </w:t>
      </w:r>
      <w:r w:rsidDel="00000000" w:rsidR="00000000" w:rsidRPr="00000000">
        <w:rPr>
          <w:b w:val="1"/>
          <w:color w:val="231f20"/>
          <w:sz w:val="24"/>
          <w:szCs w:val="24"/>
          <w:rtl w:val="0"/>
        </w:rPr>
        <w:t xml:space="preserve">23 times more likely</w:t>
      </w:r>
      <w:r w:rsidDel="00000000" w:rsidR="00000000" w:rsidRPr="00000000">
        <w:rPr>
          <w:color w:val="231f20"/>
          <w:sz w:val="24"/>
          <w:szCs w:val="24"/>
          <w:rtl w:val="0"/>
        </w:rPr>
        <w:t xml:space="preserve"> to acquire customers, </w:t>
      </w:r>
      <w:r w:rsidDel="00000000" w:rsidR="00000000" w:rsidRPr="00000000">
        <w:rPr>
          <w:b w:val="1"/>
          <w:color w:val="231f20"/>
          <w:sz w:val="24"/>
          <w:szCs w:val="24"/>
          <w:rtl w:val="0"/>
        </w:rPr>
        <w:t xml:space="preserve">6 times as likely</w:t>
      </w:r>
      <w:r w:rsidDel="00000000" w:rsidR="00000000" w:rsidRPr="00000000">
        <w:rPr>
          <w:color w:val="231f20"/>
          <w:sz w:val="24"/>
          <w:szCs w:val="24"/>
          <w:rtl w:val="0"/>
        </w:rPr>
        <w:t xml:space="preserve"> to retain customers, and </w:t>
      </w:r>
      <w:r w:rsidDel="00000000" w:rsidR="00000000" w:rsidRPr="00000000">
        <w:rPr>
          <w:b w:val="1"/>
          <w:color w:val="231f20"/>
          <w:sz w:val="24"/>
          <w:szCs w:val="24"/>
          <w:rtl w:val="0"/>
        </w:rPr>
        <w:t xml:space="preserve">19 times as likely</w:t>
      </w:r>
      <w:r w:rsidDel="00000000" w:rsidR="00000000" w:rsidRPr="00000000">
        <w:rPr>
          <w:color w:val="231f20"/>
          <w:sz w:val="24"/>
          <w:szCs w:val="24"/>
          <w:rtl w:val="0"/>
        </w:rPr>
        <w:t xml:space="preserve"> to be profitable. The </w:t>
      </w:r>
      <w:r w:rsidDel="00000000" w:rsidR="00000000" w:rsidRPr="00000000">
        <w:rPr>
          <w:b w:val="1"/>
          <w:color w:val="231f20"/>
          <w:sz w:val="24"/>
          <w:szCs w:val="24"/>
          <w:rtl w:val="0"/>
        </w:rPr>
        <w:t xml:space="preserve">global big data and analytics market</w:t>
      </w:r>
      <w:r w:rsidDel="00000000" w:rsidR="00000000" w:rsidRPr="00000000">
        <w:rPr>
          <w:color w:val="231f20"/>
          <w:sz w:val="24"/>
          <w:szCs w:val="24"/>
          <w:rtl w:val="0"/>
        </w:rPr>
        <w:t xml:space="preserve"> is projected to reach </w:t>
      </w:r>
      <w:r w:rsidDel="00000000" w:rsidR="00000000" w:rsidRPr="00000000">
        <w:rPr>
          <w:b w:val="1"/>
          <w:color w:val="231f20"/>
          <w:sz w:val="24"/>
          <w:szCs w:val="24"/>
          <w:rtl w:val="0"/>
        </w:rPr>
        <w:t xml:space="preserve">$684 billion by 2030</w:t>
      </w:r>
      <w:r w:rsidDel="00000000" w:rsidR="00000000" w:rsidRPr="00000000">
        <w:rPr>
          <w:color w:val="231f20"/>
          <w:sz w:val="24"/>
          <w:szCs w:val="24"/>
          <w:rtl w:val="0"/>
        </w:rPr>
        <w:t xml:space="preserve">, underscoring its importance in the corporate world.</w:t>
      </w:r>
      <w:r w:rsidDel="00000000" w:rsidR="00000000" w:rsidRPr="00000000">
        <w:rPr>
          <w:rtl w:val="0"/>
        </w:rPr>
      </w:r>
    </w:p>
    <w:p w:rsidR="00000000" w:rsidDel="00000000" w:rsidP="00000000" w:rsidRDefault="00000000" w:rsidRPr="00000000" w14:paraId="0000000F">
      <w:pPr>
        <w:jc w:val="left"/>
        <w:rPr>
          <w:b w:val="1"/>
          <w:color w:val="231f20"/>
          <w:sz w:val="28"/>
          <w:szCs w:val="28"/>
        </w:rPr>
      </w:pPr>
      <w:r w:rsidDel="00000000" w:rsidR="00000000" w:rsidRPr="00000000">
        <w:rPr>
          <w:rtl w:val="0"/>
        </w:rPr>
      </w:r>
    </w:p>
    <w:p w:rsidR="00000000" w:rsidDel="00000000" w:rsidP="00000000" w:rsidRDefault="00000000" w:rsidRPr="00000000" w14:paraId="00000010">
      <w:pPr>
        <w:jc w:val="left"/>
        <w:rPr>
          <w:b w:val="1"/>
          <w:color w:val="231f20"/>
          <w:sz w:val="28"/>
          <w:szCs w:val="28"/>
          <w:u w:val="single"/>
        </w:rPr>
      </w:pPr>
      <w:r w:rsidDel="00000000" w:rsidR="00000000" w:rsidRPr="00000000">
        <w:rPr>
          <w:b w:val="1"/>
          <w:color w:val="231f20"/>
          <w:sz w:val="28"/>
          <w:szCs w:val="28"/>
          <w:u w:val="single"/>
          <w:rtl w:val="0"/>
        </w:rPr>
        <w:t xml:space="preserve">3- Problem Definition:</w:t>
      </w:r>
    </w:p>
    <w:p w:rsidR="00000000" w:rsidDel="00000000" w:rsidP="00000000" w:rsidRDefault="00000000" w:rsidRPr="00000000" w14:paraId="00000011">
      <w:pPr>
        <w:jc w:val="left"/>
        <w:rPr>
          <w:b w:val="1"/>
          <w:color w:val="231f20"/>
          <w:sz w:val="28"/>
          <w:szCs w:val="28"/>
          <w:u w:val="single"/>
        </w:rPr>
      </w:pPr>
      <w:r w:rsidDel="00000000" w:rsidR="00000000" w:rsidRPr="00000000">
        <w:rPr>
          <w:rtl w:val="0"/>
        </w:rPr>
      </w:r>
    </w:p>
    <w:p w:rsidR="00000000" w:rsidDel="00000000" w:rsidP="00000000" w:rsidRDefault="00000000" w:rsidRPr="00000000" w14:paraId="00000012">
      <w:pPr>
        <w:jc w:val="left"/>
        <w:rPr>
          <w:color w:val="231f20"/>
        </w:rPr>
      </w:pPr>
      <w:r w:rsidDel="00000000" w:rsidR="00000000" w:rsidRPr="00000000">
        <w:rPr>
          <w:color w:val="231f20"/>
          <w:rtl w:val="0"/>
        </w:rPr>
        <w:t xml:space="preserve">Despite these benefits, many companies struggle with layoffs, restructuring, or budget constraints, limiting their ability to maintain dedicated data analytics teams. This creates a demand for automated data analytics solutions that can fill this gap. </w:t>
      </w:r>
    </w:p>
    <w:p w:rsidR="00000000" w:rsidDel="00000000" w:rsidP="00000000" w:rsidRDefault="00000000" w:rsidRPr="00000000" w14:paraId="00000013">
      <w:pPr>
        <w:jc w:val="left"/>
        <w:rPr>
          <w:color w:val="231f20"/>
        </w:rPr>
      </w:pPr>
      <w:r w:rsidDel="00000000" w:rsidR="00000000" w:rsidRPr="00000000">
        <w:rPr>
          <w:rtl w:val="0"/>
        </w:rPr>
      </w:r>
    </w:p>
    <w:p w:rsidR="00000000" w:rsidDel="00000000" w:rsidP="00000000" w:rsidRDefault="00000000" w:rsidRPr="00000000" w14:paraId="00000014">
      <w:pPr>
        <w:numPr>
          <w:ilvl w:val="0"/>
          <w:numId w:val="6"/>
        </w:numPr>
        <w:ind w:left="720" w:hanging="360"/>
        <w:jc w:val="left"/>
        <w:rPr>
          <w:color w:val="231f20"/>
          <w:sz w:val="24"/>
          <w:szCs w:val="24"/>
        </w:rPr>
      </w:pPr>
      <w:r w:rsidDel="00000000" w:rsidR="00000000" w:rsidRPr="00000000">
        <w:rPr>
          <w:b w:val="1"/>
          <w:color w:val="231f20"/>
          <w:sz w:val="24"/>
          <w:szCs w:val="24"/>
          <w:rtl w:val="0"/>
        </w:rPr>
        <w:t xml:space="preserve">Layoffs as a Common Corporate Practice:</w:t>
      </w:r>
      <w:r w:rsidDel="00000000" w:rsidR="00000000" w:rsidRPr="00000000">
        <w:rPr>
          <w:color w:val="231f20"/>
          <w:sz w:val="24"/>
          <w:szCs w:val="24"/>
          <w:rtl w:val="0"/>
        </w:rPr>
        <w:t xml:space="preserve"> In response to economic downturns, restructuring, or shifts in demand, layoffs have become a frequent occurrence. Companies across various industries are often forced to downsize to remain competitive and sustainable, affecting the ability to maintain analytics capabilities.</w:t>
      </w:r>
      <w:r w:rsidDel="00000000" w:rsidR="00000000" w:rsidRPr="00000000">
        <w:rPr>
          <w:rtl w:val="0"/>
        </w:rPr>
      </w:r>
    </w:p>
    <w:p w:rsidR="00000000" w:rsidDel="00000000" w:rsidP="00000000" w:rsidRDefault="00000000" w:rsidRPr="00000000" w14:paraId="00000015">
      <w:pPr>
        <w:numPr>
          <w:ilvl w:val="0"/>
          <w:numId w:val="6"/>
        </w:numPr>
        <w:ind w:left="720" w:hanging="360"/>
        <w:jc w:val="left"/>
        <w:rPr>
          <w:color w:val="231f20"/>
          <w:sz w:val="24"/>
          <w:szCs w:val="24"/>
        </w:rPr>
      </w:pPr>
      <w:r w:rsidDel="00000000" w:rsidR="00000000" w:rsidRPr="00000000">
        <w:rPr>
          <w:b w:val="1"/>
          <w:color w:val="231f20"/>
          <w:sz w:val="24"/>
          <w:szCs w:val="24"/>
          <w:rtl w:val="0"/>
        </w:rPr>
        <w:t xml:space="preserve">Challenges for Companies During Layoffs:</w:t>
      </w:r>
      <w:r w:rsidDel="00000000" w:rsidR="00000000" w:rsidRPr="00000000">
        <w:rPr>
          <w:color w:val="231f20"/>
          <w:sz w:val="24"/>
          <w:szCs w:val="24"/>
          <w:rtl w:val="0"/>
        </w:rPr>
        <w:t xml:space="preserve"> Layoffs can disrupt business operations, making it difficult to sustain productivity, manage inventory, or forecast future sales. Without reliable data analytics, businesses may face inefficiencies, leading to further losses.</w:t>
      </w:r>
    </w:p>
    <w:p w:rsidR="00000000" w:rsidDel="00000000" w:rsidP="00000000" w:rsidRDefault="00000000" w:rsidRPr="00000000" w14:paraId="00000016">
      <w:pPr>
        <w:numPr>
          <w:ilvl w:val="0"/>
          <w:numId w:val="6"/>
        </w:numPr>
        <w:ind w:left="720" w:hanging="360"/>
        <w:jc w:val="left"/>
        <w:rPr>
          <w:b w:val="1"/>
          <w:color w:val="231f20"/>
          <w:sz w:val="28"/>
          <w:szCs w:val="28"/>
          <w:u w:val="none"/>
        </w:rPr>
      </w:pPr>
      <w:r w:rsidDel="00000000" w:rsidR="00000000" w:rsidRPr="00000000">
        <w:rPr>
          <w:b w:val="1"/>
          <w:color w:val="231f20"/>
          <w:sz w:val="28"/>
          <w:szCs w:val="28"/>
          <w:rtl w:val="0"/>
        </w:rPr>
        <w:t xml:space="preserve">Examples of Companies Facing Layoffs:</w:t>
      </w:r>
    </w:p>
    <w:p w:rsidR="00000000" w:rsidDel="00000000" w:rsidP="00000000" w:rsidRDefault="00000000" w:rsidRPr="00000000" w14:paraId="00000017">
      <w:pPr>
        <w:numPr>
          <w:ilvl w:val="0"/>
          <w:numId w:val="6"/>
        </w:numPr>
        <w:ind w:left="720" w:hanging="360"/>
        <w:jc w:val="left"/>
        <w:rPr>
          <w:color w:val="231f20"/>
          <w:sz w:val="24"/>
          <w:szCs w:val="24"/>
        </w:rPr>
      </w:pPr>
      <w:r w:rsidDel="00000000" w:rsidR="00000000" w:rsidRPr="00000000">
        <w:rPr>
          <w:b w:val="1"/>
          <w:color w:val="231f20"/>
          <w:sz w:val="24"/>
          <w:szCs w:val="24"/>
          <w:rtl w:val="0"/>
        </w:rPr>
        <w:t xml:space="preserve">Amazon</w:t>
      </w:r>
      <w:r w:rsidDel="00000000" w:rsidR="00000000" w:rsidRPr="00000000">
        <w:rPr>
          <w:color w:val="231f20"/>
          <w:sz w:val="24"/>
          <w:szCs w:val="24"/>
          <w:rtl w:val="0"/>
        </w:rPr>
        <w:t xml:space="preserve">: Announced </w:t>
      </w:r>
      <w:r w:rsidDel="00000000" w:rsidR="00000000" w:rsidRPr="00000000">
        <w:rPr>
          <w:b w:val="1"/>
          <w:color w:val="231f20"/>
          <w:sz w:val="24"/>
          <w:szCs w:val="24"/>
          <w:rtl w:val="0"/>
        </w:rPr>
        <w:t xml:space="preserve">27,000 layoffs</w:t>
      </w:r>
      <w:r w:rsidDel="00000000" w:rsidR="00000000" w:rsidRPr="00000000">
        <w:rPr>
          <w:color w:val="231f20"/>
          <w:sz w:val="24"/>
          <w:szCs w:val="24"/>
          <w:rtl w:val="0"/>
        </w:rPr>
        <w:t xml:space="preserve"> in 2023 due to declining demand after the pandemic​</w:t>
      </w:r>
    </w:p>
    <w:p w:rsidR="00000000" w:rsidDel="00000000" w:rsidP="00000000" w:rsidRDefault="00000000" w:rsidRPr="00000000" w14:paraId="00000018">
      <w:pPr>
        <w:numPr>
          <w:ilvl w:val="0"/>
          <w:numId w:val="6"/>
        </w:numPr>
        <w:ind w:left="720" w:hanging="360"/>
        <w:jc w:val="left"/>
        <w:rPr>
          <w:color w:val="231f20"/>
          <w:sz w:val="24"/>
          <w:szCs w:val="24"/>
          <w:u w:val="none"/>
        </w:rPr>
      </w:pPr>
      <w:r w:rsidDel="00000000" w:rsidR="00000000" w:rsidRPr="00000000">
        <w:rPr>
          <w:b w:val="1"/>
          <w:color w:val="231f20"/>
          <w:sz w:val="24"/>
          <w:szCs w:val="24"/>
          <w:rtl w:val="0"/>
        </w:rPr>
        <w:t xml:space="preserve">Microsoft</w:t>
      </w:r>
      <w:r w:rsidDel="00000000" w:rsidR="00000000" w:rsidRPr="00000000">
        <w:rPr>
          <w:color w:val="231f20"/>
          <w:sz w:val="24"/>
          <w:szCs w:val="24"/>
          <w:rtl w:val="0"/>
        </w:rPr>
        <w:t xml:space="preserve">: Cut </w:t>
      </w:r>
      <w:r w:rsidDel="00000000" w:rsidR="00000000" w:rsidRPr="00000000">
        <w:rPr>
          <w:b w:val="1"/>
          <w:color w:val="231f20"/>
          <w:sz w:val="24"/>
          <w:szCs w:val="24"/>
          <w:rtl w:val="0"/>
        </w:rPr>
        <w:t xml:space="preserve">10,000 jobs</w:t>
      </w:r>
      <w:r w:rsidDel="00000000" w:rsidR="00000000" w:rsidRPr="00000000">
        <w:rPr>
          <w:color w:val="231f20"/>
          <w:sz w:val="24"/>
          <w:szCs w:val="24"/>
          <w:rtl w:val="0"/>
        </w:rPr>
        <w:t xml:space="preserve"> in January 2023, mainly because of reduced demand following pandemic-driven hiring</w:t>
      </w:r>
    </w:p>
    <w:p w:rsidR="00000000" w:rsidDel="00000000" w:rsidP="00000000" w:rsidRDefault="00000000" w:rsidRPr="00000000" w14:paraId="00000019">
      <w:pPr>
        <w:numPr>
          <w:ilvl w:val="0"/>
          <w:numId w:val="6"/>
        </w:numPr>
        <w:ind w:left="720" w:hanging="360"/>
        <w:jc w:val="left"/>
        <w:rPr>
          <w:color w:val="231f20"/>
          <w:sz w:val="24"/>
          <w:szCs w:val="24"/>
          <w:u w:val="none"/>
        </w:rPr>
      </w:pPr>
      <w:r w:rsidDel="00000000" w:rsidR="00000000" w:rsidRPr="00000000">
        <w:rPr>
          <w:b w:val="1"/>
          <w:color w:val="231f20"/>
          <w:sz w:val="24"/>
          <w:szCs w:val="24"/>
          <w:rtl w:val="0"/>
        </w:rPr>
        <w:t xml:space="preserve">PayPal</w:t>
      </w:r>
      <w:r w:rsidDel="00000000" w:rsidR="00000000" w:rsidRPr="00000000">
        <w:rPr>
          <w:color w:val="231f20"/>
          <w:sz w:val="24"/>
          <w:szCs w:val="24"/>
          <w:rtl w:val="0"/>
        </w:rPr>
        <w:t xml:space="preserve">: Laid off </w:t>
      </w:r>
      <w:r w:rsidDel="00000000" w:rsidR="00000000" w:rsidRPr="00000000">
        <w:rPr>
          <w:b w:val="1"/>
          <w:color w:val="231f20"/>
          <w:sz w:val="24"/>
          <w:szCs w:val="24"/>
          <w:rtl w:val="0"/>
        </w:rPr>
        <w:t xml:space="preserve">2,000 employees</w:t>
      </w:r>
      <w:r w:rsidDel="00000000" w:rsidR="00000000" w:rsidRPr="00000000">
        <w:rPr>
          <w:color w:val="231f20"/>
          <w:sz w:val="24"/>
          <w:szCs w:val="24"/>
          <w:rtl w:val="0"/>
        </w:rPr>
        <w:t xml:space="preserve"> in early 2023 due to economic challenges</w:t>
      </w:r>
    </w:p>
    <w:p w:rsidR="00000000" w:rsidDel="00000000" w:rsidP="00000000" w:rsidRDefault="00000000" w:rsidRPr="00000000" w14:paraId="0000001A">
      <w:pPr>
        <w:numPr>
          <w:ilvl w:val="0"/>
          <w:numId w:val="6"/>
        </w:numPr>
        <w:ind w:left="720" w:hanging="360"/>
        <w:jc w:val="left"/>
        <w:rPr>
          <w:color w:val="231f20"/>
          <w:sz w:val="24"/>
          <w:szCs w:val="24"/>
          <w:u w:val="none"/>
        </w:rPr>
      </w:pPr>
      <w:r w:rsidDel="00000000" w:rsidR="00000000" w:rsidRPr="00000000">
        <w:rPr>
          <w:b w:val="1"/>
          <w:color w:val="231f20"/>
          <w:sz w:val="24"/>
          <w:szCs w:val="24"/>
          <w:rtl w:val="0"/>
        </w:rPr>
        <w:t xml:space="preserve">Dropbox</w:t>
      </w:r>
      <w:r w:rsidDel="00000000" w:rsidR="00000000" w:rsidRPr="00000000">
        <w:rPr>
          <w:color w:val="231f20"/>
          <w:sz w:val="24"/>
          <w:szCs w:val="24"/>
          <w:rtl w:val="0"/>
        </w:rPr>
        <w:t xml:space="preserve">: Reduced its workforce by </w:t>
      </w:r>
      <w:r w:rsidDel="00000000" w:rsidR="00000000" w:rsidRPr="00000000">
        <w:rPr>
          <w:b w:val="1"/>
          <w:color w:val="231f20"/>
          <w:sz w:val="24"/>
          <w:szCs w:val="24"/>
          <w:rtl w:val="0"/>
        </w:rPr>
        <w:t xml:space="preserve">16%</w:t>
      </w:r>
      <w:r w:rsidDel="00000000" w:rsidR="00000000" w:rsidRPr="00000000">
        <w:rPr>
          <w:color w:val="231f20"/>
          <w:sz w:val="24"/>
          <w:szCs w:val="24"/>
          <w:rtl w:val="0"/>
        </w:rPr>
        <w:t xml:space="preserve">, citing a shift in focus towards AI as a significant factor.</w:t>
      </w:r>
    </w:p>
    <w:p w:rsidR="00000000" w:rsidDel="00000000" w:rsidP="00000000" w:rsidRDefault="00000000" w:rsidRPr="00000000" w14:paraId="0000001B">
      <w:pPr>
        <w:jc w:val="left"/>
        <w:rPr>
          <w:b w:val="1"/>
          <w:color w:val="231f20"/>
          <w:sz w:val="28"/>
          <w:szCs w:val="28"/>
        </w:rPr>
      </w:pPr>
      <w:r w:rsidDel="00000000" w:rsidR="00000000" w:rsidRPr="00000000">
        <w:rPr>
          <w:b w:val="1"/>
          <w:color w:val="231f20"/>
          <w:sz w:val="28"/>
          <w:szCs w:val="28"/>
          <w:rtl w:val="0"/>
        </w:rPr>
        <w:t xml:space="preserve">         </w:t>
      </w:r>
    </w:p>
    <w:p w:rsidR="00000000" w:rsidDel="00000000" w:rsidP="00000000" w:rsidRDefault="00000000" w:rsidRPr="00000000" w14:paraId="0000001C">
      <w:pPr>
        <w:jc w:val="left"/>
        <w:rPr>
          <w:b w:val="1"/>
          <w:color w:val="231f20"/>
          <w:sz w:val="28"/>
          <w:szCs w:val="28"/>
        </w:rPr>
      </w:pPr>
      <w:r w:rsidDel="00000000" w:rsidR="00000000" w:rsidRPr="00000000">
        <w:rPr>
          <w:rtl w:val="0"/>
        </w:rPr>
      </w:r>
    </w:p>
    <w:p w:rsidR="00000000" w:rsidDel="00000000" w:rsidP="00000000" w:rsidRDefault="00000000" w:rsidRPr="00000000" w14:paraId="0000001D">
      <w:pPr>
        <w:jc w:val="left"/>
        <w:rPr>
          <w:b w:val="1"/>
          <w:color w:val="231f20"/>
          <w:sz w:val="28"/>
          <w:szCs w:val="28"/>
          <w:u w:val="single"/>
        </w:rPr>
      </w:pPr>
      <w:r w:rsidDel="00000000" w:rsidR="00000000" w:rsidRPr="00000000">
        <w:rPr>
          <w:b w:val="1"/>
          <w:color w:val="231f20"/>
          <w:sz w:val="28"/>
          <w:szCs w:val="28"/>
          <w:u w:val="single"/>
          <w:rtl w:val="0"/>
        </w:rPr>
        <w:t xml:space="preserve">4- Objective:</w:t>
      </w:r>
    </w:p>
    <w:p w:rsidR="00000000" w:rsidDel="00000000" w:rsidP="00000000" w:rsidRDefault="00000000" w:rsidRPr="00000000" w14:paraId="0000001E">
      <w:pPr>
        <w:jc w:val="left"/>
        <w:rPr>
          <w:b w:val="1"/>
          <w:color w:val="231f20"/>
          <w:sz w:val="28"/>
          <w:szCs w:val="28"/>
        </w:rPr>
      </w:pPr>
      <w:r w:rsidDel="00000000" w:rsidR="00000000" w:rsidRPr="00000000">
        <w:rPr>
          <w:b w:val="1"/>
          <w:color w:val="231f20"/>
          <w:sz w:val="28"/>
          <w:szCs w:val="28"/>
          <w:rtl w:val="0"/>
        </w:rPr>
        <w:t xml:space="preserve">Develop a solution : </w:t>
      </w:r>
    </w:p>
    <w:p w:rsidR="00000000" w:rsidDel="00000000" w:rsidP="00000000" w:rsidRDefault="00000000" w:rsidRPr="00000000" w14:paraId="0000001F">
      <w:pPr>
        <w:numPr>
          <w:ilvl w:val="0"/>
          <w:numId w:val="3"/>
        </w:numPr>
        <w:ind w:left="720" w:hanging="360"/>
        <w:jc w:val="left"/>
        <w:rPr>
          <w:color w:val="231f20"/>
          <w:sz w:val="24"/>
          <w:szCs w:val="24"/>
        </w:rPr>
      </w:pPr>
      <w:r w:rsidDel="00000000" w:rsidR="00000000" w:rsidRPr="00000000">
        <w:rPr>
          <w:color w:val="231f20"/>
          <w:sz w:val="24"/>
          <w:szCs w:val="24"/>
          <w:rtl w:val="0"/>
        </w:rPr>
        <w:t xml:space="preserve">The primary goal of AutoInsight is to create a platform that addresses the challenges companies face during layoffs.</w:t>
      </w:r>
    </w:p>
    <w:p w:rsidR="00000000" w:rsidDel="00000000" w:rsidP="00000000" w:rsidRDefault="00000000" w:rsidRPr="00000000" w14:paraId="00000020">
      <w:pPr>
        <w:numPr>
          <w:ilvl w:val="0"/>
          <w:numId w:val="3"/>
        </w:numPr>
        <w:ind w:left="720" w:hanging="360"/>
        <w:jc w:val="left"/>
        <w:rPr>
          <w:color w:val="231f20"/>
          <w:sz w:val="24"/>
          <w:szCs w:val="24"/>
        </w:rPr>
      </w:pPr>
      <w:r w:rsidDel="00000000" w:rsidR="00000000" w:rsidRPr="00000000">
        <w:rPr>
          <w:color w:val="231f20"/>
          <w:sz w:val="24"/>
          <w:szCs w:val="24"/>
          <w:rtl w:val="0"/>
        </w:rPr>
        <w:t xml:space="preserve">This solution will provide tools for data analysis, forecasting, and machine learning models, enabling businesses to make informed decisions quickly without relying on extensive human resources.</w:t>
      </w:r>
    </w:p>
    <w:p w:rsidR="00000000" w:rsidDel="00000000" w:rsidP="00000000" w:rsidRDefault="00000000" w:rsidRPr="00000000" w14:paraId="00000021">
      <w:pPr>
        <w:jc w:val="left"/>
        <w:rPr>
          <w:b w:val="1"/>
          <w:color w:val="231f20"/>
          <w:sz w:val="28"/>
          <w:szCs w:val="28"/>
        </w:rPr>
      </w:pPr>
      <w:r w:rsidDel="00000000" w:rsidR="00000000" w:rsidRPr="00000000">
        <w:rPr>
          <w:rtl w:val="0"/>
        </w:rPr>
      </w:r>
    </w:p>
    <w:p w:rsidR="00000000" w:rsidDel="00000000" w:rsidP="00000000" w:rsidRDefault="00000000" w:rsidRPr="00000000" w14:paraId="00000022">
      <w:pPr>
        <w:jc w:val="left"/>
        <w:rPr>
          <w:b w:val="1"/>
          <w:color w:val="231f20"/>
          <w:sz w:val="28"/>
          <w:szCs w:val="28"/>
        </w:rPr>
      </w:pPr>
      <w:r w:rsidDel="00000000" w:rsidR="00000000" w:rsidRPr="00000000">
        <w:rPr>
          <w:b w:val="1"/>
          <w:color w:val="231f20"/>
          <w:sz w:val="28"/>
          <w:szCs w:val="28"/>
          <w:rtl w:val="0"/>
        </w:rPr>
        <w:t xml:space="preserve">Provide mutual benefits:</w:t>
      </w:r>
    </w:p>
    <w:p w:rsidR="00000000" w:rsidDel="00000000" w:rsidP="00000000" w:rsidRDefault="00000000" w:rsidRPr="00000000" w14:paraId="00000023">
      <w:pPr>
        <w:numPr>
          <w:ilvl w:val="0"/>
          <w:numId w:val="4"/>
        </w:numPr>
        <w:ind w:left="720" w:hanging="360"/>
        <w:jc w:val="left"/>
        <w:rPr>
          <w:color w:val="231f20"/>
          <w:sz w:val="24"/>
          <w:szCs w:val="24"/>
        </w:rPr>
      </w:pPr>
      <w:r w:rsidDel="00000000" w:rsidR="00000000" w:rsidRPr="00000000">
        <w:rPr>
          <w:color w:val="231f20"/>
          <w:sz w:val="24"/>
          <w:szCs w:val="24"/>
          <w:rtl w:val="0"/>
        </w:rPr>
        <w:t xml:space="preserve">AutoInsight aims to establish a mutually beneficial arrangement where companies can maintain productivity by leveraging automated insights, while also reducing costs associated with layoffs. The platform ensures companies can navigate difficult periods with effective analysis and foresight.</w:t>
      </w:r>
    </w:p>
    <w:p w:rsidR="00000000" w:rsidDel="00000000" w:rsidP="00000000" w:rsidRDefault="00000000" w:rsidRPr="00000000" w14:paraId="00000024">
      <w:pPr>
        <w:jc w:val="left"/>
        <w:rPr>
          <w:b w:val="1"/>
          <w:color w:val="231f20"/>
          <w:sz w:val="28"/>
          <w:szCs w:val="28"/>
        </w:rPr>
      </w:pPr>
      <w:r w:rsidDel="00000000" w:rsidR="00000000" w:rsidRPr="00000000">
        <w:rPr>
          <w:rtl w:val="0"/>
        </w:rPr>
      </w:r>
    </w:p>
    <w:p w:rsidR="00000000" w:rsidDel="00000000" w:rsidP="00000000" w:rsidRDefault="00000000" w:rsidRPr="00000000" w14:paraId="00000025">
      <w:pPr>
        <w:jc w:val="left"/>
        <w:rPr>
          <w:b w:val="1"/>
          <w:color w:val="231f20"/>
          <w:sz w:val="28"/>
          <w:szCs w:val="28"/>
        </w:rPr>
      </w:pPr>
      <w:r w:rsidDel="00000000" w:rsidR="00000000" w:rsidRPr="00000000">
        <w:rPr>
          <w:rtl w:val="0"/>
        </w:rPr>
      </w:r>
    </w:p>
    <w:p w:rsidR="00000000" w:rsidDel="00000000" w:rsidP="00000000" w:rsidRDefault="00000000" w:rsidRPr="00000000" w14:paraId="00000026">
      <w:pPr>
        <w:jc w:val="left"/>
        <w:rPr>
          <w:b w:val="1"/>
          <w:color w:val="231f20"/>
          <w:sz w:val="28"/>
          <w:szCs w:val="28"/>
        </w:rPr>
      </w:pPr>
      <w:r w:rsidDel="00000000" w:rsidR="00000000" w:rsidRPr="00000000">
        <w:rPr>
          <w:rtl w:val="0"/>
        </w:rPr>
      </w:r>
    </w:p>
    <w:p w:rsidR="00000000" w:rsidDel="00000000" w:rsidP="00000000" w:rsidRDefault="00000000" w:rsidRPr="00000000" w14:paraId="00000027">
      <w:pPr>
        <w:jc w:val="left"/>
        <w:rPr>
          <w:b w:val="1"/>
          <w:color w:val="231f20"/>
          <w:sz w:val="28"/>
          <w:szCs w:val="28"/>
          <w:u w:val="single"/>
        </w:rPr>
      </w:pPr>
      <w:r w:rsidDel="00000000" w:rsidR="00000000" w:rsidRPr="00000000">
        <w:rPr>
          <w:b w:val="1"/>
          <w:color w:val="231f20"/>
          <w:sz w:val="28"/>
          <w:szCs w:val="28"/>
          <w:u w:val="single"/>
          <w:rtl w:val="0"/>
        </w:rPr>
        <w:t xml:space="preserve">5- Related works:</w:t>
      </w:r>
    </w:p>
    <w:p w:rsidR="00000000" w:rsidDel="00000000" w:rsidP="00000000" w:rsidRDefault="00000000" w:rsidRPr="00000000" w14:paraId="00000028">
      <w:pPr>
        <w:numPr>
          <w:ilvl w:val="0"/>
          <w:numId w:val="7"/>
        </w:numPr>
        <w:ind w:left="720" w:hanging="360"/>
        <w:jc w:val="left"/>
        <w:rPr>
          <w:b w:val="1"/>
          <w:color w:val="231f20"/>
          <w:sz w:val="28"/>
          <w:szCs w:val="28"/>
          <w:u w:val="none"/>
        </w:rPr>
      </w:pPr>
      <w:r w:rsidDel="00000000" w:rsidR="00000000" w:rsidRPr="00000000">
        <w:rPr>
          <w:b w:val="1"/>
          <w:color w:val="231f20"/>
          <w:sz w:val="28"/>
          <w:szCs w:val="28"/>
          <w:rtl w:val="0"/>
        </w:rPr>
        <w:t xml:space="preserve">CSV Master: </w:t>
      </w:r>
      <w:r w:rsidDel="00000000" w:rsidR="00000000" w:rsidRPr="00000000">
        <w:rPr>
          <w:color w:val="231f20"/>
          <w:sz w:val="24"/>
          <w:szCs w:val="24"/>
          <w:rtl w:val="0"/>
        </w:rPr>
        <w:t xml:space="preserve">This tool allows users to upload CSV files and create visualizations like charts and graphs. It is useful for basic data insights but lacks advanced features like forecasting or machine learning, which are crucial for companies.</w:t>
      </w:r>
    </w:p>
    <w:p w:rsidR="00000000" w:rsidDel="00000000" w:rsidP="00000000" w:rsidRDefault="00000000" w:rsidRPr="00000000" w14:paraId="00000029">
      <w:pPr>
        <w:numPr>
          <w:ilvl w:val="0"/>
          <w:numId w:val="7"/>
        </w:numPr>
        <w:ind w:left="720" w:hanging="360"/>
        <w:jc w:val="left"/>
        <w:rPr>
          <w:b w:val="1"/>
          <w:color w:val="231f20"/>
          <w:sz w:val="28"/>
          <w:szCs w:val="28"/>
          <w:u w:val="none"/>
        </w:rPr>
      </w:pPr>
      <w:r w:rsidDel="00000000" w:rsidR="00000000" w:rsidRPr="00000000">
        <w:rPr>
          <w:b w:val="1"/>
          <w:color w:val="231f20"/>
          <w:sz w:val="28"/>
          <w:szCs w:val="28"/>
          <w:rtl w:val="0"/>
        </w:rPr>
        <w:t xml:space="preserve">Vizdium: </w:t>
      </w:r>
      <w:r w:rsidDel="00000000" w:rsidR="00000000" w:rsidRPr="00000000">
        <w:rPr>
          <w:color w:val="231f20"/>
          <w:sz w:val="24"/>
          <w:szCs w:val="24"/>
          <w:rtl w:val="0"/>
        </w:rPr>
        <w:t xml:space="preserve">A free data visualization tool that generates visual models like bar charts. While it helps with basic visualizations, it doesn’t offer deep analytical capabilities that businesses need to handle complex challenges.</w:t>
      </w:r>
    </w:p>
    <w:p w:rsidR="00000000" w:rsidDel="00000000" w:rsidP="00000000" w:rsidRDefault="00000000" w:rsidRPr="00000000" w14:paraId="0000002A">
      <w:pPr>
        <w:jc w:val="left"/>
        <w:rPr>
          <w:b w:val="1"/>
          <w:color w:val="231f20"/>
          <w:sz w:val="24"/>
          <w:szCs w:val="24"/>
        </w:rPr>
      </w:pPr>
      <w:r w:rsidDel="00000000" w:rsidR="00000000" w:rsidRPr="00000000">
        <w:rPr>
          <w:rtl w:val="0"/>
        </w:rPr>
      </w:r>
    </w:p>
    <w:p w:rsidR="00000000" w:rsidDel="00000000" w:rsidP="00000000" w:rsidRDefault="00000000" w:rsidRPr="00000000" w14:paraId="0000002B">
      <w:pPr>
        <w:jc w:val="left"/>
        <w:rPr>
          <w:b w:val="1"/>
          <w:color w:val="231f20"/>
          <w:sz w:val="28"/>
          <w:szCs w:val="28"/>
        </w:rPr>
      </w:pPr>
      <w:r w:rsidDel="00000000" w:rsidR="00000000" w:rsidRPr="00000000">
        <w:rPr>
          <w:b w:val="1"/>
          <w:color w:val="231f20"/>
          <w:sz w:val="28"/>
          <w:szCs w:val="28"/>
        </w:rPr>
        <w:drawing>
          <wp:inline distB="114300" distT="114300" distL="114300" distR="114300">
            <wp:extent cx="5943600" cy="459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b w:val="1"/>
          <w:color w:val="231f20"/>
          <w:sz w:val="28"/>
          <w:szCs w:val="28"/>
        </w:rPr>
      </w:pPr>
      <w:r w:rsidDel="00000000" w:rsidR="00000000" w:rsidRPr="00000000">
        <w:rPr>
          <w:rtl w:val="0"/>
        </w:rPr>
      </w:r>
    </w:p>
    <w:p w:rsidR="00000000" w:rsidDel="00000000" w:rsidP="00000000" w:rsidRDefault="00000000" w:rsidRPr="00000000" w14:paraId="0000002D">
      <w:pPr>
        <w:jc w:val="left"/>
        <w:rPr>
          <w:b w:val="1"/>
          <w:color w:val="231f20"/>
          <w:sz w:val="28"/>
          <w:szCs w:val="28"/>
        </w:rPr>
      </w:pPr>
      <w:r w:rsidDel="00000000" w:rsidR="00000000" w:rsidRPr="00000000">
        <w:rPr>
          <w:rtl w:val="0"/>
        </w:rPr>
      </w:r>
    </w:p>
    <w:p w:rsidR="00000000" w:rsidDel="00000000" w:rsidP="00000000" w:rsidRDefault="00000000" w:rsidRPr="00000000" w14:paraId="0000002E">
      <w:pPr>
        <w:jc w:val="left"/>
        <w:rPr>
          <w:b w:val="1"/>
          <w:color w:val="231f20"/>
          <w:sz w:val="28"/>
          <w:szCs w:val="28"/>
          <w:u w:val="single"/>
        </w:rPr>
      </w:pPr>
      <w:r w:rsidDel="00000000" w:rsidR="00000000" w:rsidRPr="00000000">
        <w:rPr>
          <w:b w:val="1"/>
          <w:color w:val="231f20"/>
          <w:sz w:val="28"/>
          <w:szCs w:val="28"/>
          <w:u w:val="single"/>
          <w:rtl w:val="0"/>
        </w:rPr>
        <w:t xml:space="preserve">6- Functional requirements:</w:t>
      </w:r>
    </w:p>
    <w:p w:rsidR="00000000" w:rsidDel="00000000" w:rsidP="00000000" w:rsidRDefault="00000000" w:rsidRPr="00000000" w14:paraId="0000002F">
      <w:pPr>
        <w:jc w:val="left"/>
        <w:rPr>
          <w:color w:val="231f20"/>
          <w:sz w:val="24"/>
          <w:szCs w:val="24"/>
        </w:rPr>
      </w:pPr>
      <w:r w:rsidDel="00000000" w:rsidR="00000000" w:rsidRPr="00000000">
        <w:rPr>
          <w:rtl w:val="0"/>
        </w:rPr>
      </w:r>
    </w:p>
    <w:p w:rsidR="00000000" w:rsidDel="00000000" w:rsidP="00000000" w:rsidRDefault="00000000" w:rsidRPr="00000000" w14:paraId="00000030">
      <w:pPr>
        <w:spacing w:after="240" w:before="240" w:lineRule="auto"/>
        <w:rPr>
          <w:color w:val="231f20"/>
          <w:sz w:val="24"/>
          <w:szCs w:val="24"/>
        </w:rPr>
      </w:pPr>
      <w:r w:rsidDel="00000000" w:rsidR="00000000" w:rsidRPr="00000000">
        <w:rPr>
          <w:color w:val="231f20"/>
          <w:sz w:val="24"/>
          <w:szCs w:val="24"/>
          <w:rtl w:val="0"/>
        </w:rPr>
        <w:t xml:space="preserve">User Authentication &amp; Authorization:</w:t>
      </w:r>
    </w:p>
    <w:p w:rsidR="00000000" w:rsidDel="00000000" w:rsidP="00000000" w:rsidRDefault="00000000" w:rsidRPr="00000000" w14:paraId="00000031">
      <w:pPr>
        <w:numPr>
          <w:ilvl w:val="0"/>
          <w:numId w:val="5"/>
        </w:numPr>
        <w:spacing w:after="0" w:afterAutospacing="0" w:before="240" w:lineRule="auto"/>
        <w:ind w:left="720" w:hanging="360"/>
        <w:rPr>
          <w:color w:val="231f20"/>
          <w:sz w:val="24"/>
          <w:szCs w:val="24"/>
        </w:rPr>
      </w:pPr>
      <w:r w:rsidDel="00000000" w:rsidR="00000000" w:rsidRPr="00000000">
        <w:rPr>
          <w:color w:val="231f20"/>
          <w:sz w:val="24"/>
          <w:szCs w:val="24"/>
          <w:rtl w:val="0"/>
        </w:rPr>
        <w:t xml:space="preserve">The platform must include a secure user authentication system to verify users' identities before granting access. This will involve a login mechanism using usernames and passwords, with options for multi-factor authentication (MFA) for added security.</w:t>
      </w:r>
    </w:p>
    <w:p w:rsidR="00000000" w:rsidDel="00000000" w:rsidP="00000000" w:rsidRDefault="00000000" w:rsidRPr="00000000" w14:paraId="00000032">
      <w:pPr>
        <w:numPr>
          <w:ilvl w:val="0"/>
          <w:numId w:val="5"/>
        </w:numPr>
        <w:spacing w:after="240" w:before="0" w:beforeAutospacing="0" w:lineRule="auto"/>
        <w:ind w:left="720" w:hanging="360"/>
        <w:rPr>
          <w:color w:val="231f20"/>
          <w:sz w:val="24"/>
          <w:szCs w:val="24"/>
        </w:rPr>
      </w:pPr>
      <w:r w:rsidDel="00000000" w:rsidR="00000000" w:rsidRPr="00000000">
        <w:rPr>
          <w:color w:val="231f20"/>
          <w:sz w:val="24"/>
          <w:szCs w:val="24"/>
          <w:rtl w:val="0"/>
        </w:rPr>
        <w:t xml:space="preserve">Role-based access control (RBAC) should be implemented, allowing different levels of access based on user roles (e.g., admin, analyst, viewer). This ensures that users can only perform actions or view data that align with their permissions, maintaining data confidentiality and system integrity.</w:t>
      </w:r>
    </w:p>
    <w:p w:rsidR="00000000" w:rsidDel="00000000" w:rsidP="00000000" w:rsidRDefault="00000000" w:rsidRPr="00000000" w14:paraId="00000033">
      <w:pPr>
        <w:spacing w:after="240" w:before="240" w:lineRule="auto"/>
        <w:rPr>
          <w:color w:val="231f20"/>
          <w:sz w:val="24"/>
          <w:szCs w:val="24"/>
        </w:rPr>
      </w:pPr>
      <w:r w:rsidDel="00000000" w:rsidR="00000000" w:rsidRPr="00000000">
        <w:rPr>
          <w:b w:val="1"/>
          <w:color w:val="231f20"/>
          <w:sz w:val="24"/>
          <w:szCs w:val="24"/>
          <w:rtl w:val="0"/>
        </w:rPr>
        <w:t xml:space="preserve">User Interface</w:t>
      </w:r>
      <w:r w:rsidDel="00000000" w:rsidR="00000000" w:rsidRPr="00000000">
        <w:rPr>
          <w:color w:val="231f20"/>
          <w:sz w:val="24"/>
          <w:szCs w:val="24"/>
          <w:rtl w:val="0"/>
        </w:rPr>
        <w:t xml:space="preserve">:</w:t>
      </w:r>
    </w:p>
    <w:p w:rsidR="00000000" w:rsidDel="00000000" w:rsidP="00000000" w:rsidRDefault="00000000" w:rsidRPr="00000000" w14:paraId="00000034">
      <w:pPr>
        <w:numPr>
          <w:ilvl w:val="0"/>
          <w:numId w:val="1"/>
        </w:numPr>
        <w:spacing w:after="0" w:afterAutospacing="0" w:before="240" w:lineRule="auto"/>
        <w:ind w:left="720" w:hanging="360"/>
        <w:rPr>
          <w:color w:val="231f20"/>
          <w:sz w:val="24"/>
          <w:szCs w:val="24"/>
        </w:rPr>
      </w:pPr>
      <w:r w:rsidDel="00000000" w:rsidR="00000000" w:rsidRPr="00000000">
        <w:rPr>
          <w:color w:val="231f20"/>
          <w:sz w:val="24"/>
          <w:szCs w:val="24"/>
          <w:rtl w:val="0"/>
        </w:rPr>
        <w:t xml:space="preserve">The user interface must be intuitive and user-friendly, ensuring that even non-technical users can easily navigate the platform and understand the analysis results.</w:t>
      </w:r>
    </w:p>
    <w:p w:rsidR="00000000" w:rsidDel="00000000" w:rsidP="00000000" w:rsidRDefault="00000000" w:rsidRPr="00000000" w14:paraId="00000035">
      <w:pPr>
        <w:numPr>
          <w:ilvl w:val="0"/>
          <w:numId w:val="1"/>
        </w:numPr>
        <w:spacing w:after="240" w:before="0" w:beforeAutospacing="0" w:lineRule="auto"/>
        <w:ind w:left="720" w:hanging="360"/>
        <w:rPr>
          <w:color w:val="231f20"/>
          <w:sz w:val="24"/>
          <w:szCs w:val="24"/>
        </w:rPr>
      </w:pPr>
      <w:r w:rsidDel="00000000" w:rsidR="00000000" w:rsidRPr="00000000">
        <w:rPr>
          <w:color w:val="231f20"/>
          <w:sz w:val="24"/>
          <w:szCs w:val="24"/>
          <w:rtl w:val="0"/>
        </w:rPr>
        <w:t xml:space="preserve">It should feature a well-organized layout, with easy access to data upload, analysis results, report generation, and system settings. The interface should also be customizable, allowing users to personalize their dashboards according to their preferences.</w:t>
      </w:r>
    </w:p>
    <w:p w:rsidR="00000000" w:rsidDel="00000000" w:rsidP="00000000" w:rsidRDefault="00000000" w:rsidRPr="00000000" w14:paraId="00000036">
      <w:pPr>
        <w:spacing w:after="240" w:before="240" w:lineRule="auto"/>
        <w:rPr>
          <w:color w:val="231f20"/>
          <w:sz w:val="24"/>
          <w:szCs w:val="24"/>
        </w:rPr>
      </w:pPr>
      <w:r w:rsidDel="00000000" w:rsidR="00000000" w:rsidRPr="00000000">
        <w:rPr>
          <w:rtl w:val="0"/>
        </w:rPr>
      </w:r>
    </w:p>
    <w:p w:rsidR="00000000" w:rsidDel="00000000" w:rsidP="00000000" w:rsidRDefault="00000000" w:rsidRPr="00000000" w14:paraId="00000037">
      <w:pPr>
        <w:jc w:val="left"/>
        <w:rPr>
          <w:b w:val="1"/>
          <w:color w:val="231f20"/>
          <w:sz w:val="24"/>
          <w:szCs w:val="24"/>
        </w:rPr>
      </w:pPr>
      <w:r w:rsidDel="00000000" w:rsidR="00000000" w:rsidRPr="00000000">
        <w:rPr>
          <w:b w:val="1"/>
          <w:color w:val="231f20"/>
          <w:sz w:val="24"/>
          <w:szCs w:val="24"/>
          <w:rtl w:val="0"/>
        </w:rPr>
        <w:t xml:space="preserve">I- Industry-Specific Analysis </w:t>
      </w:r>
    </w:p>
    <w:p w:rsidR="00000000" w:rsidDel="00000000" w:rsidP="00000000" w:rsidRDefault="00000000" w:rsidRPr="00000000" w14:paraId="00000038">
      <w:pPr>
        <w:jc w:val="left"/>
        <w:rPr>
          <w:color w:val="231f20"/>
          <w:sz w:val="24"/>
          <w:szCs w:val="24"/>
        </w:rPr>
      </w:pPr>
      <w:r w:rsidDel="00000000" w:rsidR="00000000" w:rsidRPr="00000000">
        <w:rPr>
          <w:color w:val="231f20"/>
          <w:sz w:val="24"/>
          <w:szCs w:val="24"/>
          <w:rtl w:val="0"/>
        </w:rPr>
        <w:t xml:space="preserve">● </w:t>
      </w:r>
      <w:r w:rsidDel="00000000" w:rsidR="00000000" w:rsidRPr="00000000">
        <w:rPr>
          <w:b w:val="1"/>
          <w:color w:val="231f20"/>
          <w:sz w:val="24"/>
          <w:szCs w:val="24"/>
          <w:rtl w:val="0"/>
        </w:rPr>
        <w:t xml:space="preserve">Tailored Insights:</w:t>
      </w:r>
      <w:r w:rsidDel="00000000" w:rsidR="00000000" w:rsidRPr="00000000">
        <w:rPr>
          <w:color w:val="231f20"/>
          <w:sz w:val="24"/>
          <w:szCs w:val="24"/>
          <w:rtl w:val="0"/>
        </w:rPr>
        <w:t xml:space="preserve"> Focused exclusively on electronics retailers, generating insights related to sales trends, inventory management, customer preferences, and product performance. </w:t>
      </w:r>
    </w:p>
    <w:p w:rsidR="00000000" w:rsidDel="00000000" w:rsidP="00000000" w:rsidRDefault="00000000" w:rsidRPr="00000000" w14:paraId="00000039">
      <w:pPr>
        <w:jc w:val="left"/>
        <w:rPr>
          <w:color w:val="231f20"/>
          <w:sz w:val="24"/>
          <w:szCs w:val="24"/>
        </w:rPr>
      </w:pPr>
      <w:r w:rsidDel="00000000" w:rsidR="00000000" w:rsidRPr="00000000">
        <w:rPr>
          <w:color w:val="231f20"/>
          <w:sz w:val="24"/>
          <w:szCs w:val="24"/>
          <w:rtl w:val="0"/>
        </w:rPr>
        <w:t xml:space="preserve">● </w:t>
      </w:r>
      <w:r w:rsidDel="00000000" w:rsidR="00000000" w:rsidRPr="00000000">
        <w:rPr>
          <w:b w:val="1"/>
          <w:color w:val="231f20"/>
          <w:sz w:val="24"/>
          <w:szCs w:val="24"/>
          <w:rtl w:val="0"/>
        </w:rPr>
        <w:t xml:space="preserve">Retail Metrics:</w:t>
      </w:r>
      <w:r w:rsidDel="00000000" w:rsidR="00000000" w:rsidRPr="00000000">
        <w:rPr>
          <w:color w:val="231f20"/>
          <w:sz w:val="24"/>
          <w:szCs w:val="24"/>
          <w:rtl w:val="0"/>
        </w:rPr>
        <w:t xml:space="preserve"> Analyze essential retail-specific metrics such as product turnover rates, customer loyalty trends, and price sensitivity analysis.</w:t>
      </w:r>
    </w:p>
    <w:p w:rsidR="00000000" w:rsidDel="00000000" w:rsidP="00000000" w:rsidRDefault="00000000" w:rsidRPr="00000000" w14:paraId="0000003A">
      <w:pPr>
        <w:jc w:val="left"/>
        <w:rPr>
          <w:color w:val="231f20"/>
          <w:sz w:val="24"/>
          <w:szCs w:val="24"/>
        </w:rPr>
      </w:pPr>
      <w:r w:rsidDel="00000000" w:rsidR="00000000" w:rsidRPr="00000000">
        <w:rPr>
          <w:rtl w:val="0"/>
        </w:rPr>
      </w:r>
    </w:p>
    <w:p w:rsidR="00000000" w:rsidDel="00000000" w:rsidP="00000000" w:rsidRDefault="00000000" w:rsidRPr="00000000" w14:paraId="0000003B">
      <w:pPr>
        <w:jc w:val="left"/>
        <w:rPr>
          <w:b w:val="1"/>
          <w:color w:val="231f20"/>
          <w:sz w:val="24"/>
          <w:szCs w:val="24"/>
        </w:rPr>
      </w:pPr>
      <w:r w:rsidDel="00000000" w:rsidR="00000000" w:rsidRPr="00000000">
        <w:rPr>
          <w:b w:val="1"/>
          <w:color w:val="231f20"/>
          <w:sz w:val="24"/>
          <w:szCs w:val="24"/>
          <w:rtl w:val="0"/>
        </w:rPr>
        <w:t xml:space="preserve">II- Advanced Analytical Tools </w:t>
      </w:r>
    </w:p>
    <w:p w:rsidR="00000000" w:rsidDel="00000000" w:rsidP="00000000" w:rsidRDefault="00000000" w:rsidRPr="00000000" w14:paraId="0000003C">
      <w:pPr>
        <w:jc w:val="left"/>
        <w:rPr>
          <w:color w:val="231f20"/>
          <w:sz w:val="24"/>
          <w:szCs w:val="24"/>
        </w:rPr>
      </w:pPr>
      <w:r w:rsidDel="00000000" w:rsidR="00000000" w:rsidRPr="00000000">
        <w:rPr>
          <w:color w:val="231f20"/>
          <w:sz w:val="24"/>
          <w:szCs w:val="24"/>
          <w:rtl w:val="0"/>
        </w:rPr>
        <w:t xml:space="preserve">● </w:t>
      </w:r>
      <w:r w:rsidDel="00000000" w:rsidR="00000000" w:rsidRPr="00000000">
        <w:rPr>
          <w:b w:val="1"/>
          <w:color w:val="231f20"/>
          <w:sz w:val="24"/>
          <w:szCs w:val="24"/>
          <w:rtl w:val="0"/>
        </w:rPr>
        <w:t xml:space="preserve">Time Series Forecasting:</w:t>
      </w:r>
      <w:r w:rsidDel="00000000" w:rsidR="00000000" w:rsidRPr="00000000">
        <w:rPr>
          <w:color w:val="231f20"/>
          <w:sz w:val="24"/>
          <w:szCs w:val="24"/>
          <w:rtl w:val="0"/>
        </w:rPr>
        <w:t xml:space="preserve"> Predict future sales trends, inventory needs, and market demands using robust time series analysis techniques. </w:t>
      </w:r>
    </w:p>
    <w:p w:rsidR="00000000" w:rsidDel="00000000" w:rsidP="00000000" w:rsidRDefault="00000000" w:rsidRPr="00000000" w14:paraId="0000003D">
      <w:pPr>
        <w:jc w:val="left"/>
        <w:rPr>
          <w:b w:val="1"/>
          <w:color w:val="231f20"/>
          <w:sz w:val="24"/>
          <w:szCs w:val="24"/>
        </w:rPr>
      </w:pPr>
      <w:r w:rsidDel="00000000" w:rsidR="00000000" w:rsidRPr="00000000">
        <w:rPr>
          <w:color w:val="231f20"/>
          <w:sz w:val="24"/>
          <w:szCs w:val="24"/>
          <w:rtl w:val="0"/>
        </w:rPr>
        <w:t xml:space="preserve">● </w:t>
      </w:r>
      <w:r w:rsidDel="00000000" w:rsidR="00000000" w:rsidRPr="00000000">
        <w:rPr>
          <w:b w:val="1"/>
          <w:color w:val="231f20"/>
          <w:sz w:val="24"/>
          <w:szCs w:val="24"/>
          <w:rtl w:val="0"/>
        </w:rPr>
        <w:t xml:space="preserve">Machine Learning Models:</w:t>
      </w:r>
      <w:r w:rsidDel="00000000" w:rsidR="00000000" w:rsidRPr="00000000">
        <w:rPr>
          <w:color w:val="231f20"/>
          <w:sz w:val="24"/>
          <w:szCs w:val="24"/>
          <w:rtl w:val="0"/>
        </w:rPr>
        <w:t xml:space="preserve"> Implement predictive models to identify patterns, forecast demand, and optimize pricing strategies, enhancing overall business performance.</w:t>
      </w:r>
      <w:r w:rsidDel="00000000" w:rsidR="00000000" w:rsidRPr="00000000">
        <w:rPr>
          <w:rtl w:val="0"/>
        </w:rPr>
      </w:r>
    </w:p>
    <w:p w:rsidR="00000000" w:rsidDel="00000000" w:rsidP="00000000" w:rsidRDefault="00000000" w:rsidRPr="00000000" w14:paraId="0000003E">
      <w:pPr>
        <w:jc w:val="left"/>
        <w:rPr>
          <w:b w:val="1"/>
          <w:color w:val="231f20"/>
          <w:sz w:val="24"/>
          <w:szCs w:val="24"/>
        </w:rPr>
      </w:pPr>
      <w:r w:rsidDel="00000000" w:rsidR="00000000" w:rsidRPr="00000000">
        <w:rPr>
          <w:b w:val="1"/>
          <w:color w:val="231f20"/>
          <w:sz w:val="24"/>
          <w:szCs w:val="24"/>
          <w:rtl w:val="0"/>
        </w:rPr>
        <w:t xml:space="preserve">III- Custom Reports for Retailers </w:t>
      </w:r>
    </w:p>
    <w:p w:rsidR="00000000" w:rsidDel="00000000" w:rsidP="00000000" w:rsidRDefault="00000000" w:rsidRPr="00000000" w14:paraId="0000003F">
      <w:pPr>
        <w:jc w:val="left"/>
        <w:rPr>
          <w:color w:val="231f20"/>
          <w:sz w:val="24"/>
          <w:szCs w:val="24"/>
        </w:rPr>
      </w:pPr>
      <w:r w:rsidDel="00000000" w:rsidR="00000000" w:rsidRPr="00000000">
        <w:rPr>
          <w:color w:val="231f20"/>
          <w:sz w:val="24"/>
          <w:szCs w:val="24"/>
          <w:rtl w:val="0"/>
        </w:rPr>
        <w:t xml:space="preserve">● </w:t>
      </w:r>
      <w:r w:rsidDel="00000000" w:rsidR="00000000" w:rsidRPr="00000000">
        <w:rPr>
          <w:b w:val="1"/>
          <w:color w:val="231f20"/>
          <w:sz w:val="24"/>
          <w:szCs w:val="24"/>
          <w:rtl w:val="0"/>
        </w:rPr>
        <w:t xml:space="preserve">Detailed Insights:</w:t>
      </w:r>
      <w:r w:rsidDel="00000000" w:rsidR="00000000" w:rsidRPr="00000000">
        <w:rPr>
          <w:color w:val="231f20"/>
          <w:sz w:val="24"/>
          <w:szCs w:val="24"/>
          <w:rtl w:val="0"/>
        </w:rPr>
        <w:t xml:space="preserve"> Generate tailored reports specific to electronic product categories, brands, or models. Identify top-selling products, seasonal trends, and optimize stock levels based on historical data. </w:t>
      </w:r>
    </w:p>
    <w:p w:rsidR="00000000" w:rsidDel="00000000" w:rsidP="00000000" w:rsidRDefault="00000000" w:rsidRPr="00000000" w14:paraId="00000040">
      <w:pPr>
        <w:ind w:left="0" w:firstLine="0"/>
        <w:jc w:val="left"/>
        <w:rPr>
          <w:color w:val="231f20"/>
          <w:sz w:val="24"/>
          <w:szCs w:val="24"/>
        </w:rPr>
      </w:pPr>
      <w:r w:rsidDel="00000000" w:rsidR="00000000" w:rsidRPr="00000000">
        <w:rPr>
          <w:b w:val="1"/>
          <w:color w:val="231f20"/>
          <w:sz w:val="24"/>
          <w:szCs w:val="24"/>
          <w:rtl w:val="0"/>
        </w:rPr>
        <w:t xml:space="preserve">Historical Data Analysis</w:t>
      </w:r>
      <w:r w:rsidDel="00000000" w:rsidR="00000000" w:rsidRPr="00000000">
        <w:rPr>
          <w:color w:val="231f20"/>
          <w:sz w:val="24"/>
          <w:szCs w:val="24"/>
          <w:rtl w:val="0"/>
        </w:rPr>
        <w:t xml:space="preserve">: Compare current data with historical trends to identify patterns over time.</w:t>
      </w:r>
    </w:p>
    <w:p w:rsidR="00000000" w:rsidDel="00000000" w:rsidP="00000000" w:rsidRDefault="00000000" w:rsidRPr="00000000" w14:paraId="00000041">
      <w:pPr>
        <w:jc w:val="left"/>
        <w:rPr>
          <w:color w:val="231f20"/>
          <w:sz w:val="24"/>
          <w:szCs w:val="24"/>
        </w:rPr>
      </w:pPr>
      <w:r w:rsidDel="00000000" w:rsidR="00000000" w:rsidRPr="00000000">
        <w:rPr>
          <w:rtl w:val="0"/>
        </w:rPr>
      </w:r>
    </w:p>
    <w:p w:rsidR="00000000" w:rsidDel="00000000" w:rsidP="00000000" w:rsidRDefault="00000000" w:rsidRPr="00000000" w14:paraId="00000042">
      <w:pPr>
        <w:jc w:val="left"/>
        <w:rPr>
          <w:b w:val="1"/>
          <w:color w:val="231f20"/>
          <w:sz w:val="24"/>
          <w:szCs w:val="24"/>
        </w:rPr>
      </w:pPr>
      <w:r w:rsidDel="00000000" w:rsidR="00000000" w:rsidRPr="00000000">
        <w:rPr>
          <w:b w:val="1"/>
          <w:color w:val="231f20"/>
          <w:sz w:val="24"/>
          <w:szCs w:val="24"/>
          <w:rtl w:val="0"/>
        </w:rPr>
        <w:t xml:space="preserve">IV - Seamless Data Upload </w:t>
      </w:r>
    </w:p>
    <w:p w:rsidR="00000000" w:rsidDel="00000000" w:rsidP="00000000" w:rsidRDefault="00000000" w:rsidRPr="00000000" w14:paraId="00000043">
      <w:pPr>
        <w:jc w:val="left"/>
        <w:rPr>
          <w:color w:val="231f20"/>
          <w:sz w:val="24"/>
          <w:szCs w:val="24"/>
        </w:rPr>
      </w:pPr>
      <w:r w:rsidDel="00000000" w:rsidR="00000000" w:rsidRPr="00000000">
        <w:rPr>
          <w:color w:val="231f20"/>
          <w:sz w:val="24"/>
          <w:szCs w:val="24"/>
          <w:rtl w:val="0"/>
        </w:rPr>
        <w:t xml:space="preserve">● </w:t>
      </w:r>
      <w:r w:rsidDel="00000000" w:rsidR="00000000" w:rsidRPr="00000000">
        <w:rPr>
          <w:b w:val="1"/>
          <w:color w:val="231f20"/>
          <w:sz w:val="24"/>
          <w:szCs w:val="24"/>
          <w:rtl w:val="0"/>
        </w:rPr>
        <w:t xml:space="preserve">Easy Integration:</w:t>
      </w:r>
      <w:r w:rsidDel="00000000" w:rsidR="00000000" w:rsidRPr="00000000">
        <w:rPr>
          <w:color w:val="231f20"/>
          <w:sz w:val="24"/>
          <w:szCs w:val="24"/>
          <w:rtl w:val="0"/>
        </w:rPr>
        <w:t xml:space="preserve"> Upload CSV files containing sales, product, or customer data effortlessly. The system is equipped to handle standard datasets from Point-of-Sale (POS) systems or eCommerce platforms. </w:t>
      </w:r>
    </w:p>
    <w:p w:rsidR="00000000" w:rsidDel="00000000" w:rsidP="00000000" w:rsidRDefault="00000000" w:rsidRPr="00000000" w14:paraId="00000044">
      <w:pPr>
        <w:jc w:val="left"/>
        <w:rPr>
          <w:color w:val="231f20"/>
          <w:sz w:val="24"/>
          <w:szCs w:val="24"/>
        </w:rPr>
      </w:pPr>
      <w:r w:rsidDel="00000000" w:rsidR="00000000" w:rsidRPr="00000000">
        <w:rPr>
          <w:color w:val="231f20"/>
          <w:sz w:val="24"/>
          <w:szCs w:val="24"/>
          <w:rtl w:val="0"/>
        </w:rPr>
        <w:t xml:space="preserve">● </w:t>
      </w:r>
      <w:r w:rsidDel="00000000" w:rsidR="00000000" w:rsidRPr="00000000">
        <w:rPr>
          <w:b w:val="1"/>
          <w:color w:val="231f20"/>
          <w:sz w:val="24"/>
          <w:szCs w:val="24"/>
          <w:rtl w:val="0"/>
        </w:rPr>
        <w:t xml:space="preserve">Data Preparation: </w:t>
      </w:r>
      <w:r w:rsidDel="00000000" w:rsidR="00000000" w:rsidRPr="00000000">
        <w:rPr>
          <w:color w:val="231f20"/>
          <w:sz w:val="24"/>
          <w:szCs w:val="24"/>
          <w:rtl w:val="0"/>
        </w:rPr>
        <w:t xml:space="preserve">Automated data cleaning and normalization to ensure accurate and reliable analysis.</w:t>
      </w:r>
    </w:p>
    <w:p w:rsidR="00000000" w:rsidDel="00000000" w:rsidP="00000000" w:rsidRDefault="00000000" w:rsidRPr="00000000" w14:paraId="00000045">
      <w:pPr>
        <w:jc w:val="left"/>
        <w:rPr>
          <w:color w:val="231f20"/>
          <w:sz w:val="24"/>
          <w:szCs w:val="24"/>
        </w:rPr>
      </w:pPr>
      <w:r w:rsidDel="00000000" w:rsidR="00000000" w:rsidRPr="00000000">
        <w:rPr>
          <w:rtl w:val="0"/>
        </w:rPr>
      </w:r>
    </w:p>
    <w:p w:rsidR="00000000" w:rsidDel="00000000" w:rsidP="00000000" w:rsidRDefault="00000000" w:rsidRPr="00000000" w14:paraId="00000046">
      <w:pPr>
        <w:jc w:val="left"/>
        <w:rPr>
          <w:color w:val="231f20"/>
          <w:sz w:val="24"/>
          <w:szCs w:val="24"/>
        </w:rPr>
      </w:pPr>
      <w:r w:rsidDel="00000000" w:rsidR="00000000" w:rsidRPr="00000000">
        <w:rPr>
          <w:rtl w:val="0"/>
        </w:rPr>
      </w:r>
    </w:p>
    <w:p w:rsidR="00000000" w:rsidDel="00000000" w:rsidP="00000000" w:rsidRDefault="00000000" w:rsidRPr="00000000" w14:paraId="00000047">
      <w:pPr>
        <w:jc w:val="left"/>
        <w:rPr>
          <w:color w:val="231f20"/>
          <w:sz w:val="24"/>
          <w:szCs w:val="24"/>
        </w:rPr>
      </w:pPr>
      <w:r w:rsidDel="00000000" w:rsidR="00000000" w:rsidRPr="00000000">
        <w:rPr>
          <w:rtl w:val="0"/>
        </w:rPr>
      </w:r>
    </w:p>
    <w:p w:rsidR="00000000" w:rsidDel="00000000" w:rsidP="00000000" w:rsidRDefault="00000000" w:rsidRPr="00000000" w14:paraId="00000048">
      <w:pPr>
        <w:jc w:val="left"/>
        <w:rPr>
          <w:b w:val="1"/>
          <w:color w:val="231f20"/>
          <w:sz w:val="28"/>
          <w:szCs w:val="28"/>
          <w:u w:val="single"/>
        </w:rPr>
      </w:pPr>
      <w:r w:rsidDel="00000000" w:rsidR="00000000" w:rsidRPr="00000000">
        <w:rPr>
          <w:b w:val="1"/>
          <w:color w:val="231f20"/>
          <w:sz w:val="28"/>
          <w:szCs w:val="28"/>
          <w:u w:val="single"/>
          <w:rtl w:val="0"/>
        </w:rPr>
        <w:t xml:space="preserve">7- software tools</w:t>
      </w:r>
    </w:p>
    <w:p w:rsidR="00000000" w:rsidDel="00000000" w:rsidP="00000000" w:rsidRDefault="00000000" w:rsidRPr="00000000" w14:paraId="00000049">
      <w:pPr>
        <w:numPr>
          <w:ilvl w:val="0"/>
          <w:numId w:val="2"/>
        </w:numPr>
        <w:spacing w:after="0" w:afterAutospacing="0" w:before="240" w:lineRule="auto"/>
        <w:ind w:left="720" w:hanging="360"/>
        <w:rPr>
          <w:sz w:val="18"/>
          <w:szCs w:val="18"/>
        </w:rPr>
      </w:pPr>
      <w:r w:rsidDel="00000000" w:rsidR="00000000" w:rsidRPr="00000000">
        <w:rPr>
          <w:b w:val="1"/>
          <w:color w:val="231f20"/>
          <w:sz w:val="24"/>
          <w:szCs w:val="24"/>
          <w:rtl w:val="0"/>
        </w:rPr>
        <w:t xml:space="preserve">Figma:</w:t>
      </w:r>
      <w:r w:rsidDel="00000000" w:rsidR="00000000" w:rsidRPr="00000000">
        <w:rPr>
          <w:color w:val="231f20"/>
          <w:sz w:val="24"/>
          <w:szCs w:val="24"/>
          <w:rtl w:val="0"/>
        </w:rPr>
        <w:t xml:space="preserve"> For user interface design.</w:t>
      </w:r>
    </w:p>
    <w:p w:rsidR="00000000" w:rsidDel="00000000" w:rsidP="00000000" w:rsidRDefault="00000000" w:rsidRPr="00000000" w14:paraId="0000004A">
      <w:pPr>
        <w:numPr>
          <w:ilvl w:val="0"/>
          <w:numId w:val="2"/>
        </w:numPr>
        <w:spacing w:after="0" w:afterAutospacing="0" w:before="0" w:beforeAutospacing="0" w:lineRule="auto"/>
        <w:ind w:left="720" w:hanging="360"/>
        <w:rPr>
          <w:sz w:val="18"/>
          <w:szCs w:val="18"/>
        </w:rPr>
      </w:pPr>
      <w:r w:rsidDel="00000000" w:rsidR="00000000" w:rsidRPr="00000000">
        <w:rPr>
          <w:b w:val="1"/>
          <w:color w:val="231f20"/>
          <w:sz w:val="24"/>
          <w:szCs w:val="24"/>
          <w:rtl w:val="0"/>
        </w:rPr>
        <w:t xml:space="preserve">Node.js:</w:t>
      </w:r>
      <w:r w:rsidDel="00000000" w:rsidR="00000000" w:rsidRPr="00000000">
        <w:rPr>
          <w:color w:val="231f20"/>
          <w:sz w:val="24"/>
          <w:szCs w:val="24"/>
          <w:rtl w:val="0"/>
        </w:rPr>
        <w:t xml:space="preserve"> Backend development framework.</w:t>
      </w:r>
    </w:p>
    <w:p w:rsidR="00000000" w:rsidDel="00000000" w:rsidP="00000000" w:rsidRDefault="00000000" w:rsidRPr="00000000" w14:paraId="0000004B">
      <w:pPr>
        <w:numPr>
          <w:ilvl w:val="0"/>
          <w:numId w:val="2"/>
        </w:numPr>
        <w:spacing w:after="0" w:afterAutospacing="0" w:before="0" w:beforeAutospacing="0" w:lineRule="auto"/>
        <w:ind w:left="720" w:hanging="360"/>
        <w:rPr>
          <w:sz w:val="18"/>
          <w:szCs w:val="18"/>
        </w:rPr>
      </w:pPr>
      <w:r w:rsidDel="00000000" w:rsidR="00000000" w:rsidRPr="00000000">
        <w:rPr>
          <w:b w:val="1"/>
          <w:color w:val="231f20"/>
          <w:sz w:val="24"/>
          <w:szCs w:val="24"/>
          <w:rtl w:val="0"/>
        </w:rPr>
        <w:t xml:space="preserve">React.js:</w:t>
      </w:r>
      <w:r w:rsidDel="00000000" w:rsidR="00000000" w:rsidRPr="00000000">
        <w:rPr>
          <w:color w:val="231f20"/>
          <w:sz w:val="24"/>
          <w:szCs w:val="24"/>
          <w:rtl w:val="0"/>
        </w:rPr>
        <w:t xml:space="preserve"> Frontend development framework.</w:t>
      </w:r>
    </w:p>
    <w:p w:rsidR="00000000" w:rsidDel="00000000" w:rsidP="00000000" w:rsidRDefault="00000000" w:rsidRPr="00000000" w14:paraId="0000004C">
      <w:pPr>
        <w:numPr>
          <w:ilvl w:val="0"/>
          <w:numId w:val="2"/>
        </w:numPr>
        <w:spacing w:after="0" w:afterAutospacing="0" w:before="0" w:beforeAutospacing="0" w:lineRule="auto"/>
        <w:ind w:left="720" w:hanging="360"/>
        <w:rPr>
          <w:color w:val="231f20"/>
          <w:sz w:val="24"/>
          <w:szCs w:val="24"/>
          <w:u w:val="none"/>
        </w:rPr>
      </w:pPr>
      <w:r w:rsidDel="00000000" w:rsidR="00000000" w:rsidRPr="00000000">
        <w:rPr>
          <w:b w:val="1"/>
          <w:color w:val="231f20"/>
          <w:sz w:val="24"/>
          <w:szCs w:val="24"/>
          <w:rtl w:val="0"/>
        </w:rPr>
        <w:t xml:space="preserve">Bootstrap : </w:t>
      </w:r>
      <w:r w:rsidDel="00000000" w:rsidR="00000000" w:rsidRPr="00000000">
        <w:rPr>
          <w:color w:val="231f20"/>
          <w:sz w:val="24"/>
          <w:szCs w:val="24"/>
          <w:rtl w:val="0"/>
        </w:rPr>
        <w:t xml:space="preserve">for responsive web design.</w:t>
      </w:r>
    </w:p>
    <w:p w:rsidR="00000000" w:rsidDel="00000000" w:rsidP="00000000" w:rsidRDefault="00000000" w:rsidRPr="00000000" w14:paraId="0000004D">
      <w:pPr>
        <w:numPr>
          <w:ilvl w:val="0"/>
          <w:numId w:val="2"/>
        </w:numPr>
        <w:spacing w:after="0" w:afterAutospacing="0" w:before="0" w:beforeAutospacing="0" w:lineRule="auto"/>
        <w:ind w:left="720" w:hanging="360"/>
        <w:rPr>
          <w:sz w:val="18"/>
          <w:szCs w:val="18"/>
        </w:rPr>
      </w:pPr>
      <w:r w:rsidDel="00000000" w:rsidR="00000000" w:rsidRPr="00000000">
        <w:rPr>
          <w:b w:val="1"/>
          <w:color w:val="231f20"/>
          <w:sz w:val="24"/>
          <w:szCs w:val="24"/>
          <w:rtl w:val="0"/>
        </w:rPr>
        <w:t xml:space="preserve">Colab:</w:t>
      </w:r>
      <w:r w:rsidDel="00000000" w:rsidR="00000000" w:rsidRPr="00000000">
        <w:rPr>
          <w:color w:val="231f20"/>
          <w:sz w:val="24"/>
          <w:szCs w:val="24"/>
          <w:rtl w:val="0"/>
        </w:rPr>
        <w:t xml:space="preserve"> For machine learning model development.</w:t>
      </w:r>
    </w:p>
    <w:p w:rsidR="00000000" w:rsidDel="00000000" w:rsidP="00000000" w:rsidRDefault="00000000" w:rsidRPr="00000000" w14:paraId="0000004E">
      <w:pPr>
        <w:numPr>
          <w:ilvl w:val="0"/>
          <w:numId w:val="2"/>
        </w:numPr>
        <w:spacing w:after="240" w:before="0" w:beforeAutospacing="0" w:lineRule="auto"/>
        <w:ind w:left="720" w:hanging="360"/>
        <w:rPr>
          <w:sz w:val="18"/>
          <w:szCs w:val="18"/>
        </w:rPr>
      </w:pPr>
      <w:r w:rsidDel="00000000" w:rsidR="00000000" w:rsidRPr="00000000">
        <w:rPr>
          <w:b w:val="1"/>
          <w:color w:val="231f20"/>
          <w:sz w:val="24"/>
          <w:szCs w:val="24"/>
          <w:rtl w:val="0"/>
        </w:rPr>
        <w:t xml:space="preserve">Git and GitHub:</w:t>
      </w:r>
      <w:r w:rsidDel="00000000" w:rsidR="00000000" w:rsidRPr="00000000">
        <w:rPr>
          <w:color w:val="231f20"/>
          <w:sz w:val="24"/>
          <w:szCs w:val="24"/>
          <w:rtl w:val="0"/>
        </w:rPr>
        <w:t xml:space="preserve"> Version control and collaboration.</w:t>
      </w:r>
    </w:p>
    <w:p w:rsidR="00000000" w:rsidDel="00000000" w:rsidP="00000000" w:rsidRDefault="00000000" w:rsidRPr="00000000" w14:paraId="0000004F">
      <w:pPr>
        <w:jc w:val="left"/>
        <w:rPr>
          <w:b w:val="1"/>
          <w:color w:val="231f20"/>
          <w:sz w:val="24"/>
          <w:szCs w:val="24"/>
        </w:rPr>
      </w:pPr>
      <w:r w:rsidDel="00000000" w:rsidR="00000000" w:rsidRPr="00000000">
        <w:rPr>
          <w:rtl w:val="0"/>
        </w:rPr>
      </w:r>
    </w:p>
    <w:p w:rsidR="00000000" w:rsidDel="00000000" w:rsidP="00000000" w:rsidRDefault="00000000" w:rsidRPr="00000000" w14:paraId="00000050">
      <w:pPr>
        <w:jc w:val="left"/>
        <w:rPr>
          <w:b w:val="1"/>
          <w:color w:val="231f20"/>
          <w:sz w:val="28"/>
          <w:szCs w:val="28"/>
          <w:u w:val="single"/>
        </w:rPr>
      </w:pPr>
      <w:r w:rsidDel="00000000" w:rsidR="00000000" w:rsidRPr="00000000">
        <w:rPr>
          <w:b w:val="1"/>
          <w:color w:val="231f20"/>
          <w:sz w:val="28"/>
          <w:szCs w:val="28"/>
          <w:u w:val="single"/>
          <w:rtl w:val="0"/>
        </w:rPr>
        <w:t xml:space="preserve">8- References</w:t>
      </w:r>
    </w:p>
    <w:p w:rsidR="00000000" w:rsidDel="00000000" w:rsidP="00000000" w:rsidRDefault="00000000" w:rsidRPr="00000000" w14:paraId="00000051">
      <w:pPr>
        <w:jc w:val="left"/>
        <w:rPr>
          <w:color w:val="231f20"/>
          <w:sz w:val="28"/>
          <w:szCs w:val="28"/>
        </w:rPr>
      </w:pPr>
      <w:r w:rsidDel="00000000" w:rsidR="00000000" w:rsidRPr="00000000">
        <w:rPr>
          <w:color w:val="231f20"/>
          <w:sz w:val="28"/>
          <w:szCs w:val="28"/>
          <w:rtl w:val="0"/>
        </w:rPr>
        <w:t xml:space="preserve">The data-driven enterprise of 2025 : </w:t>
      </w:r>
      <w:hyperlink r:id="rId7">
        <w:r w:rsidDel="00000000" w:rsidR="00000000" w:rsidRPr="00000000">
          <w:rPr>
            <w:color w:val="1155cc"/>
            <w:sz w:val="28"/>
            <w:szCs w:val="28"/>
            <w:u w:val="single"/>
            <w:rtl w:val="0"/>
          </w:rPr>
          <w:t xml:space="preserve">https://www.mckinsey.com/capabilities/quantumblack/our-insights/the-data-driven-enterprise-of-2025</w:t>
        </w:r>
      </w:hyperlink>
      <w:r w:rsidDel="00000000" w:rsidR="00000000" w:rsidRPr="00000000">
        <w:rPr>
          <w:rtl w:val="0"/>
        </w:rPr>
      </w:r>
    </w:p>
    <w:p w:rsidR="00000000" w:rsidDel="00000000" w:rsidP="00000000" w:rsidRDefault="00000000" w:rsidRPr="00000000" w14:paraId="00000052">
      <w:pPr>
        <w:jc w:val="left"/>
        <w:rPr>
          <w:color w:val="231f20"/>
          <w:sz w:val="28"/>
          <w:szCs w:val="28"/>
        </w:rPr>
      </w:pPr>
      <w:r w:rsidDel="00000000" w:rsidR="00000000" w:rsidRPr="00000000">
        <w:rPr>
          <w:rtl w:val="0"/>
        </w:rPr>
      </w:r>
    </w:p>
    <w:p w:rsidR="00000000" w:rsidDel="00000000" w:rsidP="00000000" w:rsidRDefault="00000000" w:rsidRPr="00000000" w14:paraId="00000053">
      <w:pPr>
        <w:jc w:val="left"/>
        <w:rPr>
          <w:color w:val="231f20"/>
          <w:sz w:val="28"/>
          <w:szCs w:val="28"/>
        </w:rPr>
      </w:pPr>
      <w:r w:rsidDel="00000000" w:rsidR="00000000" w:rsidRPr="00000000">
        <w:rPr>
          <w:color w:val="231f20"/>
          <w:sz w:val="28"/>
          <w:szCs w:val="28"/>
          <w:rtl w:val="0"/>
        </w:rPr>
        <w:t xml:space="preserve">Keboola / 5 Stats That Show How Data-Driven Organizations Outperform Their Competition:</w:t>
      </w:r>
    </w:p>
    <w:p w:rsidR="00000000" w:rsidDel="00000000" w:rsidP="00000000" w:rsidRDefault="00000000" w:rsidRPr="00000000" w14:paraId="00000054">
      <w:pPr>
        <w:jc w:val="left"/>
        <w:rPr>
          <w:color w:val="231f20"/>
          <w:sz w:val="28"/>
          <w:szCs w:val="28"/>
        </w:rPr>
      </w:pPr>
      <w:hyperlink r:id="rId8">
        <w:r w:rsidDel="00000000" w:rsidR="00000000" w:rsidRPr="00000000">
          <w:rPr>
            <w:color w:val="1155cc"/>
            <w:sz w:val="28"/>
            <w:szCs w:val="28"/>
            <w:u w:val="single"/>
            <w:rtl w:val="0"/>
          </w:rPr>
          <w:t xml:space="preserve">https://www.keboola.com/blog/5-stats-that-show-how-data-driven-organizations-outperform-their-competition</w:t>
        </w:r>
      </w:hyperlink>
      <w:r w:rsidDel="00000000" w:rsidR="00000000" w:rsidRPr="00000000">
        <w:rPr>
          <w:rtl w:val="0"/>
        </w:rPr>
      </w:r>
    </w:p>
    <w:p w:rsidR="00000000" w:rsidDel="00000000" w:rsidP="00000000" w:rsidRDefault="00000000" w:rsidRPr="00000000" w14:paraId="00000055">
      <w:pPr>
        <w:jc w:val="left"/>
        <w:rPr>
          <w:color w:val="231f20"/>
          <w:sz w:val="28"/>
          <w:szCs w:val="28"/>
        </w:rPr>
      </w:pPr>
      <w:r w:rsidDel="00000000" w:rsidR="00000000" w:rsidRPr="00000000">
        <w:rPr>
          <w:rtl w:val="0"/>
        </w:rPr>
      </w:r>
    </w:p>
    <w:p w:rsidR="00000000" w:rsidDel="00000000" w:rsidP="00000000" w:rsidRDefault="00000000" w:rsidRPr="00000000" w14:paraId="00000056">
      <w:pPr>
        <w:jc w:val="left"/>
        <w:rPr>
          <w:color w:val="231f20"/>
          <w:sz w:val="28"/>
          <w:szCs w:val="28"/>
        </w:rPr>
      </w:pPr>
      <w:r w:rsidDel="00000000" w:rsidR="00000000" w:rsidRPr="00000000">
        <w:rPr>
          <w:color w:val="231f20"/>
          <w:sz w:val="28"/>
          <w:szCs w:val="28"/>
          <w:rtl w:val="0"/>
        </w:rPr>
        <w:t xml:space="preserve">Techmonitor / All of the tech layoffs announced in 2023:</w:t>
      </w:r>
    </w:p>
    <w:p w:rsidR="00000000" w:rsidDel="00000000" w:rsidP="00000000" w:rsidRDefault="00000000" w:rsidRPr="00000000" w14:paraId="00000057">
      <w:pPr>
        <w:jc w:val="left"/>
        <w:rPr>
          <w:color w:val="231f20"/>
          <w:sz w:val="28"/>
          <w:szCs w:val="28"/>
        </w:rPr>
      </w:pPr>
      <w:hyperlink r:id="rId9">
        <w:r w:rsidDel="00000000" w:rsidR="00000000" w:rsidRPr="00000000">
          <w:rPr>
            <w:color w:val="1155cc"/>
            <w:sz w:val="28"/>
            <w:szCs w:val="28"/>
            <w:u w:val="single"/>
            <w:rtl w:val="0"/>
          </w:rPr>
          <w:t xml:space="preserve">https://www.techmonitor.ai/digital-economy/big-tech/tech-layoffs-2023</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monitor.ai/digital-economy/big-tech/tech-layoffs-202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ckinsey.com/capabilities/quantumblack/our-insights/the-data-driven-enterprise-of-2025" TargetMode="External"/><Relationship Id="rId8" Type="http://schemas.openxmlformats.org/officeDocument/2006/relationships/hyperlink" Target="https://www.keboola.com/blog/5-stats-that-show-how-data-driven-organizations-outperform-their-com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