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016"/>
      </w:tblGrid>
      <w:tr w:rsidR="00F92F07" w14:paraId="2FB3ED02" w14:textId="77777777" w:rsidTr="00F92F07">
        <w:trPr>
          <w:trHeight w:val="416"/>
        </w:trPr>
        <w:tc>
          <w:tcPr>
            <w:tcW w:w="9016" w:type="dxa"/>
          </w:tcPr>
          <w:p w14:paraId="3B39B3CF" w14:textId="4B99EC89" w:rsidR="00F92F07" w:rsidRPr="00F92F07" w:rsidRDefault="00F92F07" w:rsidP="00F92F07">
            <w:pPr>
              <w:pStyle w:val="Heading1"/>
              <w:outlineLvl w:val="0"/>
            </w:pPr>
            <w:r w:rsidRPr="00F92F07">
              <w:t>List of effect sizes included in the application</w:t>
            </w:r>
          </w:p>
        </w:tc>
      </w:tr>
      <w:tr w:rsidR="00F92F07" w14:paraId="7DF4048E" w14:textId="77777777" w:rsidTr="00F92F07">
        <w:tc>
          <w:tcPr>
            <w:tcW w:w="9016" w:type="dxa"/>
          </w:tcPr>
          <w:p w14:paraId="24983348" w14:textId="27C6739D" w:rsidR="00F92F07" w:rsidRPr="00F92F07" w:rsidRDefault="00F92F07" w:rsidP="00F92F07">
            <w:pPr>
              <w:pStyle w:val="Heading2"/>
              <w:numPr>
                <w:ilvl w:val="0"/>
                <w:numId w:val="2"/>
              </w:numPr>
              <w:outlineLvl w:val="1"/>
            </w:pPr>
            <w:r w:rsidRPr="00F92F07">
              <w:t xml:space="preserve">Independent Groups </w:t>
            </w:r>
          </w:p>
        </w:tc>
      </w:tr>
      <w:tr w:rsidR="00FB09DC" w14:paraId="0BC5ED9C" w14:textId="77777777" w:rsidTr="00F92F07">
        <w:tc>
          <w:tcPr>
            <w:tcW w:w="9016" w:type="dxa"/>
          </w:tcPr>
          <w:p w14:paraId="1DA987A8" w14:textId="3AF06CAE" w:rsidR="00FB09DC" w:rsidRPr="00F92F07" w:rsidRDefault="00FB09DC" w:rsidP="00FB09DC">
            <w:pPr>
              <w:pStyle w:val="Heading3"/>
              <w:numPr>
                <w:ilvl w:val="1"/>
                <w:numId w:val="2"/>
              </w:numPr>
              <w:outlineLvl w:val="2"/>
            </w:pPr>
            <w:r>
              <w:t>Parametric methods</w:t>
            </w:r>
          </w:p>
        </w:tc>
      </w:tr>
      <w:tr w:rsidR="00F92F07" w14:paraId="126F6042" w14:textId="77777777" w:rsidTr="00F92F07">
        <w:tc>
          <w:tcPr>
            <w:tcW w:w="9016" w:type="dxa"/>
          </w:tcPr>
          <w:p w14:paraId="155FACA8" w14:textId="7598E6A2" w:rsidR="00F92F07" w:rsidRPr="00F92F07" w:rsidRDefault="00F92F07" w:rsidP="00FB09DC">
            <w:pPr>
              <w:pStyle w:val="Heading3"/>
              <w:numPr>
                <w:ilvl w:val="2"/>
                <w:numId w:val="4"/>
              </w:numPr>
              <w:outlineLvl w:val="2"/>
            </w:pPr>
            <w:r>
              <w:t>Assuming normality and homoscedasticity</w:t>
            </w:r>
          </w:p>
        </w:tc>
      </w:tr>
      <w:tr w:rsidR="00F92F07" w14:paraId="1F4ED77B" w14:textId="77777777" w:rsidTr="00F92F07">
        <w:tc>
          <w:tcPr>
            <w:tcW w:w="9016" w:type="dxa"/>
          </w:tcPr>
          <w:p w14:paraId="67C1AC25" w14:textId="77777777" w:rsidR="00F92F07" w:rsidRPr="002E1B1F" w:rsidRDefault="00F92F07" w:rsidP="00F92F07">
            <w:pPr>
              <w:rPr>
                <w:vertAlign w:val="superscript"/>
              </w:rPr>
            </w:pPr>
            <w:r>
              <w:t xml:space="preserve">Cohen’s </w:t>
            </w:r>
            <w:r w:rsidRPr="00966F9F">
              <w:rPr>
                <w:i/>
                <w:iCs/>
              </w:rPr>
              <w:t>d</w:t>
            </w:r>
            <w:r>
              <w:rPr>
                <w:vertAlign w:val="superscript"/>
              </w:rPr>
              <w:t>1,2,3,4,5,7,8,10,11,12,15</w:t>
            </w:r>
          </w:p>
          <w:p w14:paraId="0BF5E448" w14:textId="77777777" w:rsidR="00F92F07" w:rsidRPr="00CB7AD5" w:rsidRDefault="00F92F07" w:rsidP="00F92F07">
            <w:pPr>
              <w:rPr>
                <w:rFonts w:eastAsiaTheme="minorEastAsia"/>
              </w:rPr>
            </w:pPr>
            <m:oMathPara>
              <m:oMath>
                <m:r>
                  <w:rPr>
                    <w:rFonts w:ascii="Cambria Math" w:hAnsi="Cambria Math"/>
                  </w:rPr>
                  <m:t xml:space="preserve">d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p</m:t>
                        </m:r>
                      </m:sub>
                    </m:sSub>
                  </m:den>
                </m:f>
                <m:r>
                  <w:rPr>
                    <w:rFonts w:ascii="Cambria Math" w:hAnsi="Cambria Math"/>
                  </w:rPr>
                  <m:t xml:space="preserve">  =  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e>
                </m:rad>
              </m:oMath>
            </m:oMathPara>
          </w:p>
          <w:p w14:paraId="734353A7" w14:textId="77777777" w:rsidR="00F92F07" w:rsidRDefault="00F92F07" w:rsidP="00F92F07">
            <w:r>
              <w:t xml:space="preserve">With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xml:space="preserve"> </m:t>
              </m:r>
            </m:oMath>
            <w:r>
              <w:t>being</w:t>
            </w:r>
          </w:p>
          <w:p w14:paraId="78ED2207" w14:textId="77777777" w:rsidR="00F92F07" w:rsidRPr="002E1B1F" w:rsidRDefault="00966F9F" w:rsidP="00F92F07">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den>
                    </m:f>
                  </m:e>
                </m:rad>
              </m:oMath>
            </m:oMathPara>
          </w:p>
          <w:p w14:paraId="3C3F6A31" w14:textId="77777777" w:rsidR="00F92F07" w:rsidRDefault="00F92F07" w:rsidP="00F92F07">
            <w:r>
              <w:t xml:space="preserve">Mean difference standardized by the pooled standard deviation of the two groups.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serves as an estimate of a true common standard deviation of the groups. </w:t>
            </w:r>
          </w:p>
          <w:p w14:paraId="55CC726E" w14:textId="67D9B92F" w:rsidR="00F92F07" w:rsidRDefault="00F92F07" w:rsidP="00F92F07">
            <w:r>
              <w:t>This estimator has a bias – it systematically overestimates the size of the true population standardized mean difference</w:t>
            </w:r>
            <w:r w:rsidRPr="00EA1123">
              <w:rPr>
                <w:vertAlign w:val="superscript"/>
              </w:rPr>
              <w:t>6</w:t>
            </w:r>
            <w:r>
              <w:t>.</w:t>
            </w:r>
          </w:p>
        </w:tc>
      </w:tr>
      <w:tr w:rsidR="00F92F07" w14:paraId="48213348" w14:textId="77777777" w:rsidTr="00F92F07">
        <w:tc>
          <w:tcPr>
            <w:tcW w:w="9016" w:type="dxa"/>
          </w:tcPr>
          <w:p w14:paraId="4A3E5EB1" w14:textId="77777777" w:rsidR="00F92F07" w:rsidRDefault="00F92F07" w:rsidP="00F92F07">
            <w:r>
              <w:t>Hedges’ g</w:t>
            </w:r>
            <w:r w:rsidRPr="00060825">
              <w:rPr>
                <w:vertAlign w:val="superscript"/>
              </w:rPr>
              <w:t>1,2,3,4,6</w:t>
            </w:r>
            <w:r>
              <w:rPr>
                <w:vertAlign w:val="superscript"/>
              </w:rPr>
              <w:t>,8,10,11,15</w:t>
            </w:r>
          </w:p>
          <w:p w14:paraId="55C3822B" w14:textId="77777777" w:rsidR="00F92F07" w:rsidRPr="002E1B1F" w:rsidRDefault="00F92F07" w:rsidP="00F92F07">
            <m:oMathPara>
              <m:oMath>
                <m:r>
                  <w:rPr>
                    <w:rFonts w:ascii="Cambria Math" w:hAnsi="Cambria Math"/>
                  </w:rPr>
                  <m:t xml:space="preserve">g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p</m:t>
                        </m:r>
                      </m:sub>
                    </m:sSub>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oMath>
            </m:oMathPara>
          </w:p>
          <w:p w14:paraId="48658B9B" w14:textId="77777777" w:rsidR="00F92F07" w:rsidRDefault="00F92F07" w:rsidP="00F92F07">
            <w:r>
              <w:t xml:space="preserve">With </w:t>
            </w:r>
            <w:r w:rsidRPr="00EA7482">
              <w:rPr>
                <w:i/>
                <w:iCs/>
              </w:rPr>
              <w:t>df</w:t>
            </w:r>
            <w:r>
              <w:t xml:space="preserve"> being</w:t>
            </w:r>
          </w:p>
          <w:p w14:paraId="7AA986EE" w14:textId="77777777" w:rsidR="00F92F07" w:rsidRPr="002E1B1F" w:rsidRDefault="00F92F07" w:rsidP="00F92F07">
            <m:oMathPara>
              <m:oMath>
                <m:r>
                  <w:rPr>
                    <w:rFonts w:ascii="Cambria Math" w:hAnsi="Cambria Math"/>
                  </w:rPr>
                  <m:t>df=</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oMath>
            </m:oMathPara>
          </w:p>
          <w:p w14:paraId="2EAD4447" w14:textId="54AA5F8E" w:rsidR="00F92F07" w:rsidRDefault="00F92F07" w:rsidP="00F92F07">
            <w:r>
              <w:t>Mean difference standardized by the pooled standard deviation of the two groups – corrected for bias.</w:t>
            </w:r>
          </w:p>
        </w:tc>
      </w:tr>
      <w:tr w:rsidR="00F92F07" w14:paraId="257438AA" w14:textId="77777777" w:rsidTr="00F92F07">
        <w:tc>
          <w:tcPr>
            <w:tcW w:w="9016" w:type="dxa"/>
          </w:tcPr>
          <w:p w14:paraId="287B2F54" w14:textId="77777777" w:rsidR="00F92F07" w:rsidRDefault="00F92F07" w:rsidP="00F92F07">
            <w:r>
              <w:t xml:space="preserve">Mahalanobis’ </w:t>
            </w:r>
            <w:r w:rsidRPr="00EB65A9">
              <w:rPr>
                <w:i/>
                <w:iCs/>
              </w:rPr>
              <w:t>D</w:t>
            </w:r>
            <w:r w:rsidRPr="00EB65A9">
              <w:rPr>
                <w:vertAlign w:val="superscript"/>
              </w:rPr>
              <w:t>1</w:t>
            </w:r>
            <w:r>
              <w:t>:</w:t>
            </w:r>
          </w:p>
          <w:p w14:paraId="18D3677C" w14:textId="77777777" w:rsidR="00F92F07" w:rsidRPr="00EB65A9" w:rsidRDefault="00F92F07" w:rsidP="00F92F07">
            <m:oMathPara>
              <m:oMath>
                <m:r>
                  <w:rPr>
                    <w:rFonts w:ascii="Cambria Math" w:hAnsi="Cambria Math"/>
                  </w:rPr>
                  <m:t xml:space="preserve">D= </m:t>
                </m:r>
                <m:rad>
                  <m:radPr>
                    <m:degHide m:val="1"/>
                    <m:ctrlPr>
                      <w:rPr>
                        <w:rFonts w:ascii="Cambria Math" w:eastAsia="Cambria" w:hAnsi="Cambria Math" w:cs="Cambria"/>
                        <w:i/>
                        <w:szCs w:val="24"/>
                        <w:lang w:val="en-US" w:eastAsia="en-DE"/>
                      </w:rPr>
                    </m:ctrlPr>
                  </m:radPr>
                  <m:deg/>
                  <m:e>
                    <m:sSup>
                      <m:sSupPr>
                        <m:ctrlPr>
                          <w:rPr>
                            <w:rFonts w:ascii="Cambria Math" w:eastAsia="Cambria" w:hAnsi="Cambria Math" w:cs="Cambria"/>
                            <w:i/>
                            <w:szCs w:val="24"/>
                            <w:lang w:val="en-US" w:eastAsia="en-DE"/>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r>
                                  <w:rPr>
                                    <w:rFonts w:ascii="Cambria Math" w:hAnsi="Cambria Math"/>
                                  </w:rPr>
                                  <m:t>b</m:t>
                                </m:r>
                              </m:sub>
                            </m:sSub>
                          </m:e>
                        </m:d>
                      </m:e>
                      <m:sup>
                        <m:r>
                          <w:rPr>
                            <w:rFonts w:ascii="Cambria Math" w:hAnsi="Cambria Math"/>
                          </w:rPr>
                          <m:t>T</m:t>
                        </m:r>
                      </m:sup>
                    </m:sSup>
                    <m:sSup>
                      <m:sSupPr>
                        <m:ctrlPr>
                          <w:rPr>
                            <w:rFonts w:ascii="Cambria Math" w:eastAsia="Cambria" w:hAnsi="Cambria Math" w:cs="Cambria"/>
                            <w:i/>
                            <w:szCs w:val="24"/>
                            <w:lang w:val="en-US" w:eastAsia="en-DE"/>
                          </w:rPr>
                        </m:ctrlPr>
                      </m:sSupPr>
                      <m:e>
                        <m:r>
                          <w:rPr>
                            <w:rFonts w:ascii="Cambria Math" w:hAnsi="Cambria Math" w:cs="Calibri"/>
                          </w:rPr>
                          <m:t>Σ</m:t>
                        </m:r>
                      </m:e>
                      <m:sup>
                        <m:r>
                          <w:rPr>
                            <w:rFonts w:ascii="Cambria Math" w:hAnsi="Cambria Math"/>
                          </w:rPr>
                          <m:t>-1</m:t>
                        </m:r>
                      </m:sup>
                    </m:sSup>
                    <m:r>
                      <w:rPr>
                        <w:rFonts w:ascii="Cambria Math" w:hAnsi="Cambria Math"/>
                      </w:rPr>
                      <m:t>(</m:t>
                    </m:r>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Y</m:t>
                            </m:r>
                          </m:e>
                        </m:acc>
                      </m:e>
                      <m:sub>
                        <m:r>
                          <w:rPr>
                            <w:rFonts w:ascii="Cambria Math" w:hAnsi="Cambria Math"/>
                          </w:rPr>
                          <m:t>b</m:t>
                        </m:r>
                      </m:sub>
                    </m:sSub>
                    <m:r>
                      <w:rPr>
                        <w:rFonts w:ascii="Cambria Math" w:hAnsi="Cambria Math"/>
                      </w:rPr>
                      <m:t>)</m:t>
                    </m:r>
                  </m:e>
                </m:rad>
                <m:r>
                  <w:rPr>
                    <w:rFonts w:ascii="Cambria Math" w:hAnsi="Cambria Math"/>
                  </w:rPr>
                  <m:t>=</m:t>
                </m:r>
                <m:rad>
                  <m:radPr>
                    <m:degHide m:val="1"/>
                    <m:ctrlPr>
                      <w:rPr>
                        <w:rFonts w:ascii="Cambria Math" w:eastAsia="Cambria" w:hAnsi="Cambria Math" w:cs="Cambria"/>
                        <w:i/>
                        <w:szCs w:val="24"/>
                        <w:lang w:val="en-US" w:eastAsia="en-DE"/>
                      </w:rPr>
                    </m:ctrlPr>
                  </m:radPr>
                  <m:deg/>
                  <m:e>
                    <m:sSup>
                      <m:sSupPr>
                        <m:ctrlPr>
                          <w:rPr>
                            <w:rFonts w:ascii="Cambria Math" w:eastAsia="Cambria" w:hAnsi="Cambria Math" w:cs="Cambria"/>
                            <w:i/>
                            <w:szCs w:val="24"/>
                            <w:lang w:val="en-US" w:eastAsia="en-DE"/>
                          </w:rPr>
                        </m:ctrlPr>
                      </m:sSupPr>
                      <m:e>
                        <m:r>
                          <m:rPr>
                            <m:sty m:val="bi"/>
                          </m:rPr>
                          <w:rPr>
                            <w:rFonts w:ascii="Cambria Math" w:hAnsi="Cambria Math"/>
                          </w:rPr>
                          <m:t>d</m:t>
                        </m:r>
                      </m:e>
                      <m:sup>
                        <m:r>
                          <w:rPr>
                            <w:rFonts w:ascii="Cambria Math" w:hAnsi="Cambria Math"/>
                          </w:rPr>
                          <m:t>T</m:t>
                        </m:r>
                      </m:sup>
                    </m:sSup>
                    <m:sSup>
                      <m:sSupPr>
                        <m:ctrlPr>
                          <w:rPr>
                            <w:rFonts w:ascii="Cambria Math" w:eastAsia="Cambria" w:hAnsi="Cambria Math" w:cs="Cambria"/>
                            <w:i/>
                            <w:szCs w:val="24"/>
                            <w:lang w:val="en-US" w:eastAsia="en-DE"/>
                          </w:rPr>
                        </m:ctrlPr>
                      </m:sSupPr>
                      <m:e>
                        <m:r>
                          <w:rPr>
                            <w:rFonts w:ascii="Cambria Math" w:hAnsi="Cambria Math"/>
                          </w:rPr>
                          <m:t>R</m:t>
                        </m:r>
                      </m:e>
                      <m:sup>
                        <m:r>
                          <w:rPr>
                            <w:rFonts w:ascii="Cambria Math" w:hAnsi="Cambria Math"/>
                          </w:rPr>
                          <m:t>-1</m:t>
                        </m:r>
                      </m:sup>
                    </m:sSup>
                    <m:r>
                      <m:rPr>
                        <m:sty m:val="bi"/>
                      </m:rPr>
                      <w:rPr>
                        <w:rFonts w:ascii="Cambria Math" w:hAnsi="Cambria Math"/>
                      </w:rPr>
                      <m:t>d</m:t>
                    </m:r>
                  </m:e>
                </m:rad>
              </m:oMath>
            </m:oMathPara>
          </w:p>
          <w:p w14:paraId="0135BBD8" w14:textId="77777777" w:rsidR="00F92F07" w:rsidRDefault="00F92F07" w:rsidP="00F92F07">
            <w:r>
              <w:t xml:space="preserve">With </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Y</m:t>
                      </m:r>
                    </m:e>
                  </m:acc>
                  <m:r>
                    <w:rPr>
                      <w:rFonts w:ascii="Cambria Math" w:hAnsi="Cambria Math"/>
                    </w:rPr>
                    <m:t xml:space="preserve"> </m:t>
                  </m:r>
                </m:e>
                <m:sub>
                  <m:r>
                    <w:rPr>
                      <w:rFonts w:ascii="Cambria Math" w:hAnsi="Cambria Math"/>
                    </w:rPr>
                    <m:t>a</m:t>
                  </m:r>
                </m:sub>
              </m:sSub>
            </m:oMath>
            <w:r>
              <w:t xml:space="preserve"> and </w:t>
            </w:r>
            <m:oMath>
              <m:sSub>
                <m:sSubPr>
                  <m:ctrlPr>
                    <w:rPr>
                      <w:rFonts w:ascii="Cambria Math" w:hAnsi="Cambria Math"/>
                      <w:i/>
                    </w:rPr>
                  </m:ctrlPr>
                </m:sSubPr>
                <m:e>
                  <m:acc>
                    <m:accPr>
                      <m:chr m:val="̅"/>
                      <m:ctrlPr>
                        <w:rPr>
                          <w:rFonts w:ascii="Cambria Math" w:hAnsi="Cambria Math"/>
                          <w:b/>
                          <w:bCs/>
                          <w:i/>
                        </w:rPr>
                      </m:ctrlPr>
                    </m:accPr>
                    <m:e>
                      <m:r>
                        <m:rPr>
                          <m:sty m:val="bi"/>
                        </m:rPr>
                        <w:rPr>
                          <w:rFonts w:ascii="Cambria Math" w:hAnsi="Cambria Math"/>
                        </w:rPr>
                        <m:t>Y</m:t>
                      </m:r>
                    </m:e>
                  </m:acc>
                  <m:r>
                    <w:rPr>
                      <w:rFonts w:ascii="Cambria Math" w:hAnsi="Cambria Math"/>
                    </w:rPr>
                    <m:t xml:space="preserve"> </m:t>
                  </m:r>
                </m:e>
                <m:sub>
                  <m:r>
                    <w:rPr>
                      <w:rFonts w:ascii="Cambria Math" w:hAnsi="Cambria Math"/>
                    </w:rPr>
                    <m:t>b</m:t>
                  </m:r>
                </m:sub>
              </m:sSub>
            </m:oMath>
            <w:r>
              <w:t xml:space="preserve"> being the vectors of means for groups a and b,</w:t>
            </w:r>
          </w:p>
          <w:p w14:paraId="0573FF00" w14:textId="77777777" w:rsidR="00F92F07" w:rsidRDefault="00F92F07" w:rsidP="00F92F07">
            <m:oMath>
              <m:r>
                <w:rPr>
                  <w:rFonts w:ascii="Cambria Math" w:hAnsi="Cambria Math" w:cs="Calibri"/>
                </w:rPr>
                <m:t>Σ</m:t>
              </m:r>
            </m:oMath>
            <w:r>
              <w:t xml:space="preserve"> being the pooled covariance matrix,</w:t>
            </w:r>
          </w:p>
          <w:p w14:paraId="4E0A58F3" w14:textId="77777777" w:rsidR="00F92F07" w:rsidRDefault="00F92F07" w:rsidP="00F92F07">
            <w:r w:rsidRPr="00EB65A9">
              <w:rPr>
                <w:i/>
                <w:iCs/>
              </w:rPr>
              <w:t>R</w:t>
            </w:r>
            <w:r>
              <w:rPr>
                <w:i/>
                <w:iCs/>
              </w:rPr>
              <w:t xml:space="preserve"> </w:t>
            </w:r>
            <w:r>
              <w:t>being the pooled correlation matrix, and</w:t>
            </w:r>
          </w:p>
          <w:p w14:paraId="7E033F38" w14:textId="77777777" w:rsidR="00F92F07" w:rsidRDefault="00F92F07" w:rsidP="00F92F07">
            <w:r>
              <w:rPr>
                <w:b/>
                <w:bCs/>
                <w:i/>
                <w:iCs/>
              </w:rPr>
              <w:t xml:space="preserve">d </w:t>
            </w:r>
            <w:r>
              <w:t xml:space="preserve">being the vector of </w:t>
            </w:r>
            <w:r w:rsidRPr="00EB65A9">
              <w:rPr>
                <w:i/>
                <w:iCs/>
              </w:rPr>
              <w:t>d</w:t>
            </w:r>
            <w:r>
              <w:rPr>
                <w:i/>
                <w:iCs/>
              </w:rPr>
              <w:t xml:space="preserve"> </w:t>
            </w:r>
            <w:r>
              <w:t>values</w:t>
            </w:r>
          </w:p>
          <w:p w14:paraId="5D9D393C" w14:textId="77777777" w:rsidR="00F92F07" w:rsidRDefault="00F92F07" w:rsidP="00F92F07"/>
          <w:p w14:paraId="73A9903B" w14:textId="77777777" w:rsidR="00F92F07" w:rsidRDefault="00F92F07" w:rsidP="00F92F07">
            <w:r>
              <w:t>Difference between the centroids of groups a and b standardized by the standard deviation of their discriminant axis.</w:t>
            </w:r>
          </w:p>
          <w:p w14:paraId="4B0F14AE" w14:textId="77777777" w:rsidR="00F92F07" w:rsidRDefault="00F92F07" w:rsidP="00F92F07"/>
          <w:p w14:paraId="3CB922AE" w14:textId="1C992AC2" w:rsidR="00F92F07" w:rsidRDefault="00F92F07" w:rsidP="00F92F07">
            <w:r>
              <w:t xml:space="preserve">This estimator has a bias – it systematically overestimates the size of the true population value of </w:t>
            </w:r>
            <w:r w:rsidRPr="00EA7482">
              <w:rPr>
                <w:i/>
                <w:iCs/>
              </w:rPr>
              <w:t>D</w:t>
            </w:r>
            <w:r>
              <w:t>.</w:t>
            </w:r>
          </w:p>
        </w:tc>
      </w:tr>
      <w:tr w:rsidR="00F92F07" w14:paraId="25788413" w14:textId="77777777" w:rsidTr="00F92F07">
        <w:tc>
          <w:tcPr>
            <w:tcW w:w="9016" w:type="dxa"/>
          </w:tcPr>
          <w:p w14:paraId="72FF78EE" w14:textId="77777777" w:rsidR="00F92F07" w:rsidRDefault="00F92F07" w:rsidP="00F92F07">
            <w:r>
              <w:t xml:space="preserve">Adjusted Mahalanobis’ </w:t>
            </w:r>
            <w:r w:rsidRPr="00EA7482">
              <w:rPr>
                <w:i/>
                <w:iCs/>
              </w:rPr>
              <w:t>D</w:t>
            </w:r>
            <w:r w:rsidRPr="00EA7482">
              <w:rPr>
                <w:vertAlign w:val="superscript"/>
              </w:rPr>
              <w:t>1</w:t>
            </w:r>
            <w:r>
              <w:t>:</w:t>
            </w:r>
          </w:p>
          <w:p w14:paraId="4DCF2E95" w14:textId="77777777" w:rsidR="00F92F07" w:rsidRPr="00EA7482" w:rsidRDefault="00966F9F" w:rsidP="00F92F07">
            <m:oMathPara>
              <m:oMath>
                <m:sSub>
                  <m:sSubPr>
                    <m:ctrlPr>
                      <w:rPr>
                        <w:rFonts w:ascii="Cambria Math" w:eastAsia="Cambria" w:hAnsi="Cambria Math" w:cs="Cambria"/>
                        <w:i/>
                        <w:szCs w:val="24"/>
                        <w:lang w:val="en-US" w:eastAsia="en-DE"/>
                      </w:rPr>
                    </m:ctrlPr>
                  </m:sSubPr>
                  <m:e>
                    <m:r>
                      <w:rPr>
                        <w:rFonts w:ascii="Cambria Math" w:hAnsi="Cambria Math"/>
                      </w:rPr>
                      <m:t>D</m:t>
                    </m:r>
                  </m:e>
                  <m:sub>
                    <m:r>
                      <w:rPr>
                        <w:rFonts w:ascii="Cambria Math" w:hAnsi="Cambria Math"/>
                      </w:rPr>
                      <m:t>adj</m:t>
                    </m:r>
                  </m:sub>
                </m:sSub>
                <m:r>
                  <w:rPr>
                    <w:rFonts w:ascii="Cambria Math" w:hAnsi="Cambria Math"/>
                  </w:rPr>
                  <m:t>=</m:t>
                </m:r>
                <m:rad>
                  <m:radPr>
                    <m:degHide m:val="1"/>
                    <m:ctrlPr>
                      <w:rPr>
                        <w:rFonts w:ascii="Cambria Math" w:eastAsia="Cambria" w:hAnsi="Cambria Math" w:cs="Cambria"/>
                        <w:i/>
                        <w:szCs w:val="24"/>
                        <w:lang w:val="en-US" w:eastAsia="en-DE"/>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0, </m:t>
                            </m:r>
                            <m:sSup>
                              <m:sSupPr>
                                <m:ctrlPr>
                                  <w:rPr>
                                    <w:rFonts w:ascii="Cambria Math" w:hAnsi="Cambria Math"/>
                                    <w:i/>
                                  </w:rPr>
                                </m:ctrlPr>
                              </m:sSupPr>
                              <m:e>
                                <m:f>
                                  <m:fPr>
                                    <m:ctrlPr>
                                      <w:rPr>
                                        <w:rFonts w:ascii="Cambria Math" w:hAnsi="Cambria Math"/>
                                        <w:i/>
                                      </w:rPr>
                                    </m:ctrlPr>
                                  </m:fPr>
                                  <m:num>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b</m:t>
                                        </m:r>
                                      </m:sub>
                                    </m:sSub>
                                    <m:r>
                                      <w:rPr>
                                        <w:rFonts w:ascii="Cambria Math" w:hAnsi="Cambria Math"/>
                                      </w:rPr>
                                      <m:t>-k-3</m:t>
                                    </m:r>
                                  </m:num>
                                  <m:den>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b</m:t>
                                        </m:r>
                                      </m:sub>
                                    </m:sSub>
                                    <m:r>
                                      <w:rPr>
                                        <w:rFonts w:ascii="Cambria Math" w:hAnsi="Cambria Math"/>
                                      </w:rPr>
                                      <m:t>-2</m:t>
                                    </m:r>
                                  </m:den>
                                </m:f>
                                <m:r>
                                  <w:rPr>
                                    <w:rFonts w:ascii="Cambria Math" w:hAnsi="Cambria Math"/>
                                  </w:rPr>
                                  <m:t>D</m:t>
                                </m:r>
                              </m:e>
                              <m:sup>
                                <m:r>
                                  <w:rPr>
                                    <w:rFonts w:ascii="Cambria Math" w:hAnsi="Cambria Math"/>
                                  </w:rPr>
                                  <m:t>2</m:t>
                                </m:r>
                              </m:sup>
                            </m:sSup>
                            <m:r>
                              <w:rPr>
                                <w:rFonts w:ascii="Cambria Math" w:hAnsi="Cambria Math"/>
                              </w:rPr>
                              <m:t>-k</m:t>
                            </m:r>
                            <m:f>
                              <m:fPr>
                                <m:ctrlPr>
                                  <w:rPr>
                                    <w:rFonts w:ascii="Cambria Math" w:eastAsia="Cambria" w:hAnsi="Cambria Math" w:cs="Cambria"/>
                                    <w:i/>
                                    <w:szCs w:val="24"/>
                                    <w:lang w:val="en-US" w:eastAsia="en-DE"/>
                                  </w:rPr>
                                </m:ctrlPr>
                              </m:fPr>
                              <m:num>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b</m:t>
                                    </m:r>
                                  </m:sub>
                                </m:sSub>
                              </m:num>
                              <m:den>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a</m:t>
                                    </m:r>
                                  </m:sub>
                                </m:sSub>
                                <m:sSub>
                                  <m:sSubPr>
                                    <m:ctrlPr>
                                      <w:rPr>
                                        <w:rFonts w:ascii="Cambria Math" w:eastAsia="Cambria" w:hAnsi="Cambria Math" w:cs="Cambria"/>
                                        <w:i/>
                                        <w:szCs w:val="24"/>
                                        <w:lang w:val="en-US" w:eastAsia="en-DE"/>
                                      </w:rPr>
                                    </m:ctrlPr>
                                  </m:sSubPr>
                                  <m:e>
                                    <m:r>
                                      <w:rPr>
                                        <w:rFonts w:ascii="Cambria Math" w:hAnsi="Cambria Math"/>
                                      </w:rPr>
                                      <m:t>n</m:t>
                                    </m:r>
                                  </m:e>
                                  <m:sub>
                                    <m:r>
                                      <w:rPr>
                                        <w:rFonts w:ascii="Cambria Math" w:hAnsi="Cambria Math"/>
                                      </w:rPr>
                                      <m:t>b</m:t>
                                    </m:r>
                                  </m:sub>
                                </m:sSub>
                              </m:den>
                            </m:f>
                          </m:e>
                        </m:d>
                      </m:e>
                    </m:func>
                  </m:e>
                </m:rad>
              </m:oMath>
            </m:oMathPara>
          </w:p>
          <w:p w14:paraId="203AE82B" w14:textId="77777777" w:rsidR="00F92F07" w:rsidRDefault="00F92F07" w:rsidP="00F92F07">
            <w:r>
              <w:t xml:space="preserve">With </w:t>
            </w:r>
            <w:r w:rsidRPr="00EA7482">
              <w:rPr>
                <w:i/>
                <w:iCs/>
              </w:rPr>
              <w:t>k</w:t>
            </w:r>
            <w:r>
              <w:rPr>
                <w:i/>
                <w:iCs/>
              </w:rPr>
              <w:t xml:space="preserve"> </w:t>
            </w:r>
            <w:r>
              <w:t>being the number of variables</w:t>
            </w:r>
          </w:p>
          <w:p w14:paraId="0EE96B87" w14:textId="77777777" w:rsidR="00F92F07" w:rsidRPr="00EA7482" w:rsidRDefault="00F92F07" w:rsidP="00F92F07"/>
          <w:p w14:paraId="76AEA839" w14:textId="2BCECC79" w:rsidR="00F92F07" w:rsidRDefault="00F92F07" w:rsidP="00F92F07">
            <w:r>
              <w:t>Difference between the centroids of groups a and b standardized by the standard deviation of their discriminant axis – corrected for bias.</w:t>
            </w:r>
          </w:p>
        </w:tc>
      </w:tr>
      <w:tr w:rsidR="00F92F07" w14:paraId="2459E456" w14:textId="77777777" w:rsidTr="00F92F07">
        <w:tc>
          <w:tcPr>
            <w:tcW w:w="9016" w:type="dxa"/>
          </w:tcPr>
          <w:p w14:paraId="4F7A6006" w14:textId="082EE191" w:rsidR="00F92F07" w:rsidRDefault="00F92F07" w:rsidP="00F92F07">
            <w:pPr>
              <w:pStyle w:val="LO-normal"/>
            </w:pPr>
            <w:r>
              <w:lastRenderedPageBreak/>
              <w:t>Common Language Effect Size</w:t>
            </w:r>
            <w:r w:rsidR="00CB4D9B" w:rsidRPr="00CB4D9B">
              <w:rPr>
                <w:vertAlign w:val="superscript"/>
              </w:rPr>
              <w:t>1</w:t>
            </w:r>
            <w:r>
              <w:t xml:space="preserve">: </w:t>
            </w:r>
          </w:p>
          <w:p w14:paraId="24C295D5" w14:textId="77777777" w:rsidR="00F92F07" w:rsidRDefault="00F92F07" w:rsidP="00F92F07">
            <w:pPr>
              <w:pStyle w:val="LO-normal"/>
            </w:pPr>
            <w:r>
              <w:t xml:space="preserve">Probability that a randomly picked individual from the group with the higher mean will outscore a randomly picked individual from the other group </w:t>
            </w:r>
          </w:p>
          <w:p w14:paraId="57FAC313" w14:textId="77777777" w:rsidR="00F92F07" w:rsidRDefault="00F92F07" w:rsidP="00F92F07">
            <w:pPr>
              <w:pStyle w:val="LO-normal"/>
            </w:pPr>
            <w:r>
              <w:t xml:space="preserve">parametric: </w:t>
            </w:r>
          </w:p>
          <w:p w14:paraId="4A1AA0AB" w14:textId="77777777" w:rsidR="00F92F07" w:rsidRDefault="00F92F07" w:rsidP="00F92F07">
            <w:pPr>
              <w:pStyle w:val="LO-normal"/>
            </w:pPr>
            <w:r>
              <w:rPr>
                <w:noProof/>
              </w:rPr>
              <w:drawing>
                <wp:inline distT="0" distB="0" distL="0" distR="0" wp14:anchorId="65203A6E" wp14:editId="206E839A">
                  <wp:extent cx="1466850" cy="394970"/>
                  <wp:effectExtent l="0" t="0" r="0" b="0"/>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noChangeArrowheads="1"/>
                          </pic:cNvPicPr>
                        </pic:nvPicPr>
                        <pic:blipFill>
                          <a:blip r:embed="rId6"/>
                          <a:stretch>
                            <a:fillRect/>
                          </a:stretch>
                        </pic:blipFill>
                        <pic:spPr bwMode="auto">
                          <a:xfrm>
                            <a:off x="0" y="0"/>
                            <a:ext cx="1466850" cy="394970"/>
                          </a:xfrm>
                          <a:prstGeom prst="rect">
                            <a:avLst/>
                          </a:prstGeom>
                        </pic:spPr>
                      </pic:pic>
                    </a:graphicData>
                  </a:graphic>
                </wp:inline>
              </w:drawing>
            </w:r>
          </w:p>
          <w:p w14:paraId="7A92A81E" w14:textId="77777777" w:rsidR="00F92F07" w:rsidRDefault="00F92F07" w:rsidP="00F92F07">
            <w:pPr>
              <w:pStyle w:val="LO-normal"/>
            </w:pPr>
          </w:p>
          <w:p w14:paraId="67488B98" w14:textId="77777777" w:rsidR="00F92F07" w:rsidRDefault="00F92F07" w:rsidP="00F92F07">
            <w:pPr>
              <w:pStyle w:val="LO-normal"/>
            </w:pPr>
            <w:r>
              <w:t>Φ(∙): normal cumulative distribution function (CDF)</w:t>
            </w:r>
          </w:p>
          <w:p w14:paraId="1B6FA000" w14:textId="31E45D70" w:rsidR="00F92F07" w:rsidRPr="00F92F07" w:rsidRDefault="00F92F07" w:rsidP="00F92F07">
            <w:pPr>
              <w:rPr>
                <w:lang w:val="en-US"/>
              </w:rPr>
            </w:pPr>
            <w:r>
              <w:t>confidence interval calculated with the same formula just with lower and upper ci of |d|</w:t>
            </w:r>
          </w:p>
        </w:tc>
      </w:tr>
      <w:tr w:rsidR="00F92F07" w14:paraId="4765BB10" w14:textId="77777777" w:rsidTr="00F92F07">
        <w:tc>
          <w:tcPr>
            <w:tcW w:w="9016" w:type="dxa"/>
          </w:tcPr>
          <w:p w14:paraId="1223BB60" w14:textId="42C6FD92" w:rsidR="00CB4D9B" w:rsidRDefault="00CB4D9B" w:rsidP="00CB4D9B">
            <w:pPr>
              <w:pStyle w:val="LO-normal"/>
            </w:pPr>
            <w:r>
              <w:t>Overlapping coefficient: Proportion of overlap relative to a single distribution</w:t>
            </w:r>
            <w:r w:rsidRPr="00CB4D9B">
              <w:rPr>
                <w:vertAlign w:val="superscript"/>
              </w:rPr>
              <w:t>1</w:t>
            </w:r>
            <w:r>
              <w:t>:</w:t>
            </w:r>
          </w:p>
          <w:p w14:paraId="0F93AE65" w14:textId="77777777" w:rsidR="00CB4D9B" w:rsidRDefault="00CB4D9B" w:rsidP="00CB4D9B">
            <w:pPr>
              <w:pStyle w:val="LO-normal"/>
            </w:pPr>
            <w:r>
              <w:rPr>
                <w:noProof/>
              </w:rPr>
              <w:drawing>
                <wp:inline distT="0" distB="0" distL="0" distR="0" wp14:anchorId="12460BB6" wp14:editId="243C02A3">
                  <wp:extent cx="1276350" cy="307975"/>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noChangeArrowheads="1"/>
                          </pic:cNvPicPr>
                        </pic:nvPicPr>
                        <pic:blipFill>
                          <a:blip r:embed="rId7"/>
                          <a:stretch>
                            <a:fillRect/>
                          </a:stretch>
                        </pic:blipFill>
                        <pic:spPr bwMode="auto">
                          <a:xfrm>
                            <a:off x="0" y="0"/>
                            <a:ext cx="1276350" cy="307975"/>
                          </a:xfrm>
                          <a:prstGeom prst="rect">
                            <a:avLst/>
                          </a:prstGeom>
                        </pic:spPr>
                      </pic:pic>
                    </a:graphicData>
                  </a:graphic>
                </wp:inline>
              </w:drawing>
            </w:r>
          </w:p>
          <w:p w14:paraId="2F960127" w14:textId="77777777" w:rsidR="00CB4D9B" w:rsidRDefault="00CB4D9B" w:rsidP="00CB4D9B">
            <w:pPr>
              <w:pStyle w:val="LO-normal"/>
            </w:pPr>
            <w:r>
              <w:t>Φ(∙): normal cumulative distribution function (CDF)</w:t>
            </w:r>
          </w:p>
          <w:p w14:paraId="6847BF2F" w14:textId="77777777" w:rsidR="00CB4D9B" w:rsidRDefault="00CB4D9B" w:rsidP="00CB4D9B">
            <w:pPr>
              <w:pStyle w:val="LO-normal"/>
            </w:pPr>
          </w:p>
          <w:p w14:paraId="279983E5" w14:textId="6D80263C" w:rsidR="00F92F07" w:rsidRPr="00CB4D9B" w:rsidRDefault="00CB4D9B" w:rsidP="00CB4D9B">
            <w:pPr>
              <w:pStyle w:val="LO-normal"/>
            </w:pPr>
            <w:r>
              <w:t xml:space="preserve">Quantify the proportion of the distribution area therefore ranges between 0 and 1. </w:t>
            </w:r>
          </w:p>
        </w:tc>
      </w:tr>
      <w:tr w:rsidR="00F92F07" w14:paraId="615D5552" w14:textId="77777777" w:rsidTr="00F92F07">
        <w:tc>
          <w:tcPr>
            <w:tcW w:w="9016" w:type="dxa"/>
          </w:tcPr>
          <w:p w14:paraId="0165BB30" w14:textId="761DE18B" w:rsidR="004E3D49" w:rsidRDefault="004E3D49" w:rsidP="004E3D49">
            <w:pPr>
              <w:pStyle w:val="LO-normal"/>
            </w:pPr>
            <w:r>
              <w:t>OVL2: Proportion of overlap relative to the joint distributions</w:t>
            </w:r>
            <w:r w:rsidRPr="004E3D49">
              <w:rPr>
                <w:vertAlign w:val="superscript"/>
              </w:rPr>
              <w:t>1</w:t>
            </w:r>
            <w:r>
              <w:t>:</w:t>
            </w:r>
          </w:p>
          <w:p w14:paraId="36CAD809" w14:textId="77777777" w:rsidR="004E3D49" w:rsidRDefault="004E3D49" w:rsidP="004E3D49">
            <w:pPr>
              <w:pStyle w:val="LO-normal"/>
            </w:pPr>
            <w:r>
              <w:rPr>
                <w:noProof/>
              </w:rPr>
              <w:drawing>
                <wp:anchor distT="0" distB="0" distL="0" distR="0" simplePos="0" relativeHeight="251659264" behindDoc="0" locked="0" layoutInCell="1" allowOverlap="1" wp14:anchorId="36AD3689" wp14:editId="2E12054E">
                  <wp:simplePos x="0" y="0"/>
                  <wp:positionH relativeFrom="column">
                    <wp:posOffset>161925</wp:posOffset>
                  </wp:positionH>
                  <wp:positionV relativeFrom="paragraph">
                    <wp:posOffset>635</wp:posOffset>
                  </wp:positionV>
                  <wp:extent cx="1232535" cy="440690"/>
                  <wp:effectExtent l="0" t="0" r="0" b="0"/>
                  <wp:wrapSquare wrapText="bothSides"/>
                  <wp:docPr id="20"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png"/>
                          <pic:cNvPicPr>
                            <a:picLocks noChangeAspect="1" noChangeArrowheads="1"/>
                          </pic:cNvPicPr>
                        </pic:nvPicPr>
                        <pic:blipFill>
                          <a:blip r:embed="rId8"/>
                          <a:stretch>
                            <a:fillRect/>
                          </a:stretch>
                        </pic:blipFill>
                        <pic:spPr bwMode="auto">
                          <a:xfrm>
                            <a:off x="0" y="0"/>
                            <a:ext cx="1232535" cy="440690"/>
                          </a:xfrm>
                          <a:prstGeom prst="rect">
                            <a:avLst/>
                          </a:prstGeom>
                        </pic:spPr>
                      </pic:pic>
                    </a:graphicData>
                  </a:graphic>
                </wp:anchor>
              </w:drawing>
            </w:r>
          </w:p>
          <w:p w14:paraId="1ECEA292" w14:textId="77777777" w:rsidR="004E3D49" w:rsidRDefault="004E3D49" w:rsidP="004E3D49">
            <w:pPr>
              <w:pStyle w:val="LO-normal"/>
            </w:pPr>
          </w:p>
          <w:p w14:paraId="24C62A9B" w14:textId="77777777" w:rsidR="00F92F07" w:rsidRPr="004E3D49" w:rsidRDefault="00F92F07" w:rsidP="00F92F07">
            <w:pPr>
              <w:rPr>
                <w:lang w:val="en-US"/>
              </w:rPr>
            </w:pPr>
          </w:p>
        </w:tc>
      </w:tr>
      <w:tr w:rsidR="00F92F07" w14:paraId="780AB1E9" w14:textId="77777777" w:rsidTr="00F92F07">
        <w:tc>
          <w:tcPr>
            <w:tcW w:w="9016" w:type="dxa"/>
          </w:tcPr>
          <w:p w14:paraId="13D85E2C" w14:textId="752EE35E" w:rsidR="004E3D49" w:rsidRDefault="004E3D49" w:rsidP="004E3D49">
            <w:pPr>
              <w:pStyle w:val="LO-normal"/>
            </w:pPr>
            <w:r>
              <w:t>U1: Proportion of nonoverlap relative to the joint distribution, i.e. percentage of scores that do not overlap in the two distributions</w:t>
            </w:r>
            <w:r w:rsidRPr="004E3D49">
              <w:rPr>
                <w:vertAlign w:val="superscript"/>
              </w:rPr>
              <w:t>1</w:t>
            </w:r>
            <w:r>
              <w:t>:</w:t>
            </w:r>
          </w:p>
          <w:p w14:paraId="6EA177FA" w14:textId="77777777" w:rsidR="004E3D49" w:rsidRDefault="004E3D49" w:rsidP="004E3D49">
            <w:pPr>
              <w:pStyle w:val="LO-normal"/>
            </w:pPr>
            <w:r>
              <w:rPr>
                <w:noProof/>
              </w:rPr>
              <w:drawing>
                <wp:anchor distT="0" distB="0" distL="0" distR="0" simplePos="0" relativeHeight="251661312" behindDoc="0" locked="0" layoutInCell="1" allowOverlap="1" wp14:anchorId="5252BD16" wp14:editId="4B2CC46A">
                  <wp:simplePos x="0" y="0"/>
                  <wp:positionH relativeFrom="column">
                    <wp:posOffset>95250</wp:posOffset>
                  </wp:positionH>
                  <wp:positionV relativeFrom="paragraph">
                    <wp:posOffset>130810</wp:posOffset>
                  </wp:positionV>
                  <wp:extent cx="1104900" cy="567690"/>
                  <wp:effectExtent l="0" t="0" r="0" b="0"/>
                  <wp:wrapSquare wrapText="bothSides"/>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png"/>
                          <pic:cNvPicPr>
                            <a:picLocks noChangeAspect="1" noChangeArrowheads="1"/>
                          </pic:cNvPicPr>
                        </pic:nvPicPr>
                        <pic:blipFill>
                          <a:blip r:embed="rId9"/>
                          <a:stretch>
                            <a:fillRect/>
                          </a:stretch>
                        </pic:blipFill>
                        <pic:spPr bwMode="auto">
                          <a:xfrm>
                            <a:off x="0" y="0"/>
                            <a:ext cx="1104900" cy="567690"/>
                          </a:xfrm>
                          <a:prstGeom prst="rect">
                            <a:avLst/>
                          </a:prstGeom>
                        </pic:spPr>
                      </pic:pic>
                    </a:graphicData>
                  </a:graphic>
                </wp:anchor>
              </w:drawing>
            </w:r>
          </w:p>
          <w:p w14:paraId="4384A24A" w14:textId="77777777" w:rsidR="004E3D49" w:rsidRDefault="004E3D49" w:rsidP="004E3D49">
            <w:pPr>
              <w:pStyle w:val="LO-normal"/>
            </w:pPr>
          </w:p>
          <w:p w14:paraId="549F22E6" w14:textId="77777777" w:rsidR="00F92F07" w:rsidRPr="004E3D49" w:rsidRDefault="00F92F07" w:rsidP="00F92F07">
            <w:pPr>
              <w:rPr>
                <w:lang w:val="en-US"/>
              </w:rPr>
            </w:pPr>
          </w:p>
        </w:tc>
      </w:tr>
      <w:tr w:rsidR="004E3D49" w14:paraId="4A07ACBD" w14:textId="77777777" w:rsidTr="00F92F07">
        <w:tc>
          <w:tcPr>
            <w:tcW w:w="9016" w:type="dxa"/>
          </w:tcPr>
          <w:p w14:paraId="1A6AF0D2" w14:textId="291C7A66" w:rsidR="004E3D49" w:rsidRDefault="004E3D49" w:rsidP="004E3D49">
            <w:pPr>
              <w:pStyle w:val="LO-normal"/>
            </w:pPr>
            <w:r>
              <w:t>U3: Proportion of individuals in the group with the higher mean who exceed the median individual of the other group</w:t>
            </w:r>
            <w:r w:rsidRPr="004E3D49">
              <w:rPr>
                <w:vertAlign w:val="superscript"/>
              </w:rPr>
              <w:t>1</w:t>
            </w:r>
            <w:r>
              <w:t>:</w:t>
            </w:r>
          </w:p>
          <w:p w14:paraId="3C57CB73" w14:textId="77777777" w:rsidR="004E3D49" w:rsidRDefault="004E3D49" w:rsidP="004E3D49">
            <w:pPr>
              <w:pStyle w:val="LO-normal"/>
            </w:pPr>
            <w:r>
              <w:rPr>
                <w:noProof/>
              </w:rPr>
              <w:drawing>
                <wp:anchor distT="0" distB="0" distL="0" distR="0" simplePos="0" relativeHeight="251663360" behindDoc="0" locked="0" layoutInCell="1" allowOverlap="1" wp14:anchorId="059733BC" wp14:editId="14A85FE2">
                  <wp:simplePos x="0" y="0"/>
                  <wp:positionH relativeFrom="column">
                    <wp:posOffset>109220</wp:posOffset>
                  </wp:positionH>
                  <wp:positionV relativeFrom="paragraph">
                    <wp:posOffset>92710</wp:posOffset>
                  </wp:positionV>
                  <wp:extent cx="1409700" cy="320675"/>
                  <wp:effectExtent l="0" t="0" r="0" b="0"/>
                  <wp:wrapSquare wrapText="bothSides"/>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a:picLocks noChangeAspect="1" noChangeArrowheads="1"/>
                          </pic:cNvPicPr>
                        </pic:nvPicPr>
                        <pic:blipFill>
                          <a:blip r:embed="rId10"/>
                          <a:stretch>
                            <a:fillRect/>
                          </a:stretch>
                        </pic:blipFill>
                        <pic:spPr bwMode="auto">
                          <a:xfrm>
                            <a:off x="0" y="0"/>
                            <a:ext cx="1409700" cy="320675"/>
                          </a:xfrm>
                          <a:prstGeom prst="rect">
                            <a:avLst/>
                          </a:prstGeom>
                        </pic:spPr>
                      </pic:pic>
                    </a:graphicData>
                  </a:graphic>
                </wp:anchor>
              </w:drawing>
            </w:r>
          </w:p>
          <w:p w14:paraId="0F24DBE3" w14:textId="77777777" w:rsidR="004E3D49" w:rsidRDefault="004E3D49" w:rsidP="004E3D49">
            <w:pPr>
              <w:pStyle w:val="LO-normal"/>
            </w:pPr>
          </w:p>
          <w:p w14:paraId="4D58281D" w14:textId="77777777" w:rsidR="004E3D49" w:rsidRDefault="004E3D49" w:rsidP="004E3D49">
            <w:pPr>
              <w:pStyle w:val="LO-normal"/>
            </w:pPr>
          </w:p>
        </w:tc>
      </w:tr>
      <w:tr w:rsidR="004E3D49" w14:paraId="320F7A26" w14:textId="77777777" w:rsidTr="00F92F07">
        <w:tc>
          <w:tcPr>
            <w:tcW w:w="9016" w:type="dxa"/>
          </w:tcPr>
          <w:p w14:paraId="4D1EFB93" w14:textId="7C49E605" w:rsidR="004E3D49" w:rsidRDefault="004E3D49" w:rsidP="004E3D49">
            <w:pPr>
              <w:pStyle w:val="LO-normal"/>
            </w:pPr>
            <w:r>
              <w:t>Probability of correct classification (PCC)</w:t>
            </w:r>
            <w:r w:rsidRPr="004E3D49">
              <w:rPr>
                <w:vertAlign w:val="superscript"/>
              </w:rPr>
              <w:t>1</w:t>
            </w:r>
            <w:r>
              <w:t xml:space="preserve">: </w:t>
            </w:r>
          </w:p>
          <w:p w14:paraId="1DC188AE" w14:textId="49FEC02B" w:rsidR="004E3D49" w:rsidRDefault="004E3D49" w:rsidP="004E3D49">
            <w:pPr>
              <w:pStyle w:val="LO-normal"/>
            </w:pPr>
            <w:r>
              <w:t xml:space="preserve">The probability that a that a randomly picked individual will be correctly classified </w:t>
            </w:r>
          </w:p>
          <w:p w14:paraId="24A530B6" w14:textId="7378284C" w:rsidR="004E3D49" w:rsidRDefault="004E3D49" w:rsidP="004E3D49">
            <w:pPr>
              <w:pStyle w:val="LO-normal"/>
            </w:pPr>
            <w:r>
              <w:rPr>
                <w:noProof/>
              </w:rPr>
              <w:drawing>
                <wp:anchor distT="0" distB="0" distL="0" distR="0" simplePos="0" relativeHeight="251665408" behindDoc="0" locked="0" layoutInCell="1" allowOverlap="1" wp14:anchorId="63AEE31F" wp14:editId="474C023D">
                  <wp:simplePos x="0" y="0"/>
                  <wp:positionH relativeFrom="column">
                    <wp:posOffset>-6350</wp:posOffset>
                  </wp:positionH>
                  <wp:positionV relativeFrom="paragraph">
                    <wp:posOffset>183515</wp:posOffset>
                  </wp:positionV>
                  <wp:extent cx="1394460" cy="266700"/>
                  <wp:effectExtent l="0" t="0" r="0" b="0"/>
                  <wp:wrapSquare wrapText="bothSides"/>
                  <wp:docPr id="3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a:picLocks noChangeAspect="1" noChangeArrowheads="1"/>
                          </pic:cNvPicPr>
                        </pic:nvPicPr>
                        <pic:blipFill>
                          <a:blip r:embed="rId11"/>
                          <a:stretch>
                            <a:fillRect/>
                          </a:stretch>
                        </pic:blipFill>
                        <pic:spPr bwMode="auto">
                          <a:xfrm>
                            <a:off x="0" y="0"/>
                            <a:ext cx="1394460" cy="266700"/>
                          </a:xfrm>
                          <a:prstGeom prst="rect">
                            <a:avLst/>
                          </a:prstGeom>
                        </pic:spPr>
                      </pic:pic>
                    </a:graphicData>
                  </a:graphic>
                </wp:anchor>
              </w:drawing>
            </w:r>
          </w:p>
          <w:p w14:paraId="704A841D" w14:textId="77777777" w:rsidR="004E3D49" w:rsidRDefault="004E3D49" w:rsidP="004E3D49">
            <w:pPr>
              <w:pStyle w:val="LO-normal"/>
            </w:pPr>
          </w:p>
          <w:p w14:paraId="39543C7F" w14:textId="77777777" w:rsidR="004E3D49" w:rsidRDefault="004E3D49" w:rsidP="004E3D49">
            <w:pPr>
              <w:pStyle w:val="LO-normal"/>
            </w:pPr>
          </w:p>
          <w:p w14:paraId="75BB501B" w14:textId="3A0A5463" w:rsidR="004E3D49" w:rsidRDefault="004E3D49" w:rsidP="004E3D49">
            <w:pPr>
              <w:pStyle w:val="LO-normal"/>
            </w:pPr>
            <w:r>
              <w:t>This method is only a good approximation if assumptions of normality and equality of variances/covariances are satisfied</w:t>
            </w:r>
          </w:p>
          <w:p w14:paraId="2DFD1A84" w14:textId="77777777" w:rsidR="004E3D49" w:rsidRDefault="004E3D49" w:rsidP="004E3D49">
            <w:pPr>
              <w:pStyle w:val="LO-normal"/>
            </w:pPr>
            <w:r>
              <w:t xml:space="preserve">The probability of success greatly depends on the statistical model used to perform the classification task. </w:t>
            </w:r>
          </w:p>
          <w:p w14:paraId="237A9E16" w14:textId="77777777" w:rsidR="004E3D49" w:rsidRPr="004E3D49" w:rsidRDefault="004E3D49" w:rsidP="004E3D49">
            <w:pPr>
              <w:rPr>
                <w:lang w:val="en-US"/>
              </w:rPr>
            </w:pPr>
          </w:p>
        </w:tc>
      </w:tr>
      <w:tr w:rsidR="004E3D49" w14:paraId="7246F9EA" w14:textId="77777777" w:rsidTr="00F92F07">
        <w:tc>
          <w:tcPr>
            <w:tcW w:w="9016" w:type="dxa"/>
          </w:tcPr>
          <w:p w14:paraId="27646F64" w14:textId="3B479C7C" w:rsidR="004E3D49" w:rsidRDefault="00FB09DC" w:rsidP="004E3D49">
            <w:commentRangeStart w:id="0"/>
            <w:r>
              <w:t>Tail ratios</w:t>
            </w:r>
            <w:r w:rsidRPr="00FB09DC">
              <w:rPr>
                <w:vertAlign w:val="superscript"/>
              </w:rPr>
              <w:t>1</w:t>
            </w:r>
            <w:r w:rsidR="00EF2DE8">
              <w:rPr>
                <w:vertAlign w:val="superscript"/>
              </w:rPr>
              <w:t>,22</w:t>
            </w:r>
            <w:r>
              <w:t>:</w:t>
            </w:r>
            <w:commentRangeEnd w:id="0"/>
            <w:r w:rsidR="00EF2DE8">
              <w:rPr>
                <w:rStyle w:val="CommentReference"/>
              </w:rPr>
              <w:commentReference w:id="0"/>
            </w:r>
          </w:p>
          <w:p w14:paraId="7D9DC6F3" w14:textId="45D5D7A9" w:rsidR="00A47490" w:rsidRPr="00C8455F" w:rsidRDefault="00966F9F" w:rsidP="00A474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zSD</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i/>
                              </w:rPr>
                            </m:ctrlPr>
                          </m:fPr>
                          <m:num>
                            <m:r>
                              <w:rPr>
                                <w:rFonts w:ascii="Cambria Math" w:hAnsi="Cambria Math" w:cs="Calibri"/>
                              </w:rPr>
                              <m:t>Φ</m:t>
                            </m:r>
                            <m:d>
                              <m:dPr>
                                <m:ctrlPr>
                                  <w:rPr>
                                    <w:rFonts w:ascii="Cambria Math" w:hAnsi="Cambria Math" w:cs="Calibri"/>
                                    <w:i/>
                                  </w:rPr>
                                </m:ctrlPr>
                              </m:dPr>
                              <m:e>
                                <m:r>
                                  <w:rPr>
                                    <w:rFonts w:ascii="Cambria Math" w:hAnsi="Cambria Math" w:cs="Calibri"/>
                                  </w:rPr>
                                  <m:t>d-z</m:t>
                                </m:r>
                                <m:ctrlPr>
                                  <w:rPr>
                                    <w:rFonts w:ascii="Cambria Math" w:hAnsi="Cambria Math"/>
                                    <w:i/>
                                  </w:rPr>
                                </m:ctrlPr>
                              </m:e>
                            </m:d>
                          </m:num>
                          <m:den>
                            <m:r>
                              <w:rPr>
                                <w:rFonts w:ascii="Cambria Math" w:hAnsi="Cambria Math" w:cs="Calibri"/>
                              </w:rPr>
                              <m:t>Φ</m:t>
                            </m:r>
                            <m:d>
                              <m:dPr>
                                <m:ctrlPr>
                                  <w:rPr>
                                    <w:rFonts w:ascii="Cambria Math" w:hAnsi="Cambria Math" w:cs="Calibri"/>
                                    <w:i/>
                                  </w:rPr>
                                </m:ctrlPr>
                              </m:dPr>
                              <m:e>
                                <m:r>
                                  <w:rPr>
                                    <w:rFonts w:ascii="Cambria Math" w:hAnsi="Cambria Math" w:cs="Calibri"/>
                                  </w:rPr>
                                  <m:t>-z</m:t>
                                </m:r>
                              </m:e>
                            </m:d>
                          </m:den>
                        </m:f>
                        <m:r>
                          <w:rPr>
                            <w:rFonts w:ascii="Cambria Math" w:hAnsi="Cambria Math"/>
                          </w:rPr>
                          <m:t>, if z&gt;0</m:t>
                        </m:r>
                        <m:ctrlPr>
                          <w:rPr>
                            <w:rFonts w:ascii="Cambria Math" w:hAnsi="Cambria Math"/>
                            <w:i/>
                          </w:rPr>
                        </m:ctrlPr>
                      </m:e>
                      <m:e>
                        <m:f>
                          <m:fPr>
                            <m:ctrlPr>
                              <w:rPr>
                                <w:rFonts w:ascii="Cambria Math" w:hAnsi="Cambria Math"/>
                                <w:i/>
                              </w:rPr>
                            </m:ctrlPr>
                          </m:fPr>
                          <m:num>
                            <m:r>
                              <w:rPr>
                                <w:rFonts w:ascii="Cambria Math" w:hAnsi="Cambria Math" w:cs="Calibri"/>
                              </w:rPr>
                              <m:t>Φ(-(d-z)</m:t>
                            </m:r>
                            <m:r>
                              <w:rPr>
                                <w:rFonts w:ascii="Cambria Math" w:hAnsi="Cambria Math"/>
                              </w:rPr>
                              <m:t>)</m:t>
                            </m:r>
                          </m:num>
                          <m:den>
                            <m:r>
                              <w:rPr>
                                <w:rFonts w:ascii="Cambria Math" w:hAnsi="Cambria Math" w:cs="Calibri"/>
                              </w:rPr>
                              <m:t>Φ(z)</m:t>
                            </m:r>
                          </m:den>
                        </m:f>
                        <m:r>
                          <w:rPr>
                            <w:rFonts w:ascii="Cambria Math" w:hAnsi="Cambria Math"/>
                          </w:rPr>
                          <m:t>, if z&lt;0</m:t>
                        </m:r>
                        <m:ctrlPr>
                          <w:rPr>
                            <w:rFonts w:ascii="Cambria Math" w:hAnsi="Cambria Math"/>
                            <w:i/>
                          </w:rPr>
                        </m:ctrlPr>
                      </m:e>
                    </m:eqArr>
                  </m:e>
                </m:d>
                <m:r>
                  <w:rPr>
                    <w:rFonts w:ascii="Cambria Math" w:eastAsiaTheme="minorEastAsia" w:hAnsi="Cambria Math"/>
                  </w:rPr>
                  <m:t xml:space="preserve"> </m:t>
                </m:r>
              </m:oMath>
            </m:oMathPara>
          </w:p>
          <w:p w14:paraId="0351E03D" w14:textId="77777777" w:rsidR="007517A9" w:rsidRDefault="007517A9" w:rsidP="007517A9">
            <w:pPr>
              <w:rPr>
                <w:rFonts w:eastAsiaTheme="minorEastAsia"/>
              </w:rPr>
            </w:pPr>
            <w:r>
              <w:rPr>
                <w:rFonts w:eastAsiaTheme="minorEastAsia"/>
              </w:rPr>
              <w:t xml:space="preserve">With </w:t>
            </w:r>
            <w:r w:rsidRPr="00C8455F">
              <w:rPr>
                <w:rFonts w:eastAsiaTheme="minorEastAsia"/>
                <w:i/>
                <w:iCs/>
              </w:rPr>
              <w:t>d</w:t>
            </w:r>
            <w:r>
              <w:rPr>
                <w:rFonts w:eastAsiaTheme="minorEastAsia"/>
                <w:i/>
                <w:iCs/>
              </w:rPr>
              <w:t xml:space="preserve"> </w:t>
            </w:r>
            <w:r>
              <w:rPr>
                <w:rFonts w:eastAsiaTheme="minorEastAsia"/>
              </w:rPr>
              <w:t xml:space="preserve">being the value of Cohen’s </w:t>
            </w:r>
            <w:r w:rsidRPr="00C8455F">
              <w:rPr>
                <w:rFonts w:eastAsiaTheme="minorEastAsia"/>
                <w:i/>
                <w:iCs/>
              </w:rPr>
              <w:t>d</w:t>
            </w:r>
            <w:r>
              <w:rPr>
                <w:rFonts w:eastAsiaTheme="minorEastAsia"/>
              </w:rPr>
              <w:t>,</w:t>
            </w:r>
          </w:p>
          <w:p w14:paraId="77A6524E" w14:textId="77142679" w:rsidR="007517A9" w:rsidRDefault="007517A9" w:rsidP="007517A9">
            <w:r>
              <w:t xml:space="preserve">And </w:t>
            </w:r>
            <w:r w:rsidRPr="00C8455F">
              <w:rPr>
                <w:i/>
                <w:iCs/>
              </w:rPr>
              <w:t>z</w:t>
            </w:r>
            <w:r>
              <w:rPr>
                <w:i/>
                <w:iCs/>
              </w:rPr>
              <w:t xml:space="preserve"> </w:t>
            </w:r>
            <w:r>
              <w:t>being the user selected number of (pooled) standard deviations</w:t>
            </w:r>
          </w:p>
          <w:p w14:paraId="1901AB18" w14:textId="77777777" w:rsidR="00FB09DC" w:rsidRDefault="00FB09DC" w:rsidP="004E3D49"/>
          <w:p w14:paraId="19A35EBA" w14:textId="60C6F652" w:rsidR="007517A9" w:rsidRDefault="007517A9" w:rsidP="004E3D49">
            <w:pPr>
              <w:rPr>
                <w:rFonts w:eastAsiaTheme="minorEastAsia"/>
              </w:rPr>
            </w:pPr>
            <w:r>
              <w:t xml:space="preserve">Proportion of members of group a relative to members of group b (since </w:t>
            </w:r>
            <w:r w:rsidRPr="007517A9">
              <w:rPr>
                <w:i/>
                <w:iCs/>
              </w:rPr>
              <w:t>d</w:t>
            </w:r>
            <w:r>
              <w:rPr>
                <w:i/>
                <w:iCs/>
              </w:rPr>
              <w:t xml:space="preserve"> </w:t>
            </w:r>
            <w:r>
              <w:t xml:space="preserve">is defined as </w:t>
            </w:r>
            <m:oMath>
              <m:r>
                <w:rPr>
                  <w:rFonts w:ascii="Cambria Math" w:hAnsi="Cambria Math"/>
                </w:rPr>
                <m:t xml:space="preserve">d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p</m:t>
                      </m:r>
                    </m:sub>
                  </m:sSub>
                </m:den>
              </m:f>
            </m:oMath>
            <w:r>
              <w:rPr>
                <w:rFonts w:eastAsiaTheme="minorEastAsia"/>
              </w:rPr>
              <w:t>) that can be found</w:t>
            </w:r>
            <w:r w:rsidR="00A47490">
              <w:rPr>
                <w:rFonts w:eastAsiaTheme="minorEastAsia"/>
              </w:rPr>
              <w:t xml:space="preserve"> z pooled standard deviations away from the mean of group b.</w:t>
            </w:r>
          </w:p>
          <w:p w14:paraId="4BE48706" w14:textId="77777777" w:rsidR="00EF2DE8" w:rsidRDefault="00EF2DE8" w:rsidP="004E3D49">
            <w:pPr>
              <w:rPr>
                <w:rFonts w:eastAsiaTheme="minorEastAsia"/>
              </w:rPr>
            </w:pPr>
          </w:p>
          <w:p w14:paraId="09760E30" w14:textId="77777777" w:rsidR="00EF2DE8" w:rsidRDefault="00EF2DE8" w:rsidP="004E3D49">
            <w:r>
              <w:t>The tail ratio can also be reported on a logarithmic scale – this is recommended to ensure comparibility</w:t>
            </w:r>
            <w:r w:rsidRPr="00EF2DE8">
              <w:rPr>
                <w:vertAlign w:val="superscript"/>
              </w:rPr>
              <w:t>22</w:t>
            </w:r>
            <w:r>
              <w:t>.</w:t>
            </w:r>
          </w:p>
          <w:p w14:paraId="70569180" w14:textId="77777777" w:rsidR="00534C09" w:rsidRDefault="00534C09" w:rsidP="004E3D49"/>
          <w:p w14:paraId="1B36F18A" w14:textId="77777777" w:rsidR="00534C09" w:rsidRDefault="00534C09" w:rsidP="004E3D49">
            <w:r>
              <w:t xml:space="preserve">A multivariate tail ratio can be defined with the help of the Mahalanobis’ distance </w:t>
            </w:r>
            <w:r w:rsidRPr="00534C09">
              <w:rPr>
                <w:i/>
                <w:iCs/>
              </w:rPr>
              <w:t>D</w:t>
            </w:r>
            <w:r>
              <w:rPr>
                <w:i/>
                <w:iCs/>
              </w:rPr>
              <w:t xml:space="preserve"> </w:t>
            </w:r>
            <w:r>
              <w:t>(which also assumes normality of homogeneity of variances and covariances):</w:t>
            </w:r>
          </w:p>
          <w:p w14:paraId="27FCC55F" w14:textId="363418C6" w:rsidR="00534C09" w:rsidRPr="00534C09" w:rsidRDefault="00966F9F" w:rsidP="00534C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zSD</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i/>
                              </w:rPr>
                            </m:ctrlPr>
                          </m:fPr>
                          <m:num>
                            <m:r>
                              <w:rPr>
                                <w:rFonts w:ascii="Cambria Math" w:hAnsi="Cambria Math" w:cs="Calibri"/>
                              </w:rPr>
                              <m:t>Φ</m:t>
                            </m:r>
                            <m:d>
                              <m:dPr>
                                <m:ctrlPr>
                                  <w:rPr>
                                    <w:rFonts w:ascii="Cambria Math" w:hAnsi="Cambria Math" w:cs="Calibri"/>
                                    <w:i/>
                                  </w:rPr>
                                </m:ctrlPr>
                              </m:dPr>
                              <m:e>
                                <m:r>
                                  <w:rPr>
                                    <w:rFonts w:ascii="Cambria Math" w:hAnsi="Cambria Math" w:cs="Calibri"/>
                                  </w:rPr>
                                  <m:t>D-z</m:t>
                                </m:r>
                                <m:ctrlPr>
                                  <w:rPr>
                                    <w:rFonts w:ascii="Cambria Math" w:hAnsi="Cambria Math"/>
                                    <w:i/>
                                  </w:rPr>
                                </m:ctrlPr>
                              </m:e>
                            </m:d>
                          </m:num>
                          <m:den>
                            <m:r>
                              <w:rPr>
                                <w:rFonts w:ascii="Cambria Math" w:hAnsi="Cambria Math" w:cs="Calibri"/>
                              </w:rPr>
                              <m:t>Φ</m:t>
                            </m:r>
                            <m:d>
                              <m:dPr>
                                <m:ctrlPr>
                                  <w:rPr>
                                    <w:rFonts w:ascii="Cambria Math" w:hAnsi="Cambria Math" w:cs="Calibri"/>
                                    <w:i/>
                                  </w:rPr>
                                </m:ctrlPr>
                              </m:dPr>
                              <m:e>
                                <m:r>
                                  <w:rPr>
                                    <w:rFonts w:ascii="Cambria Math" w:hAnsi="Cambria Math" w:cs="Calibri"/>
                                  </w:rPr>
                                  <m:t>-z</m:t>
                                </m:r>
                              </m:e>
                            </m:d>
                          </m:den>
                        </m:f>
                        <m:r>
                          <w:rPr>
                            <w:rFonts w:ascii="Cambria Math" w:hAnsi="Cambria Math"/>
                          </w:rPr>
                          <m:t>, if z&gt;0</m:t>
                        </m:r>
                        <m:ctrlPr>
                          <w:rPr>
                            <w:rFonts w:ascii="Cambria Math" w:hAnsi="Cambria Math"/>
                            <w:i/>
                          </w:rPr>
                        </m:ctrlPr>
                      </m:e>
                      <m:e>
                        <m:f>
                          <m:fPr>
                            <m:ctrlPr>
                              <w:rPr>
                                <w:rFonts w:ascii="Cambria Math" w:hAnsi="Cambria Math"/>
                                <w:i/>
                              </w:rPr>
                            </m:ctrlPr>
                          </m:fPr>
                          <m:num>
                            <m:r>
                              <w:rPr>
                                <w:rFonts w:ascii="Cambria Math" w:hAnsi="Cambria Math" w:cs="Calibri"/>
                              </w:rPr>
                              <m:t>Φ(-(D-z)</m:t>
                            </m:r>
                            <m:r>
                              <w:rPr>
                                <w:rFonts w:ascii="Cambria Math" w:hAnsi="Cambria Math"/>
                              </w:rPr>
                              <m:t>)</m:t>
                            </m:r>
                          </m:num>
                          <m:den>
                            <m:r>
                              <w:rPr>
                                <w:rFonts w:ascii="Cambria Math" w:hAnsi="Cambria Math" w:cs="Calibri"/>
                              </w:rPr>
                              <m:t>Φ(z)</m:t>
                            </m:r>
                          </m:den>
                        </m:f>
                        <m:r>
                          <w:rPr>
                            <w:rFonts w:ascii="Cambria Math" w:hAnsi="Cambria Math"/>
                          </w:rPr>
                          <m:t>, if z&lt;0</m:t>
                        </m:r>
                        <m:ctrlPr>
                          <w:rPr>
                            <w:rFonts w:ascii="Cambria Math" w:hAnsi="Cambria Math"/>
                            <w:i/>
                          </w:rPr>
                        </m:ctrlPr>
                      </m:e>
                    </m:eqArr>
                  </m:e>
                </m:d>
                <m:r>
                  <w:rPr>
                    <w:rFonts w:ascii="Cambria Math" w:eastAsiaTheme="minorEastAsia" w:hAnsi="Cambria Math"/>
                  </w:rPr>
                  <m:t xml:space="preserve"> </m:t>
                </m:r>
              </m:oMath>
            </m:oMathPara>
          </w:p>
          <w:p w14:paraId="16CDDA93" w14:textId="57D908CA" w:rsidR="00534C09" w:rsidRPr="00534C09" w:rsidRDefault="00534C09" w:rsidP="00534C09">
            <w:r>
              <w:rPr>
                <w:rFonts w:eastAsiaTheme="minorEastAsia"/>
              </w:rPr>
              <w:t>Proportion of members of group a relative to members of group b</w:t>
            </w:r>
            <w:r w:rsidR="00C00D33">
              <w:rPr>
                <w:rFonts w:eastAsiaTheme="minorEastAsia"/>
              </w:rPr>
              <w:t xml:space="preserve"> that can be found z standard deviations (on the discriminant axis) from the centroid of group b.</w:t>
            </w:r>
          </w:p>
        </w:tc>
      </w:tr>
      <w:tr w:rsidR="004E3D49" w14:paraId="01219F83" w14:textId="77777777" w:rsidTr="00F92F07">
        <w:tc>
          <w:tcPr>
            <w:tcW w:w="9016" w:type="dxa"/>
          </w:tcPr>
          <w:p w14:paraId="27EE6EE9" w14:textId="5C962C92" w:rsidR="004E3D49" w:rsidRDefault="00FB09DC" w:rsidP="00FB09DC">
            <w:pPr>
              <w:pStyle w:val="Heading3"/>
              <w:numPr>
                <w:ilvl w:val="2"/>
                <w:numId w:val="5"/>
              </w:numPr>
              <w:outlineLvl w:val="2"/>
            </w:pPr>
            <w:r>
              <w:lastRenderedPageBreak/>
              <w:t>Assuming normality but not homoscedasticity</w:t>
            </w:r>
          </w:p>
        </w:tc>
      </w:tr>
      <w:tr w:rsidR="00FB09DC" w14:paraId="1B7C9B99" w14:textId="77777777" w:rsidTr="00F92F07">
        <w:tc>
          <w:tcPr>
            <w:tcW w:w="9016" w:type="dxa"/>
          </w:tcPr>
          <w:p w14:paraId="0B58E227" w14:textId="77777777" w:rsidR="00FB09DC" w:rsidRPr="003D613B" w:rsidRDefault="00FB09DC" w:rsidP="00FB09DC">
            <w:pPr>
              <w:rPr>
                <w:vertAlign w:val="superscript"/>
              </w:rPr>
            </w:pPr>
            <w:r>
              <w:t xml:space="preserve">Glass’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t xml:space="preserve"> </w:t>
            </w:r>
            <w:r>
              <w:rPr>
                <w:vertAlign w:val="superscript"/>
              </w:rPr>
              <w:t>2,3,4,8,10,11,13,15</w:t>
            </w:r>
          </w:p>
          <w:p w14:paraId="6BE899CD" w14:textId="77777777" w:rsidR="00FB09DC" w:rsidRPr="0056215F" w:rsidRDefault="00966F9F" w:rsidP="00FB09DC">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a|b</m:t>
                        </m:r>
                      </m:sub>
                    </m:sSub>
                  </m:den>
                </m:f>
              </m:oMath>
            </m:oMathPara>
          </w:p>
          <w:p w14:paraId="5561510C" w14:textId="77777777" w:rsidR="00FB09DC" w:rsidRDefault="00FB09DC" w:rsidP="00FB09DC">
            <w:pPr>
              <w:rPr>
                <w:rFonts w:eastAsiaTheme="minorEastAsia"/>
              </w:rPr>
            </w:pPr>
            <w:r>
              <w:rPr>
                <w:rFonts w:eastAsiaTheme="minorEastAsia"/>
              </w:rPr>
              <w:t xml:space="preserve">Mean difference standardized by the standard deviation of either group. </w:t>
            </w:r>
          </w:p>
          <w:p w14:paraId="01F12748" w14:textId="116F11B4" w:rsidR="00FB09DC" w:rsidRDefault="00FB09DC" w:rsidP="00FB09DC">
            <w:r>
              <w:t>This estimator has a bias – it systematically overestimates the size of the true population standardized mean difference</w:t>
            </w:r>
            <w:r w:rsidRPr="00EA1123">
              <w:rPr>
                <w:vertAlign w:val="superscript"/>
              </w:rPr>
              <w:t>6</w:t>
            </w:r>
            <w:r>
              <w:t>.</w:t>
            </w:r>
          </w:p>
        </w:tc>
      </w:tr>
      <w:tr w:rsidR="00FB09DC" w14:paraId="7BEFBA3C" w14:textId="77777777" w:rsidTr="00F92F07">
        <w:tc>
          <w:tcPr>
            <w:tcW w:w="9016" w:type="dxa"/>
          </w:tcPr>
          <w:p w14:paraId="6D06DFC9" w14:textId="77777777" w:rsidR="00FB09DC" w:rsidRDefault="00FB09DC" w:rsidP="00FB09DC">
            <w:pPr>
              <w:rPr>
                <w:vertAlign w:val="superscript"/>
              </w:rPr>
            </w:pPr>
            <w:r>
              <w:t xml:space="preserve">Adjusted Glass’ </w:t>
            </w:r>
            <m:oMath>
              <m:sSub>
                <m:sSubPr>
                  <m:ctrlPr>
                    <w:rPr>
                      <w:rFonts w:ascii="Cambria Math" w:hAnsi="Cambria Math"/>
                      <w:i/>
                    </w:rPr>
                  </m:ctrlPr>
                </m:sSubPr>
                <m:e>
                  <m:r>
                    <w:rPr>
                      <w:rFonts w:ascii="Cambria Math" w:hAnsi="Cambria Math"/>
                    </w:rPr>
                    <m:t>d</m:t>
                  </m:r>
                </m:e>
                <m:sub>
                  <m:r>
                    <w:rPr>
                      <w:rFonts w:ascii="Cambria Math" w:hAnsi="Cambria Math"/>
                    </w:rPr>
                    <m:t>G-adj</m:t>
                  </m:r>
                </m:sub>
              </m:sSub>
            </m:oMath>
            <w:r w:rsidRPr="000A47FB">
              <w:rPr>
                <w:vertAlign w:val="superscript"/>
              </w:rPr>
              <w:t>2,3</w:t>
            </w:r>
            <w:r>
              <w:rPr>
                <w:vertAlign w:val="superscript"/>
              </w:rPr>
              <w:t>,7,8,15</w:t>
            </w:r>
          </w:p>
          <w:p w14:paraId="3BC4011B" w14:textId="77777777" w:rsidR="00FB09DC" w:rsidRPr="000A47FB" w:rsidRDefault="00966F9F" w:rsidP="00FB09DC">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G</m:t>
                        </m:r>
                      </m:e>
                      <m:sub>
                        <m:r>
                          <w:rPr>
                            <w:rFonts w:ascii="Cambria Math" w:hAnsi="Cambria Math"/>
                          </w:rPr>
                          <m:t>adj</m:t>
                        </m:r>
                      </m:sub>
                    </m:sSub>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a|b</m:t>
                        </m:r>
                      </m:sub>
                    </m:sSub>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oMath>
            </m:oMathPara>
          </w:p>
          <w:p w14:paraId="696B2F9D" w14:textId="77777777" w:rsidR="00FB09DC" w:rsidRDefault="00FB09DC" w:rsidP="00FB09DC">
            <w:r>
              <w:t>With df being</w:t>
            </w:r>
          </w:p>
          <w:p w14:paraId="500E8CD3" w14:textId="77777777" w:rsidR="00FB09DC" w:rsidRPr="002E1B1F" w:rsidRDefault="00FB09DC" w:rsidP="00FB09DC">
            <m:oMathPara>
              <m:oMath>
                <m:r>
                  <w:rPr>
                    <w:rFonts w:ascii="Cambria Math" w:hAnsi="Cambria Math"/>
                  </w:rPr>
                  <m:t>df=</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oMath>
            </m:oMathPara>
          </w:p>
          <w:p w14:paraId="593D5EFB" w14:textId="77777777" w:rsidR="00FB09DC" w:rsidRPr="002E1B1F" w:rsidRDefault="00FB09DC" w:rsidP="00FB09DC"/>
          <w:p w14:paraId="166A0287" w14:textId="2271A557" w:rsidR="00FB09DC" w:rsidRDefault="00FB09DC" w:rsidP="00FB09DC">
            <w:r>
              <w:t>Mean difference standardized by the standard deviation of either group – corrected for bias</w:t>
            </w:r>
          </w:p>
        </w:tc>
      </w:tr>
      <w:tr w:rsidR="00FB09DC" w14:paraId="48B1E18E" w14:textId="77777777" w:rsidTr="00F92F07">
        <w:tc>
          <w:tcPr>
            <w:tcW w:w="9016" w:type="dxa"/>
          </w:tcPr>
          <w:p w14:paraId="7CE0D27E" w14:textId="77777777" w:rsidR="00FB09DC" w:rsidRDefault="00FB09DC" w:rsidP="00FB09DC">
            <w:pPr>
              <w:rPr>
                <w:vertAlign w:val="superscript"/>
              </w:rPr>
            </w:pPr>
            <w:r>
              <w:t>Cohen’s d’</w:t>
            </w:r>
            <w:r w:rsidRPr="008E02C9">
              <w:rPr>
                <w:vertAlign w:val="superscript"/>
              </w:rPr>
              <w:t>2,3</w:t>
            </w:r>
            <w:r>
              <w:rPr>
                <w:vertAlign w:val="superscript"/>
              </w:rPr>
              <w:t>,7,10,11</w:t>
            </w:r>
          </w:p>
          <w:p w14:paraId="57F82E72" w14:textId="77777777" w:rsidR="00FB09DC" w:rsidRPr="008E02C9" w:rsidRDefault="00966F9F" w:rsidP="00FB09DC">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r>
                      <w:rPr>
                        <w:rFonts w:ascii="Cambria Math" w:hAnsi="Cambria Math"/>
                      </w:rPr>
                      <m:t>s'</m:t>
                    </m:r>
                  </m:den>
                </m:f>
                <m:r>
                  <w:rPr>
                    <w:rFonts w:ascii="Cambria Math" w:hAnsi="Cambria Math"/>
                  </w:rPr>
                  <m:t xml:space="preserve">   </m:t>
                </m:r>
              </m:oMath>
            </m:oMathPara>
          </w:p>
          <w:p w14:paraId="671AC339" w14:textId="77777777" w:rsidR="00FB09DC" w:rsidRDefault="00FB09DC" w:rsidP="00FB09DC">
            <w:r>
              <w:t>With s’ being</w:t>
            </w:r>
          </w:p>
          <w:p w14:paraId="08C04C8F" w14:textId="77777777" w:rsidR="00FB09DC" w:rsidRDefault="00FB09DC" w:rsidP="00FB09DC">
            <m:oMathPara>
              <m:oMath>
                <m:r>
                  <w:rPr>
                    <w:rFonts w:ascii="Cambria Math" w:hAnsi="Cambria Math"/>
                  </w:rPr>
                  <m:t xml:space="preserve">s' =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r>
                          <w:rPr>
                            <w:rFonts w:ascii="Cambria Math" w:hAnsi="Cambria Math"/>
                          </w:rPr>
                          <m:t>2</m:t>
                        </m:r>
                      </m:den>
                    </m:f>
                  </m:e>
                </m:rad>
              </m:oMath>
            </m:oMathPara>
          </w:p>
          <w:p w14:paraId="36C89967" w14:textId="5445BE2C" w:rsidR="00FB09DC" w:rsidRDefault="00FB09DC" w:rsidP="00FB09DC">
            <w:r>
              <w:t xml:space="preserve">Mean difference standardized by the square root of the unweighted mean of the two group’s sample variances - an estimate of the standard deviation of a hypothetical population whose standard deviation is between </w:t>
            </w:r>
            <w:r>
              <w:rPr>
                <w:rFonts w:ascii="Times New Roman" w:hAnsi="Times New Roman" w:cs="Times New Roman"/>
              </w:rPr>
              <w:t>σ</w:t>
            </w:r>
            <w:r w:rsidRPr="0066255C">
              <w:rPr>
                <w:rFonts w:ascii="Times New Roman" w:hAnsi="Times New Roman" w:cs="Times New Roman"/>
                <w:vertAlign w:val="subscript"/>
              </w:rPr>
              <w:t>a</w:t>
            </w:r>
            <w:r>
              <w:t xml:space="preserve"> and</w:t>
            </w:r>
            <w:r>
              <w:rPr>
                <w:rFonts w:ascii="Times New Roman" w:hAnsi="Times New Roman" w:cs="Times New Roman"/>
                <w:vertAlign w:val="subscript"/>
              </w:rPr>
              <w:t xml:space="preserve"> </w:t>
            </w:r>
            <w:r>
              <w:rPr>
                <w:rFonts w:ascii="Calibri" w:hAnsi="Calibri" w:cs="Calibri"/>
              </w:rPr>
              <w:t>σ</w:t>
            </w:r>
            <w:r w:rsidRPr="0066255C">
              <w:rPr>
                <w:vertAlign w:val="subscript"/>
              </w:rPr>
              <w:t>b</w:t>
            </w:r>
            <w:r>
              <w:t xml:space="preserve">. This formula estimates an effect size in a hypothetical population. </w:t>
            </w:r>
          </w:p>
        </w:tc>
      </w:tr>
      <w:tr w:rsidR="00FB09DC" w14:paraId="4BEAFBE2" w14:textId="77777777" w:rsidTr="00F92F07">
        <w:tc>
          <w:tcPr>
            <w:tcW w:w="9016" w:type="dxa"/>
          </w:tcPr>
          <w:p w14:paraId="129D8EFB" w14:textId="77777777" w:rsidR="00FB09DC" w:rsidRDefault="00FB09DC" w:rsidP="00FB09DC">
            <w:r w:rsidRPr="00015BD4">
              <w:t>Kulinska and Staudte ES</w:t>
            </w:r>
            <w:r w:rsidRPr="004921B7">
              <w:rPr>
                <w:vertAlign w:val="superscript"/>
              </w:rPr>
              <w:t>1</w:t>
            </w:r>
            <w:r>
              <w:rPr>
                <w:vertAlign w:val="superscript"/>
              </w:rPr>
              <w:t>0</w:t>
            </w:r>
            <w:r>
              <w:t>:</w:t>
            </w:r>
          </w:p>
          <w:p w14:paraId="4182E35D" w14:textId="77777777" w:rsidR="00FB09DC" w:rsidRPr="00015BD4" w:rsidRDefault="00966F9F" w:rsidP="00FB09DC">
            <m:oMathPara>
              <m:oMath>
                <m:acc>
                  <m:accPr>
                    <m:ctrlPr>
                      <w:rPr>
                        <w:rFonts w:ascii="Cambria Math" w:hAnsi="Cambria Math"/>
                        <w:i/>
                      </w:rPr>
                    </m:ctrlPr>
                  </m:accPr>
                  <m:e>
                    <m:r>
                      <w:rPr>
                        <w:rFonts w:ascii="Cambria Math" w:hAnsi="Cambria Math"/>
                      </w:rPr>
                      <m:t>ϑ</m:t>
                    </m:r>
                  </m:e>
                </m:ac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den>
                    </m:f>
                  </m:den>
                </m:f>
              </m:oMath>
            </m:oMathPara>
          </w:p>
          <w:p w14:paraId="555938C1" w14:textId="77777777" w:rsidR="00FB09DC" w:rsidRPr="00015BD4" w:rsidRDefault="00FB09DC" w:rsidP="00FB09DC">
            <w:r>
              <w:t>Alternatively:</w:t>
            </w:r>
          </w:p>
          <w:p w14:paraId="5AE33960" w14:textId="77777777" w:rsidR="00FB09DC" w:rsidRPr="00015BD4" w:rsidRDefault="00966F9F" w:rsidP="00FB09DC">
            <m:oMathPara>
              <m:oMath>
                <m:rad>
                  <m:radPr>
                    <m:degHide m:val="1"/>
                    <m:ctrlPr>
                      <w:rPr>
                        <w:rFonts w:ascii="Cambria Math" w:hAnsi="Cambria Math"/>
                        <w:i/>
                      </w:rPr>
                    </m:ctrlPr>
                  </m:radPr>
                  <m:deg/>
                  <m:e>
                    <m:acc>
                      <m:accPr>
                        <m:ctrlPr>
                          <w:rPr>
                            <w:rFonts w:ascii="Cambria Math" w:hAnsi="Cambria Math"/>
                            <w:i/>
                          </w:rPr>
                        </m:ctrlPr>
                      </m:accPr>
                      <m:e>
                        <m:r>
                          <w:rPr>
                            <w:rFonts w:ascii="Cambria Math" w:hAnsi="Cambria Math"/>
                          </w:rPr>
                          <m:t>ϑ</m:t>
                        </m:r>
                      </m:e>
                    </m:acc>
                  </m:e>
                </m:ra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e>
                    </m:d>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bSup>
                              <m:sSubSupPr>
                                <m:ctrlPr>
                                  <w:rPr>
                                    <w:rFonts w:ascii="Cambria Math" w:hAnsi="Cambria Math"/>
                                    <w:i/>
                                  </w:rPr>
                                </m:ctrlPr>
                              </m:sSubSupPr>
                              <m:e>
                                <m:r>
                                  <w:rPr>
                                    <w:rFonts w:ascii="Cambria Math" w:hAnsi="Cambria Math"/>
                                  </w:rPr>
                                  <m:t>s</m:t>
                                </m:r>
                              </m:e>
                              <m:sub>
                                <m:r>
                                  <w:rPr>
                                    <w:rFonts w:ascii="Cambria Math" w:hAnsi="Cambria Math"/>
                                  </w:rPr>
                                  <m:t>a</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sSubSup>
                              <m:sSubSupPr>
                                <m:ctrlPr>
                                  <w:rPr>
                                    <w:rFonts w:ascii="Cambria Math" w:hAnsi="Cambria Math"/>
                                    <w:i/>
                                  </w:rPr>
                                </m:ctrlPr>
                              </m:sSubSupPr>
                              <m:e>
                                <m:r>
                                  <w:rPr>
                                    <w:rFonts w:ascii="Cambria Math" w:hAnsi="Cambria Math"/>
                                  </w:rPr>
                                  <m:t>s</m:t>
                                </m:r>
                              </m:e>
                              <m:sub>
                                <m:r>
                                  <w:rPr>
                                    <w:rFonts w:ascii="Cambria Math" w:hAnsi="Cambria Math"/>
                                  </w:rPr>
                                  <m:t>b</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den>
                        </m:f>
                      </m:e>
                    </m:rad>
                  </m:den>
                </m:f>
              </m:oMath>
            </m:oMathPara>
          </w:p>
          <w:p w14:paraId="6B26D5F5" w14:textId="5A1CFBFA" w:rsidR="00FB09DC" w:rsidRDefault="00FB09DC" w:rsidP="00FB09DC">
            <w:r>
              <w:t>Mean difference standardized by a weighted sum of the group variances. Plagued by similar problems like Cohen’s d when variances and sample sizes are unequal.</w:t>
            </w:r>
          </w:p>
        </w:tc>
      </w:tr>
      <w:tr w:rsidR="00534C09" w14:paraId="1A95C7A5" w14:textId="77777777" w:rsidTr="00F92F07">
        <w:tc>
          <w:tcPr>
            <w:tcW w:w="9016" w:type="dxa"/>
          </w:tcPr>
          <w:p w14:paraId="7F18C7C6" w14:textId="38E758B4" w:rsidR="00534C09" w:rsidRDefault="00534C09" w:rsidP="00534C09">
            <w:pPr>
              <w:rPr>
                <w:lang w:val="en-US"/>
              </w:rPr>
            </w:pPr>
            <w:r>
              <w:rPr>
                <w:lang w:val="en-US"/>
              </w:rPr>
              <w:lastRenderedPageBreak/>
              <w:t>Variance ratio (</w:t>
            </w:r>
            <w:r w:rsidRPr="00534C09">
              <w:rPr>
                <w:i/>
                <w:iCs/>
                <w:lang w:val="en-US"/>
              </w:rPr>
              <w:t>VR</w:t>
            </w:r>
            <w:r>
              <w:rPr>
                <w:lang w:val="en-US"/>
              </w:rPr>
              <w:t>)</w:t>
            </w:r>
            <w:r w:rsidRPr="00534C09">
              <w:rPr>
                <w:vertAlign w:val="superscript"/>
                <w:lang w:val="en-US"/>
              </w:rPr>
              <w:t>1</w:t>
            </w:r>
            <w:r>
              <w:rPr>
                <w:lang w:val="en-US"/>
              </w:rPr>
              <w:t>:</w:t>
            </w:r>
          </w:p>
          <w:p w14:paraId="74B4F807" w14:textId="77777777" w:rsidR="00534C09" w:rsidRPr="00C052BD" w:rsidRDefault="00534C09" w:rsidP="00534C09">
            <w:pPr>
              <w:rPr>
                <w:rFonts w:eastAsiaTheme="minorEastAsia"/>
                <w:lang w:val="en-US"/>
              </w:rPr>
            </w:pPr>
            <m:oMathPara>
              <m:oMath>
                <m:r>
                  <w:rPr>
                    <w:rFonts w:ascii="Cambria Math" w:hAnsi="Cambria Math"/>
                    <w:lang w:val="en-US"/>
                  </w:rPr>
                  <m:t>VR =</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a</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2</m:t>
                        </m:r>
                      </m:sup>
                    </m:sSubSup>
                  </m:den>
                </m:f>
              </m:oMath>
            </m:oMathPara>
          </w:p>
          <w:p w14:paraId="5D9C238C" w14:textId="77777777" w:rsidR="00534C09" w:rsidRDefault="00534C09" w:rsidP="00534C09">
            <w:pPr>
              <w:rPr>
                <w:lang w:val="en-US"/>
              </w:rPr>
            </w:pPr>
            <w:r>
              <w:rPr>
                <w:lang w:val="en-US"/>
              </w:rPr>
              <w:t>Ranging from 0 to (theoretically) ∞. Often the group with the (usually) higher variation is placed in the numerator.</w:t>
            </w:r>
          </w:p>
          <w:p w14:paraId="4A0C8734" w14:textId="77777777" w:rsidR="00534C09" w:rsidRDefault="00534C09" w:rsidP="00534C09">
            <w:pPr>
              <w:rPr>
                <w:lang w:val="en-US"/>
              </w:rPr>
            </w:pPr>
            <w:r>
              <w:rPr>
                <w:lang w:val="en-US"/>
              </w:rPr>
              <w:t>Sometimes a logarithmized version is employed:</w:t>
            </w:r>
          </w:p>
          <w:p w14:paraId="5DABAB75" w14:textId="77777777" w:rsidR="00534C09" w:rsidRPr="00C052BD" w:rsidRDefault="00534C09" w:rsidP="00534C09">
            <w:pPr>
              <w:rPr>
                <w:rFonts w:eastAsiaTheme="minorEastAsia"/>
                <w:lang w:val="en-US"/>
              </w:rPr>
            </w:pPr>
            <m:oMathPara>
              <m:oMath>
                <m:r>
                  <w:rPr>
                    <w:rFonts w:ascii="Cambria Math" w:hAnsi="Cambria Math"/>
                    <w:lang w:val="en-US"/>
                  </w:rPr>
                  <m:t xml:space="preserve">log VR =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a</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2</m:t>
                            </m:r>
                          </m:sup>
                        </m:sSubSup>
                      </m:den>
                    </m:f>
                  </m:e>
                </m:func>
              </m:oMath>
            </m:oMathPara>
          </w:p>
          <w:p w14:paraId="1DDD91FB" w14:textId="77777777" w:rsidR="00534C09" w:rsidRDefault="00534C09" w:rsidP="00534C09">
            <w:pPr>
              <w:rPr>
                <w:lang w:val="en-US"/>
              </w:rPr>
            </w:pPr>
            <w:r>
              <w:rPr>
                <w:lang w:val="en-US"/>
              </w:rPr>
              <w:t>The benefit of the log-transformed VR is that it is no longer bounded. A VR of 1 corresponds to a log VR of 0. A VR &gt; 1 corresponds to log VR &gt; 0 and a VR &lt; 1 corresponds to a log VR &lt; 0. Theoretically possible values range from -∞ to ∞</w:t>
            </w:r>
          </w:p>
          <w:p w14:paraId="583601EE" w14:textId="77777777" w:rsidR="00534C09" w:rsidRDefault="00534C09" w:rsidP="00534C09">
            <w:pPr>
              <w:rPr>
                <w:lang w:val="en-US"/>
              </w:rPr>
            </w:pPr>
          </w:p>
          <w:p w14:paraId="2AF4E6B2" w14:textId="77777777" w:rsidR="00534C09" w:rsidRDefault="00534C09" w:rsidP="00534C09">
            <w:pPr>
              <w:rPr>
                <w:lang w:val="en-US"/>
              </w:rPr>
            </w:pPr>
            <w:r>
              <w:rPr>
                <w:lang w:val="en-US"/>
              </w:rPr>
              <w:t>Confidence interval for VR:</w:t>
            </w:r>
          </w:p>
          <w:p w14:paraId="10430F56" w14:textId="77777777" w:rsidR="00534C09" w:rsidRPr="006B304A" w:rsidRDefault="00966F9F" w:rsidP="00534C09">
            <w:pPr>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F</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-1)</m:t>
                    </m:r>
                  </m:den>
                </m:f>
                <m:r>
                  <w:rPr>
                    <w:rFonts w:ascii="Cambria Math" w:hAnsi="Cambria Math"/>
                    <w:lang w:val="en-US"/>
                  </w:rPr>
                  <m:t xml:space="preserve">  </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a</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2</m:t>
                        </m:r>
                      </m:sup>
                    </m:sSubSup>
                  </m:den>
                </m:f>
                <m:r>
                  <w:rPr>
                    <w:rFonts w:ascii="Cambria Math" w:hAnsi="Cambria Math"/>
                    <w:lang w:val="en-US"/>
                  </w:rPr>
                  <m:t xml:space="preserve">  ≤ </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a</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a</m:t>
                        </m:r>
                      </m:sub>
                      <m:sup>
                        <m:r>
                          <w:rPr>
                            <w:rFonts w:ascii="Cambria Math" w:hAnsi="Cambria Math"/>
                            <w:lang w:val="en-US"/>
                          </w:rPr>
                          <m:t>2</m:t>
                        </m:r>
                      </m:sup>
                    </m:sSubSup>
                  </m:den>
                </m:f>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F</m:t>
                    </m:r>
                  </m:e>
                  <m:sub>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m:t>
                    </m:r>
                  </m:sub>
                </m:sSub>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m:t>
                    </m:r>
                  </m:sub>
                </m:sSub>
                <m:r>
                  <w:rPr>
                    <w:rFonts w:ascii="Cambria Math" w:hAnsi="Cambria Math"/>
                    <w:lang w:val="en-US"/>
                  </w:rPr>
                  <m:t xml:space="preserve">-1) </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a</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2</m:t>
                        </m:r>
                      </m:sup>
                    </m:sSubSup>
                  </m:den>
                </m:f>
              </m:oMath>
            </m:oMathPara>
          </w:p>
          <w:p w14:paraId="512AE8D8" w14:textId="77777777" w:rsidR="00534C09" w:rsidRDefault="00534C09" w:rsidP="00534C09">
            <w:pPr>
              <w:rPr>
                <w:lang w:val="en-US"/>
              </w:rPr>
            </w:pPr>
            <w:r>
              <w:rPr>
                <w:lang w:val="en-US"/>
              </w:rPr>
              <w:t>As an alternative: calculate 95 percentile bootstraps from the data – possible both for regular VR as well as log VR.</w:t>
            </w:r>
          </w:p>
          <w:p w14:paraId="30B169AA" w14:textId="77777777" w:rsidR="00404697" w:rsidRDefault="00404697" w:rsidP="00534C09">
            <w:pPr>
              <w:rPr>
                <w:lang w:val="en-US"/>
              </w:rPr>
            </w:pPr>
          </w:p>
          <w:p w14:paraId="62D67D71" w14:textId="77777777" w:rsidR="00404697" w:rsidRDefault="00404697" w:rsidP="00534C09">
            <w:pPr>
              <w:rPr>
                <w:lang w:val="en-US"/>
              </w:rPr>
            </w:pPr>
            <w:r>
              <w:rPr>
                <w:lang w:val="en-US"/>
              </w:rPr>
              <w:t>For the multivariate case, the ratio of the covariance matrices for groups a and b can be assessed:</w:t>
            </w:r>
          </w:p>
          <w:p w14:paraId="14737948" w14:textId="77777777" w:rsidR="00404697" w:rsidRPr="00404697" w:rsidRDefault="00404697" w:rsidP="00534C09">
            <w:pPr>
              <w:rPr>
                <w:rFonts w:eastAsiaTheme="minorEastAsia"/>
                <w:lang w:val="en-US"/>
              </w:rPr>
            </w:pPr>
            <m:oMathPara>
              <m:oMath>
                <m:r>
                  <w:rPr>
                    <w:rFonts w:ascii="Cambria Math" w:hAnsi="Cambria Math"/>
                    <w:lang w:val="en-US"/>
                  </w:rPr>
                  <m:t>VR=</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cs="Calibri"/>
                                <w:lang w:val="en-US"/>
                              </w:rPr>
                              <m:t>Σ</m:t>
                            </m:r>
                          </m:e>
                          <m:sub>
                            <m:r>
                              <w:rPr>
                                <w:rFonts w:ascii="Cambria Math" w:hAnsi="Cambria Math"/>
                                <w:lang w:val="en-US"/>
                              </w:rPr>
                              <m:t>a</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cs="Calibri"/>
                                <w:lang w:val="en-US"/>
                              </w:rPr>
                              <m:t>Σ</m:t>
                            </m:r>
                          </m:e>
                          <m:sub>
                            <m:r>
                              <w:rPr>
                                <w:rFonts w:ascii="Cambria Math" w:hAnsi="Cambria Math"/>
                                <w:lang w:val="en-US"/>
                              </w:rPr>
                              <m:t>b</m:t>
                            </m:r>
                          </m:sub>
                        </m:sSub>
                      </m:e>
                    </m:d>
                  </m:den>
                </m:f>
              </m:oMath>
            </m:oMathPara>
          </w:p>
          <w:p w14:paraId="5CF41350" w14:textId="123D7295" w:rsidR="00404697" w:rsidRPr="00534C09" w:rsidRDefault="00404697" w:rsidP="00534C09">
            <w:pPr>
              <w:rPr>
                <w:lang w:val="en-US"/>
              </w:rPr>
            </w:pPr>
            <w:r>
              <w:rPr>
                <w:rFonts w:eastAsiaTheme="minorEastAsia"/>
                <w:lang w:val="en-US"/>
              </w:rPr>
              <w:t xml:space="preserve">With </w:t>
            </w:r>
            <m:oMath>
              <m:sSub>
                <m:sSubPr>
                  <m:ctrlPr>
                    <w:rPr>
                      <w:rFonts w:ascii="Cambria Math" w:hAnsi="Cambria Math"/>
                      <w:i/>
                      <w:lang w:val="en-US"/>
                    </w:rPr>
                  </m:ctrlPr>
                </m:sSubPr>
                <m:e>
                  <m:r>
                    <w:rPr>
                      <w:rFonts w:ascii="Cambria Math" w:hAnsi="Cambria Math" w:cs="Calibri"/>
                      <w:lang w:val="en-US"/>
                    </w:rPr>
                    <m:t>Σ</m:t>
                  </m:r>
                </m:e>
                <m:sub>
                  <m:r>
                    <w:rPr>
                      <w:rFonts w:ascii="Cambria Math" w:hAnsi="Cambria Math"/>
                      <w:lang w:val="en-US"/>
                    </w:rPr>
                    <m:t>a</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cs="Calibri"/>
                      <w:lang w:val="en-US"/>
                    </w:rPr>
                    <m:t>Σ</m:t>
                  </m:r>
                </m:e>
                <m:sub>
                  <m:r>
                    <w:rPr>
                      <w:rFonts w:ascii="Cambria Math" w:hAnsi="Cambria Math"/>
                      <w:lang w:val="en-US"/>
                    </w:rPr>
                    <m:t>b</m:t>
                  </m:r>
                </m:sub>
              </m:sSub>
            </m:oMath>
            <w:r>
              <w:rPr>
                <w:rFonts w:eastAsiaTheme="minorEastAsia"/>
                <w:lang w:val="en-US"/>
              </w:rPr>
              <w:t xml:space="preserve"> being the covariance matrices of groups a and b.</w:t>
            </w:r>
          </w:p>
        </w:tc>
      </w:tr>
      <w:tr w:rsidR="00A47490" w14:paraId="5EC226BB" w14:textId="77777777" w:rsidTr="00F92F07">
        <w:tc>
          <w:tcPr>
            <w:tcW w:w="9016" w:type="dxa"/>
          </w:tcPr>
          <w:p w14:paraId="2B6D9B88" w14:textId="4F22F7C5" w:rsidR="00C42901" w:rsidRDefault="00A47490" w:rsidP="00A47490">
            <w:commentRangeStart w:id="1"/>
            <w:r>
              <w:t>Tail ratios</w:t>
            </w:r>
            <w:r w:rsidRPr="00FB09DC">
              <w:rPr>
                <w:vertAlign w:val="superscript"/>
              </w:rPr>
              <w:t>1</w:t>
            </w:r>
            <w:r w:rsidR="00EF2DE8">
              <w:rPr>
                <w:vertAlign w:val="superscript"/>
              </w:rPr>
              <w:t>,22</w:t>
            </w:r>
            <w:r>
              <w:t>:</w:t>
            </w:r>
            <w:commentRangeEnd w:id="1"/>
            <w:r w:rsidR="00EF2DE8">
              <w:rPr>
                <w:rStyle w:val="CommentReference"/>
              </w:rPr>
              <w:commentReference w:id="1"/>
            </w:r>
          </w:p>
          <w:p w14:paraId="24CE663C" w14:textId="2D0F7D32" w:rsidR="00A47490" w:rsidRPr="00C8455F" w:rsidRDefault="00966F9F" w:rsidP="00A4749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zSD</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i/>
                              </w:rPr>
                            </m:ctrlPr>
                          </m:fPr>
                          <m:num>
                            <m:r>
                              <w:rPr>
                                <w:rFonts w:ascii="Cambria Math" w:hAnsi="Cambria Math"/>
                              </w:rPr>
                              <m:t>Φ</m:t>
                            </m:r>
                            <m:d>
                              <m:dPr>
                                <m:ctrlPr>
                                  <w:rPr>
                                    <w:rFonts w:ascii="Cambria Math" w:hAnsi="Cambria Math"/>
                                    <w:i/>
                                  </w:rPr>
                                </m:ctrlPr>
                              </m:dPr>
                              <m:e>
                                <m:f>
                                  <m:fPr>
                                    <m:ctrlPr>
                                      <w:rPr>
                                        <w:rFonts w:ascii="Cambria Math" w:hAnsi="Cambria Math" w:cs="Calibri"/>
                                        <w:i/>
                                      </w:rPr>
                                    </m:ctrlPr>
                                  </m:fPr>
                                  <m:num>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a</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b</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b</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a</m:t>
                                        </m:r>
                                      </m:sub>
                                    </m:sSub>
                                  </m:den>
                                </m:f>
                              </m:e>
                            </m:d>
                          </m:num>
                          <m:den>
                            <m:r>
                              <w:rPr>
                                <w:rFonts w:ascii="Cambria Math" w:hAnsi="Cambria Math"/>
                              </w:rPr>
                              <m:t>Φ</m:t>
                            </m:r>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b</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b</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b</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b</m:t>
                                        </m:r>
                                      </m:sub>
                                    </m:sSub>
                                  </m:den>
                                </m:f>
                              </m:e>
                            </m:d>
                          </m:den>
                        </m:f>
                        <m:r>
                          <w:rPr>
                            <w:rFonts w:ascii="Cambria Math" w:hAnsi="Cambria Math"/>
                          </w:rPr>
                          <m:t>, if z&gt;0</m:t>
                        </m:r>
                        <m:ctrlPr>
                          <w:rPr>
                            <w:rFonts w:ascii="Cambria Math" w:hAnsi="Cambria Math"/>
                            <w:i/>
                          </w:rPr>
                        </m:ctrlPr>
                      </m:e>
                      <m:e>
                        <m:f>
                          <m:fPr>
                            <m:ctrlPr>
                              <w:rPr>
                                <w:rFonts w:ascii="Cambria Math" w:hAnsi="Cambria Math"/>
                                <w:i/>
                              </w:rPr>
                            </m:ctrlPr>
                          </m:fPr>
                          <m:num>
                            <m:r>
                              <w:rPr>
                                <w:rFonts w:ascii="Cambria Math" w:hAnsi="Cambria Math" w:cs="Calibri"/>
                              </w:rPr>
                              <m:t>Φ</m:t>
                            </m:r>
                            <m:d>
                              <m:dPr>
                                <m:ctrlPr>
                                  <w:rPr>
                                    <w:rFonts w:ascii="Cambria Math" w:hAnsi="Cambria Math" w:cs="Calibri"/>
                                    <w:i/>
                                  </w:rPr>
                                </m:ctrlPr>
                              </m:dPr>
                              <m:e>
                                <m:r>
                                  <w:rPr>
                                    <w:rFonts w:ascii="Cambria Math" w:hAnsi="Cambria Math" w:cs="Calibri"/>
                                  </w:rPr>
                                  <m:t>-</m:t>
                                </m:r>
                                <m:f>
                                  <m:fPr>
                                    <m:ctrlPr>
                                      <w:rPr>
                                        <w:rFonts w:ascii="Cambria Math" w:hAnsi="Cambria Math" w:cs="Calibri"/>
                                        <w:i/>
                                      </w:rPr>
                                    </m:ctrlPr>
                                  </m:fPr>
                                  <m:num>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a</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b</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b</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a</m:t>
                                        </m:r>
                                      </m:sub>
                                    </m:sSub>
                                  </m:den>
                                </m:f>
                              </m:e>
                            </m:d>
                          </m:num>
                          <m:den>
                            <m:r>
                              <w:rPr>
                                <w:rFonts w:ascii="Cambria Math" w:hAnsi="Cambria Math" w:cs="Calibri"/>
                              </w:rPr>
                              <m:t>Φ</m:t>
                            </m:r>
                            <m:d>
                              <m:dPr>
                                <m:ctrlPr>
                                  <w:rPr>
                                    <w:rFonts w:ascii="Cambria Math" w:hAnsi="Cambria Math" w:cs="Calibri"/>
                                    <w:i/>
                                  </w:rPr>
                                </m:ctrlPr>
                              </m:dPr>
                              <m:e>
                                <m:r>
                                  <w:rPr>
                                    <w:rFonts w:ascii="Cambria Math" w:hAnsi="Cambria Math" w:cs="Calibri"/>
                                  </w:rPr>
                                  <m:t>-</m:t>
                                </m:r>
                                <m:f>
                                  <m:fPr>
                                    <m:ctrlPr>
                                      <w:rPr>
                                        <w:rFonts w:ascii="Cambria Math" w:hAnsi="Cambria Math" w:cs="Calibri"/>
                                        <w:i/>
                                      </w:rPr>
                                    </m:ctrlPr>
                                  </m:fPr>
                                  <m:num>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b</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b</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b</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b</m:t>
                                        </m:r>
                                      </m:sub>
                                    </m:sSub>
                                  </m:den>
                                </m:f>
                              </m:e>
                            </m:d>
                          </m:den>
                        </m:f>
                        <m:r>
                          <w:rPr>
                            <w:rFonts w:ascii="Cambria Math" w:hAnsi="Cambria Math"/>
                          </w:rPr>
                          <m:t>, if z&lt;0</m:t>
                        </m:r>
                        <m:ctrlPr>
                          <w:rPr>
                            <w:rFonts w:ascii="Cambria Math" w:hAnsi="Cambria Math"/>
                            <w:i/>
                          </w:rPr>
                        </m:ctrlPr>
                      </m:e>
                    </m:eqArr>
                  </m:e>
                </m:d>
                <m:r>
                  <w:rPr>
                    <w:rFonts w:ascii="Cambria Math" w:eastAsiaTheme="minorEastAsia" w:hAnsi="Cambria Math"/>
                  </w:rPr>
                  <m:t xml:space="preserve"> </m:t>
                </m:r>
              </m:oMath>
            </m:oMathPara>
          </w:p>
          <w:p w14:paraId="10467C4E" w14:textId="4BD914EA" w:rsidR="00A47490" w:rsidRDefault="00A47490" w:rsidP="00A47490">
            <w:r>
              <w:rPr>
                <w:rFonts w:eastAsiaTheme="minorEastAsia"/>
              </w:rPr>
              <w:t xml:space="preserve">With </w:t>
            </w:r>
            <w:r w:rsidRPr="00C8455F">
              <w:rPr>
                <w:i/>
                <w:iCs/>
              </w:rPr>
              <w:t>z</w:t>
            </w:r>
            <w:r>
              <w:rPr>
                <w:i/>
                <w:iCs/>
              </w:rPr>
              <w:t xml:space="preserve"> </w:t>
            </w:r>
            <w:r>
              <w:t>being the user selected number of standard deviations</w:t>
            </w:r>
            <w:r w:rsidR="004B7F60">
              <w:t xml:space="preserve"> of the reference group</w:t>
            </w:r>
            <w:r w:rsidR="00A663B5">
              <w:t xml:space="preserve"> (b).</w:t>
            </w:r>
          </w:p>
          <w:p w14:paraId="7B1B7B59" w14:textId="77777777" w:rsidR="00A47490" w:rsidRDefault="00A47490" w:rsidP="00A47490"/>
          <w:p w14:paraId="01AFEA9E" w14:textId="77777777" w:rsidR="00A47490" w:rsidRDefault="00A47490" w:rsidP="00A47490">
            <w:pPr>
              <w:rPr>
                <w:rFonts w:eastAsiaTheme="minorEastAsia"/>
              </w:rPr>
            </w:pPr>
            <w:r>
              <w:t xml:space="preserve">Proportion of members of group a relative to members of group b </w:t>
            </w:r>
            <w:r>
              <w:rPr>
                <w:rFonts w:eastAsiaTheme="minorEastAsia"/>
              </w:rPr>
              <w:t>that can be found z standard deviations away from the mean of group b.</w:t>
            </w:r>
          </w:p>
          <w:p w14:paraId="28CAA2ED" w14:textId="77777777" w:rsidR="00EF2DE8" w:rsidRDefault="00EF2DE8" w:rsidP="00A47490"/>
          <w:p w14:paraId="2868FD17" w14:textId="06139889" w:rsidR="00EF2DE8" w:rsidRPr="00015BD4" w:rsidRDefault="00EF2DE8" w:rsidP="00A47490">
            <w:r>
              <w:t>The tail ratio can also be reported on a logarithmic scale – this is recommended to ensure comparibility</w:t>
            </w:r>
            <w:r w:rsidRPr="00EF2DE8">
              <w:rPr>
                <w:vertAlign w:val="superscript"/>
              </w:rPr>
              <w:t>22</w:t>
            </w:r>
            <w:r>
              <w:t>.</w:t>
            </w:r>
          </w:p>
        </w:tc>
      </w:tr>
      <w:tr w:rsidR="00FB09DC" w14:paraId="46DF34B0" w14:textId="77777777" w:rsidTr="00F92F07">
        <w:tc>
          <w:tcPr>
            <w:tcW w:w="9016" w:type="dxa"/>
          </w:tcPr>
          <w:p w14:paraId="10CDEBE4" w14:textId="0A3841CF" w:rsidR="00FB09DC" w:rsidRDefault="00FB09DC" w:rsidP="00FB09DC">
            <w:pPr>
              <w:pStyle w:val="Heading3"/>
              <w:numPr>
                <w:ilvl w:val="2"/>
                <w:numId w:val="5"/>
              </w:numPr>
              <w:outlineLvl w:val="2"/>
            </w:pPr>
            <w:r>
              <w:lastRenderedPageBreak/>
              <w:t xml:space="preserve">standardized difference effect sizes that are somewhat outlier </w:t>
            </w:r>
            <w:r w:rsidR="00A663B5">
              <w:t>resistant</w:t>
            </w:r>
          </w:p>
        </w:tc>
      </w:tr>
      <w:tr w:rsidR="00FB09DC" w14:paraId="04EEB3B2" w14:textId="77777777" w:rsidTr="00F92F07">
        <w:tc>
          <w:tcPr>
            <w:tcW w:w="9016" w:type="dxa"/>
          </w:tcPr>
          <w:p w14:paraId="7BF519E0" w14:textId="12B6DC9E" w:rsidR="00FB09DC" w:rsidRDefault="00FB09DC" w:rsidP="00FB09DC">
            <w:pPr>
              <w:pStyle w:val="Heading3"/>
              <w:outlineLvl w:val="2"/>
            </w:pPr>
            <w:r>
              <w:t xml:space="preserve">1.1.3.1 standardized median differences </w:t>
            </w:r>
          </w:p>
        </w:tc>
      </w:tr>
      <w:tr w:rsidR="00FB09DC" w14:paraId="74C4BDAE" w14:textId="77777777" w:rsidTr="00F92F07">
        <w:tc>
          <w:tcPr>
            <w:tcW w:w="9016" w:type="dxa"/>
          </w:tcPr>
          <w:p w14:paraId="3004CAD5" w14:textId="77777777" w:rsidR="00FB09DC" w:rsidRDefault="00FB09DC" w:rsidP="00FB09DC">
            <w:r>
              <w:t>Difference in medians standardized by the median absolute deviation from the median (MAD) of the baseline/control group</w:t>
            </w:r>
            <w:r w:rsidRPr="005C58F7">
              <w:rPr>
                <w:vertAlign w:val="superscript"/>
              </w:rPr>
              <w:t>2</w:t>
            </w:r>
            <w:r>
              <w:rPr>
                <w:vertAlign w:val="superscript"/>
              </w:rPr>
              <w:t>,3</w:t>
            </w:r>
          </w:p>
          <w:p w14:paraId="42E627AB" w14:textId="77777777" w:rsidR="00FB09DC" w:rsidRPr="0057763D" w:rsidRDefault="00966F9F" w:rsidP="00FB09DC">
            <m:oMathPara>
              <m:oMath>
                <m:acc>
                  <m:accPr>
                    <m:ctrlPr>
                      <w:rPr>
                        <w:rFonts w:ascii="Cambria Math" w:hAnsi="Cambria Math"/>
                        <w:i/>
                      </w:rPr>
                    </m:ctrlPr>
                  </m:accPr>
                  <m:e>
                    <m:r>
                      <w:rPr>
                        <w:rFonts w:ascii="Cambria Math" w:hAnsi="Cambria Math"/>
                      </w:rPr>
                      <m:t>ϑ</m:t>
                    </m:r>
                  </m:e>
                </m:acc>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Mdn</m:t>
                        </m:r>
                      </m:e>
                      <m:sub>
                        <m:r>
                          <w:rPr>
                            <w:rFonts w:ascii="Cambria Math" w:hAnsi="Cambria Math"/>
                          </w:rPr>
                          <m:t>a</m:t>
                        </m:r>
                      </m:sub>
                    </m:sSub>
                    <m:r>
                      <w:rPr>
                        <w:rFonts w:ascii="Cambria Math" w:hAnsi="Cambria Math"/>
                      </w:rPr>
                      <m:t xml:space="preserve"> - </m:t>
                    </m:r>
                    <m:sSub>
                      <m:sSubPr>
                        <m:ctrlPr>
                          <w:rPr>
                            <w:rFonts w:ascii="Cambria Math" w:hAnsi="Cambria Math"/>
                            <w:i/>
                          </w:rPr>
                        </m:ctrlPr>
                      </m:sSubPr>
                      <m:e>
                        <m:r>
                          <w:rPr>
                            <w:rFonts w:ascii="Cambria Math" w:hAnsi="Cambria Math"/>
                          </w:rPr>
                          <m:t>Mdn</m:t>
                        </m:r>
                      </m:e>
                      <m:sub>
                        <m:r>
                          <w:rPr>
                            <w:rFonts w:ascii="Cambria Math" w:hAnsi="Cambria Math"/>
                          </w:rPr>
                          <m:t>b</m:t>
                        </m:r>
                      </m:sub>
                    </m:sSub>
                  </m:num>
                  <m:den>
                    <m:sSub>
                      <m:sSubPr>
                        <m:ctrlPr>
                          <w:rPr>
                            <w:rFonts w:ascii="Cambria Math" w:hAnsi="Cambria Math"/>
                            <w:i/>
                          </w:rPr>
                        </m:ctrlPr>
                      </m:sSubPr>
                      <m:e>
                        <m:r>
                          <w:rPr>
                            <w:rFonts w:ascii="Cambria Math" w:hAnsi="Cambria Math"/>
                          </w:rPr>
                          <m:t>MAD</m:t>
                        </m:r>
                      </m:e>
                      <m:sub>
                        <m:r>
                          <w:rPr>
                            <w:rFonts w:ascii="Cambria Math" w:hAnsi="Cambria Math"/>
                          </w:rPr>
                          <m:t>a|b</m:t>
                        </m:r>
                      </m:sub>
                    </m:sSub>
                  </m:den>
                </m:f>
              </m:oMath>
            </m:oMathPara>
          </w:p>
          <w:p w14:paraId="128CA03E" w14:textId="77777777" w:rsidR="00FB09DC" w:rsidRDefault="00FB09DC" w:rsidP="00FB09DC">
            <w:r>
              <w:t>With MAD being</w:t>
            </w:r>
          </w:p>
          <w:p w14:paraId="37EC2B30" w14:textId="77777777" w:rsidR="00FB09DC" w:rsidRPr="005C58F7" w:rsidRDefault="00FB09DC" w:rsidP="00FB09DC">
            <m:oMathPara>
              <m:oMath>
                <m:r>
                  <w:rPr>
                    <w:rFonts w:ascii="Cambria Math" w:hAnsi="Cambria Math"/>
                  </w:rPr>
                  <m:t>MAD=median(|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-median(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547056F4" w14:textId="7A41A0E8" w:rsidR="00FB09DC" w:rsidRDefault="00FB09DC" w:rsidP="00FB09DC">
            <w:r>
              <w:t>The MAD has lower sampling variance and is more robust to outliers than the standard deviation. Some percentage of the scores might also be trimmed prior to the calculation of the medians and/or of the MAD</w:t>
            </w:r>
            <w:r w:rsidRPr="005C58F7">
              <w:rPr>
                <w:vertAlign w:val="superscript"/>
              </w:rPr>
              <w:t>2</w:t>
            </w:r>
            <w:r>
              <w:t>.</w:t>
            </w:r>
          </w:p>
        </w:tc>
      </w:tr>
      <w:tr w:rsidR="00FB09DC" w14:paraId="373BB395" w14:textId="77777777" w:rsidTr="00F92F07">
        <w:tc>
          <w:tcPr>
            <w:tcW w:w="9016" w:type="dxa"/>
          </w:tcPr>
          <w:p w14:paraId="42C6E7A1" w14:textId="77777777" w:rsidR="00FB09DC" w:rsidRPr="005C58F7" w:rsidRDefault="00FB09DC" w:rsidP="00FB09DC">
            <w:r>
              <w:t xml:space="preserve">Difference in medians standardized by </w:t>
            </w:r>
            <m:oMath>
              <m:sSub>
                <m:sSubPr>
                  <m:ctrlPr>
                    <w:rPr>
                      <w:rFonts w:ascii="Cambria Math" w:hAnsi="Cambria Math"/>
                      <w:i/>
                    </w:rPr>
                  </m:ctrlPr>
                </m:sSubPr>
                <m:e>
                  <m:r>
                    <m:rPr>
                      <m:sty m:val="p"/>
                    </m:rPr>
                    <w:rPr>
                      <w:rFonts w:ascii="Cambria Math" w:hAnsi="Cambria Math"/>
                    </w:rPr>
                    <m:t>.75R</m:t>
                  </m:r>
                </m:e>
                <m:sub>
                  <m:r>
                    <m:rPr>
                      <m:sty m:val="p"/>
                    </m:rPr>
                    <w:rPr>
                      <w:rFonts w:ascii="Cambria Math" w:hAnsi="Cambria Math"/>
                    </w:rPr>
                    <m:t>IQ</m:t>
                  </m:r>
                </m:sub>
              </m:sSub>
            </m:oMath>
            <w:r w:rsidRPr="005C58F7">
              <w:rPr>
                <w:vertAlign w:val="superscript"/>
              </w:rPr>
              <w:t>2</w:t>
            </w:r>
            <w:r>
              <w:rPr>
                <w:vertAlign w:val="superscript"/>
              </w:rPr>
              <w:t>,3</w:t>
            </w:r>
          </w:p>
          <w:p w14:paraId="63B0F55C" w14:textId="77777777" w:rsidR="00FB09DC" w:rsidRPr="005C58F7" w:rsidRDefault="00966F9F" w:rsidP="00FB09DC">
            <w:pPr>
              <w:pStyle w:val="Heading3"/>
              <w:outlineLvl w:val="2"/>
            </w:pPr>
            <m:oMathPara>
              <m:oMath>
                <m:acc>
                  <m:accPr>
                    <m:ctrlPr>
                      <w:rPr>
                        <w:rFonts w:ascii="Cambria Math" w:hAnsi="Cambria Math"/>
                      </w:rPr>
                    </m:ctrlPr>
                  </m:accPr>
                  <m:e>
                    <m:r>
                      <w:rPr>
                        <w:rFonts w:ascii="Cambria Math" w:hAnsi="Cambria Math"/>
                      </w:rPr>
                      <m:t>ϑ</m:t>
                    </m:r>
                  </m:e>
                </m:acc>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Mdn</m:t>
                        </m:r>
                      </m:e>
                      <m:sub>
                        <m:r>
                          <w:rPr>
                            <w:rFonts w:ascii="Cambria Math" w:hAnsi="Cambria Math"/>
                          </w:rPr>
                          <m:t>a</m:t>
                        </m:r>
                      </m:sub>
                    </m:sSub>
                    <m:r>
                      <w:rPr>
                        <w:rFonts w:ascii="Cambria Math" w:hAnsi="Cambria Math"/>
                      </w:rPr>
                      <m:t xml:space="preserve"> - </m:t>
                    </m:r>
                    <m:sSub>
                      <m:sSubPr>
                        <m:ctrlPr>
                          <w:rPr>
                            <w:rFonts w:ascii="Cambria Math" w:hAnsi="Cambria Math"/>
                          </w:rPr>
                        </m:ctrlPr>
                      </m:sSubPr>
                      <m:e>
                        <m:r>
                          <w:rPr>
                            <w:rFonts w:ascii="Cambria Math" w:hAnsi="Cambria Math"/>
                          </w:rPr>
                          <m:t>Mdn</m:t>
                        </m:r>
                      </m:e>
                      <m:sub>
                        <m:r>
                          <w:rPr>
                            <w:rFonts w:ascii="Cambria Math" w:hAnsi="Cambria Math"/>
                          </w:rPr>
                          <m:t>b</m:t>
                        </m:r>
                      </m:sub>
                    </m:sSub>
                  </m:num>
                  <m:den>
                    <m:sSub>
                      <m:sSubPr>
                        <m:ctrlPr>
                          <w:rPr>
                            <w:rFonts w:ascii="Cambria Math" w:hAnsi="Cambria Math"/>
                          </w:rPr>
                        </m:ctrlPr>
                      </m:sSubPr>
                      <m:e>
                        <m:r>
                          <w:rPr>
                            <w:rFonts w:ascii="Cambria Math" w:hAnsi="Cambria Math"/>
                          </w:rPr>
                          <m:t>.75R</m:t>
                        </m:r>
                      </m:e>
                      <m:sub>
                        <m:sSub>
                          <m:sSubPr>
                            <m:ctrlPr>
                              <w:rPr>
                                <w:rFonts w:ascii="Cambria Math" w:hAnsi="Cambria Math"/>
                              </w:rPr>
                            </m:ctrlPr>
                          </m:sSubPr>
                          <m:e>
                            <m:r>
                              <w:rPr>
                                <w:rFonts w:ascii="Cambria Math" w:hAnsi="Cambria Math"/>
                              </w:rPr>
                              <m:t>IQ</m:t>
                            </m:r>
                          </m:e>
                          <m:sub>
                            <m:r>
                              <w:rPr>
                                <w:rFonts w:ascii="Cambria Math" w:hAnsi="Cambria Math"/>
                              </w:rPr>
                              <m:t>a|b</m:t>
                            </m:r>
                          </m:sub>
                        </m:sSub>
                      </m:sub>
                    </m:sSub>
                  </m:den>
                </m:f>
              </m:oMath>
            </m:oMathPara>
          </w:p>
          <w:p w14:paraId="3AADC3C2" w14:textId="16C1BD84" w:rsidR="00FB09DC" w:rsidRDefault="00966F9F" w:rsidP="00FB09DC">
            <m:oMath>
              <m:sSub>
                <m:sSubPr>
                  <m:ctrlPr>
                    <w:rPr>
                      <w:rFonts w:ascii="Cambria Math" w:hAnsi="Cambria Math"/>
                      <w:i/>
                    </w:rPr>
                  </m:ctrlPr>
                </m:sSubPr>
                <m:e>
                  <m:r>
                    <m:rPr>
                      <m:sty m:val="p"/>
                    </m:rPr>
                    <w:rPr>
                      <w:rFonts w:ascii="Cambria Math" w:hAnsi="Cambria Math"/>
                    </w:rPr>
                    <m:t>.75R</m:t>
                  </m:r>
                </m:e>
                <m:sub>
                  <m:r>
                    <m:rPr>
                      <m:sty m:val="p"/>
                    </m:rPr>
                    <w:rPr>
                      <w:rFonts w:ascii="Cambria Math" w:hAnsi="Cambria Math"/>
                    </w:rPr>
                    <m:t>IQ</m:t>
                  </m:r>
                </m:sub>
              </m:sSub>
            </m:oMath>
            <w:r w:rsidR="00FB09DC">
              <w:t xml:space="preserve"> is more outlier resistant than the standard deviation and at the same time approximates the standard deviation - under normality it approximates the standard deviation very well</w:t>
            </w:r>
            <w:r w:rsidR="00FB09DC" w:rsidRPr="005C58F7">
              <w:rPr>
                <w:vertAlign w:val="superscript"/>
              </w:rPr>
              <w:t>2</w:t>
            </w:r>
          </w:p>
        </w:tc>
      </w:tr>
      <w:tr w:rsidR="00FB09DC" w14:paraId="2B9FD76F" w14:textId="77777777" w:rsidTr="00F92F07">
        <w:tc>
          <w:tcPr>
            <w:tcW w:w="9016" w:type="dxa"/>
          </w:tcPr>
          <w:p w14:paraId="2190246E" w14:textId="77777777" w:rsidR="00FB09DC" w:rsidRDefault="00FB09DC" w:rsidP="00FB09DC">
            <w:pPr>
              <w:pStyle w:val="Heading3"/>
              <w:tabs>
                <w:tab w:val="left" w:pos="3479"/>
              </w:tabs>
              <w:outlineLvl w:val="2"/>
              <w:rPr>
                <w:i w:val="0"/>
              </w:rPr>
            </w:pPr>
            <w:r>
              <w:rPr>
                <w:i w:val="0"/>
              </w:rPr>
              <w:lastRenderedPageBreak/>
              <w:t>Difference in medians standardized by the biweight standard deviation of the control/baseline group</w:t>
            </w:r>
            <w:r w:rsidRPr="0057763D">
              <w:rPr>
                <w:i w:val="0"/>
                <w:vertAlign w:val="superscript"/>
              </w:rPr>
              <w:t>2</w:t>
            </w:r>
          </w:p>
          <w:p w14:paraId="31D261A2" w14:textId="77777777" w:rsidR="00FB09DC" w:rsidRPr="0057763D" w:rsidRDefault="00966F9F" w:rsidP="00FB09DC">
            <w:pPr>
              <w:pStyle w:val="Heading3"/>
              <w:tabs>
                <w:tab w:val="left" w:pos="3479"/>
              </w:tabs>
              <w:outlineLvl w:val="2"/>
            </w:pPr>
            <m:oMathPara>
              <m:oMath>
                <m:acc>
                  <m:accPr>
                    <m:ctrlPr>
                      <w:rPr>
                        <w:rFonts w:ascii="Cambria Math" w:hAnsi="Cambria Math"/>
                      </w:rPr>
                    </m:ctrlPr>
                  </m:accPr>
                  <m:e>
                    <m:r>
                      <w:rPr>
                        <w:rFonts w:ascii="Cambria Math" w:hAnsi="Cambria Math"/>
                      </w:rPr>
                      <m:t>ϑ</m:t>
                    </m:r>
                  </m:e>
                </m:acc>
                <m:r>
                  <w:rPr>
                    <w:rFonts w:ascii="Cambria Math" w:hAnsi="Cambria Math"/>
                  </w:rPr>
                  <m:t xml:space="preserve"> = </m:t>
                </m:r>
                <m:f>
                  <m:fPr>
                    <m:ctrlPr>
                      <w:rPr>
                        <w:rFonts w:ascii="Cambria Math" w:hAnsi="Cambria Math"/>
                      </w:rPr>
                    </m:ctrlPr>
                  </m:fPr>
                  <m:num>
                    <m:sSub>
                      <m:sSubPr>
                        <m:ctrlPr>
                          <w:rPr>
                            <w:rFonts w:ascii="Cambria Math" w:hAnsi="Cambria Math"/>
                          </w:rPr>
                        </m:ctrlPr>
                      </m:sSubPr>
                      <m:e>
                        <m:r>
                          <w:rPr>
                            <w:rFonts w:ascii="Cambria Math" w:hAnsi="Cambria Math"/>
                          </w:rPr>
                          <m:t>Mdn</m:t>
                        </m:r>
                      </m:e>
                      <m:sub>
                        <m:r>
                          <w:rPr>
                            <w:rFonts w:ascii="Cambria Math" w:hAnsi="Cambria Math"/>
                          </w:rPr>
                          <m:t>a</m:t>
                        </m:r>
                      </m:sub>
                    </m:sSub>
                    <m:r>
                      <w:rPr>
                        <w:rFonts w:ascii="Cambria Math" w:hAnsi="Cambria Math"/>
                      </w:rPr>
                      <m:t xml:space="preserve"> - </m:t>
                    </m:r>
                    <m:sSub>
                      <m:sSubPr>
                        <m:ctrlPr>
                          <w:rPr>
                            <w:rFonts w:ascii="Cambria Math" w:hAnsi="Cambria Math"/>
                          </w:rPr>
                        </m:ctrlPr>
                      </m:sSubPr>
                      <m:e>
                        <m:r>
                          <w:rPr>
                            <w:rFonts w:ascii="Cambria Math" w:hAnsi="Cambria Math"/>
                          </w:rPr>
                          <m:t>Mdn</m:t>
                        </m:r>
                      </m:e>
                      <m:sub>
                        <m:r>
                          <w:rPr>
                            <w:rFonts w:ascii="Cambria Math" w:hAnsi="Cambria Math"/>
                          </w:rPr>
                          <m:t>b</m:t>
                        </m:r>
                      </m:sub>
                    </m:sSub>
                  </m:num>
                  <m:den>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bw</m:t>
                            </m:r>
                          </m:e>
                          <m:sub>
                            <m:r>
                              <w:rPr>
                                <w:rFonts w:ascii="Cambria Math" w:hAnsi="Cambria Math"/>
                              </w:rPr>
                              <m:t>a|b</m:t>
                            </m:r>
                          </m:sub>
                        </m:sSub>
                      </m:sub>
                    </m:sSub>
                  </m:den>
                </m:f>
              </m:oMath>
            </m:oMathPara>
          </w:p>
          <w:p w14:paraId="6EF85D3D" w14:textId="77777777" w:rsidR="00FB09DC" w:rsidRDefault="00FB09DC" w:rsidP="00FB09DC">
            <w:r>
              <w:t xml:space="preserve">With </w:t>
            </w:r>
            <m:oMath>
              <m:sSub>
                <m:sSubPr>
                  <m:ctrlPr>
                    <w:rPr>
                      <w:rFonts w:ascii="Cambria Math" w:hAnsi="Cambria Math"/>
                      <w:i/>
                    </w:rPr>
                  </m:ctrlPr>
                </m:sSubPr>
                <m:e>
                  <m:r>
                    <w:rPr>
                      <w:rFonts w:ascii="Cambria Math" w:hAnsi="Cambria Math"/>
                    </w:rPr>
                    <m:t>s</m:t>
                  </m:r>
                </m:e>
                <m:sub>
                  <m:r>
                    <w:rPr>
                      <w:rFonts w:ascii="Cambria Math" w:hAnsi="Cambria Math"/>
                    </w:rPr>
                    <m:t>bwa</m:t>
                  </m:r>
                  <m:r>
                    <m:rPr>
                      <m:sty m:val="p"/>
                    </m:rPr>
                    <w:rPr>
                      <w:rFonts w:ascii="Cambria Math" w:hAnsi="Cambria Math"/>
                    </w:rPr>
                    <m:t>|b</m:t>
                  </m:r>
                </m:sub>
              </m:sSub>
            </m:oMath>
            <w:r>
              <w:t xml:space="preserve"> being</w:t>
            </w:r>
          </w:p>
          <w:p w14:paraId="491DE1C0" w14:textId="77777777" w:rsidR="00FB09DC" w:rsidRPr="0057763D" w:rsidRDefault="00966F9F" w:rsidP="00FB09DC">
            <m:oMathPara>
              <m:oMath>
                <m:sSub>
                  <m:sSubPr>
                    <m:ctrlPr>
                      <w:rPr>
                        <w:rFonts w:ascii="Cambria Math" w:hAnsi="Cambria Math"/>
                        <w:i/>
                      </w:rPr>
                    </m:ctrlPr>
                  </m:sSubPr>
                  <m:e>
                    <m:r>
                      <w:rPr>
                        <w:rFonts w:ascii="Cambria Math" w:hAnsi="Cambria Math"/>
                      </w:rPr>
                      <m:t>s</m:t>
                    </m:r>
                  </m:e>
                  <m:sub>
                    <m:r>
                      <w:rPr>
                        <w:rFonts w:ascii="Cambria Math" w:hAnsi="Cambria Math"/>
                      </w:rPr>
                      <m:t>bwa</m:t>
                    </m:r>
                    <m:r>
                      <m:rPr>
                        <m:sty m:val="p"/>
                      </m:rPr>
                      <w:rPr>
                        <w:rFonts w:ascii="Cambria Math" w:hAnsi="Cambria Math"/>
                      </w:rPr>
                      <m:t>|b</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-median(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e>
                                </m:d>
                              </m:e>
                              <m:sup>
                                <m:r>
                                  <w:rPr>
                                    <w:rFonts w:ascii="Cambria Math" w:hAnsi="Cambria Math"/>
                                  </w:rPr>
                                  <m:t>4</m:t>
                                </m:r>
                              </m:sup>
                            </m:sSup>
                          </m:e>
                        </m:nary>
                      </m:e>
                    </m:rad>
                  </m:num>
                  <m:den>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)(1-5</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r>
                          <w:rPr>
                            <w:rFonts w:ascii="Cambria Math" w:hAnsi="Cambria Math"/>
                          </w:rPr>
                          <m:t>)</m:t>
                        </m:r>
                      </m:e>
                    </m:nary>
                    <m:r>
                      <w:rPr>
                        <w:rFonts w:ascii="Cambria Math" w:hAnsi="Cambria Math"/>
                      </w:rPr>
                      <m:t>|</m:t>
                    </m:r>
                  </m:den>
                </m:f>
              </m:oMath>
            </m:oMathPara>
          </w:p>
          <w:p w14:paraId="1A6A4E81" w14:textId="77777777" w:rsidR="00FB09DC" w:rsidRDefault="00FB09DC" w:rsidP="00FB09DC">
            <w:r>
              <w:t xml:space="preserve">With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being</w:t>
            </w:r>
          </w:p>
          <w:p w14:paraId="7B5276D6" w14:textId="77777777" w:rsidR="00FB09DC" w:rsidRPr="00101076" w:rsidRDefault="00966F9F" w:rsidP="00FB09DC">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-median(</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w:rPr>
                        <w:rFonts w:ascii="Cambria Math" w:hAnsi="Cambria Math"/>
                      </w:rPr>
                      <m:t>9MAD</m:t>
                    </m:r>
                  </m:den>
                </m:f>
              </m:oMath>
            </m:oMathPara>
          </w:p>
          <w:p w14:paraId="25A5F6FD" w14:textId="77777777" w:rsidR="00FB09DC" w:rsidRPr="0057763D" w:rsidRDefault="00966F9F" w:rsidP="00FB09DC">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|&lt;1</m:t>
                        </m:r>
                      </m:e>
                      <m:e>
                        <m:r>
                          <w:rPr>
                            <w:rFonts w:ascii="Cambria Math" w:hAnsi="Cambria Math"/>
                          </w:rPr>
                          <m:t>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14:paraId="08652743" w14:textId="6B011C80" w:rsidR="00FB09DC" w:rsidRDefault="00FB09DC" w:rsidP="00FB09DC">
            <w:r>
              <w:t>The biweight standard deviation, also called the biweight midvariance, is cited as being the most robust to outliers out of several measures of variability.</w:t>
            </w:r>
            <w:r w:rsidRPr="0057763D">
              <w:rPr>
                <w:vertAlign w:val="superscript"/>
              </w:rPr>
              <w:t>2</w:t>
            </w:r>
          </w:p>
        </w:tc>
      </w:tr>
      <w:tr w:rsidR="00FB09DC" w14:paraId="7E63AF56" w14:textId="77777777" w:rsidTr="00F92F07">
        <w:tc>
          <w:tcPr>
            <w:tcW w:w="9016" w:type="dxa"/>
          </w:tcPr>
          <w:p w14:paraId="2E18899A" w14:textId="2F450A55" w:rsidR="00FB09DC" w:rsidRDefault="00FB09DC" w:rsidP="00FB09DC">
            <w:pPr>
              <w:pStyle w:val="Heading3"/>
              <w:outlineLvl w:val="2"/>
            </w:pPr>
            <w:r>
              <w:t>1.1.3.2. trimmed mean differences assuming homoscedasticity</w:t>
            </w:r>
          </w:p>
        </w:tc>
      </w:tr>
      <w:tr w:rsidR="00FB09DC" w14:paraId="2D6A4AB9" w14:textId="77777777" w:rsidTr="00F92F07">
        <w:tc>
          <w:tcPr>
            <w:tcW w:w="9016" w:type="dxa"/>
          </w:tcPr>
          <w:p w14:paraId="57F280A7" w14:textId="77777777" w:rsidR="00FB09DC" w:rsidRDefault="00FB09DC" w:rsidP="00FB09DC">
            <w:pPr>
              <w:pStyle w:val="Heading3"/>
              <w:tabs>
                <w:tab w:val="left" w:pos="3479"/>
              </w:tabs>
              <w:outlineLvl w:val="2"/>
              <w:rPr>
                <w:i w:val="0"/>
              </w:rPr>
            </w:pPr>
            <w:r>
              <w:rPr>
                <w:i w:val="0"/>
              </w:rPr>
              <w:t>The robust d statistic</w:t>
            </w:r>
            <w:r w:rsidRPr="007D7CF9">
              <w:rPr>
                <w:i w:val="0"/>
                <w:vertAlign w:val="superscript"/>
              </w:rPr>
              <w:t>3</w:t>
            </w:r>
            <w:r>
              <w:rPr>
                <w:i w:val="0"/>
                <w:vertAlign w:val="superscript"/>
              </w:rPr>
              <w:t>,5,11,12</w:t>
            </w:r>
          </w:p>
          <w:p w14:paraId="0D3E67EE" w14:textId="77777777" w:rsidR="00FB09DC" w:rsidRPr="00231083" w:rsidRDefault="00966F9F" w:rsidP="00FB09DC">
            <m:oMathPara>
              <m:oMath>
                <m:sSubSup>
                  <m:sSubSupPr>
                    <m:ctrlPr>
                      <w:rPr>
                        <w:rFonts w:ascii="Cambria Math" w:hAnsi="Cambria Math"/>
                        <w:i/>
                      </w:rPr>
                    </m:ctrlPr>
                  </m:sSubSupPr>
                  <m:e>
                    <m:r>
                      <w:rPr>
                        <w:rFonts w:ascii="Cambria Math" w:hAnsi="Cambria Math"/>
                      </w:rPr>
                      <m:t>d</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a</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b</m:t>
                            </m:r>
                          </m:sub>
                        </m:sSub>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p</m:t>
                            </m:r>
                          </m:sub>
                        </m:sSub>
                      </m:sub>
                    </m:sSub>
                  </m:den>
                </m:f>
              </m:oMath>
            </m:oMathPara>
          </w:p>
          <w:p w14:paraId="2E25C019" w14:textId="77777777" w:rsidR="00FB09DC" w:rsidRPr="007D7CF9" w:rsidRDefault="00FB09DC" w:rsidP="00FB09DC"/>
          <w:p w14:paraId="7947401E" w14:textId="77777777" w:rsidR="00FB09DC" w:rsidRDefault="00FB09DC" w:rsidP="00FB09DC">
            <w:r>
              <w:t xml:space="preserve">With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ta</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tb</m:t>
                  </m:r>
                </m:sub>
              </m:sSub>
            </m:oMath>
            <w:r>
              <w:t xml:space="preserve"> being the trimmed means of the two groups and,</w:t>
            </w:r>
          </w:p>
          <w:p w14:paraId="3D73B237" w14:textId="77777777" w:rsidR="00FB09DC" w:rsidRDefault="00FB09DC" w:rsidP="00FB09DC">
            <w:r>
              <w:t xml:space="preserve">With </w:t>
            </w:r>
            <m:oMath>
              <m:sSub>
                <m:sSubPr>
                  <m:ctrlPr>
                    <w:rPr>
                      <w:rFonts w:ascii="Cambria Math" w:hAnsi="Cambria Math"/>
                      <w:i/>
                    </w:rPr>
                  </m:ctrlPr>
                </m:sSubPr>
                <m:e>
                  <m:r>
                    <w:rPr>
                      <w:rFonts w:ascii="Cambria Math" w:hAnsi="Cambria Math"/>
                    </w:rPr>
                    <m:t>s</m:t>
                  </m:r>
                </m:e>
                <m:sub>
                  <m:r>
                    <w:rPr>
                      <w:rFonts w:ascii="Cambria Math" w:hAnsi="Cambria Math"/>
                    </w:rPr>
                    <m:t>w</m:t>
                  </m:r>
                </m:sub>
              </m:sSub>
            </m:oMath>
            <w:r>
              <w:t xml:space="preserve"> being the square root of the pooled winsorized variance</w:t>
            </w:r>
          </w:p>
          <w:p w14:paraId="1A88B070" w14:textId="77777777" w:rsidR="00FB09DC" w:rsidRPr="007D7CF9" w:rsidRDefault="00966F9F" w:rsidP="00FB09DC">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p</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-1</m:t>
                            </m:r>
                          </m:e>
                        </m:d>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a</m:t>
                                </m:r>
                              </m:sub>
                            </m:sSub>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e>
                        </m:d>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b</m:t>
                                </m:r>
                              </m:sub>
                            </m:sSub>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den>
                    </m:f>
                  </m:e>
                </m:rad>
              </m:oMath>
            </m:oMathPara>
          </w:p>
          <w:p w14:paraId="514A60A4" w14:textId="08E584F8" w:rsidR="00FB09DC" w:rsidRDefault="00FB09DC" w:rsidP="00FB09DC">
            <w:r>
              <w:t>Trimmed mean difference standardized by the square root of the pooled winsorized variance. Under normality and homoscedasticity, the value of this robust statistic will differ from Cohen’s d.</w:t>
            </w:r>
          </w:p>
        </w:tc>
      </w:tr>
      <w:tr w:rsidR="00FB09DC" w14:paraId="516170D2" w14:textId="77777777" w:rsidTr="00F92F07">
        <w:tc>
          <w:tcPr>
            <w:tcW w:w="9016" w:type="dxa"/>
          </w:tcPr>
          <w:p w14:paraId="682ACE1F" w14:textId="77777777" w:rsidR="00FB09DC" w:rsidRDefault="00FB09DC" w:rsidP="00FB09DC">
            <w:pPr>
              <w:pStyle w:val="Heading3"/>
              <w:tabs>
                <w:tab w:val="left" w:pos="3479"/>
              </w:tabs>
              <w:outlineLvl w:val="2"/>
              <w:rPr>
                <w:i w:val="0"/>
                <w:vertAlign w:val="superscript"/>
              </w:rPr>
            </w:pPr>
            <w:r>
              <w:rPr>
                <w:i w:val="0"/>
              </w:rPr>
              <w:t>The scaled robust d statistic</w:t>
            </w:r>
            <w:r w:rsidRPr="007D7CF9">
              <w:rPr>
                <w:i w:val="0"/>
                <w:vertAlign w:val="superscript"/>
              </w:rPr>
              <w:t>3</w:t>
            </w:r>
            <w:r>
              <w:rPr>
                <w:i w:val="0"/>
                <w:vertAlign w:val="superscript"/>
              </w:rPr>
              <w:t>,5,11,12</w:t>
            </w:r>
          </w:p>
          <w:p w14:paraId="4D3265A9" w14:textId="77777777" w:rsidR="00FB09DC" w:rsidRPr="007D7CF9" w:rsidRDefault="00966F9F" w:rsidP="00FB09DC">
            <m:oMathPara>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=0.642(</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a</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b</m:t>
                            </m:r>
                          </m:sub>
                        </m:sSub>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p</m:t>
                            </m:r>
                          </m:sub>
                        </m:sSub>
                      </m:sub>
                    </m:sSub>
                  </m:den>
                </m:f>
                <m:r>
                  <w:rPr>
                    <w:rFonts w:ascii="Cambria Math" w:hAnsi="Cambria Math"/>
                  </w:rPr>
                  <m:t>)</m:t>
                </m:r>
              </m:oMath>
            </m:oMathPara>
          </w:p>
          <w:p w14:paraId="61C15832" w14:textId="2172DB8A" w:rsidR="00FB09DC" w:rsidRDefault="00FB09DC" w:rsidP="00FB09DC">
            <w:r>
              <w:t xml:space="preserve">A scaled version of the above statistic. Under normality and homoscedasticity, the value of this scaled robust statistic will be equal to the value of Cohen’s d. 0.642 is the value for the winsorized standard deviation for a standard normal distribution for 20% trimmed means. Thus, the rescaled winsorized variance is a consistent estimate of the population standard deviation </w:t>
            </w:r>
            <m:oMath>
              <m:r>
                <w:rPr>
                  <w:rFonts w:ascii="Cambria Math" w:hAnsi="Cambria Math"/>
                </w:rPr>
                <m:t xml:space="preserve">σ= </m:t>
              </m:r>
              <m:rad>
                <m:radPr>
                  <m:degHide m:val="1"/>
                  <m:ctrlPr>
                    <w:rPr>
                      <w:rFonts w:ascii="Cambria Math" w:hAnsi="Cambria Math"/>
                      <w:i/>
                    </w:rPr>
                  </m:ctrlPr>
                </m:radPr>
                <m:deg/>
                <m:e>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rad>
            </m:oMath>
            <w:r>
              <w:t>.</w:t>
            </w:r>
          </w:p>
        </w:tc>
      </w:tr>
      <w:tr w:rsidR="00FB09DC" w14:paraId="758546C4" w14:textId="77777777" w:rsidTr="00F92F07">
        <w:tc>
          <w:tcPr>
            <w:tcW w:w="9016" w:type="dxa"/>
          </w:tcPr>
          <w:p w14:paraId="22320F64" w14:textId="754610BA" w:rsidR="00FB09DC" w:rsidRDefault="00FB09DC" w:rsidP="00FB09DC">
            <w:pPr>
              <w:pStyle w:val="Heading3"/>
              <w:outlineLvl w:val="2"/>
            </w:pPr>
            <w:r>
              <w:t>1.1.3.3. Trimmed mean differences not assuming homoscedasticity</w:t>
            </w:r>
          </w:p>
        </w:tc>
      </w:tr>
      <w:tr w:rsidR="00FB09DC" w14:paraId="27C78249" w14:textId="77777777" w:rsidTr="00F92F07">
        <w:tc>
          <w:tcPr>
            <w:tcW w:w="9016" w:type="dxa"/>
          </w:tcPr>
          <w:p w14:paraId="4E797877" w14:textId="77777777" w:rsidR="00FB09DC" w:rsidRDefault="00FB09DC" w:rsidP="00FB09DC">
            <w:pPr>
              <w:pStyle w:val="Heading3"/>
              <w:tabs>
                <w:tab w:val="left" w:pos="3479"/>
              </w:tabs>
              <w:outlineLvl w:val="2"/>
              <w:rPr>
                <w:i w:val="0"/>
              </w:rPr>
            </w:pPr>
            <w:r>
              <w:rPr>
                <w:i w:val="0"/>
              </w:rPr>
              <w:lastRenderedPageBreak/>
              <w:t xml:space="preserve">The scaled robust </w:t>
            </w:r>
            <m:oMath>
              <m:sSub>
                <m:sSubPr>
                  <m:ctrlPr>
                    <w:rPr>
                      <w:rFonts w:ascii="Cambria Math" w:hAnsi="Cambria Math"/>
                      <w:i w:val="0"/>
                    </w:rPr>
                  </m:ctrlPr>
                </m:sSubPr>
                <m:e>
                  <m:r>
                    <w:rPr>
                      <w:rFonts w:ascii="Cambria Math" w:hAnsi="Cambria Math"/>
                    </w:rPr>
                    <m:t>d</m:t>
                  </m:r>
                </m:e>
                <m:sub>
                  <m:r>
                    <w:rPr>
                      <w:rFonts w:ascii="Cambria Math" w:hAnsi="Cambria Math"/>
                    </w:rPr>
                    <m:t>G</m:t>
                  </m:r>
                </m:sub>
              </m:sSub>
            </m:oMath>
            <w:r>
              <w:rPr>
                <w:i w:val="0"/>
              </w:rPr>
              <w:t xml:space="preserve"> statistic</w:t>
            </w:r>
            <w:r w:rsidRPr="00BC1142">
              <w:rPr>
                <w:i w:val="0"/>
                <w:vertAlign w:val="superscript"/>
              </w:rPr>
              <w:t>3,10,11</w:t>
            </w:r>
            <w:r>
              <w:rPr>
                <w:i w:val="0"/>
                <w:vertAlign w:val="superscript"/>
              </w:rPr>
              <w:t>,13</w:t>
            </w:r>
            <w:r>
              <w:rPr>
                <w:i w:val="0"/>
              </w:rPr>
              <w:t>:</w:t>
            </w:r>
          </w:p>
          <w:p w14:paraId="250F4D5E" w14:textId="77777777" w:rsidR="00FB09DC" w:rsidRPr="004921B7" w:rsidRDefault="00966F9F" w:rsidP="00FB09DC">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rPr>
                  <m:t>=0.642(</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a</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b</m:t>
                            </m:r>
                          </m:sub>
                        </m:sSub>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j</m:t>
                            </m:r>
                          </m:sub>
                        </m:sSub>
                      </m:sub>
                    </m:sSub>
                  </m:den>
                </m:f>
                <m:r>
                  <w:rPr>
                    <w:rFonts w:ascii="Cambria Math" w:hAnsi="Cambria Math"/>
                  </w:rPr>
                  <m:t>)</m:t>
                </m:r>
              </m:oMath>
            </m:oMathPara>
          </w:p>
          <w:p w14:paraId="14F8CC6F" w14:textId="5717C459" w:rsidR="00FB09DC" w:rsidRDefault="00FB09DC" w:rsidP="00FB09DC">
            <w:r w:rsidRPr="0083562F">
              <w:rPr>
                <w:i/>
                <w:iCs/>
              </w:rPr>
              <w:t xml:space="preserve">Trimmed mean difference standardized by the squared root of the winsorized variance of the j-th group. Under normality, the value of this statistic will be equal to Glass’ </w:t>
            </w:r>
            <m:oMath>
              <m:sSub>
                <m:sSubPr>
                  <m:ctrlPr>
                    <w:rPr>
                      <w:rFonts w:ascii="Cambria Math" w:hAnsi="Cambria Math"/>
                      <w:i/>
                      <w:iCs/>
                    </w:rPr>
                  </m:ctrlPr>
                </m:sSubPr>
                <m:e>
                  <m:r>
                    <w:rPr>
                      <w:rFonts w:ascii="Cambria Math" w:hAnsi="Cambria Math"/>
                    </w:rPr>
                    <m:t>d</m:t>
                  </m:r>
                </m:e>
                <m:sub>
                  <m:r>
                    <w:rPr>
                      <w:rFonts w:ascii="Cambria Math" w:hAnsi="Cambria Math"/>
                    </w:rPr>
                    <m:t>G</m:t>
                  </m:r>
                </m:sub>
              </m:sSub>
            </m:oMath>
            <w:r w:rsidRPr="0083562F">
              <w:rPr>
                <w:i/>
                <w:iCs/>
              </w:rPr>
              <w:t>. 0.642 is the value for the winsorized standard deviation for a standard normal distribution for 20% trimmed means. Thus, the rescaled winsorized variance is a consistent estimate of the population standard deviation</w:t>
            </w:r>
            <w:r>
              <w:t xml:space="preserve"> </w:t>
            </w:r>
            <m:oMath>
              <m:r>
                <w:rPr>
                  <w:rFonts w:ascii="Cambria Math" w:hAnsi="Cambria Math"/>
                </w:rPr>
                <m:t xml:space="preserve">σ= </m:t>
              </m:r>
              <m:rad>
                <m:radPr>
                  <m:degHide m:val="1"/>
                  <m:ctrlPr>
                    <w:rPr>
                      <w:rFonts w:ascii="Cambria Math" w:hAnsi="Cambria Math"/>
                    </w:rPr>
                  </m:ctrlPr>
                </m:radPr>
                <m:deg/>
                <m:e>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rad>
            </m:oMath>
            <w:r>
              <w:t>.</w:t>
            </w:r>
          </w:p>
        </w:tc>
      </w:tr>
      <w:tr w:rsidR="00FB09DC" w14:paraId="7DE73FC6" w14:textId="77777777" w:rsidTr="00F92F07">
        <w:tc>
          <w:tcPr>
            <w:tcW w:w="9016" w:type="dxa"/>
          </w:tcPr>
          <w:p w14:paraId="45D462D3" w14:textId="77777777" w:rsidR="00FB09DC" w:rsidRDefault="00FB09DC" w:rsidP="00FB09DC">
            <w:r>
              <w:t>The robust d’ statistic</w:t>
            </w:r>
            <w:r w:rsidRPr="00015BD4">
              <w:rPr>
                <w:vertAlign w:val="superscript"/>
              </w:rPr>
              <w:t>10,11</w:t>
            </w:r>
            <w:r>
              <w:t>:</w:t>
            </w:r>
          </w:p>
          <w:p w14:paraId="7FDFFFFB" w14:textId="77777777" w:rsidR="00FB09DC" w:rsidRPr="00231083" w:rsidRDefault="00966F9F" w:rsidP="00FB09DC">
            <m:oMathPara>
              <m:oMath>
                <m:sSubSup>
                  <m:sSubSupPr>
                    <m:ctrlPr>
                      <w:rPr>
                        <w:rFonts w:ascii="Cambria Math" w:hAnsi="Cambria Math"/>
                        <w:i/>
                      </w:rPr>
                    </m:ctrlPr>
                  </m:sSubSupPr>
                  <m:e>
                    <m:r>
                      <w:rPr>
                        <w:rFonts w:ascii="Cambria Math" w:hAnsi="Cambria Math"/>
                      </w:rPr>
                      <m:t>d</m:t>
                    </m:r>
                  </m:e>
                  <m:sub>
                    <m:r>
                      <w:rPr>
                        <w:rFonts w:ascii="Cambria Math" w:hAnsi="Cambria Math"/>
                      </w:rPr>
                      <m:t>R</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a</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b</m:t>
                            </m:r>
                          </m:sub>
                        </m:sSub>
                      </m:sub>
                    </m:sSub>
                  </m:num>
                  <m:den>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den>
                </m:f>
              </m:oMath>
            </m:oMathPara>
          </w:p>
          <w:p w14:paraId="4F6C3D63" w14:textId="77777777" w:rsidR="00FB09DC" w:rsidRDefault="00FB09DC" w:rsidP="00FB09DC">
            <w:r>
              <w:t xml:space="preserve">With </w:t>
            </w:r>
            <m:oMath>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oMath>
            <w:r>
              <w:t xml:space="preserve"> being:</w:t>
            </w:r>
          </w:p>
          <w:p w14:paraId="067BECE3" w14:textId="77777777" w:rsidR="00FB09DC" w:rsidRPr="00231083" w:rsidRDefault="00966F9F" w:rsidP="00FB09DC">
            <m:oMathPara>
              <m:oMath>
                <m:sSubSup>
                  <m:sSubSupPr>
                    <m:ctrlPr>
                      <w:rPr>
                        <w:rFonts w:ascii="Cambria Math" w:hAnsi="Cambria Math"/>
                        <w:i/>
                      </w:rPr>
                    </m:ctrlPr>
                  </m:sSubSupPr>
                  <m:e>
                    <m:r>
                      <w:rPr>
                        <w:rFonts w:ascii="Cambria Math" w:hAnsi="Cambria Math"/>
                      </w:rPr>
                      <m:t>s</m:t>
                    </m:r>
                  </m:e>
                  <m:sub>
                    <m:r>
                      <w:rPr>
                        <w:rFonts w:ascii="Cambria Math" w:hAnsi="Cambria Math"/>
                      </w:rPr>
                      <m:t>w</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a</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b</m:t>
                                </m:r>
                              </m:sub>
                            </m:sSub>
                          </m:sub>
                          <m:sup>
                            <m:r>
                              <w:rPr>
                                <w:rFonts w:ascii="Cambria Math" w:hAnsi="Cambria Math"/>
                              </w:rPr>
                              <m:t>2</m:t>
                            </m:r>
                          </m:sup>
                        </m:sSubSup>
                        <m:r>
                          <w:rPr>
                            <w:rFonts w:ascii="Cambria Math" w:hAnsi="Cambria Math"/>
                          </w:rPr>
                          <m:t>)</m:t>
                        </m:r>
                      </m:num>
                      <m:den>
                        <m:r>
                          <w:rPr>
                            <w:rFonts w:ascii="Cambria Math" w:hAnsi="Cambria Math"/>
                          </w:rPr>
                          <m:t>2</m:t>
                        </m:r>
                      </m:den>
                    </m:f>
                  </m:e>
                </m:rad>
              </m:oMath>
            </m:oMathPara>
          </w:p>
          <w:p w14:paraId="2BDDFAB2" w14:textId="5B3B85D9" w:rsidR="00FB09DC" w:rsidRDefault="00FB09DC" w:rsidP="00FB09DC">
            <w:r>
              <w:rPr>
                <w:i/>
              </w:rPr>
              <w:t xml:space="preserve">Trimmed mean difference standardized by the square root of the unweighted mean of the two group’s winsorized sample variances. </w:t>
            </w:r>
          </w:p>
        </w:tc>
      </w:tr>
      <w:tr w:rsidR="00FB09DC" w14:paraId="634AC73D" w14:textId="77777777" w:rsidTr="00F92F07">
        <w:tc>
          <w:tcPr>
            <w:tcW w:w="9016" w:type="dxa"/>
          </w:tcPr>
          <w:p w14:paraId="2B868937" w14:textId="3BBB117D" w:rsidR="00FB09DC" w:rsidRDefault="00FB09DC" w:rsidP="00FB09DC">
            <w:pPr>
              <w:pStyle w:val="Heading3"/>
              <w:numPr>
                <w:ilvl w:val="1"/>
                <w:numId w:val="5"/>
              </w:numPr>
              <w:outlineLvl w:val="2"/>
            </w:pPr>
            <w:r>
              <w:t>nonparametric methods</w:t>
            </w:r>
          </w:p>
        </w:tc>
      </w:tr>
      <w:tr w:rsidR="00FB09DC" w14:paraId="5C19D73F" w14:textId="77777777" w:rsidTr="00F92F07">
        <w:tc>
          <w:tcPr>
            <w:tcW w:w="9016" w:type="dxa"/>
          </w:tcPr>
          <w:p w14:paraId="150CAA8C" w14:textId="77777777" w:rsidR="00FB09DC" w:rsidRDefault="00FB09DC" w:rsidP="00FB09DC">
            <w:r>
              <w:t xml:space="preserve">Nonparametric versions of Glass’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t>:</w:t>
            </w:r>
          </w:p>
          <w:p w14:paraId="21F76AB8" w14:textId="77777777" w:rsidR="00FB09DC" w:rsidRDefault="00FB09DC" w:rsidP="00FB09DC">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a|b</m:t>
                  </m:r>
                </m:sub>
              </m:sSub>
            </m:oMath>
            <w:r w:rsidRPr="00C35951">
              <w:rPr>
                <w:vertAlign w:val="superscript"/>
              </w:rPr>
              <w:t>2</w:t>
            </w:r>
            <w:r>
              <w:rPr>
                <w:vertAlign w:val="superscript"/>
              </w:rPr>
              <w:t>,3,8</w:t>
            </w:r>
          </w:p>
          <w:p w14:paraId="2BC5CE9D" w14:textId="77777777" w:rsidR="00FB09DC" w:rsidRPr="00D50DBD" w:rsidRDefault="00966F9F" w:rsidP="00FB09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a|b</m:t>
                    </m:r>
                  </m:sub>
                </m:sSub>
                <m:r>
                  <w:rPr>
                    <w:rFonts w:ascii="Cambria Math" w:hAnsi="Cambria Math"/>
                  </w:rPr>
                  <m:t>=</m:t>
                </m:r>
                <m:sSup>
                  <m:sSupPr>
                    <m:ctrlPr>
                      <w:rPr>
                        <w:rFonts w:ascii="Cambria Math" w:hAnsi="Cambria Math"/>
                        <w:i/>
                      </w:rPr>
                    </m:ctrlPr>
                  </m:sSupPr>
                  <m:e>
                    <m:r>
                      <w:rPr>
                        <w:rFonts w:ascii="Cambria Math" w:hAnsi="Cambria Math" w:cs="Calibri"/>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e>
                </m:d>
              </m:oMath>
            </m:oMathPara>
          </w:p>
          <w:p w14:paraId="5E943899" w14:textId="77777777" w:rsidR="00FB09DC" w:rsidRDefault="00FB09DC" w:rsidP="00FB09DC">
            <w:r>
              <w:t xml:space="preserve">With </w:t>
            </w:r>
            <m:oMath>
              <m:sSub>
                <m:sSubPr>
                  <m:ctrlPr>
                    <w:rPr>
                      <w:rFonts w:ascii="Cambria Math" w:hAnsi="Cambria Math"/>
                      <w:i/>
                    </w:rPr>
                  </m:ctrlPr>
                </m:sSubPr>
                <m:e>
                  <m:r>
                    <w:rPr>
                      <w:rFonts w:ascii="Cambria Math" w:hAnsi="Cambria Math"/>
                    </w:rPr>
                    <m:t>p</m:t>
                  </m:r>
                </m:e>
                <m:sub>
                  <m:r>
                    <w:rPr>
                      <w:rFonts w:ascii="Cambria Math" w:hAnsi="Cambria Math"/>
                    </w:rPr>
                    <m:t>a|b</m:t>
                  </m:r>
                </m:sub>
              </m:sSub>
            </m:oMath>
            <w:r>
              <w:t xml:space="preserve"> being the proportion of members of one group (e.g. the control/baseline group) that lie below the “middle” of the other group (e.g. treatment group). Different definitions of the middle exist – one being the median.</w:t>
            </w:r>
          </w:p>
          <w:p w14:paraId="774C1E12" w14:textId="77777777" w:rsidR="00FB09DC" w:rsidRPr="00C651E9" w:rsidRDefault="00966F9F" w:rsidP="00FB09DC">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w:rPr>
                            <w:rFonts w:ascii="Cambria Math" w:hAnsi="Cambria Math"/>
                          </w:rPr>
                          <m:t>a</m:t>
                        </m:r>
                      </m:sub>
                    </m:sSub>
                    <m:r>
                      <w:rPr>
                        <w:rFonts w:ascii="Cambria Math" w:hAnsi="Cambria Math"/>
                      </w:rPr>
                      <m:t>&gt;median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b</m:t>
                            </m:r>
                          </m:sub>
                        </m:sSub>
                      </m:e>
                    </m:d>
                  </m:num>
                  <m:den>
                    <m:sSub>
                      <m:sSubPr>
                        <m:ctrlPr>
                          <w:rPr>
                            <w:rFonts w:ascii="Cambria Math" w:hAnsi="Cambria Math"/>
                            <w:i/>
                          </w:rPr>
                        </m:ctrlPr>
                      </m:sSubPr>
                      <m:e>
                        <m:r>
                          <w:rPr>
                            <w:rFonts w:ascii="Cambria Math" w:hAnsi="Cambria Math"/>
                          </w:rPr>
                          <m:t>n</m:t>
                        </m:r>
                      </m:e>
                      <m:sub>
                        <m:r>
                          <w:rPr>
                            <w:rFonts w:ascii="Cambria Math" w:hAnsi="Cambria Math"/>
                          </w:rPr>
                          <m:t>a</m:t>
                        </m:r>
                      </m:sub>
                    </m:sSub>
                  </m:den>
                </m:f>
              </m:oMath>
            </m:oMathPara>
          </w:p>
          <w:p w14:paraId="3E2A863C" w14:textId="77777777" w:rsidR="00FB09DC" w:rsidRPr="00D50DBD" w:rsidRDefault="00966F9F" w:rsidP="00FB09DC">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y</m:t>
                        </m:r>
                      </m:e>
                      <m:sub>
                        <m:r>
                          <w:rPr>
                            <w:rFonts w:ascii="Cambria Math" w:hAnsi="Cambria Math"/>
                          </w:rPr>
                          <m:t>b</m:t>
                        </m:r>
                      </m:sub>
                    </m:sSub>
                    <m:r>
                      <w:rPr>
                        <w:rFonts w:ascii="Cambria Math" w:hAnsi="Cambria Math"/>
                      </w:rPr>
                      <m:t>&lt;median</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a</m:t>
                            </m:r>
                          </m:sub>
                        </m:sSub>
                      </m:e>
                    </m:d>
                  </m:num>
                  <m:den>
                    <m:sSub>
                      <m:sSubPr>
                        <m:ctrlPr>
                          <w:rPr>
                            <w:rFonts w:ascii="Cambria Math" w:hAnsi="Cambria Math"/>
                            <w:i/>
                          </w:rPr>
                        </m:ctrlPr>
                      </m:sSubPr>
                      <m:e>
                        <m:r>
                          <w:rPr>
                            <w:rFonts w:ascii="Cambria Math" w:hAnsi="Cambria Math"/>
                          </w:rPr>
                          <m:t>n</m:t>
                        </m:r>
                      </m:e>
                      <m:sub>
                        <m:r>
                          <w:rPr>
                            <w:rFonts w:ascii="Cambria Math" w:hAnsi="Cambria Math"/>
                          </w:rPr>
                          <m:t>b</m:t>
                        </m:r>
                      </m:sub>
                    </m:sSub>
                  </m:den>
                </m:f>
              </m:oMath>
            </m:oMathPara>
          </w:p>
          <w:p w14:paraId="006C82A5" w14:textId="77777777" w:rsidR="00FB09DC" w:rsidRDefault="00FB09DC" w:rsidP="00FB09DC">
            <w:r>
              <w:t xml:space="preserve">With </w:t>
            </w:r>
            <m:oMath>
              <m:sSub>
                <m:sSubPr>
                  <m:ctrlPr>
                    <w:rPr>
                      <w:rFonts w:ascii="Cambria Math" w:hAnsi="Cambria Math"/>
                      <w:i/>
                    </w:rPr>
                  </m:ctrlPr>
                </m:sSubPr>
                <m:e>
                  <m:r>
                    <m:rPr>
                      <m:sty m:val="bi"/>
                    </m:rPr>
                    <w:rPr>
                      <w:rFonts w:ascii="Cambria Math" w:hAnsi="Cambria Math"/>
                    </w:rPr>
                    <m:t>y</m:t>
                  </m:r>
                </m:e>
                <m:sub>
                  <m:r>
                    <w:rPr>
                      <w:rFonts w:ascii="Cambria Math" w:hAnsi="Cambria Math"/>
                    </w:rPr>
                    <m:t>a</m:t>
                  </m:r>
                </m:sub>
              </m:sSub>
            </m:oMath>
            <w:r>
              <w:t xml:space="preserve"> being the scores of the members of group a and </w:t>
            </w:r>
            <m:oMath>
              <m:sSub>
                <m:sSubPr>
                  <m:ctrlPr>
                    <w:rPr>
                      <w:rFonts w:ascii="Cambria Math" w:hAnsi="Cambria Math"/>
                      <w:i/>
                    </w:rPr>
                  </m:ctrlPr>
                </m:sSubPr>
                <m:e>
                  <m:r>
                    <m:rPr>
                      <m:sty m:val="bi"/>
                    </m:rPr>
                    <w:rPr>
                      <w:rFonts w:ascii="Cambria Math" w:hAnsi="Cambria Math"/>
                    </w:rPr>
                    <m:t>y</m:t>
                  </m:r>
                </m:e>
                <m:sub>
                  <m:r>
                    <w:rPr>
                      <w:rFonts w:ascii="Cambria Math" w:hAnsi="Cambria Math"/>
                    </w:rPr>
                    <m:t>b</m:t>
                  </m:r>
                </m:sub>
              </m:sSub>
            </m:oMath>
            <w:r>
              <w:t xml:space="preserve"> being the scores of the members of group b.</w:t>
            </w:r>
          </w:p>
          <w:p w14:paraId="5DDC950F" w14:textId="77777777" w:rsidR="00FB09DC" w:rsidRDefault="00FB09DC" w:rsidP="00FB09DC">
            <w:r>
              <w:t xml:space="preserve">An alternate nonparametric estimate of Glass </w:t>
            </w:r>
            <w:r w:rsidRPr="00200210">
              <w:rPr>
                <w:i/>
                <w:iCs/>
              </w:rPr>
              <w:t>d</w:t>
            </w:r>
            <w:r w:rsidRPr="00200210">
              <w:rPr>
                <w:i/>
                <w:iCs/>
                <w:vertAlign w:val="subscript"/>
              </w:rPr>
              <w:t>G</w:t>
            </w:r>
            <w:r>
              <w:t xml:space="preserve"> can be attained if one has pre- and postscores from a 2-by-2 design – this method is advised if pre- and postscores are available</w:t>
            </w:r>
            <w:r w:rsidRPr="00200210">
              <w:rPr>
                <w:vertAlign w:val="superscript"/>
              </w:rPr>
              <w:t>8</w:t>
            </w:r>
            <w:r>
              <w:t>:</w:t>
            </w:r>
          </w:p>
          <w:p w14:paraId="724F453A" w14:textId="77777777" w:rsidR="00FB09DC" w:rsidRDefault="00966F9F" w:rsidP="00FB09DC">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ub>
              </m:sSub>
            </m:oMath>
            <w:r w:rsidR="00FB09DC" w:rsidRPr="005910FF">
              <w:rPr>
                <w:vertAlign w:val="superscript"/>
              </w:rPr>
              <w:t>8</w:t>
            </w:r>
          </w:p>
          <w:p w14:paraId="661FB323" w14:textId="77777777" w:rsidR="00FB09DC" w:rsidRPr="00D50DBD" w:rsidRDefault="00966F9F" w:rsidP="00FB09DC">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p>
                  <m:sSupPr>
                    <m:ctrlPr>
                      <w:rPr>
                        <w:rFonts w:ascii="Cambria Math" w:hAnsi="Cambria Math"/>
                        <w:i/>
                      </w:rPr>
                    </m:ctrlPr>
                  </m:sSupPr>
                  <m:e>
                    <m:r>
                      <w:rPr>
                        <w:rFonts w:ascii="Cambria Math" w:hAnsi="Cambria Math" w:cs="Calibri"/>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ub>
                    </m:sSub>
                  </m:e>
                </m:d>
              </m:oMath>
            </m:oMathPara>
          </w:p>
          <w:p w14:paraId="6928234C" w14:textId="77777777" w:rsidR="00FB09DC" w:rsidRDefault="00FB09DC" w:rsidP="00FB09DC">
            <w:r>
              <w:t xml:space="preserve">With </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w:r>
              <w:t xml:space="preserve"> being the proportion of individuals whose scores lie above a line through the graph origin of (</w:t>
            </w:r>
            <m:oMath>
              <m:sSub>
                <m:sSubPr>
                  <m:ctrlPr>
                    <w:rPr>
                      <w:rFonts w:ascii="Cambria Math" w:hAnsi="Cambria Math"/>
                      <w:i/>
                    </w:rPr>
                  </m:ctrlPr>
                </m:sSubPr>
                <m:e>
                  <m:r>
                    <m:rPr>
                      <m:sty m:val="bi"/>
                    </m:rPr>
                    <w:rPr>
                      <w:rFonts w:ascii="Cambria Math" w:hAnsi="Cambria Math"/>
                    </w:rPr>
                    <m:t>x</m:t>
                  </m:r>
                </m:e>
                <m:sub>
                  <m:r>
                    <w:rPr>
                      <w:rFonts w:ascii="Cambria Math" w:hAnsi="Cambria Math"/>
                    </w:rPr>
                    <m:t>a</m:t>
                  </m:r>
                </m:sub>
              </m:sSub>
            </m:oMath>
            <w:r>
              <w:t>,</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y</m:t>
                  </m:r>
                </m:e>
                <m:sub>
                  <m:r>
                    <w:rPr>
                      <w:rFonts w:ascii="Cambria Math" w:hAnsi="Cambria Math"/>
                    </w:rPr>
                    <m:t>a</m:t>
                  </m:r>
                </m:sub>
              </m:sSub>
            </m:oMath>
            <w:r>
              <w:t xml:space="preserve">) and the point </w:t>
            </w:r>
            <m:oMath>
              <m:f>
                <m:fPr>
                  <m:ctrlPr>
                    <w:rPr>
                      <w:rFonts w:ascii="Cambria Math" w:hAnsi="Cambria Math"/>
                      <w:i/>
                    </w:rPr>
                  </m:ctrlPr>
                </m:fPr>
                <m:num>
                  <m:r>
                    <w:rPr>
                      <w:rFonts w:ascii="Cambria Math" w:hAnsi="Cambria Math"/>
                    </w:rPr>
                    <m:t>median(</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b</m:t>
                      </m:r>
                    </m:sub>
                  </m:sSub>
                  <m:r>
                    <w:rPr>
                      <w:rFonts w:ascii="Cambria Math" w:hAnsi="Cambria Math"/>
                    </w:rPr>
                    <m:t>)</m:t>
                  </m:r>
                </m:num>
                <m:den>
                  <m:r>
                    <w:rPr>
                      <w:rFonts w:ascii="Cambria Math" w:hAnsi="Cambria Math"/>
                    </w:rPr>
                    <m:t>median(</m:t>
                  </m:r>
                  <m:sSub>
                    <m:sSubPr>
                      <m:ctrlPr>
                        <w:rPr>
                          <w:rFonts w:ascii="Cambria Math" w:hAnsi="Cambria Math"/>
                          <w:i/>
                        </w:rPr>
                      </m:ctrlPr>
                    </m:sSubPr>
                    <m:e>
                      <m:r>
                        <m:rPr>
                          <m:sty m:val="bi"/>
                        </m:rPr>
                        <w:rPr>
                          <w:rFonts w:ascii="Cambria Math" w:hAnsi="Cambria Math"/>
                        </w:rPr>
                        <m:t>x</m:t>
                      </m:r>
                    </m:e>
                    <m:sub>
                      <m:r>
                        <w:rPr>
                          <w:rFonts w:ascii="Cambria Math" w:hAnsi="Cambria Math"/>
                        </w:rPr>
                        <m:t>b</m:t>
                      </m:r>
                    </m:sub>
                  </m:sSub>
                  <m:r>
                    <w:rPr>
                      <w:rFonts w:ascii="Cambria Math" w:hAnsi="Cambria Math"/>
                    </w:rPr>
                    <m:t>)</m:t>
                  </m:r>
                </m:den>
              </m:f>
            </m:oMath>
            <w:r>
              <w:t>. This is the proportion of individuals in group a whose scores increased relatively more strongly from pre- to posttest than their counterparts in group b.</w:t>
            </w:r>
          </w:p>
          <w:p w14:paraId="43DF15CB" w14:textId="77777777" w:rsidR="00FB09DC" w:rsidRPr="001A2B65" w:rsidRDefault="00966F9F" w:rsidP="00FB09DC">
            <m:oMathPara>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a</m:t>
                    </m:r>
                  </m:sub>
                </m:sSub>
                <m:r>
                  <w:rPr>
                    <w:rFonts w:ascii="Cambria Math" w:hAnsi="Cambria Math"/>
                  </w:rPr>
                  <m:t>&gt;</m:t>
                </m:r>
                <m:f>
                  <m:fPr>
                    <m:ctrlPr>
                      <w:rPr>
                        <w:rFonts w:ascii="Cambria Math" w:hAnsi="Cambria Math"/>
                        <w:i/>
                      </w:rPr>
                    </m:ctrlPr>
                  </m:fPr>
                  <m:num>
                    <m:r>
                      <w:rPr>
                        <w:rFonts w:ascii="Cambria Math" w:hAnsi="Cambria Math"/>
                      </w:rPr>
                      <m:t>median(</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b</m:t>
                        </m:r>
                      </m:sub>
                    </m:sSub>
                    <m:r>
                      <w:rPr>
                        <w:rFonts w:ascii="Cambria Math" w:hAnsi="Cambria Math"/>
                      </w:rPr>
                      <m:t>)</m:t>
                    </m:r>
                  </m:num>
                  <m:den>
                    <m:r>
                      <w:rPr>
                        <w:rFonts w:ascii="Cambria Math" w:hAnsi="Cambria Math"/>
                      </w:rPr>
                      <m:t>median(</m:t>
                    </m:r>
                    <m:sSub>
                      <m:sSubPr>
                        <m:ctrlPr>
                          <w:rPr>
                            <w:rFonts w:ascii="Cambria Math" w:hAnsi="Cambria Math"/>
                            <w:i/>
                          </w:rPr>
                        </m:ctrlPr>
                      </m:sSubPr>
                      <m:e>
                        <m:r>
                          <m:rPr>
                            <m:sty m:val="bi"/>
                          </m:rPr>
                          <w:rPr>
                            <w:rFonts w:ascii="Cambria Math" w:hAnsi="Cambria Math"/>
                          </w:rPr>
                          <m:t>x</m:t>
                        </m:r>
                      </m:e>
                      <m:sub>
                        <m:r>
                          <w:rPr>
                            <w:rFonts w:ascii="Cambria Math" w:hAnsi="Cambria Math"/>
                          </w:rPr>
                          <m:t>b</m:t>
                        </m:r>
                      </m:sub>
                    </m:sSub>
                    <m:r>
                      <w:rPr>
                        <w:rFonts w:ascii="Cambria Math" w:hAnsi="Cambria Math"/>
                      </w:rPr>
                      <m:t>)</m:t>
                    </m:r>
                  </m:den>
                </m:f>
                <m:sSub>
                  <m:sSubPr>
                    <m:ctrlPr>
                      <w:rPr>
                        <w:rFonts w:ascii="Cambria Math" w:hAnsi="Cambria Math"/>
                        <w:i/>
                      </w:rPr>
                    </m:ctrlPr>
                  </m:sSubPr>
                  <m:e>
                    <m:r>
                      <m:rPr>
                        <m:sty m:val="bi"/>
                      </m:rPr>
                      <w:rPr>
                        <w:rFonts w:ascii="Cambria Math" w:hAnsi="Cambria Math"/>
                      </w:rPr>
                      <m:t>x</m:t>
                    </m:r>
                  </m:e>
                  <m:sub>
                    <m:r>
                      <w:rPr>
                        <w:rFonts w:ascii="Cambria Math" w:hAnsi="Cambria Math"/>
                      </w:rPr>
                      <m:t>a</m:t>
                    </m:r>
                  </m:sub>
                </m:sSub>
              </m:oMath>
            </m:oMathPara>
          </w:p>
          <w:p w14:paraId="6053D7E6" w14:textId="77777777" w:rsidR="00FB09DC" w:rsidRDefault="00FB09DC" w:rsidP="00FB09DC">
            <w:r>
              <w:t xml:space="preserve">And with </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oMath>
            <w:r>
              <w:t xml:space="preserve"> being the proportion of individuals in group b whose scores lie below the line through the graph origin of (</w:t>
            </w:r>
            <m:oMath>
              <m:sSub>
                <m:sSubPr>
                  <m:ctrlPr>
                    <w:rPr>
                      <w:rFonts w:ascii="Cambria Math" w:hAnsi="Cambria Math"/>
                      <w:i/>
                    </w:rPr>
                  </m:ctrlPr>
                </m:sSubPr>
                <m:e>
                  <m:r>
                    <m:rPr>
                      <m:sty m:val="bi"/>
                    </m:rPr>
                    <w:rPr>
                      <w:rFonts w:ascii="Cambria Math" w:hAnsi="Cambria Math"/>
                    </w:rPr>
                    <m:t>x</m:t>
                  </m:r>
                </m:e>
                <m:sub>
                  <m:r>
                    <w:rPr>
                      <w:rFonts w:ascii="Cambria Math" w:hAnsi="Cambria Math"/>
                    </w:rPr>
                    <m:t>b</m:t>
                  </m:r>
                </m:sub>
              </m:sSub>
            </m:oMath>
            <w:r>
              <w:t xml:space="preserve">, </w:t>
            </w:r>
            <m:oMath>
              <m:sSub>
                <m:sSubPr>
                  <m:ctrlPr>
                    <w:rPr>
                      <w:rFonts w:ascii="Cambria Math" w:hAnsi="Cambria Math"/>
                      <w:i/>
                    </w:rPr>
                  </m:ctrlPr>
                </m:sSubPr>
                <m:e>
                  <m:r>
                    <m:rPr>
                      <m:sty m:val="bi"/>
                    </m:rPr>
                    <w:rPr>
                      <w:rFonts w:ascii="Cambria Math" w:hAnsi="Cambria Math"/>
                    </w:rPr>
                    <m:t>y</m:t>
                  </m:r>
                </m:e>
                <m:sub>
                  <m:r>
                    <w:rPr>
                      <w:rFonts w:ascii="Cambria Math" w:hAnsi="Cambria Math"/>
                    </w:rPr>
                    <m:t>b</m:t>
                  </m:r>
                </m:sub>
              </m:sSub>
            </m:oMath>
            <w:r>
              <w:t xml:space="preserve">) and the point </w:t>
            </w:r>
            <m:oMath>
              <m:f>
                <m:fPr>
                  <m:ctrlPr>
                    <w:rPr>
                      <w:rFonts w:ascii="Cambria Math" w:hAnsi="Cambria Math"/>
                      <w:i/>
                    </w:rPr>
                  </m:ctrlPr>
                </m:fPr>
                <m:num>
                  <m:r>
                    <w:rPr>
                      <w:rFonts w:ascii="Cambria Math" w:hAnsi="Cambria Math"/>
                    </w:rPr>
                    <m:t>median(</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a</m:t>
                      </m:r>
                    </m:sub>
                  </m:sSub>
                  <m:r>
                    <w:rPr>
                      <w:rFonts w:ascii="Cambria Math" w:hAnsi="Cambria Math"/>
                    </w:rPr>
                    <m:t>)</m:t>
                  </m:r>
                </m:num>
                <m:den>
                  <m:r>
                    <w:rPr>
                      <w:rFonts w:ascii="Cambria Math" w:hAnsi="Cambria Math"/>
                    </w:rPr>
                    <m:t>median(</m:t>
                  </m:r>
                  <m:sSub>
                    <m:sSubPr>
                      <m:ctrlPr>
                        <w:rPr>
                          <w:rFonts w:ascii="Cambria Math" w:hAnsi="Cambria Math"/>
                          <w:i/>
                        </w:rPr>
                      </m:ctrlPr>
                    </m:sSubPr>
                    <m:e>
                      <m:r>
                        <m:rPr>
                          <m:sty m:val="bi"/>
                        </m:rPr>
                        <w:rPr>
                          <w:rFonts w:ascii="Cambria Math" w:hAnsi="Cambria Math"/>
                        </w:rPr>
                        <m:t>x</m:t>
                      </m:r>
                    </m:e>
                    <m:sub>
                      <m:r>
                        <w:rPr>
                          <w:rFonts w:ascii="Cambria Math" w:hAnsi="Cambria Math"/>
                        </w:rPr>
                        <m:t>a</m:t>
                      </m:r>
                    </m:sub>
                  </m:sSub>
                  <m:r>
                    <w:rPr>
                      <w:rFonts w:ascii="Cambria Math" w:hAnsi="Cambria Math"/>
                    </w:rPr>
                    <m:t>)</m:t>
                  </m:r>
                </m:den>
              </m:f>
            </m:oMath>
            <w:r>
              <w:t xml:space="preserve">. This is the </w:t>
            </w:r>
            <w:r>
              <w:lastRenderedPageBreak/>
              <w:t>proportion of individuals in group b whose scores increased relatively less strongly from pre- to posttest than their counterparts in group a.</w:t>
            </w:r>
          </w:p>
          <w:p w14:paraId="0B8E7384" w14:textId="77777777" w:rsidR="00FB09DC" w:rsidRPr="001A2B65" w:rsidRDefault="00966F9F" w:rsidP="00FB09DC">
            <m:oMathPara>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b</m:t>
                    </m:r>
                  </m:sub>
                </m:sSub>
                <m:r>
                  <w:rPr>
                    <w:rFonts w:ascii="Cambria Math" w:hAnsi="Cambria Math"/>
                  </w:rPr>
                  <m:t>&lt;</m:t>
                </m:r>
                <m:f>
                  <m:fPr>
                    <m:ctrlPr>
                      <w:rPr>
                        <w:rFonts w:ascii="Cambria Math" w:hAnsi="Cambria Math"/>
                        <w:i/>
                      </w:rPr>
                    </m:ctrlPr>
                  </m:fPr>
                  <m:num>
                    <m:r>
                      <w:rPr>
                        <w:rFonts w:ascii="Cambria Math" w:hAnsi="Cambria Math"/>
                      </w:rPr>
                      <m:t>median(</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a</m:t>
                        </m:r>
                      </m:sub>
                    </m:sSub>
                    <m:r>
                      <w:rPr>
                        <w:rFonts w:ascii="Cambria Math" w:hAnsi="Cambria Math"/>
                      </w:rPr>
                      <m:t>)</m:t>
                    </m:r>
                  </m:num>
                  <m:den>
                    <m:r>
                      <w:rPr>
                        <w:rFonts w:ascii="Cambria Math" w:hAnsi="Cambria Math"/>
                      </w:rPr>
                      <m:t>median(</m:t>
                    </m:r>
                    <m:sSub>
                      <m:sSubPr>
                        <m:ctrlPr>
                          <w:rPr>
                            <w:rFonts w:ascii="Cambria Math" w:hAnsi="Cambria Math"/>
                            <w:i/>
                          </w:rPr>
                        </m:ctrlPr>
                      </m:sSubPr>
                      <m:e>
                        <m:r>
                          <m:rPr>
                            <m:sty m:val="bi"/>
                          </m:rPr>
                          <w:rPr>
                            <w:rFonts w:ascii="Cambria Math" w:hAnsi="Cambria Math"/>
                          </w:rPr>
                          <m:t>x</m:t>
                        </m:r>
                      </m:e>
                      <m:sub>
                        <m:r>
                          <w:rPr>
                            <w:rFonts w:ascii="Cambria Math" w:hAnsi="Cambria Math"/>
                          </w:rPr>
                          <m:t>a</m:t>
                        </m:r>
                      </m:sub>
                    </m:sSub>
                    <m:r>
                      <w:rPr>
                        <w:rFonts w:ascii="Cambria Math" w:hAnsi="Cambria Math"/>
                      </w:rPr>
                      <m:t>)</m:t>
                    </m:r>
                  </m:den>
                </m:f>
                <m:sSub>
                  <m:sSubPr>
                    <m:ctrlPr>
                      <w:rPr>
                        <w:rFonts w:ascii="Cambria Math" w:hAnsi="Cambria Math"/>
                        <w:i/>
                      </w:rPr>
                    </m:ctrlPr>
                  </m:sSubPr>
                  <m:e>
                    <m:r>
                      <m:rPr>
                        <m:sty m:val="bi"/>
                      </m:rPr>
                      <w:rPr>
                        <w:rFonts w:ascii="Cambria Math" w:hAnsi="Cambria Math"/>
                      </w:rPr>
                      <m:t>x</m:t>
                    </m:r>
                  </m:e>
                  <m:sub>
                    <m:r>
                      <w:rPr>
                        <w:rFonts w:ascii="Cambria Math" w:hAnsi="Cambria Math"/>
                      </w:rPr>
                      <m:t>b</m:t>
                    </m:r>
                  </m:sub>
                </m:sSub>
              </m:oMath>
            </m:oMathPara>
          </w:p>
          <w:p w14:paraId="72F24413" w14:textId="77777777" w:rsidR="00FB09DC" w:rsidRDefault="00FB09DC" w:rsidP="00FB09DC">
            <w:r>
              <w:t xml:space="preserve">With </w:t>
            </w:r>
            <m:oMath>
              <m:sSub>
                <m:sSubPr>
                  <m:ctrlPr>
                    <w:rPr>
                      <w:rFonts w:ascii="Cambria Math" w:hAnsi="Cambria Math"/>
                      <w:i/>
                    </w:rPr>
                  </m:ctrlPr>
                </m:sSubPr>
                <m:e>
                  <m:r>
                    <m:rPr>
                      <m:sty m:val="bi"/>
                    </m:rPr>
                    <w:rPr>
                      <w:rFonts w:ascii="Cambria Math" w:hAnsi="Cambria Math"/>
                    </w:rPr>
                    <m:t>x</m:t>
                  </m:r>
                </m:e>
                <m:sub>
                  <m:r>
                    <w:rPr>
                      <w:rFonts w:ascii="Cambria Math" w:hAnsi="Cambria Math"/>
                    </w:rPr>
                    <m:t>a</m:t>
                  </m:r>
                </m:sub>
              </m:sSub>
            </m:oMath>
            <w:r>
              <w:t xml:space="preserve"> being the pretest scores of members of group a, </w:t>
            </w:r>
            <m:oMath>
              <m:sSub>
                <m:sSubPr>
                  <m:ctrlPr>
                    <w:rPr>
                      <w:rFonts w:ascii="Cambria Math" w:hAnsi="Cambria Math"/>
                      <w:i/>
                    </w:rPr>
                  </m:ctrlPr>
                </m:sSubPr>
                <m:e>
                  <m:r>
                    <m:rPr>
                      <m:sty m:val="bi"/>
                    </m:rPr>
                    <w:rPr>
                      <w:rFonts w:ascii="Cambria Math" w:hAnsi="Cambria Math"/>
                    </w:rPr>
                    <m:t>x</m:t>
                  </m:r>
                </m:e>
                <m:sub>
                  <m:r>
                    <w:rPr>
                      <w:rFonts w:ascii="Cambria Math" w:hAnsi="Cambria Math"/>
                    </w:rPr>
                    <m:t>b</m:t>
                  </m:r>
                </m:sub>
              </m:sSub>
            </m:oMath>
            <w:r>
              <w:t xml:space="preserve"> being the pretest scores of members of group b, </w:t>
            </w:r>
            <m:oMath>
              <m:sSub>
                <m:sSubPr>
                  <m:ctrlPr>
                    <w:rPr>
                      <w:rFonts w:ascii="Cambria Math" w:hAnsi="Cambria Math"/>
                      <w:i/>
                    </w:rPr>
                  </m:ctrlPr>
                </m:sSubPr>
                <m:e>
                  <m:r>
                    <m:rPr>
                      <m:sty m:val="bi"/>
                    </m:rPr>
                    <w:rPr>
                      <w:rFonts w:ascii="Cambria Math" w:hAnsi="Cambria Math"/>
                    </w:rPr>
                    <m:t>y</m:t>
                  </m:r>
                </m:e>
                <m:sub>
                  <m:r>
                    <w:rPr>
                      <w:rFonts w:ascii="Cambria Math" w:hAnsi="Cambria Math"/>
                    </w:rPr>
                    <m:t>a</m:t>
                  </m:r>
                </m:sub>
              </m:sSub>
            </m:oMath>
            <w:r>
              <w:t xml:space="preserve"> being the posttest scores of members of group a, and lastly </w:t>
            </w:r>
            <m:oMath>
              <m:sSub>
                <m:sSubPr>
                  <m:ctrlPr>
                    <w:rPr>
                      <w:rFonts w:ascii="Cambria Math" w:hAnsi="Cambria Math"/>
                      <w:i/>
                    </w:rPr>
                  </m:ctrlPr>
                </m:sSubPr>
                <m:e>
                  <m:r>
                    <m:rPr>
                      <m:sty m:val="bi"/>
                    </m:rPr>
                    <w:rPr>
                      <w:rFonts w:ascii="Cambria Math" w:hAnsi="Cambria Math"/>
                    </w:rPr>
                    <m:t>y</m:t>
                  </m:r>
                </m:e>
                <m:sub>
                  <m:r>
                    <w:rPr>
                      <w:rFonts w:ascii="Cambria Math" w:hAnsi="Cambria Math"/>
                    </w:rPr>
                    <m:t>b</m:t>
                  </m:r>
                </m:sub>
              </m:sSub>
            </m:oMath>
            <w:r>
              <w:t xml:space="preserve"> being the posttest scores of members of group b.</w:t>
            </w:r>
          </w:p>
          <w:p w14:paraId="532A84C9" w14:textId="77777777" w:rsidR="00FB09DC" w:rsidRDefault="00FB09DC" w:rsidP="00FB09DC">
            <w:r>
              <w:t xml:space="preserve">When </w:t>
            </w:r>
            <w:r w:rsidRPr="00DD7331">
              <w:rPr>
                <w:i/>
                <w:iCs/>
              </w:rPr>
              <w:t>n</w:t>
            </w:r>
            <w:r>
              <w:rPr>
                <w:i/>
                <w:iCs/>
              </w:rPr>
              <w:t xml:space="preserve"> </w:t>
            </w:r>
            <w:r>
              <w:t xml:space="preserve">is small </w:t>
            </w:r>
            <m:oMath>
              <m:sSub>
                <m:sSubPr>
                  <m:ctrlPr>
                    <w:rPr>
                      <w:rFonts w:ascii="Cambria Math" w:hAnsi="Cambria Math"/>
                      <w:i/>
                    </w:rPr>
                  </m:ctrlPr>
                </m:sSubPr>
                <m:e>
                  <m:r>
                    <w:rPr>
                      <w:rFonts w:ascii="Cambria Math" w:hAnsi="Cambria Math"/>
                    </w:rPr>
                    <m:t>p</m:t>
                  </m:r>
                </m:e>
                <m:sub>
                  <m:r>
                    <w:rPr>
                      <w:rFonts w:ascii="Cambria Math" w:hAnsi="Cambria Math"/>
                    </w:rPr>
                    <m:t>a|b</m:t>
                  </m:r>
                </m:sub>
              </m:sSub>
            </m:oMath>
            <w:r>
              <w:t xml:space="preserve"> or </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ub>
              </m:sSub>
            </m:oMath>
            <w:r>
              <w:t xml:space="preserve">might be equal to 0 or 1. To avoid consequently extreme effect sizes  </w:t>
            </w:r>
            <m:oMath>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sub>
              </m:sSub>
            </m:oMath>
            <w:r>
              <w:t xml:space="preserve"> is set to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a|b</m:t>
                      </m:r>
                    </m:sub>
                  </m:sSub>
                  <m:r>
                    <w:rPr>
                      <w:rFonts w:ascii="Cambria Math" w:hAnsi="Cambria Math"/>
                    </w:rPr>
                    <m:t>+1</m:t>
                  </m:r>
                </m:den>
              </m:f>
            </m:oMath>
            <w:r>
              <w:t xml:space="preserve">  or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a|b</m:t>
                      </m:r>
                    </m:sub>
                  </m:sSub>
                </m:num>
                <m:den>
                  <m:sSub>
                    <m:sSubPr>
                      <m:ctrlPr>
                        <w:rPr>
                          <w:rFonts w:ascii="Cambria Math" w:hAnsi="Cambria Math"/>
                          <w:i/>
                        </w:rPr>
                      </m:ctrlPr>
                    </m:sSubPr>
                    <m:e>
                      <m:r>
                        <w:rPr>
                          <w:rFonts w:ascii="Cambria Math" w:hAnsi="Cambria Math"/>
                        </w:rPr>
                        <m:t>n</m:t>
                      </m:r>
                    </m:e>
                    <m:sub>
                      <m:r>
                        <w:rPr>
                          <w:rFonts w:ascii="Cambria Math" w:hAnsi="Cambria Math"/>
                        </w:rPr>
                        <m:t>a|b</m:t>
                      </m:r>
                    </m:sub>
                  </m:sSub>
                  <m:r>
                    <w:rPr>
                      <w:rFonts w:ascii="Cambria Math" w:hAnsi="Cambria Math"/>
                    </w:rPr>
                    <m:t>+1</m:t>
                  </m:r>
                </m:den>
              </m:f>
            </m:oMath>
            <w:r>
              <w:t xml:space="preserve"> respectively in such cases.</w:t>
            </w:r>
          </w:p>
          <w:p w14:paraId="46CA5B35" w14:textId="213504D6" w:rsidR="00FB09DC" w:rsidRDefault="00FB09DC" w:rsidP="00FB09DC">
            <w:pPr>
              <w:tabs>
                <w:tab w:val="left" w:pos="1420"/>
              </w:tabs>
            </w:pPr>
            <w:r>
              <w:t xml:space="preserve">If the observations are independently normally distributed, these nonparametric effect sizes estimate their corresponding versions of Glass’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t xml:space="preserve"> , i.e.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a</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sSup>
                    <m:sSupPr>
                      <m:ctrlPr>
                        <w:rPr>
                          <w:rFonts w:ascii="Cambria Math" w:hAnsi="Cambria Math"/>
                          <w:i/>
                        </w:rPr>
                      </m:ctrlPr>
                    </m:sSupPr>
                    <m:e>
                      <m:r>
                        <w:rPr>
                          <w:rFonts w:ascii="Cambria Math" w:hAnsi="Cambria Math"/>
                        </w:rPr>
                        <m:t>a</m:t>
                      </m:r>
                    </m:e>
                    <m:sup>
                      <m:r>
                        <w:rPr>
                          <w:rFonts w:ascii="Cambria Math" w:hAnsi="Cambria Math"/>
                        </w:rPr>
                        <m:t>*</m:t>
                      </m:r>
                    </m:sup>
                  </m:sSup>
                </m:sub>
              </m:sSub>
            </m:oMath>
            <w:r>
              <w:t xml:space="preserve"> estimate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a</m:t>
                      </m:r>
                    </m:sub>
                  </m:sSub>
                </m:den>
              </m:f>
            </m:oMath>
            <w:r>
              <w:t xml:space="preserve">, while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b</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sSup>
                    <m:sSupPr>
                      <m:ctrlPr>
                        <w:rPr>
                          <w:rFonts w:ascii="Cambria Math" w:hAnsi="Cambria Math"/>
                          <w:i/>
                        </w:rPr>
                      </m:ctrlPr>
                    </m:sSupPr>
                    <m:e>
                      <m:r>
                        <w:rPr>
                          <w:rFonts w:ascii="Cambria Math" w:hAnsi="Cambria Math"/>
                        </w:rPr>
                        <m:t>b</m:t>
                      </m:r>
                    </m:e>
                    <m:sup>
                      <m:r>
                        <w:rPr>
                          <w:rFonts w:ascii="Cambria Math" w:hAnsi="Cambria Math"/>
                        </w:rPr>
                        <m:t>*</m:t>
                      </m:r>
                    </m:sup>
                  </m:sSup>
                </m:sub>
              </m:sSub>
            </m:oMath>
            <w:r>
              <w:t xml:space="preserve"> estimate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b</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oMath>
            <w:r>
              <w:t>.</w:t>
            </w:r>
          </w:p>
        </w:tc>
      </w:tr>
      <w:tr w:rsidR="00FB09DC" w14:paraId="0D98C9E0" w14:textId="77777777" w:rsidTr="00F92F07">
        <w:tc>
          <w:tcPr>
            <w:tcW w:w="9016" w:type="dxa"/>
          </w:tcPr>
          <w:p w14:paraId="4D007189" w14:textId="0ED92242" w:rsidR="00FB09DC" w:rsidRDefault="00FB09DC" w:rsidP="00FB09DC">
            <w:pPr>
              <w:pStyle w:val="LO-normal"/>
            </w:pPr>
            <w:r>
              <w:lastRenderedPageBreak/>
              <w:t>Probability of Superiority based on Mann-Whitney</w:t>
            </w:r>
            <w:r w:rsidRPr="00FB09DC">
              <w:rPr>
                <w:vertAlign w:val="superscript"/>
              </w:rPr>
              <w:t>2,3</w:t>
            </w:r>
            <w:r w:rsidR="004B1C55">
              <w:rPr>
                <w:vertAlign w:val="superscript"/>
              </w:rPr>
              <w:t>,19</w:t>
            </w:r>
            <w:r>
              <w:t xml:space="preserve">:  </w:t>
            </w:r>
          </w:p>
          <w:p w14:paraId="251067A4" w14:textId="77777777" w:rsidR="00FB09DC" w:rsidRDefault="00FB09DC" w:rsidP="00FB09DC">
            <w:pPr>
              <w:pStyle w:val="LO-normal"/>
            </w:pPr>
            <w:r>
              <w:rPr>
                <w:noProof/>
              </w:rPr>
              <w:drawing>
                <wp:anchor distT="0" distB="0" distL="0" distR="0" simplePos="0" relativeHeight="251668480" behindDoc="0" locked="0" layoutInCell="1" allowOverlap="1" wp14:anchorId="4E5A7484" wp14:editId="7F34BC7F">
                  <wp:simplePos x="0" y="0"/>
                  <wp:positionH relativeFrom="column">
                    <wp:posOffset>133350</wp:posOffset>
                  </wp:positionH>
                  <wp:positionV relativeFrom="paragraph">
                    <wp:posOffset>47625</wp:posOffset>
                  </wp:positionV>
                  <wp:extent cx="1202690" cy="591820"/>
                  <wp:effectExtent l="0" t="0" r="0" b="0"/>
                  <wp:wrapSquare wrapText="bothSides"/>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pic:cNvPicPr>
                            <a:picLocks noChangeAspect="1" noChangeArrowheads="1"/>
                          </pic:cNvPicPr>
                        </pic:nvPicPr>
                        <pic:blipFill>
                          <a:blip r:embed="rId16"/>
                          <a:stretch>
                            <a:fillRect/>
                          </a:stretch>
                        </pic:blipFill>
                        <pic:spPr bwMode="auto">
                          <a:xfrm>
                            <a:off x="0" y="0"/>
                            <a:ext cx="1202690" cy="591820"/>
                          </a:xfrm>
                          <a:prstGeom prst="rect">
                            <a:avLst/>
                          </a:prstGeom>
                        </pic:spPr>
                      </pic:pic>
                    </a:graphicData>
                  </a:graphic>
                </wp:anchor>
              </w:drawing>
            </w:r>
          </w:p>
          <w:p w14:paraId="0164D460" w14:textId="77777777" w:rsidR="00FB09DC" w:rsidRDefault="00FB09DC" w:rsidP="00FB09DC">
            <w:pPr>
              <w:pStyle w:val="LO-normal"/>
            </w:pPr>
          </w:p>
          <w:p w14:paraId="14341988" w14:textId="77777777" w:rsidR="00FB09DC" w:rsidRDefault="00FB09DC" w:rsidP="00FB09DC">
            <w:pPr>
              <w:pStyle w:val="LO-normal"/>
            </w:pPr>
          </w:p>
          <w:p w14:paraId="2DC421CB" w14:textId="77777777" w:rsidR="00FB09DC" w:rsidRDefault="00FB09DC" w:rsidP="00FB09DC">
            <w:pPr>
              <w:pStyle w:val="LO-normal"/>
            </w:pPr>
          </w:p>
          <w:p w14:paraId="58512E3E" w14:textId="77777777" w:rsidR="00FB09DC" w:rsidRDefault="00FB09DC" w:rsidP="00FB09DC">
            <w:pPr>
              <w:pStyle w:val="LO-normal"/>
            </w:pPr>
          </w:p>
          <w:p w14:paraId="3D67D947" w14:textId="77777777" w:rsidR="00FB09DC" w:rsidRDefault="00FB09DC" w:rsidP="00FB09DC">
            <w:pPr>
              <w:pStyle w:val="LO-normal"/>
            </w:pPr>
            <w:r>
              <w:t xml:space="preserve">U is the number of wins of each element of group a against all possible elements of group b </w:t>
            </w:r>
          </w:p>
          <w:p w14:paraId="5407455E" w14:textId="77777777" w:rsidR="00FB09DC" w:rsidRDefault="00FB09DC" w:rsidP="00FB09DC">
            <w:pPr>
              <w:pStyle w:val="LO-normal"/>
            </w:pPr>
            <w:r>
              <w:t xml:space="preserve">ranging from 0 to 1. </w:t>
            </w:r>
          </w:p>
          <w:p w14:paraId="6663614E" w14:textId="1461A3C8" w:rsidR="00FB09DC" w:rsidRPr="00FB09DC" w:rsidRDefault="00FB09DC" w:rsidP="00FB09DC">
            <w:pPr>
              <w:pStyle w:val="LO-normal"/>
            </w:pPr>
            <w:r>
              <w:t xml:space="preserve">Confidence interval based on Newcombe(2005) second method.  </w:t>
            </w:r>
          </w:p>
        </w:tc>
      </w:tr>
      <w:tr w:rsidR="00FB09DC" w14:paraId="4B4F0C45" w14:textId="77777777" w:rsidTr="00F92F07">
        <w:tc>
          <w:tcPr>
            <w:tcW w:w="9016" w:type="dxa"/>
          </w:tcPr>
          <w:p w14:paraId="608FE123" w14:textId="0CA792F0" w:rsidR="00FB09DC" w:rsidRDefault="00FB09DC" w:rsidP="00FB09DC">
            <w:pPr>
              <w:pStyle w:val="LO-normal"/>
            </w:pPr>
            <w:r>
              <w:t>Generalized Odds ratio</w:t>
            </w:r>
            <w:r w:rsidRPr="00FB09DC">
              <w:rPr>
                <w:vertAlign w:val="superscript"/>
              </w:rPr>
              <w:t>2,3</w:t>
            </w:r>
            <w:r w:rsidR="004B1C55">
              <w:rPr>
                <w:vertAlign w:val="superscript"/>
              </w:rPr>
              <w:t>,20</w:t>
            </w:r>
            <w:r>
              <w:t xml:space="preserve">: </w:t>
            </w:r>
          </w:p>
          <w:p w14:paraId="0ABCD9AE" w14:textId="77777777" w:rsidR="00FB09DC" w:rsidRDefault="00FB09DC" w:rsidP="00FB09DC">
            <w:pPr>
              <w:pStyle w:val="LO-normal"/>
            </w:pPr>
          </w:p>
          <w:p w14:paraId="09F79326" w14:textId="77777777" w:rsidR="00FB09DC" w:rsidRDefault="00FB09DC" w:rsidP="00FB09DC">
            <w:pPr>
              <w:pStyle w:val="LO-normal"/>
            </w:pPr>
          </w:p>
          <w:p w14:paraId="79D4CF59" w14:textId="77777777" w:rsidR="00FB09DC" w:rsidRDefault="00FB09DC" w:rsidP="00FB09DC">
            <w:pPr>
              <w:pStyle w:val="LO-normal"/>
            </w:pPr>
            <w:r>
              <w:rPr>
                <w:noProof/>
              </w:rPr>
              <w:drawing>
                <wp:anchor distT="0" distB="0" distL="0" distR="0" simplePos="0" relativeHeight="251670528" behindDoc="0" locked="0" layoutInCell="1" allowOverlap="1" wp14:anchorId="009FCE7B" wp14:editId="0DC10068">
                  <wp:simplePos x="0" y="0"/>
                  <wp:positionH relativeFrom="column">
                    <wp:posOffset>190500</wp:posOffset>
                  </wp:positionH>
                  <wp:positionV relativeFrom="paragraph">
                    <wp:posOffset>635</wp:posOffset>
                  </wp:positionV>
                  <wp:extent cx="1127760" cy="579755"/>
                  <wp:effectExtent l="0" t="0" r="0" b="0"/>
                  <wp:wrapSquare wrapText="bothSides"/>
                  <wp:docPr id="16"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a:picLocks noChangeAspect="1" noChangeArrowheads="1"/>
                          </pic:cNvPicPr>
                        </pic:nvPicPr>
                        <pic:blipFill>
                          <a:blip r:embed="rId17"/>
                          <a:stretch>
                            <a:fillRect/>
                          </a:stretch>
                        </pic:blipFill>
                        <pic:spPr bwMode="auto">
                          <a:xfrm>
                            <a:off x="0" y="0"/>
                            <a:ext cx="1127760" cy="579755"/>
                          </a:xfrm>
                          <a:prstGeom prst="rect">
                            <a:avLst/>
                          </a:prstGeom>
                        </pic:spPr>
                      </pic:pic>
                    </a:graphicData>
                  </a:graphic>
                </wp:anchor>
              </w:drawing>
            </w:r>
          </w:p>
          <w:p w14:paraId="74239286" w14:textId="77777777" w:rsidR="00FB09DC" w:rsidRDefault="00FB09DC" w:rsidP="00FB09DC">
            <w:pPr>
              <w:pStyle w:val="LO-normal"/>
            </w:pPr>
          </w:p>
          <w:p w14:paraId="13B90F00" w14:textId="77777777" w:rsidR="00FB09DC" w:rsidRDefault="00FB09DC" w:rsidP="00FB09DC">
            <w:pPr>
              <w:pStyle w:val="LO-normal"/>
            </w:pPr>
          </w:p>
          <w:p w14:paraId="3D813144" w14:textId="77777777" w:rsidR="00FB09DC" w:rsidRDefault="00FB09DC" w:rsidP="00FB09DC">
            <w:pPr>
              <w:pStyle w:val="LO-normal"/>
            </w:pPr>
          </w:p>
          <w:p w14:paraId="204BD55F" w14:textId="77777777" w:rsidR="00FB09DC" w:rsidRDefault="00FB09DC" w:rsidP="00FB09DC">
            <w:pPr>
              <w:pStyle w:val="LO-normal"/>
            </w:pPr>
            <w:r>
              <w:t xml:space="preserve">Probability of superiority of group a compared to group b divided by the probability of superiority of group b compared to group a </w:t>
            </w:r>
          </w:p>
          <w:p w14:paraId="184564EC" w14:textId="77777777" w:rsidR="00FB09DC" w:rsidRDefault="00FB09DC" w:rsidP="00FB09DC">
            <w:pPr>
              <w:pStyle w:val="LO-normal"/>
            </w:pPr>
            <w:r>
              <w:t>Confidence Interval based on Browne et al., 2010</w:t>
            </w:r>
          </w:p>
          <w:p w14:paraId="3985565D" w14:textId="60CFA79D" w:rsidR="00FB09DC" w:rsidRDefault="00FB09DC" w:rsidP="00FB09DC">
            <w:pPr>
              <w:pStyle w:val="LO-normal"/>
            </w:pPr>
            <w:r>
              <w:t xml:space="preserve">Question: How should ties in this context be handled? Both options(ignoring ties, counting them as 0.5 are implemented) </w:t>
            </w:r>
          </w:p>
        </w:tc>
      </w:tr>
      <w:tr w:rsidR="00FB09DC" w14:paraId="54F04EB8" w14:textId="77777777" w:rsidTr="00F92F07">
        <w:tc>
          <w:tcPr>
            <w:tcW w:w="9016" w:type="dxa"/>
          </w:tcPr>
          <w:p w14:paraId="420A2566" w14:textId="4954B077" w:rsidR="00FB09DC" w:rsidRDefault="00FB09DC" w:rsidP="00FB09DC">
            <w:pPr>
              <w:pStyle w:val="LO-normal"/>
            </w:pPr>
            <w:r>
              <w:t>Dominance measure</w:t>
            </w:r>
            <w:r w:rsidRPr="004B1C55">
              <w:rPr>
                <w:vertAlign w:val="superscript"/>
              </w:rPr>
              <w:t>2,</w:t>
            </w:r>
            <w:r w:rsidRPr="00FB09DC">
              <w:rPr>
                <w:vertAlign w:val="superscript"/>
              </w:rPr>
              <w:t>3</w:t>
            </w:r>
            <w:r w:rsidR="004B1C55">
              <w:rPr>
                <w:vertAlign w:val="superscript"/>
              </w:rPr>
              <w:t>,5</w:t>
            </w:r>
            <w:r>
              <w:t xml:space="preserve">: </w:t>
            </w:r>
          </w:p>
          <w:p w14:paraId="1A498AAE" w14:textId="77777777" w:rsidR="00FB09DC" w:rsidRDefault="00FB09DC" w:rsidP="00FB09DC">
            <w:pPr>
              <w:pStyle w:val="LO-normal"/>
            </w:pPr>
          </w:p>
          <w:p w14:paraId="1259F9C6" w14:textId="77777777" w:rsidR="00FB09DC" w:rsidRDefault="00FB09DC" w:rsidP="00FB09DC">
            <w:pPr>
              <w:pStyle w:val="LO-normal"/>
            </w:pPr>
            <w:r>
              <w:rPr>
                <w:noProof/>
              </w:rPr>
              <w:drawing>
                <wp:inline distT="0" distB="0" distL="0" distR="0" wp14:anchorId="1D99E685" wp14:editId="342D369D">
                  <wp:extent cx="1524000" cy="3619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noChangeArrowheads="1"/>
                          </pic:cNvPicPr>
                        </pic:nvPicPr>
                        <pic:blipFill>
                          <a:blip r:embed="rId18"/>
                          <a:stretch>
                            <a:fillRect/>
                          </a:stretch>
                        </pic:blipFill>
                        <pic:spPr bwMode="auto">
                          <a:xfrm>
                            <a:off x="0" y="0"/>
                            <a:ext cx="1524000" cy="361950"/>
                          </a:xfrm>
                          <a:prstGeom prst="rect">
                            <a:avLst/>
                          </a:prstGeom>
                        </pic:spPr>
                      </pic:pic>
                    </a:graphicData>
                  </a:graphic>
                </wp:inline>
              </w:drawing>
            </w:r>
          </w:p>
          <w:p w14:paraId="20CFDC20" w14:textId="77777777" w:rsidR="00FB09DC" w:rsidRDefault="00FB09DC" w:rsidP="00FB09DC">
            <w:pPr>
              <w:pStyle w:val="LO-normal"/>
            </w:pPr>
            <w:bookmarkStart w:id="2" w:name="gjdgxs"/>
            <w:bookmarkEnd w:id="2"/>
            <w:r>
              <w:t xml:space="preserve">Probability of superiority of group a compared to group b minus probability of group b compared to group a </w:t>
            </w:r>
          </w:p>
          <w:p w14:paraId="613C7E21" w14:textId="77777777" w:rsidR="00FB09DC" w:rsidRDefault="00FB09DC" w:rsidP="00FB09DC">
            <w:pPr>
              <w:pStyle w:val="LO-normal"/>
            </w:pPr>
            <w:r>
              <w:t xml:space="preserve">Confidence interval based on Pratt‘s Method and the transformation formula: </w:t>
            </w:r>
          </w:p>
          <w:p w14:paraId="68BFB544" w14:textId="77777777" w:rsidR="00FB09DC" w:rsidRDefault="00FB09DC" w:rsidP="00FB09DC">
            <w:pPr>
              <w:pStyle w:val="LO-normal"/>
            </w:pPr>
            <w:r>
              <w:rPr>
                <w:noProof/>
              </w:rPr>
              <w:drawing>
                <wp:anchor distT="0" distB="0" distL="0" distR="0" simplePos="0" relativeHeight="251672576" behindDoc="0" locked="0" layoutInCell="1" allowOverlap="1" wp14:anchorId="4594E4A6" wp14:editId="7C14964F">
                  <wp:simplePos x="0" y="0"/>
                  <wp:positionH relativeFrom="column">
                    <wp:posOffset>46990</wp:posOffset>
                  </wp:positionH>
                  <wp:positionV relativeFrom="paragraph">
                    <wp:posOffset>635</wp:posOffset>
                  </wp:positionV>
                  <wp:extent cx="1314450" cy="266700"/>
                  <wp:effectExtent l="0" t="0" r="0" b="0"/>
                  <wp:wrapSquare wrapText="bothSides"/>
                  <wp:docPr id="1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a:picLocks noChangeAspect="1" noChangeArrowheads="1"/>
                          </pic:cNvPicPr>
                        </pic:nvPicPr>
                        <pic:blipFill>
                          <a:blip r:embed="rId19"/>
                          <a:stretch>
                            <a:fillRect/>
                          </a:stretch>
                        </pic:blipFill>
                        <pic:spPr bwMode="auto">
                          <a:xfrm>
                            <a:off x="0" y="0"/>
                            <a:ext cx="1314450" cy="266700"/>
                          </a:xfrm>
                          <a:prstGeom prst="rect">
                            <a:avLst/>
                          </a:prstGeom>
                        </pic:spPr>
                      </pic:pic>
                    </a:graphicData>
                  </a:graphic>
                </wp:anchor>
              </w:drawing>
            </w:r>
          </w:p>
          <w:p w14:paraId="32968EC8" w14:textId="77777777" w:rsidR="00FB09DC" w:rsidRPr="00FB09DC" w:rsidRDefault="00FB09DC" w:rsidP="00FB09DC">
            <w:pPr>
              <w:rPr>
                <w:lang w:val="en-US"/>
              </w:rPr>
            </w:pPr>
          </w:p>
        </w:tc>
      </w:tr>
      <w:tr w:rsidR="00FB09DC" w14:paraId="46DF1133" w14:textId="77777777" w:rsidTr="00F92F07">
        <w:tc>
          <w:tcPr>
            <w:tcW w:w="9016" w:type="dxa"/>
          </w:tcPr>
          <w:p w14:paraId="0CE672E3" w14:textId="7FD237F7" w:rsidR="00B858F3" w:rsidRDefault="00B858F3" w:rsidP="00B858F3">
            <w:pPr>
              <w:pStyle w:val="LO-normal"/>
            </w:pPr>
            <w:r>
              <w:t>Overlapping coefficient</w:t>
            </w:r>
            <w:r w:rsidRPr="00B858F3">
              <w:rPr>
                <w:vertAlign w:val="superscript"/>
              </w:rPr>
              <w:t>8</w:t>
            </w:r>
            <w:r>
              <w:t xml:space="preserve">: </w:t>
            </w:r>
          </w:p>
          <w:p w14:paraId="7F5D59B7" w14:textId="3D0F3EBB" w:rsidR="00B858F3" w:rsidRDefault="00B858F3" w:rsidP="00B858F3">
            <w:pPr>
              <w:pStyle w:val="LO-normal"/>
            </w:pPr>
            <w:r>
              <w:t>Proportion of overlap relative to a single distribution</w:t>
            </w:r>
          </w:p>
          <w:p w14:paraId="3B47B851" w14:textId="77777777" w:rsidR="00B858F3" w:rsidRDefault="00B858F3" w:rsidP="00B858F3">
            <w:pPr>
              <w:pStyle w:val="LO-normal"/>
            </w:pPr>
            <w:r>
              <w:t xml:space="preserve">nonparametric estimation based on Schmid &amp; Schmidt (2006): </w:t>
            </w:r>
          </w:p>
          <w:p w14:paraId="4976D890" w14:textId="77777777" w:rsidR="00B858F3" w:rsidRDefault="00B858F3" w:rsidP="00B858F3">
            <w:pPr>
              <w:pStyle w:val="LO-normal"/>
            </w:pPr>
            <w:r>
              <w:t>1. Density estimation of the two distributions</w:t>
            </w:r>
          </w:p>
          <w:p w14:paraId="6F5EDDAF" w14:textId="77777777" w:rsidR="00B858F3" w:rsidRDefault="00B858F3" w:rsidP="00B858F3">
            <w:pPr>
              <w:pStyle w:val="LO-normal"/>
            </w:pPr>
            <w:r>
              <w:lastRenderedPageBreak/>
              <w:t>2. Approximation of underlying function</w:t>
            </w:r>
          </w:p>
          <w:p w14:paraId="2208CE4C" w14:textId="3363003B" w:rsidR="00FB09DC" w:rsidRPr="00B858F3" w:rsidRDefault="00B858F3" w:rsidP="00B858F3">
            <w:pPr>
              <w:pStyle w:val="LO-normal"/>
            </w:pPr>
            <w:r>
              <w:t>3. Approximation of integral of minimum of both functions</w:t>
            </w:r>
          </w:p>
        </w:tc>
      </w:tr>
      <w:tr w:rsidR="00FB09DC" w14:paraId="01E35073" w14:textId="77777777" w:rsidTr="00F92F07">
        <w:tc>
          <w:tcPr>
            <w:tcW w:w="9016" w:type="dxa"/>
          </w:tcPr>
          <w:p w14:paraId="0033D48E" w14:textId="3E2B3A0F" w:rsidR="00B858F3" w:rsidRDefault="00B858F3" w:rsidP="00B858F3">
            <w:pPr>
              <w:pStyle w:val="LO-normal"/>
            </w:pPr>
            <w:r>
              <w:lastRenderedPageBreak/>
              <w:t>U3</w:t>
            </w:r>
            <w:r w:rsidR="003E2E72" w:rsidRPr="003E2E72">
              <w:rPr>
                <w:vertAlign w:val="superscript"/>
              </w:rPr>
              <w:t>1</w:t>
            </w:r>
            <w:r>
              <w:t xml:space="preserve">: </w:t>
            </w:r>
          </w:p>
          <w:p w14:paraId="19C01EB1" w14:textId="69D3DF8B" w:rsidR="00B858F3" w:rsidRDefault="00B858F3" w:rsidP="00B858F3">
            <w:pPr>
              <w:pStyle w:val="LO-normal"/>
            </w:pPr>
            <w:r>
              <w:t>Proportion of individuals in the group with the higher mean who exceed the median individual of the other group</w:t>
            </w:r>
          </w:p>
          <w:p w14:paraId="7A66252B" w14:textId="77777777" w:rsidR="00B858F3" w:rsidRDefault="00B858F3" w:rsidP="00B858F3">
            <w:pPr>
              <w:pStyle w:val="LO-normal"/>
            </w:pPr>
          </w:p>
          <w:p w14:paraId="30E0B5B9" w14:textId="77777777" w:rsidR="00B858F3" w:rsidRDefault="00B858F3" w:rsidP="00B858F3">
            <w:pPr>
              <w:pStyle w:val="LO-normal"/>
            </w:pPr>
            <w:r>
              <w:t xml:space="preserve">nonparametric estimation: </w:t>
            </w:r>
          </w:p>
          <w:p w14:paraId="37A84031" w14:textId="77777777" w:rsidR="00B858F3" w:rsidRDefault="00B858F3" w:rsidP="00B858F3">
            <w:pPr>
              <w:pStyle w:val="LO-normal"/>
            </w:pPr>
            <w:r>
              <w:t xml:space="preserve">Calculate exact value </w:t>
            </w:r>
          </w:p>
          <w:p w14:paraId="4CB3644D" w14:textId="77777777" w:rsidR="00B858F3" w:rsidRDefault="00B858F3" w:rsidP="00B858F3">
            <w:pPr>
              <w:pStyle w:val="LO-normal"/>
            </w:pPr>
            <w:r>
              <w:t>1. Calculate means</w:t>
            </w:r>
          </w:p>
          <w:p w14:paraId="191BC946" w14:textId="77777777" w:rsidR="00B858F3" w:rsidRDefault="00B858F3" w:rsidP="00B858F3">
            <w:pPr>
              <w:pStyle w:val="LO-normal"/>
            </w:pPr>
            <w:r>
              <w:t>2. Calculate amount of individuals in group of higher mean that exceed mean of other group</w:t>
            </w:r>
          </w:p>
          <w:p w14:paraId="76A3B853" w14:textId="6891D87E" w:rsidR="00FB09DC" w:rsidRDefault="00B858F3" w:rsidP="003E2E72">
            <w:pPr>
              <w:pStyle w:val="LO-normal"/>
            </w:pPr>
            <w:r>
              <w:t>3. Determine proportion</w:t>
            </w:r>
          </w:p>
        </w:tc>
      </w:tr>
      <w:tr w:rsidR="00FB09DC" w14:paraId="66501763" w14:textId="77777777" w:rsidTr="00F92F07">
        <w:tc>
          <w:tcPr>
            <w:tcW w:w="9016" w:type="dxa"/>
          </w:tcPr>
          <w:p w14:paraId="7195A4A4" w14:textId="2AA2D51D" w:rsidR="00EF2DE8" w:rsidRDefault="00EF2DE8" w:rsidP="00EF2DE8">
            <w:commentRangeStart w:id="3"/>
            <w:r>
              <w:t>Tail ratios</w:t>
            </w:r>
            <w:r w:rsidRPr="00FB09DC">
              <w:rPr>
                <w:vertAlign w:val="superscript"/>
              </w:rPr>
              <w:t>1</w:t>
            </w:r>
            <w:r>
              <w:rPr>
                <w:vertAlign w:val="superscript"/>
              </w:rPr>
              <w:t>,22</w:t>
            </w:r>
            <w:r>
              <w:t>:</w:t>
            </w:r>
            <w:commentRangeEnd w:id="3"/>
            <w:r>
              <w:rPr>
                <w:rStyle w:val="CommentReference"/>
              </w:rPr>
              <w:commentReference w:id="3"/>
            </w:r>
          </w:p>
          <w:p w14:paraId="43D69493" w14:textId="3D22C180" w:rsidR="0023333F" w:rsidRDefault="0023333F" w:rsidP="00EF2D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204"/>
              <w:gridCol w:w="2204"/>
              <w:gridCol w:w="1983"/>
            </w:tblGrid>
            <w:tr w:rsidR="003E2E72" w14:paraId="61581326" w14:textId="32B13CA7" w:rsidTr="003E2E72">
              <w:tc>
                <w:tcPr>
                  <w:tcW w:w="2409" w:type="dxa"/>
                </w:tcPr>
                <w:p w14:paraId="3D51F2F6" w14:textId="77777777" w:rsidR="003E2E72" w:rsidRDefault="003E2E72" w:rsidP="00EF2DE8"/>
              </w:tc>
              <w:tc>
                <w:tcPr>
                  <w:tcW w:w="2204" w:type="dxa"/>
                  <w:tcBorders>
                    <w:bottom w:val="single" w:sz="4" w:space="0" w:color="auto"/>
                  </w:tcBorders>
                </w:tcPr>
                <w:p w14:paraId="0BE2930C" w14:textId="29E5B56C" w:rsidR="003E2E72" w:rsidRDefault="003E2E72" w:rsidP="00EF2DE8">
                  <w:r>
                    <w:t>Group a</w:t>
                  </w:r>
                </w:p>
              </w:tc>
              <w:tc>
                <w:tcPr>
                  <w:tcW w:w="2204" w:type="dxa"/>
                  <w:tcBorders>
                    <w:bottom w:val="single" w:sz="4" w:space="0" w:color="auto"/>
                  </w:tcBorders>
                </w:tcPr>
                <w:p w14:paraId="0E2FF85F" w14:textId="7A03E8E7" w:rsidR="003E2E72" w:rsidRDefault="003E2E72" w:rsidP="00EF2DE8">
                  <w:r>
                    <w:t>Group b</w:t>
                  </w:r>
                </w:p>
              </w:tc>
              <w:tc>
                <w:tcPr>
                  <w:tcW w:w="1983" w:type="dxa"/>
                </w:tcPr>
                <w:p w14:paraId="5470A503" w14:textId="77777777" w:rsidR="003E2E72" w:rsidRDefault="003E2E72" w:rsidP="00EF2DE8"/>
              </w:tc>
            </w:tr>
            <w:tr w:rsidR="003E2E72" w14:paraId="1626F93B" w14:textId="007755D6" w:rsidTr="003E2E72">
              <w:tc>
                <w:tcPr>
                  <w:tcW w:w="2409" w:type="dxa"/>
                  <w:tcBorders>
                    <w:right w:val="single" w:sz="4" w:space="0" w:color="auto"/>
                  </w:tcBorders>
                </w:tcPr>
                <w:p w14:paraId="0AE39351" w14:textId="00A6EED5" w:rsidR="003E2E72" w:rsidRDefault="003E2E72" w:rsidP="00EF2DE8">
                  <w:r>
                    <w:t>Tail region of interest</w:t>
                  </w:r>
                </w:p>
              </w:tc>
              <w:tc>
                <w:tcPr>
                  <w:tcW w:w="2204" w:type="dxa"/>
                  <w:tcBorders>
                    <w:top w:val="single" w:sz="4" w:space="0" w:color="auto"/>
                    <w:left w:val="single" w:sz="4" w:space="0" w:color="auto"/>
                  </w:tcBorders>
                </w:tcPr>
                <w:p w14:paraId="57973D3A" w14:textId="638009BA" w:rsidR="003E2E72" w:rsidRDefault="00966F9F" w:rsidP="00EF2DE8">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a</m:t>
                              </m:r>
                            </m:e>
                            <m:sub>
                              <m:r>
                                <w:rPr>
                                  <w:rFonts w:ascii="Cambria Math" w:hAnsi="Cambria Math"/>
                                </w:rPr>
                                <m:t>tail</m:t>
                              </m:r>
                            </m:sub>
                          </m:sSub>
                        </m:sub>
                      </m:sSub>
                    </m:oMath>
                  </m:oMathPara>
                </w:p>
              </w:tc>
              <w:tc>
                <w:tcPr>
                  <w:tcW w:w="2204" w:type="dxa"/>
                  <w:tcBorders>
                    <w:top w:val="single" w:sz="4" w:space="0" w:color="auto"/>
                    <w:right w:val="single" w:sz="4" w:space="0" w:color="auto"/>
                  </w:tcBorders>
                </w:tcPr>
                <w:p w14:paraId="6014B9C1" w14:textId="6C0781E2" w:rsidR="003E2E72" w:rsidRDefault="00966F9F" w:rsidP="00EF2DE8">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b</m:t>
                              </m:r>
                            </m:e>
                            <m:sub>
                              <m:r>
                                <w:rPr>
                                  <w:rFonts w:ascii="Cambria Math" w:hAnsi="Cambria Math"/>
                                </w:rPr>
                                <m:t>tail</m:t>
                              </m:r>
                            </m:sub>
                          </m:sSub>
                        </m:sub>
                      </m:sSub>
                    </m:oMath>
                  </m:oMathPara>
                </w:p>
              </w:tc>
              <w:tc>
                <w:tcPr>
                  <w:tcW w:w="1983" w:type="dxa"/>
                  <w:tcBorders>
                    <w:left w:val="single" w:sz="4" w:space="0" w:color="auto"/>
                  </w:tcBorders>
                </w:tcPr>
                <w:p w14:paraId="7D249BE0" w14:textId="05ECB521" w:rsidR="003E2E72" w:rsidRPr="00841538" w:rsidRDefault="00966F9F" w:rsidP="00EF2DE8">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tail</m:t>
                          </m:r>
                        </m:sub>
                      </m:sSub>
                    </m:oMath>
                  </m:oMathPara>
                </w:p>
              </w:tc>
            </w:tr>
            <w:tr w:rsidR="003E2E72" w14:paraId="0531C229" w14:textId="007CD5DE" w:rsidTr="003E2E72">
              <w:tc>
                <w:tcPr>
                  <w:tcW w:w="2409" w:type="dxa"/>
                  <w:tcBorders>
                    <w:right w:val="single" w:sz="4" w:space="0" w:color="auto"/>
                  </w:tcBorders>
                </w:tcPr>
                <w:p w14:paraId="70341749" w14:textId="6D0DEFF7" w:rsidR="003E2E72" w:rsidRDefault="003E2E72" w:rsidP="00EF2DE8">
                  <w:r>
                    <w:t>Rest of the distribution</w:t>
                  </w:r>
                </w:p>
              </w:tc>
              <w:tc>
                <w:tcPr>
                  <w:tcW w:w="2204" w:type="dxa"/>
                  <w:tcBorders>
                    <w:left w:val="single" w:sz="4" w:space="0" w:color="auto"/>
                    <w:bottom w:val="single" w:sz="4" w:space="0" w:color="auto"/>
                  </w:tcBorders>
                </w:tcPr>
                <w:p w14:paraId="196E36F8" w14:textId="3A35B0A7" w:rsidR="003E2E72" w:rsidRDefault="00966F9F" w:rsidP="00EF2DE8">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a</m:t>
                              </m:r>
                            </m:e>
                            <m:sub>
                              <m:r>
                                <w:rPr>
                                  <w:rFonts w:ascii="Cambria Math" w:hAnsi="Cambria Math"/>
                                </w:rPr>
                                <m:t>rest</m:t>
                              </m:r>
                            </m:sub>
                          </m:sSub>
                        </m:sub>
                      </m:sSub>
                    </m:oMath>
                  </m:oMathPara>
                </w:p>
              </w:tc>
              <w:tc>
                <w:tcPr>
                  <w:tcW w:w="2204" w:type="dxa"/>
                  <w:tcBorders>
                    <w:bottom w:val="single" w:sz="4" w:space="0" w:color="auto"/>
                    <w:right w:val="single" w:sz="4" w:space="0" w:color="auto"/>
                  </w:tcBorders>
                </w:tcPr>
                <w:p w14:paraId="343F8DDA" w14:textId="55B5586A" w:rsidR="003E2E72" w:rsidRDefault="00966F9F" w:rsidP="00EF2DE8">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b</m:t>
                              </m:r>
                            </m:e>
                            <m:sub>
                              <m:r>
                                <w:rPr>
                                  <w:rFonts w:ascii="Cambria Math" w:hAnsi="Cambria Math"/>
                                </w:rPr>
                                <m:t>rest</m:t>
                              </m:r>
                            </m:sub>
                          </m:sSub>
                        </m:sub>
                      </m:sSub>
                    </m:oMath>
                  </m:oMathPara>
                </w:p>
              </w:tc>
              <w:tc>
                <w:tcPr>
                  <w:tcW w:w="1983" w:type="dxa"/>
                  <w:tcBorders>
                    <w:left w:val="single" w:sz="4" w:space="0" w:color="auto"/>
                  </w:tcBorders>
                </w:tcPr>
                <w:p w14:paraId="50255D78" w14:textId="1B6F1812" w:rsidR="003E2E72" w:rsidRPr="00841538" w:rsidRDefault="00966F9F" w:rsidP="00EF2DE8">
                  <w:pPr>
                    <w:rPr>
                      <w:rFonts w:eastAsia="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rest</m:t>
                          </m:r>
                        </m:sub>
                      </m:sSub>
                    </m:oMath>
                  </m:oMathPara>
                </w:p>
              </w:tc>
            </w:tr>
            <w:tr w:rsidR="003E2E72" w14:paraId="6C8C6698" w14:textId="77777777" w:rsidTr="003E2E72">
              <w:tc>
                <w:tcPr>
                  <w:tcW w:w="2409" w:type="dxa"/>
                </w:tcPr>
                <w:p w14:paraId="6780BDB2" w14:textId="77777777" w:rsidR="003E2E72" w:rsidRDefault="003E2E72" w:rsidP="00EF2DE8"/>
              </w:tc>
              <w:tc>
                <w:tcPr>
                  <w:tcW w:w="2204" w:type="dxa"/>
                  <w:tcBorders>
                    <w:top w:val="single" w:sz="4" w:space="0" w:color="auto"/>
                    <w:left w:val="nil"/>
                  </w:tcBorders>
                </w:tcPr>
                <w:p w14:paraId="50FA3187" w14:textId="40686BAC" w:rsidR="003E2E72" w:rsidRPr="00841538" w:rsidRDefault="00966F9F" w:rsidP="00EF2DE8">
                  <w:pPr>
                    <w:rPr>
                      <w:rFonts w:eastAsia="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a</m:t>
                          </m:r>
                        </m:sub>
                      </m:sSub>
                    </m:oMath>
                  </m:oMathPara>
                </w:p>
              </w:tc>
              <w:tc>
                <w:tcPr>
                  <w:tcW w:w="2204" w:type="dxa"/>
                  <w:tcBorders>
                    <w:top w:val="single" w:sz="4" w:space="0" w:color="auto"/>
                  </w:tcBorders>
                </w:tcPr>
                <w:p w14:paraId="294AD60C" w14:textId="3E511F0D" w:rsidR="003E2E72" w:rsidRPr="00841538" w:rsidRDefault="00966F9F" w:rsidP="00EF2DE8">
                  <w:pPr>
                    <w:rPr>
                      <w:rFonts w:eastAsia="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b</m:t>
                          </m:r>
                        </m:sub>
                      </m:sSub>
                    </m:oMath>
                  </m:oMathPara>
                </w:p>
              </w:tc>
              <w:tc>
                <w:tcPr>
                  <w:tcW w:w="1983" w:type="dxa"/>
                </w:tcPr>
                <w:p w14:paraId="37024135" w14:textId="1C612606" w:rsidR="003E2E72" w:rsidRPr="006500F2" w:rsidRDefault="00966F9F" w:rsidP="00EF2DE8">
                  <w:pPr>
                    <w:rPr>
                      <w:rFonts w:eastAsia="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total</m:t>
                          </m:r>
                        </m:sub>
                      </m:sSub>
                    </m:oMath>
                  </m:oMathPara>
                </w:p>
              </w:tc>
            </w:tr>
          </w:tbl>
          <w:p w14:paraId="79661FB7" w14:textId="77777777" w:rsidR="0023333F" w:rsidRDefault="0023333F" w:rsidP="00EF2DE8"/>
          <w:p w14:paraId="1DADE41C" w14:textId="7540C1D4" w:rsidR="00EF2DE8" w:rsidRPr="003E2E72" w:rsidRDefault="00966F9F" w:rsidP="00EF2D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emp</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a</m:t>
                                </m:r>
                              </m:e>
                              <m:sub>
                                <m:r>
                                  <w:rPr>
                                    <w:rFonts w:ascii="Cambria Math" w:hAnsi="Cambria Math"/>
                                  </w:rPr>
                                  <m:t>tail</m:t>
                                </m:r>
                              </m:sub>
                            </m:sSub>
                          </m:sub>
                        </m:sSub>
                      </m:num>
                      <m:den>
                        <m:sSub>
                          <m:sSubPr>
                            <m:ctrlPr>
                              <w:rPr>
                                <w:rFonts w:ascii="Cambria Math" w:hAnsi="Cambria Math"/>
                                <w:i/>
                              </w:rPr>
                            </m:ctrlPr>
                          </m:sSubPr>
                          <m:e>
                            <m:r>
                              <w:rPr>
                                <w:rFonts w:ascii="Cambria Math" w:hAnsi="Cambria Math"/>
                              </w:rPr>
                              <m:t>n</m:t>
                            </m:r>
                          </m:e>
                          <m:sub>
                            <m:r>
                              <w:rPr>
                                <w:rFonts w:ascii="Cambria Math" w:hAnsi="Cambria Math"/>
                              </w:rPr>
                              <m:t>a</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b</m:t>
                                </m:r>
                              </m:e>
                              <m:sub>
                                <m:r>
                                  <w:rPr>
                                    <w:rFonts w:ascii="Cambria Math" w:hAnsi="Cambria Math"/>
                                  </w:rPr>
                                  <m:t>tail</m:t>
                                </m:r>
                              </m:sub>
                            </m:sSub>
                          </m:sub>
                        </m:sSub>
                      </m:num>
                      <m:den>
                        <m:sSub>
                          <m:sSubPr>
                            <m:ctrlPr>
                              <w:rPr>
                                <w:rFonts w:ascii="Cambria Math" w:hAnsi="Cambria Math"/>
                                <w:i/>
                              </w:rPr>
                            </m:ctrlPr>
                          </m:sSubPr>
                          <m:e>
                            <m:r>
                              <w:rPr>
                                <w:rFonts w:ascii="Cambria Math" w:hAnsi="Cambria Math"/>
                              </w:rPr>
                              <m:t>n</m:t>
                            </m:r>
                          </m:e>
                          <m:sub>
                            <m:r>
                              <w:rPr>
                                <w:rFonts w:ascii="Cambria Math" w:hAnsi="Cambria Math"/>
                              </w:rPr>
                              <m:t>b</m:t>
                            </m:r>
                          </m:sub>
                        </m:sSub>
                      </m:den>
                    </m:f>
                  </m:den>
                </m:f>
              </m:oMath>
            </m:oMathPara>
          </w:p>
          <w:p w14:paraId="7FDEF968" w14:textId="3C79B0D7" w:rsidR="00C8455F" w:rsidRDefault="00EF2DE8" w:rsidP="00EF2DE8">
            <w:r>
              <w:t xml:space="preserve">Proportion of members of group a relative to members of group b </w:t>
            </w:r>
            <w:r>
              <w:rPr>
                <w:rFonts w:eastAsiaTheme="minorEastAsia"/>
              </w:rPr>
              <w:t>that can be found below</w:t>
            </w:r>
            <w:r w:rsidR="003E2E72">
              <w:rPr>
                <w:rFonts w:eastAsiaTheme="minorEastAsia"/>
              </w:rPr>
              <w:t>/above</w:t>
            </w:r>
            <w:r>
              <w:rPr>
                <w:rFonts w:eastAsiaTheme="minorEastAsia"/>
              </w:rPr>
              <w:t xml:space="preserve"> a specified </w:t>
            </w:r>
            <w:r w:rsidR="003E2E72">
              <w:rPr>
                <w:rFonts w:eastAsiaTheme="minorEastAsia"/>
              </w:rPr>
              <w:t>cut-off</w:t>
            </w:r>
            <w:r>
              <w:rPr>
                <w:rFonts w:eastAsiaTheme="minorEastAsia"/>
              </w:rPr>
              <w:t xml:space="preserve"> value</w:t>
            </w:r>
            <w:r w:rsidR="003E2E72">
              <w:rPr>
                <w:rFonts w:eastAsiaTheme="minorEastAsia"/>
              </w:rPr>
              <w:t>, i.e. in the tail region of interest</w:t>
            </w:r>
            <w:r>
              <w:rPr>
                <w:rFonts w:eastAsiaTheme="minorEastAsia"/>
              </w:rPr>
              <w:t>.</w:t>
            </w:r>
            <w:r w:rsidR="00C8455F">
              <w:t xml:space="preserve"> </w:t>
            </w:r>
          </w:p>
          <w:p w14:paraId="7FE67CB4" w14:textId="77777777" w:rsidR="00EF2DE8" w:rsidRDefault="00EF2DE8" w:rsidP="00EF2DE8"/>
          <w:p w14:paraId="08920ED8" w14:textId="484B0452" w:rsidR="00EF2DE8" w:rsidRPr="00C8455F" w:rsidRDefault="00EF2DE8" w:rsidP="00EF2DE8">
            <w:r>
              <w:t>The tail ratio can also be reported on a logarithmic scale – this is recommended to ensure comparibility</w:t>
            </w:r>
            <w:r w:rsidRPr="00EF2DE8">
              <w:rPr>
                <w:vertAlign w:val="superscript"/>
              </w:rPr>
              <w:t>22</w:t>
            </w:r>
            <w:r>
              <w:t>.</w:t>
            </w:r>
          </w:p>
        </w:tc>
      </w:tr>
      <w:tr w:rsidR="00FB09DC" w14:paraId="30784655" w14:textId="77777777" w:rsidTr="00F92F07">
        <w:tc>
          <w:tcPr>
            <w:tcW w:w="9016" w:type="dxa"/>
          </w:tcPr>
          <w:p w14:paraId="299E142A" w14:textId="6E4DF2AC" w:rsidR="00B858F3" w:rsidRPr="00B858F3" w:rsidRDefault="00B858F3" w:rsidP="00B858F3">
            <w:pPr>
              <w:pStyle w:val="Heading2"/>
              <w:numPr>
                <w:ilvl w:val="0"/>
                <w:numId w:val="5"/>
              </w:numPr>
              <w:outlineLvl w:val="1"/>
            </w:pPr>
            <w:r>
              <w:lastRenderedPageBreak/>
              <w:t>Dependent groups</w:t>
            </w:r>
          </w:p>
        </w:tc>
      </w:tr>
      <w:tr w:rsidR="00FB09DC" w14:paraId="50FD993C" w14:textId="77777777" w:rsidTr="00F92F07">
        <w:tc>
          <w:tcPr>
            <w:tcW w:w="9016" w:type="dxa"/>
          </w:tcPr>
          <w:p w14:paraId="112EF1C4" w14:textId="75A2BB09" w:rsidR="00FB09DC" w:rsidRDefault="00B858F3" w:rsidP="00B858F3">
            <w:pPr>
              <w:pStyle w:val="Heading3"/>
              <w:numPr>
                <w:ilvl w:val="1"/>
                <w:numId w:val="5"/>
              </w:numPr>
              <w:outlineLvl w:val="2"/>
            </w:pPr>
            <w:r>
              <w:t xml:space="preserve"> parametric methods</w:t>
            </w:r>
          </w:p>
        </w:tc>
      </w:tr>
      <w:tr w:rsidR="00B858F3" w14:paraId="7D0D97CD" w14:textId="77777777" w:rsidTr="00F92F07">
        <w:tc>
          <w:tcPr>
            <w:tcW w:w="9016" w:type="dxa"/>
          </w:tcPr>
          <w:p w14:paraId="171433A2" w14:textId="329E27DA" w:rsidR="00B858F3" w:rsidRDefault="0097138B" w:rsidP="0097138B">
            <w:pPr>
              <w:pStyle w:val="Heading3"/>
              <w:outlineLvl w:val="2"/>
            </w:pPr>
            <w:r>
              <w:t>2.1.1. Mean of difference scores standardized by the standard deviation of difference scores</w:t>
            </w:r>
          </w:p>
        </w:tc>
      </w:tr>
      <w:tr w:rsidR="00B858F3" w14:paraId="3A2A1ED0" w14:textId="77777777" w:rsidTr="00F92F07">
        <w:tc>
          <w:tcPr>
            <w:tcW w:w="9016" w:type="dxa"/>
          </w:tcPr>
          <w:p w14:paraId="01168B2A" w14:textId="77777777" w:rsidR="0097138B" w:rsidRDefault="0097138B" w:rsidP="0097138B">
            <w:pPr>
              <w:pStyle w:val="Heading3"/>
              <w:outlineLvl w:val="2"/>
              <w:rPr>
                <w:i w:val="0"/>
                <w:iCs/>
              </w:rPr>
            </w:pPr>
            <w:r>
              <w:rPr>
                <w:i w:val="0"/>
                <w:iCs/>
              </w:rPr>
              <w:t xml:space="preserve">Cohen’s </w:t>
            </w:r>
            <m:oMath>
              <m:sSub>
                <m:sSubPr>
                  <m:ctrlPr>
                    <w:rPr>
                      <w:rFonts w:ascii="Cambria Math" w:hAnsi="Cambria Math"/>
                      <w:iCs/>
                    </w:rPr>
                  </m:ctrlPr>
                </m:sSubPr>
                <m:e>
                  <m:r>
                    <w:rPr>
                      <w:rFonts w:ascii="Cambria Math" w:hAnsi="Cambria Math"/>
                    </w:rPr>
                    <m:t>d</m:t>
                  </m:r>
                </m:e>
                <m:sub>
                  <m:r>
                    <w:rPr>
                      <w:rFonts w:ascii="Cambria Math" w:hAnsi="Cambria Math"/>
                    </w:rPr>
                    <m:t>z</m:t>
                  </m:r>
                </m:sub>
              </m:sSub>
            </m:oMath>
            <w:r w:rsidRPr="0032119E">
              <w:rPr>
                <w:i w:val="0"/>
                <w:iCs/>
                <w:vertAlign w:val="superscript"/>
              </w:rPr>
              <w:t>3,4,7</w:t>
            </w:r>
            <w:r>
              <w:rPr>
                <w:i w:val="0"/>
                <w:iCs/>
                <w:vertAlign w:val="superscript"/>
              </w:rPr>
              <w:t>,16</w:t>
            </w:r>
            <w:r>
              <w:rPr>
                <w:i w:val="0"/>
                <w:iCs/>
              </w:rPr>
              <w:t>:</w:t>
            </w:r>
          </w:p>
          <w:p w14:paraId="58E56EF9" w14:textId="77777777" w:rsidR="0097138B" w:rsidRPr="00D64B48" w:rsidRDefault="00966F9F" w:rsidP="0097138B">
            <w:pPr>
              <w:rPr>
                <w:iCs/>
              </w:rPr>
            </w:pPr>
            <m:oMathPara>
              <m:oMath>
                <m:sSub>
                  <m:sSubPr>
                    <m:ctrlPr>
                      <w:rPr>
                        <w:rFonts w:ascii="Cambria Math" w:hAnsi="Cambria Math"/>
                        <w:i/>
                        <w:iCs/>
                      </w:rPr>
                    </m:ctrlPr>
                  </m:sSubPr>
                  <m:e>
                    <m:r>
                      <m:rPr>
                        <m:sty m:val="p"/>
                      </m:rPr>
                      <w:rPr>
                        <w:rFonts w:ascii="Cambria Math" w:hAnsi="Cambria Math"/>
                      </w:rPr>
                      <m:t>d</m:t>
                    </m:r>
                  </m:e>
                  <m:sub>
                    <m:r>
                      <m:rPr>
                        <m:sty m:val="p"/>
                      </m:rPr>
                      <w:rPr>
                        <w:rFonts w:ascii="Cambria Math" w:hAnsi="Cambria Math"/>
                      </w:rPr>
                      <m:t>z</m:t>
                    </m:r>
                  </m:sub>
                </m:sSub>
                <m:r>
                  <w:rPr>
                    <w:rFonts w:ascii="Cambria Math" w:hAnsi="Cambria Math"/>
                  </w:rPr>
                  <m:t>=</m:t>
                </m:r>
                <m:f>
                  <m:fPr>
                    <m:ctrlPr>
                      <w:rPr>
                        <w:rFonts w:ascii="Cambria Math" w:hAnsi="Cambria Math"/>
                        <w:i/>
                        <w:iCs/>
                      </w:rPr>
                    </m:ctrlPr>
                  </m:fPr>
                  <m:num>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z</m:t>
                        </m:r>
                      </m:sub>
                    </m:sSub>
                  </m:den>
                </m:f>
                <m:r>
                  <w:rPr>
                    <w:rFonts w:ascii="Cambria Math" w:hAnsi="Cambria Math"/>
                  </w:rPr>
                  <m:t>=</m:t>
                </m:r>
                <m:f>
                  <m:fPr>
                    <m:ctrlPr>
                      <w:rPr>
                        <w:rFonts w:ascii="Cambria Math" w:hAnsi="Cambria Math"/>
                        <w:i/>
                        <w:iCs/>
                      </w:rPr>
                    </m:ctrlPr>
                  </m:fPr>
                  <m:num>
                    <m:r>
                      <w:rPr>
                        <w:rFonts w:ascii="Cambria Math" w:hAnsi="Cambria Math"/>
                      </w:rPr>
                      <m:t>t</m:t>
                    </m:r>
                  </m:num>
                  <m:den>
                    <m:rad>
                      <m:radPr>
                        <m:degHide m:val="1"/>
                        <m:ctrlPr>
                          <w:rPr>
                            <w:rFonts w:ascii="Cambria Math" w:hAnsi="Cambria Math"/>
                            <w:i/>
                            <w:iCs/>
                          </w:rPr>
                        </m:ctrlPr>
                      </m:radPr>
                      <m:deg/>
                      <m:e>
                        <m:r>
                          <w:rPr>
                            <w:rFonts w:ascii="Cambria Math" w:hAnsi="Cambria Math"/>
                          </w:rPr>
                          <m:t>n</m:t>
                        </m:r>
                      </m:e>
                    </m:rad>
                  </m:den>
                </m:f>
              </m:oMath>
            </m:oMathPara>
          </w:p>
          <w:p w14:paraId="74DF2072" w14:textId="77777777" w:rsidR="0097138B" w:rsidRDefault="0097138B" w:rsidP="0097138B">
            <w:pPr>
              <w:rPr>
                <w:iCs/>
              </w:rPr>
            </w:pPr>
            <w:r>
              <w:rPr>
                <w:iCs/>
              </w:rPr>
              <w:t xml:space="preserve">With </w:t>
            </w:r>
            <w:r w:rsidRPr="00D64B48">
              <w:rPr>
                <w:b/>
                <w:bCs/>
                <w:iCs/>
              </w:rPr>
              <w:t>x</w:t>
            </w:r>
            <w:r>
              <w:rPr>
                <w:iCs/>
              </w:rPr>
              <w:t xml:space="preserve"> being the pre- and </w:t>
            </w:r>
            <w:r w:rsidRPr="00D64B48">
              <w:rPr>
                <w:b/>
                <w:bCs/>
                <w:iCs/>
              </w:rPr>
              <w:t>y</w:t>
            </w:r>
            <w:r>
              <w:rPr>
                <w:iCs/>
              </w:rPr>
              <w:t xml:space="preserve"> being the posttreatment scores,</w:t>
            </w:r>
          </w:p>
          <w:p w14:paraId="2EECA07D" w14:textId="77777777" w:rsidR="0097138B" w:rsidRPr="00A75C15" w:rsidRDefault="00966F9F" w:rsidP="0097138B">
            <w:pPr>
              <w:rPr>
                <w:iCs/>
              </w:rPr>
            </w:pPr>
            <m:oMath>
              <m:sSub>
                <m:sSubPr>
                  <m:ctrlPr>
                    <w:rPr>
                      <w:rFonts w:ascii="Cambria Math" w:hAnsi="Cambria Math"/>
                      <w:i/>
                      <w:iCs/>
                    </w:rPr>
                  </m:ctrlPr>
                </m:sSubPr>
                <m:e>
                  <m:r>
                    <w:rPr>
                      <w:rFonts w:ascii="Cambria Math" w:hAnsi="Cambria Math"/>
                    </w:rPr>
                    <m:t>μ</m:t>
                  </m:r>
                </m:e>
                <m:sub>
                  <m:r>
                    <w:rPr>
                      <w:rFonts w:ascii="Cambria Math" w:hAnsi="Cambria Math"/>
                    </w:rPr>
                    <m:t>0</m:t>
                  </m:r>
                </m:sub>
              </m:sSub>
            </m:oMath>
            <w:r w:rsidR="0097138B">
              <w:rPr>
                <w:iCs/>
              </w:rPr>
              <w:t xml:space="preserve"> being the null-hypothesized mean of the difference scores (per default = 0),</w:t>
            </w:r>
          </w:p>
          <w:p w14:paraId="46D5A49D" w14:textId="77777777" w:rsidR="0097138B" w:rsidRDefault="0097138B" w:rsidP="0097138B">
            <w:pPr>
              <w:rPr>
                <w:iCs/>
              </w:rPr>
            </w:pPr>
            <w:r>
              <w:rPr>
                <w:iCs/>
              </w:rPr>
              <w:t xml:space="preserve">and with </w:t>
            </w:r>
            <m:oMath>
              <m:sSub>
                <m:sSubPr>
                  <m:ctrlPr>
                    <w:rPr>
                      <w:rFonts w:ascii="Cambria Math" w:hAnsi="Cambria Math"/>
                      <w:i/>
                      <w:iCs/>
                    </w:rPr>
                  </m:ctrlPr>
                </m:sSubPr>
                <m:e>
                  <m:r>
                    <w:rPr>
                      <w:rFonts w:ascii="Cambria Math" w:hAnsi="Cambria Math"/>
                    </w:rPr>
                    <m:t>s</m:t>
                  </m:r>
                </m:e>
                <m:sub>
                  <m:r>
                    <w:rPr>
                      <w:rFonts w:ascii="Cambria Math" w:hAnsi="Cambria Math"/>
                    </w:rPr>
                    <m:t>z</m:t>
                  </m:r>
                </m:sub>
              </m:sSub>
            </m:oMath>
            <w:r>
              <w:rPr>
                <w:iCs/>
              </w:rPr>
              <w:t xml:space="preserve"> being:</w:t>
            </w:r>
          </w:p>
          <w:p w14:paraId="0D1906A3" w14:textId="77777777" w:rsidR="0097138B" w:rsidRPr="00D64B48" w:rsidRDefault="00966F9F" w:rsidP="0097138B">
            <w:pPr>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z</m:t>
                    </m:r>
                  </m:sub>
                </m:sSub>
                <m:r>
                  <w:rPr>
                    <w:rFonts w:ascii="Cambria Math" w:hAnsi="Cambria Math"/>
                  </w:rPr>
                  <m:t xml:space="preserve">= </m:t>
                </m:r>
                <m:rad>
                  <m:radPr>
                    <m:degHide m:val="1"/>
                    <m:ctrlPr>
                      <w:rPr>
                        <w:rFonts w:ascii="Cambria Math" w:hAnsi="Cambria Math"/>
                        <w:i/>
                        <w:iCs/>
                      </w:rPr>
                    </m:ctrlPr>
                  </m:radPr>
                  <m:deg/>
                  <m:e>
                    <m:f>
                      <m:fPr>
                        <m:ctrlPr>
                          <w:rPr>
                            <w:rFonts w:ascii="Cambria Math" w:hAnsi="Cambria Math"/>
                            <w:i/>
                            <w:iCs/>
                          </w:rPr>
                        </m:ctrlPr>
                      </m:fPr>
                      <m:num>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d>
                                  <m:dPr>
                                    <m:ctrlPr>
                                      <w:rPr>
                                        <w:rFonts w:ascii="Cambria Math" w:hAnsi="Cambria Math"/>
                                        <w:i/>
                                        <w:iCs/>
                                      </w:rPr>
                                    </m:ctrlPr>
                                  </m:dPr>
                                  <m:e>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e>
                                </m:d>
                              </m:e>
                              <m:sup>
                                <m:r>
                                  <w:rPr>
                                    <w:rFonts w:ascii="Cambria Math" w:hAnsi="Cambria Math"/>
                                  </w:rPr>
                                  <m:t>2</m:t>
                                </m:r>
                              </m:sup>
                            </m:sSup>
                          </m:e>
                        </m:nary>
                      </m:num>
                      <m:den>
                        <m:r>
                          <w:rPr>
                            <w:rFonts w:ascii="Cambria Math" w:hAnsi="Cambria Math"/>
                          </w:rPr>
                          <m:t>N-1</m:t>
                        </m:r>
                      </m:den>
                    </m:f>
                  </m:e>
                </m:rad>
              </m:oMath>
            </m:oMathPara>
          </w:p>
          <w:p w14:paraId="14204866" w14:textId="77777777" w:rsidR="0097138B" w:rsidRPr="00A663B5" w:rsidRDefault="0097138B" w:rsidP="0097138B">
            <w:pPr>
              <w:rPr>
                <w:iCs/>
                <w:szCs w:val="24"/>
              </w:rPr>
            </w:pPr>
            <w:r w:rsidRPr="00A663B5">
              <w:rPr>
                <w:iCs/>
                <w:szCs w:val="24"/>
              </w:rPr>
              <w:t>With N being the number of pairs.</w:t>
            </w:r>
          </w:p>
          <w:p w14:paraId="358638D6" w14:textId="77777777" w:rsidR="0097138B" w:rsidRPr="00A663B5" w:rsidRDefault="0097138B" w:rsidP="0097138B">
            <w:pPr>
              <w:pStyle w:val="Heading3"/>
              <w:outlineLvl w:val="2"/>
              <w:rPr>
                <w:i w:val="0"/>
                <w:sz w:val="24"/>
              </w:rPr>
            </w:pPr>
            <w:r w:rsidRPr="00A663B5">
              <w:rPr>
                <w:i w:val="0"/>
                <w:sz w:val="24"/>
              </w:rPr>
              <w:t xml:space="preserve">Mean of the difference scores standardized by the standard deviation of the difference scores. This statistic estimates the number of difference score standard deviations the mean of these difference scores lies from 0 (or </w:t>
            </w:r>
            <m:oMath>
              <m:sSub>
                <m:sSubPr>
                  <m:ctrlPr>
                    <w:rPr>
                      <w:rFonts w:ascii="Cambria Math" w:hAnsi="Cambria Math"/>
                      <w:i w:val="0"/>
                      <w:sz w:val="24"/>
                    </w:rPr>
                  </m:ctrlPr>
                </m:sSubPr>
                <m:e>
                  <m:r>
                    <w:rPr>
                      <w:rFonts w:ascii="Cambria Math" w:hAnsi="Cambria Math"/>
                      <w:sz w:val="24"/>
                    </w:rPr>
                    <m:t>μ</m:t>
                  </m:r>
                </m:e>
                <m:sub>
                  <m:r>
                    <w:rPr>
                      <w:rFonts w:ascii="Cambria Math" w:hAnsi="Cambria Math"/>
                      <w:sz w:val="24"/>
                    </w:rPr>
                    <m:t>0</m:t>
                  </m:r>
                </m:sub>
              </m:sSub>
            </m:oMath>
            <w:r w:rsidRPr="00A663B5">
              <w:rPr>
                <w:i w:val="0"/>
                <w:sz w:val="24"/>
              </w:rPr>
              <w:t xml:space="preserve"> more generally).</w:t>
            </w:r>
          </w:p>
          <w:p w14:paraId="5A1A332D" w14:textId="793F4407" w:rsidR="00B858F3" w:rsidRDefault="0097138B" w:rsidP="0097138B">
            <w:r w:rsidRPr="00A663B5">
              <w:rPr>
                <w:szCs w:val="24"/>
              </w:rPr>
              <w:t>This effect size has been developed for power analysis of a repeated measures t-test and many authors discourage its use as a population effect size estimate</w:t>
            </w:r>
            <w:r w:rsidRPr="00A663B5">
              <w:rPr>
                <w:szCs w:val="24"/>
                <w:vertAlign w:val="superscript"/>
              </w:rPr>
              <w:t>2,3,4</w:t>
            </w:r>
            <w:r w:rsidRPr="00A663B5">
              <w:rPr>
                <w:szCs w:val="24"/>
              </w:rPr>
              <w:t>. The reason being that the correlation between pre- and posttest scores influences the size of the standardizer and thus this correlation confounds the treatment effect.</w:t>
            </w:r>
          </w:p>
        </w:tc>
      </w:tr>
      <w:tr w:rsidR="00B858F3" w14:paraId="1DE2C5EA" w14:textId="77777777" w:rsidTr="00F92F07">
        <w:tc>
          <w:tcPr>
            <w:tcW w:w="9016" w:type="dxa"/>
          </w:tcPr>
          <w:p w14:paraId="6C1FE00A" w14:textId="470F3678" w:rsidR="00B858F3" w:rsidRDefault="0097138B" w:rsidP="0097138B">
            <w:pPr>
              <w:pStyle w:val="Heading3"/>
              <w:numPr>
                <w:ilvl w:val="2"/>
                <w:numId w:val="5"/>
              </w:numPr>
              <w:outlineLvl w:val="2"/>
            </w:pPr>
            <w:r>
              <w:t>Assumin</w:t>
            </w:r>
            <w:r w:rsidR="009A791C">
              <w:t>g</w:t>
            </w:r>
            <w:r>
              <w:t xml:space="preserve"> normality and homoscedasticity</w:t>
            </w:r>
          </w:p>
        </w:tc>
      </w:tr>
      <w:tr w:rsidR="0097138B" w14:paraId="28FECE84" w14:textId="77777777" w:rsidTr="00F92F07">
        <w:tc>
          <w:tcPr>
            <w:tcW w:w="9016" w:type="dxa"/>
          </w:tcPr>
          <w:p w14:paraId="6664D614" w14:textId="77777777" w:rsidR="0097138B" w:rsidRPr="002E1B1F" w:rsidRDefault="0097138B" w:rsidP="0097138B">
            <w:pPr>
              <w:rPr>
                <w:vertAlign w:val="superscript"/>
              </w:rPr>
            </w:pPr>
            <w:r>
              <w:t>Cohen’s d (for dependent groups)</w:t>
            </w:r>
            <w:r>
              <w:rPr>
                <w:vertAlign w:val="superscript"/>
              </w:rPr>
              <w:t>2,3,410,15</w:t>
            </w:r>
          </w:p>
          <w:p w14:paraId="4575A891" w14:textId="77777777" w:rsidR="0097138B" w:rsidRPr="00CB7AD5" w:rsidRDefault="0097138B" w:rsidP="0097138B">
            <w:pPr>
              <w:rPr>
                <w:rFonts w:eastAsiaTheme="minorEastAsia"/>
              </w:rPr>
            </w:pPr>
            <m:oMathPara>
              <m:oMath>
                <m:r>
                  <w:rPr>
                    <w:rFonts w:ascii="Cambria Math" w:hAnsi="Cambria Math"/>
                  </w:rPr>
                  <m:t xml:space="preserve">d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post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pre</m:t>
                        </m:r>
                      </m:sub>
                    </m:sSub>
                  </m:num>
                  <m:den>
                    <m:sSub>
                      <m:sSubPr>
                        <m:ctrlPr>
                          <w:rPr>
                            <w:rFonts w:ascii="Cambria Math" w:hAnsi="Cambria Math"/>
                            <w:i/>
                          </w:rPr>
                        </m:ctrlPr>
                      </m:sSubPr>
                      <m:e>
                        <m:r>
                          <w:rPr>
                            <w:rFonts w:ascii="Cambria Math" w:hAnsi="Cambria Math"/>
                          </w:rPr>
                          <m:t>s</m:t>
                        </m:r>
                      </m:e>
                      <m:sub>
                        <m:r>
                          <w:rPr>
                            <w:rFonts w:ascii="Cambria Math" w:hAnsi="Cambria Math"/>
                          </w:rPr>
                          <m:t>p</m:t>
                        </m:r>
                      </m:sub>
                    </m:sSub>
                  </m:den>
                </m:f>
                <m:r>
                  <w:rPr>
                    <w:rFonts w:ascii="Cambria Math" w:hAnsi="Cambria Math"/>
                  </w:rPr>
                  <m:t xml:space="preserve">  </m:t>
                </m:r>
              </m:oMath>
            </m:oMathPara>
          </w:p>
          <w:p w14:paraId="4DD0915A" w14:textId="77777777" w:rsidR="0097138B" w:rsidRDefault="0097138B" w:rsidP="0097138B">
            <w:r>
              <w:t xml:space="preserve">With </w:t>
            </w:r>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 xml:space="preserve"> </m:t>
              </m:r>
            </m:oMath>
            <w:r>
              <w:t>being</w:t>
            </w:r>
          </w:p>
          <w:p w14:paraId="5564F8E5" w14:textId="77777777" w:rsidR="0097138B" w:rsidRPr="00A75C15" w:rsidRDefault="00966F9F" w:rsidP="0097138B">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post</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post</m:t>
                            </m:r>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pre</m:t>
                                </m:r>
                              </m:sub>
                            </m:sSub>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pre</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post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pre</m:t>
                            </m:r>
                          </m:sub>
                        </m:sSub>
                        <m:r>
                          <w:rPr>
                            <w:rFonts w:ascii="Cambria Math" w:hAnsi="Cambria Math"/>
                          </w:rPr>
                          <m:t>-2)</m:t>
                        </m:r>
                      </m:den>
                    </m:f>
                  </m:e>
                </m:rad>
              </m:oMath>
            </m:oMathPara>
          </w:p>
          <w:p w14:paraId="1DAD42CF" w14:textId="77777777" w:rsidR="0097138B" w:rsidRDefault="0097138B" w:rsidP="0097138B">
            <w:pPr>
              <w:rPr>
                <w:iCs/>
              </w:rPr>
            </w:pPr>
            <w:r>
              <w:t xml:space="preserve">Since the number of pre and post measurement should be equal, </w:t>
            </w:r>
            <m:oMath>
              <m:sSub>
                <m:sSubPr>
                  <m:ctrlPr>
                    <w:rPr>
                      <w:rFonts w:ascii="Cambria Math" w:hAnsi="Cambria Math"/>
                      <w:i/>
                      <w:iCs/>
                    </w:rPr>
                  </m:ctrlPr>
                </m:sSubPr>
                <m:e>
                  <m:r>
                    <w:rPr>
                      <w:rFonts w:ascii="Cambria Math" w:hAnsi="Cambria Math"/>
                    </w:rPr>
                    <m:t>s</m:t>
                  </m:r>
                </m:e>
                <m:sub>
                  <m:r>
                    <w:rPr>
                      <w:rFonts w:ascii="Cambria Math" w:hAnsi="Cambria Math"/>
                    </w:rPr>
                    <m:t>p</m:t>
                  </m:r>
                </m:sub>
              </m:sSub>
            </m:oMath>
            <w:r>
              <w:rPr>
                <w:iCs/>
              </w:rPr>
              <w:t xml:space="preserve"> can be written as:</w:t>
            </w:r>
          </w:p>
          <w:p w14:paraId="1AE8BBF8" w14:textId="77777777" w:rsidR="0097138B" w:rsidRPr="0032119E" w:rsidRDefault="00966F9F" w:rsidP="0097138B">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post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pre</m:t>
                            </m:r>
                          </m:sub>
                          <m:sup>
                            <m:r>
                              <w:rPr>
                                <w:rFonts w:ascii="Cambria Math" w:hAnsi="Cambria Math"/>
                              </w:rPr>
                              <m:t>2</m:t>
                            </m:r>
                          </m:sup>
                        </m:sSubSup>
                      </m:num>
                      <m:den>
                        <m:r>
                          <w:rPr>
                            <w:rFonts w:ascii="Cambria Math" w:hAnsi="Cambria Math"/>
                          </w:rPr>
                          <m:t>2</m:t>
                        </m:r>
                      </m:den>
                    </m:f>
                  </m:e>
                </m:rad>
                <m:r>
                  <w:rPr>
                    <w:rFonts w:ascii="Cambria Math" w:hAnsi="Cambria Math"/>
                  </w:rPr>
                  <m:t>=s'</m:t>
                </m:r>
              </m:oMath>
            </m:oMathPara>
          </w:p>
          <w:p w14:paraId="6D7FD87B" w14:textId="77777777" w:rsidR="0097138B" w:rsidRPr="00A75C15" w:rsidRDefault="0097138B" w:rsidP="0097138B">
            <w:r>
              <w:t>In this case Cohen’s d will equal Cohen’s d’.</w:t>
            </w:r>
          </w:p>
          <w:p w14:paraId="5CA0DA26" w14:textId="77777777" w:rsidR="0097138B" w:rsidRPr="002E1B1F" w:rsidRDefault="0097138B" w:rsidP="0097138B"/>
          <w:p w14:paraId="21DDBA33" w14:textId="77777777" w:rsidR="0097138B" w:rsidRDefault="0097138B" w:rsidP="0097138B">
            <w:r>
              <w:t xml:space="preserve">Mean difference standardized by the pooled standard deviation of the two measurements.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serves as an estimate of a true common standard deviation of the measurements. Lakens</w:t>
            </w:r>
            <w:r w:rsidRPr="00200210">
              <w:rPr>
                <w:vertAlign w:val="superscript"/>
              </w:rPr>
              <w:t>4</w:t>
            </w:r>
            <w:r>
              <w:t xml:space="preserve"> refers to this effect size measure as </w:t>
            </w:r>
            <m:oMath>
              <m:sSub>
                <m:sSubPr>
                  <m:ctrlPr>
                    <w:rPr>
                      <w:rFonts w:ascii="Cambria Math" w:hAnsi="Cambria Math"/>
                      <w:i/>
                    </w:rPr>
                  </m:ctrlPr>
                </m:sSubPr>
                <m:e>
                  <m:r>
                    <w:rPr>
                      <w:rFonts w:ascii="Cambria Math" w:hAnsi="Cambria Math"/>
                    </w:rPr>
                    <m:t>d</m:t>
                  </m:r>
                </m:e>
                <m:sub>
                  <m:r>
                    <w:rPr>
                      <w:rFonts w:ascii="Cambria Math" w:hAnsi="Cambria Math"/>
                    </w:rPr>
                    <m:t>av</m:t>
                  </m:r>
                </m:sub>
              </m:sSub>
            </m:oMath>
            <w:r>
              <w:t>:</w:t>
            </w:r>
          </w:p>
          <w:p w14:paraId="1A10C08C" w14:textId="1CCB001A" w:rsidR="0028731D" w:rsidRPr="0028731D" w:rsidRDefault="00966F9F" w:rsidP="0097138B">
            <w:pPr>
              <w:rPr>
                <w:rFonts w:eastAsiaTheme="minorEastAsia"/>
                <w:iCs/>
              </w:rPr>
            </w:pPr>
            <m:oMathPara>
              <m:oMath>
                <m:sSub>
                  <m:sSubPr>
                    <m:ctrlPr>
                      <w:rPr>
                        <w:rFonts w:ascii="Cambria Math" w:hAnsi="Cambria Math"/>
                        <w:i/>
                      </w:rPr>
                    </m:ctrlPr>
                  </m:sSubPr>
                  <m:e>
                    <m:r>
                      <w:rPr>
                        <w:rFonts w:ascii="Cambria Math" w:hAnsi="Cambria Math"/>
                      </w:rPr>
                      <m:t>d</m:t>
                    </m:r>
                  </m:e>
                  <m:sub>
                    <m:r>
                      <w:rPr>
                        <w:rFonts w:ascii="Cambria Math" w:hAnsi="Cambria Math"/>
                      </w:rPr>
                      <m:t>av</m:t>
                    </m:r>
                  </m:sub>
                </m:sSub>
                <m:r>
                  <w:rPr>
                    <w:rFonts w:ascii="Cambria Math" w:hAnsi="Cambria Math"/>
                  </w:rPr>
                  <m:t>=</m:t>
                </m:r>
                <m:f>
                  <m:fPr>
                    <m:ctrlPr>
                      <w:rPr>
                        <w:rFonts w:ascii="Cambria Math" w:hAnsi="Cambria Math"/>
                        <w:i/>
                        <w:iCs/>
                      </w:rPr>
                    </m:ctrlPr>
                  </m:fPr>
                  <m:num>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ctrlPr>
                      <w:rPr>
                        <w:rFonts w:ascii="Cambria Math" w:hAnsi="Cambria Math"/>
                        <w:i/>
                      </w:rPr>
                    </m:ctrlP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post</m:t>
                            </m:r>
                          </m:sub>
                        </m:sSub>
                        <m:ctrlPr>
                          <w:rPr>
                            <w:rFonts w:ascii="Cambria Math" w:hAnsi="Cambria Math"/>
                            <w:i/>
                            <w:iCs/>
                          </w:rPr>
                        </m:ctrlPr>
                      </m:num>
                      <m:den>
                        <m:r>
                          <w:rPr>
                            <w:rFonts w:ascii="Cambria Math" w:hAnsi="Cambria Math"/>
                          </w:rPr>
                          <m:t>2</m:t>
                        </m:r>
                      </m:den>
                    </m:f>
                  </m:den>
                </m:f>
              </m:oMath>
            </m:oMathPara>
          </w:p>
          <w:p w14:paraId="08653D75" w14:textId="77777777" w:rsidR="0097138B" w:rsidRPr="008471B8" w:rsidRDefault="0097138B" w:rsidP="0097138B">
            <w:pPr>
              <w:rPr>
                <w:iCs/>
              </w:rPr>
            </w:pPr>
            <w:r>
              <w:rPr>
                <w:iCs/>
              </w:rPr>
              <w:t xml:space="preserve">With </w:t>
            </w:r>
            <w:r w:rsidRPr="00D64B48">
              <w:rPr>
                <w:b/>
                <w:bCs/>
                <w:iCs/>
              </w:rPr>
              <w:t>x</w:t>
            </w:r>
            <w:r>
              <w:rPr>
                <w:iCs/>
              </w:rPr>
              <w:t xml:space="preserve"> being the pre- and </w:t>
            </w:r>
            <w:r w:rsidRPr="00D64B48">
              <w:rPr>
                <w:b/>
                <w:bCs/>
                <w:iCs/>
              </w:rPr>
              <w:t>y</w:t>
            </w:r>
            <w:r>
              <w:rPr>
                <w:iCs/>
              </w:rPr>
              <w:t xml:space="preserve"> being the posttreatment scores.</w:t>
            </w:r>
          </w:p>
          <w:p w14:paraId="2EF36E7F" w14:textId="77777777" w:rsidR="0097138B" w:rsidRDefault="0097138B" w:rsidP="0097138B">
            <w:r>
              <w:lastRenderedPageBreak/>
              <w:t xml:space="preserve">Mean of difference scores standardized by the average of the pre- and posttreatment standard deviations. With equal sample variances </w:t>
            </w:r>
            <m:oMath>
              <m:sSub>
                <m:sSubPr>
                  <m:ctrlPr>
                    <w:rPr>
                      <w:rFonts w:ascii="Cambria Math" w:hAnsi="Cambria Math"/>
                      <w:i/>
                    </w:rPr>
                  </m:ctrlPr>
                </m:sSubPr>
                <m:e>
                  <m:r>
                    <w:rPr>
                      <w:rFonts w:ascii="Cambria Math" w:hAnsi="Cambria Math"/>
                    </w:rPr>
                    <m:t>d</m:t>
                  </m:r>
                </m:e>
                <m:sub>
                  <m:r>
                    <w:rPr>
                      <w:rFonts w:ascii="Cambria Math" w:hAnsi="Cambria Math"/>
                    </w:rPr>
                    <m:t>rm</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av</m:t>
                  </m:r>
                </m:sub>
              </m:sSub>
            </m:oMath>
            <w:r>
              <w:t xml:space="preserve"> (as well as </w:t>
            </w:r>
            <w:r w:rsidRPr="004F4923">
              <w:rPr>
                <w:i/>
                <w:iCs/>
              </w:rPr>
              <w:t>d</w:t>
            </w:r>
            <w:r>
              <w:rPr>
                <w:i/>
                <w:iCs/>
              </w:rPr>
              <w:t xml:space="preserve"> </w:t>
            </w:r>
            <w:r>
              <w:t>in an independent groups design with the same values for groups means and standard deviations</w:t>
            </w:r>
            <w:r w:rsidRPr="004F4923">
              <w:t>)</w:t>
            </w:r>
            <w:r>
              <w:t xml:space="preserve"> will be identical. </w:t>
            </w:r>
            <m:oMath>
              <m:sSub>
                <m:sSubPr>
                  <m:ctrlPr>
                    <w:rPr>
                      <w:rFonts w:ascii="Cambria Math" w:hAnsi="Cambria Math"/>
                      <w:i/>
                    </w:rPr>
                  </m:ctrlPr>
                </m:sSubPr>
                <m:e>
                  <m:r>
                    <w:rPr>
                      <w:rFonts w:ascii="Cambria Math" w:hAnsi="Cambria Math"/>
                    </w:rPr>
                    <m:t>d</m:t>
                  </m:r>
                </m:e>
                <m:sub>
                  <m:r>
                    <w:rPr>
                      <w:rFonts w:ascii="Cambria Math" w:hAnsi="Cambria Math"/>
                    </w:rPr>
                    <m:t>av</m:t>
                  </m:r>
                </m:sub>
              </m:sSub>
            </m:oMath>
            <w:r>
              <w:t xml:space="preserve"> will be generally more similar to </w:t>
            </w:r>
            <w:r w:rsidRPr="004F4923">
              <w:rPr>
                <w:i/>
                <w:iCs/>
              </w:rPr>
              <w:t>d</w:t>
            </w:r>
            <w:r>
              <w:t>, as long as the correlation between the two sets of measurements isn’t too high or low and sample variances are not too different. This effect size is biased – Hedges’ correction can be applied again:</w:t>
            </w:r>
          </w:p>
          <w:p w14:paraId="4BE2D26E" w14:textId="77777777" w:rsidR="0097138B" w:rsidRPr="00C0389D" w:rsidRDefault="00966F9F" w:rsidP="0097138B">
            <m:oMathPara>
              <m:oMath>
                <m:sSub>
                  <m:sSubPr>
                    <m:ctrlPr>
                      <w:rPr>
                        <w:rFonts w:ascii="Cambria Math" w:hAnsi="Cambria Math"/>
                        <w:i/>
                      </w:rPr>
                    </m:ctrlPr>
                  </m:sSubPr>
                  <m:e>
                    <m:r>
                      <w:rPr>
                        <w:rFonts w:ascii="Cambria Math" w:hAnsi="Cambria Math"/>
                      </w:rPr>
                      <m:t>g</m:t>
                    </m:r>
                  </m:e>
                  <m:sub>
                    <m:r>
                      <w:rPr>
                        <w:rFonts w:ascii="Cambria Math" w:hAnsi="Cambria Math"/>
                      </w:rPr>
                      <m:t>av</m:t>
                    </m:r>
                  </m:sub>
                </m:sSub>
                <m:r>
                  <w:rPr>
                    <w:rFonts w:ascii="Cambria Math" w:hAnsi="Cambria Math"/>
                  </w:rPr>
                  <m:t>=</m:t>
                </m:r>
                <m:f>
                  <m:fPr>
                    <m:ctrlPr>
                      <w:rPr>
                        <w:rFonts w:ascii="Cambria Math" w:hAnsi="Cambria Math"/>
                        <w:i/>
                        <w:iCs/>
                      </w:rPr>
                    </m:ctrlPr>
                  </m:fPr>
                  <m:num>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ctrlPr>
                      <w:rPr>
                        <w:rFonts w:ascii="Cambria Math" w:hAnsi="Cambria Math"/>
                        <w:i/>
                      </w:rPr>
                    </m:ctrlP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post</m:t>
                            </m:r>
                          </m:sub>
                        </m:sSub>
                        <m:ctrlPr>
                          <w:rPr>
                            <w:rFonts w:ascii="Cambria Math" w:hAnsi="Cambria Math"/>
                            <w:i/>
                            <w:iCs/>
                          </w:rPr>
                        </m:ctrlPr>
                      </m:num>
                      <m:den>
                        <m:r>
                          <w:rPr>
                            <w:rFonts w:ascii="Cambria Math" w:hAnsi="Cambria Math"/>
                          </w:rPr>
                          <m:t>2</m:t>
                        </m:r>
                      </m:den>
                    </m:f>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oMath>
            </m:oMathPara>
          </w:p>
          <w:p w14:paraId="57AFAD10" w14:textId="77777777" w:rsidR="0097138B" w:rsidRDefault="0097138B" w:rsidP="0097138B">
            <w:r>
              <w:t xml:space="preserve">With </w:t>
            </w:r>
            <w:r w:rsidRPr="00C0389D">
              <w:rPr>
                <w:i/>
                <w:iCs/>
              </w:rPr>
              <w:t>df</w:t>
            </w:r>
            <w:r>
              <w:t xml:space="preserve"> being</w:t>
            </w:r>
          </w:p>
          <w:p w14:paraId="098F1642" w14:textId="77777777" w:rsidR="0097138B" w:rsidRPr="00C0389D" w:rsidRDefault="0097138B" w:rsidP="0097138B">
            <m:oMathPara>
              <m:oMath>
                <m:r>
                  <w:rPr>
                    <w:rFonts w:ascii="Cambria Math" w:hAnsi="Cambria Math"/>
                  </w:rPr>
                  <m:t>df=2(n-1)</m:t>
                </m:r>
              </m:oMath>
            </m:oMathPara>
          </w:p>
          <w:p w14:paraId="6FB90B99" w14:textId="5155947A" w:rsidR="0097138B" w:rsidRDefault="0097138B" w:rsidP="0097138B">
            <w:r>
              <w:t>Since the pretest and posttest measurements are pooled.</w:t>
            </w:r>
          </w:p>
        </w:tc>
      </w:tr>
      <w:tr w:rsidR="0097138B" w14:paraId="1BA7BB80" w14:textId="77777777" w:rsidTr="00F92F07">
        <w:tc>
          <w:tcPr>
            <w:tcW w:w="9016" w:type="dxa"/>
          </w:tcPr>
          <w:p w14:paraId="5B2DF67E" w14:textId="77777777" w:rsidR="0097138B" w:rsidRDefault="0097138B" w:rsidP="0097138B">
            <w:r>
              <w:lastRenderedPageBreak/>
              <w:t>Adjusted Cohen’s d/d’/</w:t>
            </w:r>
            <m:oMath>
              <m:sSub>
                <m:sSubPr>
                  <m:ctrlPr>
                    <w:rPr>
                      <w:rFonts w:ascii="Cambria Math" w:hAnsi="Cambria Math"/>
                      <w:i/>
                    </w:rPr>
                  </m:ctrlPr>
                </m:sSubPr>
                <m:e>
                  <m:r>
                    <w:rPr>
                      <w:rFonts w:ascii="Cambria Math" w:hAnsi="Cambria Math"/>
                    </w:rPr>
                    <m:t>d</m:t>
                  </m:r>
                </m:e>
                <m:sub>
                  <m:r>
                    <w:rPr>
                      <w:rFonts w:ascii="Cambria Math" w:hAnsi="Cambria Math"/>
                    </w:rPr>
                    <m:t>av</m:t>
                  </m:r>
                </m:sub>
              </m:sSub>
            </m:oMath>
            <w:r w:rsidRPr="00D66AB6">
              <w:rPr>
                <w:vertAlign w:val="superscript"/>
              </w:rPr>
              <w:t>3</w:t>
            </w:r>
            <w:r>
              <w:t>:</w:t>
            </w:r>
          </w:p>
          <w:p w14:paraId="0D562860" w14:textId="77777777" w:rsidR="0097138B" w:rsidRDefault="0097138B" w:rsidP="0097138B"/>
          <w:p w14:paraId="3D57B43B" w14:textId="77777777" w:rsidR="0097138B" w:rsidRPr="0030533C" w:rsidRDefault="00966F9F" w:rsidP="0097138B">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adj</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(n-1)</m:t>
                        </m:r>
                      </m:den>
                    </m:f>
                  </m:e>
                </m:ra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post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pre</m:t>
                        </m:r>
                      </m:sub>
                    </m:sSub>
                  </m:num>
                  <m:den>
                    <m:r>
                      <w:rPr>
                        <w:rFonts w:ascii="Cambria Math" w:hAnsi="Cambria Math"/>
                      </w:rPr>
                      <m:t>s'</m:t>
                    </m:r>
                  </m:den>
                </m:f>
                <m:r>
                  <w:rPr>
                    <w:rFonts w:ascii="Cambria Math" w:hAnsi="Cambria Math"/>
                  </w:rPr>
                  <m:t xml:space="preserve">  </m:t>
                </m:r>
              </m:oMath>
            </m:oMathPara>
          </w:p>
          <w:p w14:paraId="4AA79FBC" w14:textId="096538B2" w:rsidR="0097138B" w:rsidRPr="00556F1C" w:rsidRDefault="0097138B" w:rsidP="0097138B">
            <w:pPr>
              <w:rPr>
                <w:rFonts w:eastAsiaTheme="minorEastAsia"/>
              </w:rPr>
            </w:pPr>
            <w:r>
              <w:rPr>
                <w:rFonts w:eastAsiaTheme="minorEastAsia"/>
              </w:rPr>
              <w:t>Mean difference standardized by the pooled standard deviation of the two measurements – corrected for small sample bias.</w:t>
            </w:r>
          </w:p>
        </w:tc>
      </w:tr>
      <w:tr w:rsidR="0097138B" w14:paraId="092F7C62" w14:textId="77777777" w:rsidTr="00F92F07">
        <w:tc>
          <w:tcPr>
            <w:tcW w:w="9016" w:type="dxa"/>
          </w:tcPr>
          <w:p w14:paraId="7BD31E90" w14:textId="77777777" w:rsidR="0097138B" w:rsidRDefault="0097138B" w:rsidP="0097138B">
            <w:r>
              <w:t xml:space="preserve">Cohen’s </w:t>
            </w:r>
            <m:oMath>
              <m:sSub>
                <m:sSubPr>
                  <m:ctrlPr>
                    <w:rPr>
                      <w:rFonts w:ascii="Cambria Math" w:hAnsi="Cambria Math"/>
                      <w:i/>
                    </w:rPr>
                  </m:ctrlPr>
                </m:sSubPr>
                <m:e>
                  <m:r>
                    <w:rPr>
                      <w:rFonts w:ascii="Cambria Math" w:hAnsi="Cambria Math"/>
                    </w:rPr>
                    <m:t>d</m:t>
                  </m:r>
                </m:e>
                <m:sub>
                  <m:r>
                    <w:rPr>
                      <w:rFonts w:ascii="Cambria Math" w:hAnsi="Cambria Math"/>
                    </w:rPr>
                    <m:t>rm</m:t>
                  </m:r>
                </m:sub>
              </m:sSub>
            </m:oMath>
            <w:r w:rsidRPr="00B67B63">
              <w:rPr>
                <w:vertAlign w:val="superscript"/>
              </w:rPr>
              <w:t>4</w:t>
            </w:r>
            <w:r>
              <w:rPr>
                <w:vertAlign w:val="superscript"/>
              </w:rPr>
              <w:t>,16</w:t>
            </w:r>
            <w:r>
              <w:t xml:space="preserve">: </w:t>
            </w:r>
          </w:p>
          <w:p w14:paraId="6D4873EB" w14:textId="77777777" w:rsidR="0097138B" w:rsidRPr="00D64B48" w:rsidRDefault="00966F9F" w:rsidP="0097138B">
            <w:pPr>
              <w:rPr>
                <w:iCs/>
              </w:rPr>
            </w:pPr>
            <m:oMathPara>
              <m:oMath>
                <m:sSub>
                  <m:sSubPr>
                    <m:ctrlPr>
                      <w:rPr>
                        <w:rFonts w:ascii="Cambria Math" w:hAnsi="Cambria Math"/>
                        <w:i/>
                      </w:rPr>
                    </m:ctrlPr>
                  </m:sSubPr>
                  <m:e>
                    <m:r>
                      <w:rPr>
                        <w:rFonts w:ascii="Cambria Math" w:hAnsi="Cambria Math"/>
                      </w:rPr>
                      <m:t>d</m:t>
                    </m:r>
                  </m:e>
                  <m:sub>
                    <m:r>
                      <w:rPr>
                        <w:rFonts w:ascii="Cambria Math" w:hAnsi="Cambria Math"/>
                      </w:rPr>
                      <m:t>rm</m:t>
                    </m:r>
                  </m:sub>
                </m:sSub>
                <m:r>
                  <w:rPr>
                    <w:rFonts w:ascii="Cambria Math" w:hAnsi="Cambria Math"/>
                  </w:rPr>
                  <m:t xml:space="preserve">= </m:t>
                </m:r>
                <m:sSub>
                  <m:sSubPr>
                    <m:ctrlPr>
                      <w:rPr>
                        <w:rFonts w:ascii="Cambria Math" w:hAnsi="Cambria Math"/>
                        <w:i/>
                        <w:iCs/>
                      </w:rPr>
                    </m:ctrlPr>
                  </m:sSubPr>
                  <m:e>
                    <m:r>
                      <m:rPr>
                        <m:sty m:val="p"/>
                      </m:rPr>
                      <w:rPr>
                        <w:rFonts w:ascii="Cambria Math" w:hAnsi="Cambria Math"/>
                      </w:rPr>
                      <m:t>d</m:t>
                    </m:r>
                  </m:e>
                  <m:sub>
                    <m:r>
                      <m:rPr>
                        <m:sty m:val="p"/>
                      </m:rPr>
                      <w:rPr>
                        <w:rFonts w:ascii="Cambria Math" w:hAnsi="Cambria Math"/>
                      </w:rPr>
                      <m:t>z</m:t>
                    </m:r>
                  </m:sub>
                </m:sSub>
                <m:r>
                  <w:rPr>
                    <w:rFonts w:ascii="Cambria Math" w:hAnsi="Cambria Math"/>
                  </w:rPr>
                  <m:t xml:space="preserve">* </m:t>
                </m:r>
                <m:rad>
                  <m:radPr>
                    <m:degHide m:val="1"/>
                    <m:ctrlPr>
                      <w:rPr>
                        <w:rFonts w:ascii="Cambria Math" w:hAnsi="Cambria Math"/>
                        <w:i/>
                        <w:iCs/>
                      </w:rPr>
                    </m:ctrlPr>
                  </m:radPr>
                  <m:deg/>
                  <m:e>
                    <m:r>
                      <w:rPr>
                        <w:rFonts w:ascii="Cambria Math" w:hAnsi="Cambria Math"/>
                      </w:rPr>
                      <m:t>2</m:t>
                    </m:r>
                    <m:d>
                      <m:dPr>
                        <m:ctrlPr>
                          <w:rPr>
                            <w:rFonts w:ascii="Cambria Math" w:hAnsi="Cambria Math"/>
                            <w:i/>
                            <w:iCs/>
                          </w:rPr>
                        </m:ctrlPr>
                      </m:dPr>
                      <m:e>
                        <m:r>
                          <w:rPr>
                            <w:rFonts w:ascii="Cambria Math" w:hAnsi="Cambria Math"/>
                          </w:rPr>
                          <m:t>1-r</m:t>
                        </m:r>
                      </m:e>
                    </m:d>
                  </m:e>
                </m:rad>
                <m:r>
                  <w:rPr>
                    <w:rFonts w:ascii="Cambria Math" w:hAnsi="Cambria Math"/>
                  </w:rPr>
                  <m:t>=</m:t>
                </m:r>
                <m:f>
                  <m:fPr>
                    <m:ctrlPr>
                      <w:rPr>
                        <w:rFonts w:ascii="Cambria Math" w:hAnsi="Cambria Math"/>
                        <w:i/>
                        <w:iCs/>
                      </w:rPr>
                    </m:ctrlPr>
                  </m:fPr>
                  <m:num>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z</m:t>
                        </m:r>
                      </m:sub>
                    </m:sSub>
                  </m:den>
                </m:f>
                <m:r>
                  <w:rPr>
                    <w:rFonts w:ascii="Cambria Math" w:hAnsi="Cambria Math"/>
                  </w:rPr>
                  <m:t>*</m:t>
                </m:r>
                <m:rad>
                  <m:radPr>
                    <m:degHide m:val="1"/>
                    <m:ctrlPr>
                      <w:rPr>
                        <w:rFonts w:ascii="Cambria Math" w:hAnsi="Cambria Math"/>
                        <w:i/>
                        <w:iCs/>
                      </w:rPr>
                    </m:ctrlPr>
                  </m:radPr>
                  <m:deg/>
                  <m:e>
                    <m:r>
                      <w:rPr>
                        <w:rFonts w:ascii="Cambria Math" w:hAnsi="Cambria Math"/>
                      </w:rPr>
                      <m:t>2(1-r)</m:t>
                    </m:r>
                  </m:e>
                </m:rad>
              </m:oMath>
            </m:oMathPara>
          </w:p>
          <w:p w14:paraId="0F93F715" w14:textId="77777777" w:rsidR="0097138B" w:rsidRDefault="0097138B" w:rsidP="0097138B">
            <w:pPr>
              <w:rPr>
                <w:iCs/>
              </w:rPr>
            </w:pPr>
            <w:r>
              <w:rPr>
                <w:iCs/>
              </w:rPr>
              <w:t xml:space="preserve">With </w:t>
            </w:r>
            <w:r w:rsidRPr="00D64B48">
              <w:rPr>
                <w:b/>
                <w:bCs/>
                <w:iCs/>
              </w:rPr>
              <w:t>x</w:t>
            </w:r>
            <w:r>
              <w:rPr>
                <w:iCs/>
              </w:rPr>
              <w:t xml:space="preserve"> being the pre- and </w:t>
            </w:r>
            <w:r w:rsidRPr="00D64B48">
              <w:rPr>
                <w:b/>
                <w:bCs/>
                <w:iCs/>
              </w:rPr>
              <w:t>y</w:t>
            </w:r>
            <w:r>
              <w:rPr>
                <w:iCs/>
              </w:rPr>
              <w:t xml:space="preserve"> being the posttreatment scores,</w:t>
            </w:r>
          </w:p>
          <w:p w14:paraId="3A7AAC15" w14:textId="77777777" w:rsidR="0097138B" w:rsidRDefault="0097138B" w:rsidP="0097138B">
            <w:pPr>
              <w:rPr>
                <w:iCs/>
              </w:rPr>
            </w:pPr>
            <w:r w:rsidRPr="00B67B63">
              <w:rPr>
                <w:i/>
              </w:rPr>
              <w:t>r</w:t>
            </w:r>
            <w:r>
              <w:rPr>
                <w:iCs/>
              </w:rPr>
              <w:t xml:space="preserve"> being the correlation between the two sets of measurements</w:t>
            </w:r>
          </w:p>
          <w:p w14:paraId="0F287819" w14:textId="77777777" w:rsidR="0097138B" w:rsidRPr="00A75C15" w:rsidRDefault="00966F9F" w:rsidP="0097138B">
            <w:pPr>
              <w:rPr>
                <w:iCs/>
              </w:rPr>
            </w:pPr>
            <m:oMath>
              <m:sSub>
                <m:sSubPr>
                  <m:ctrlPr>
                    <w:rPr>
                      <w:rFonts w:ascii="Cambria Math" w:hAnsi="Cambria Math"/>
                      <w:i/>
                      <w:iCs/>
                    </w:rPr>
                  </m:ctrlPr>
                </m:sSubPr>
                <m:e>
                  <m:r>
                    <w:rPr>
                      <w:rFonts w:ascii="Cambria Math" w:hAnsi="Cambria Math"/>
                    </w:rPr>
                    <m:t>μ</m:t>
                  </m:r>
                </m:e>
                <m:sub>
                  <m:r>
                    <w:rPr>
                      <w:rFonts w:ascii="Cambria Math" w:hAnsi="Cambria Math"/>
                    </w:rPr>
                    <m:t>0</m:t>
                  </m:r>
                </m:sub>
              </m:sSub>
            </m:oMath>
            <w:r w:rsidR="0097138B">
              <w:rPr>
                <w:iCs/>
              </w:rPr>
              <w:t xml:space="preserve"> being the null-hypothesized mean of the difference scores (per default = 0),</w:t>
            </w:r>
          </w:p>
          <w:p w14:paraId="1E942216" w14:textId="77777777" w:rsidR="0097138B" w:rsidRDefault="0097138B" w:rsidP="0097138B">
            <w:pPr>
              <w:rPr>
                <w:iCs/>
              </w:rPr>
            </w:pPr>
            <w:r>
              <w:rPr>
                <w:iCs/>
              </w:rPr>
              <w:t xml:space="preserve">and with </w:t>
            </w:r>
            <m:oMath>
              <m:sSub>
                <m:sSubPr>
                  <m:ctrlPr>
                    <w:rPr>
                      <w:rFonts w:ascii="Cambria Math" w:hAnsi="Cambria Math"/>
                      <w:i/>
                      <w:iCs/>
                    </w:rPr>
                  </m:ctrlPr>
                </m:sSubPr>
                <m:e>
                  <m:r>
                    <w:rPr>
                      <w:rFonts w:ascii="Cambria Math" w:hAnsi="Cambria Math"/>
                    </w:rPr>
                    <m:t>s</m:t>
                  </m:r>
                </m:e>
                <m:sub>
                  <m:r>
                    <w:rPr>
                      <w:rFonts w:ascii="Cambria Math" w:hAnsi="Cambria Math"/>
                    </w:rPr>
                    <m:t>z</m:t>
                  </m:r>
                </m:sub>
              </m:sSub>
            </m:oMath>
            <w:r>
              <w:rPr>
                <w:iCs/>
              </w:rPr>
              <w:t xml:space="preserve"> being:</w:t>
            </w:r>
          </w:p>
          <w:p w14:paraId="33EC7904" w14:textId="77777777" w:rsidR="0097138B" w:rsidRPr="00D64B48" w:rsidRDefault="00966F9F" w:rsidP="0097138B">
            <w:pPr>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z</m:t>
                    </m:r>
                  </m:sub>
                </m:sSub>
                <m:r>
                  <w:rPr>
                    <w:rFonts w:ascii="Cambria Math" w:hAnsi="Cambria Math"/>
                  </w:rPr>
                  <m:t xml:space="preserve">= </m:t>
                </m:r>
                <m:rad>
                  <m:radPr>
                    <m:degHide m:val="1"/>
                    <m:ctrlPr>
                      <w:rPr>
                        <w:rFonts w:ascii="Cambria Math" w:hAnsi="Cambria Math"/>
                        <w:i/>
                        <w:iCs/>
                      </w:rPr>
                    </m:ctrlPr>
                  </m:radPr>
                  <m:deg/>
                  <m:e>
                    <m:f>
                      <m:fPr>
                        <m:ctrlPr>
                          <w:rPr>
                            <w:rFonts w:ascii="Cambria Math" w:hAnsi="Cambria Math"/>
                            <w:i/>
                            <w:iCs/>
                          </w:rPr>
                        </m:ctrlPr>
                      </m:fPr>
                      <m:num>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d>
                                  <m:dPr>
                                    <m:ctrlPr>
                                      <w:rPr>
                                        <w:rFonts w:ascii="Cambria Math" w:hAnsi="Cambria Math"/>
                                        <w:i/>
                                        <w:iCs/>
                                      </w:rPr>
                                    </m:ctrlPr>
                                  </m:dPr>
                                  <m:e>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e>
                                </m:d>
                              </m:e>
                              <m:sup>
                                <m:r>
                                  <w:rPr>
                                    <w:rFonts w:ascii="Cambria Math" w:hAnsi="Cambria Math"/>
                                  </w:rPr>
                                  <m:t>2</m:t>
                                </m:r>
                              </m:sup>
                            </m:sSup>
                          </m:e>
                        </m:nary>
                      </m:num>
                      <m:den>
                        <m:r>
                          <w:rPr>
                            <w:rFonts w:ascii="Cambria Math" w:hAnsi="Cambria Math"/>
                          </w:rPr>
                          <m:t>N-1</m:t>
                        </m:r>
                      </m:den>
                    </m:f>
                  </m:e>
                </m:rad>
              </m:oMath>
            </m:oMathPara>
          </w:p>
          <w:p w14:paraId="11EB4BD3" w14:textId="77777777" w:rsidR="0097138B" w:rsidRDefault="0097138B" w:rsidP="0097138B">
            <w:pPr>
              <w:rPr>
                <w:iCs/>
              </w:rPr>
            </w:pPr>
            <w:r>
              <w:rPr>
                <w:iCs/>
              </w:rPr>
              <w:t>With N being the number of pairs.</w:t>
            </w:r>
          </w:p>
          <w:p w14:paraId="0AC88811" w14:textId="77777777" w:rsidR="0097138B" w:rsidRDefault="00966F9F" w:rsidP="0097138B">
            <w:pPr>
              <w:rPr>
                <w:iCs/>
              </w:rPr>
            </w:pPr>
            <m:oMath>
              <m:sSub>
                <m:sSubPr>
                  <m:ctrlPr>
                    <w:rPr>
                      <w:rFonts w:ascii="Cambria Math" w:hAnsi="Cambria Math"/>
                      <w:i/>
                      <w:iCs/>
                    </w:rPr>
                  </m:ctrlPr>
                </m:sSubPr>
                <m:e>
                  <m:r>
                    <w:rPr>
                      <w:rFonts w:ascii="Cambria Math" w:hAnsi="Cambria Math"/>
                    </w:rPr>
                    <m:t>s</m:t>
                  </m:r>
                </m:e>
                <m:sub>
                  <m:r>
                    <w:rPr>
                      <w:rFonts w:ascii="Cambria Math" w:hAnsi="Cambria Math"/>
                    </w:rPr>
                    <m:t>z</m:t>
                  </m:r>
                </m:sub>
              </m:sSub>
            </m:oMath>
            <w:r w:rsidR="0097138B">
              <w:rPr>
                <w:iCs/>
              </w:rPr>
              <w:t xml:space="preserve"> has an alternate formula:</w:t>
            </w:r>
          </w:p>
          <w:p w14:paraId="4A18A04F" w14:textId="77777777" w:rsidR="0097138B" w:rsidRPr="00B67B63" w:rsidRDefault="00966F9F" w:rsidP="0097138B">
            <w:pPr>
              <w:rPr>
                <w:iCs/>
              </w:rPr>
            </w:pPr>
            <m:oMathPara>
              <m:oMath>
                <m:sSub>
                  <m:sSubPr>
                    <m:ctrlPr>
                      <w:rPr>
                        <w:rFonts w:ascii="Cambria Math" w:hAnsi="Cambria Math"/>
                        <w:i/>
                        <w:iCs/>
                      </w:rPr>
                    </m:ctrlPr>
                  </m:sSubPr>
                  <m:e>
                    <m:r>
                      <w:rPr>
                        <w:rFonts w:ascii="Cambria Math" w:hAnsi="Cambria Math"/>
                      </w:rPr>
                      <m:t>s</m:t>
                    </m:r>
                  </m:e>
                  <m:sub>
                    <m:r>
                      <w:rPr>
                        <w:rFonts w:ascii="Cambria Math" w:hAnsi="Cambria Math"/>
                      </w:rPr>
                      <m:t>z</m:t>
                    </m:r>
                  </m:sub>
                </m:sSub>
                <m:r>
                  <w:rPr>
                    <w:rFonts w:ascii="Cambria Math" w:hAnsi="Cambria Math"/>
                  </w:rPr>
                  <m:t xml:space="preserve">= </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iCs/>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-2r</m:t>
                    </m:r>
                    <m:sSub>
                      <m:sSubPr>
                        <m:ctrlPr>
                          <w:rPr>
                            <w:rFonts w:ascii="Cambria Math" w:hAnsi="Cambria Math"/>
                            <w:i/>
                            <w:iCs/>
                          </w:rPr>
                        </m:ctrlPr>
                      </m:sSubPr>
                      <m:e>
                        <m:r>
                          <w:rPr>
                            <w:rFonts w:ascii="Cambria Math" w:hAnsi="Cambria Math"/>
                          </w:rPr>
                          <m:t>s</m:t>
                        </m:r>
                      </m:e>
                      <m:sub>
                        <m:r>
                          <w:rPr>
                            <w:rFonts w:ascii="Cambria Math" w:hAnsi="Cambria Math"/>
                          </w:rPr>
                          <m:t>x</m:t>
                        </m:r>
                      </m:sub>
                    </m:sSub>
                    <m:sSub>
                      <m:sSubPr>
                        <m:ctrlPr>
                          <w:rPr>
                            <w:rFonts w:ascii="Cambria Math" w:hAnsi="Cambria Math"/>
                            <w:i/>
                            <w:iCs/>
                          </w:rPr>
                        </m:ctrlPr>
                      </m:sSubPr>
                      <m:e>
                        <m:r>
                          <w:rPr>
                            <w:rFonts w:ascii="Cambria Math" w:hAnsi="Cambria Math"/>
                          </w:rPr>
                          <m:t>s</m:t>
                        </m:r>
                      </m:e>
                      <m:sub>
                        <m:r>
                          <w:rPr>
                            <w:rFonts w:ascii="Cambria Math" w:hAnsi="Cambria Math"/>
                          </w:rPr>
                          <m:t>y</m:t>
                        </m:r>
                      </m:sub>
                    </m:sSub>
                  </m:e>
                </m:rad>
              </m:oMath>
            </m:oMathPara>
          </w:p>
          <w:p w14:paraId="2DCAD004" w14:textId="77777777" w:rsidR="0097138B" w:rsidRDefault="0097138B" w:rsidP="0097138B">
            <w:pPr>
              <w:rPr>
                <w:iCs/>
              </w:rPr>
            </w:pPr>
            <w:r>
              <w:rPr>
                <w:iCs/>
              </w:rPr>
              <w:t xml:space="preserve">Mean of difference scores standardized by the standard deviation of difference scores – controlled for the correlation between measurements. The correlation between the two sets of measurements influences the size of the standardizer of </w:t>
            </w:r>
            <m:oMath>
              <m:sSub>
                <m:sSubPr>
                  <m:ctrlPr>
                    <w:rPr>
                      <w:rFonts w:ascii="Cambria Math" w:hAnsi="Cambria Math"/>
                      <w:i/>
                      <w:iCs/>
                    </w:rPr>
                  </m:ctrlPr>
                </m:sSubPr>
                <m:e>
                  <m:r>
                    <w:rPr>
                      <w:rFonts w:ascii="Cambria Math" w:hAnsi="Cambria Math"/>
                    </w:rPr>
                    <m:t>d</m:t>
                  </m:r>
                </m:e>
                <m:sub>
                  <m:r>
                    <w:rPr>
                      <w:rFonts w:ascii="Cambria Math" w:hAnsi="Cambria Math"/>
                    </w:rPr>
                    <m:t>z</m:t>
                  </m:r>
                </m:sub>
              </m:sSub>
            </m:oMath>
            <w:r>
              <w:rPr>
                <w:iCs/>
              </w:rPr>
              <w:t xml:space="preserve">. With equal sample variances the mean difference is standardized by a value which is larger than the standardizer of an independent groups standardized mean difference by a factor of </w:t>
            </w:r>
            <m:oMath>
              <m:rad>
                <m:radPr>
                  <m:degHide m:val="1"/>
                  <m:ctrlPr>
                    <w:rPr>
                      <w:rFonts w:ascii="Cambria Math" w:hAnsi="Cambria Math"/>
                      <w:i/>
                      <w:iCs/>
                    </w:rPr>
                  </m:ctrlPr>
                </m:radPr>
                <m:deg/>
                <m:e>
                  <m:r>
                    <w:rPr>
                      <w:rFonts w:ascii="Cambria Math" w:hAnsi="Cambria Math"/>
                    </w:rPr>
                    <m:t>2(1-r)</m:t>
                  </m:r>
                </m:e>
              </m:rad>
            </m:oMath>
            <w:r>
              <w:rPr>
                <w:iCs/>
              </w:rPr>
              <w:t>. This estimate is biased – Hedges’ correction can be applied:</w:t>
            </w:r>
          </w:p>
          <w:p w14:paraId="589AF0B5" w14:textId="77777777" w:rsidR="0097138B" w:rsidRDefault="0097138B" w:rsidP="0097138B">
            <w:pPr>
              <w:rPr>
                <w:iCs/>
              </w:rPr>
            </w:pPr>
          </w:p>
          <w:p w14:paraId="4B1145FE" w14:textId="77777777" w:rsidR="0097138B" w:rsidRPr="00C0389D" w:rsidRDefault="00966F9F" w:rsidP="0097138B">
            <m:oMathPara>
              <m:oMath>
                <m:sSub>
                  <m:sSubPr>
                    <m:ctrlPr>
                      <w:rPr>
                        <w:rFonts w:ascii="Cambria Math" w:hAnsi="Cambria Math"/>
                        <w:i/>
                      </w:rPr>
                    </m:ctrlPr>
                  </m:sSubPr>
                  <m:e>
                    <m:r>
                      <w:rPr>
                        <w:rFonts w:ascii="Cambria Math" w:hAnsi="Cambria Math"/>
                      </w:rPr>
                      <m:t>g</m:t>
                    </m:r>
                  </m:e>
                  <m:sub>
                    <m:r>
                      <w:rPr>
                        <w:rFonts w:ascii="Cambria Math" w:hAnsi="Cambria Math"/>
                      </w:rPr>
                      <m:t>rm</m:t>
                    </m:r>
                  </m:sub>
                </m:sSub>
                <m:r>
                  <w:rPr>
                    <w:rFonts w:ascii="Cambria Math" w:hAnsi="Cambria Math"/>
                  </w:rPr>
                  <m:t xml:space="preserve">=  </m:t>
                </m:r>
                <m:rad>
                  <m:radPr>
                    <m:degHide m:val="1"/>
                    <m:ctrlPr>
                      <w:rPr>
                        <w:rFonts w:ascii="Cambria Math" w:hAnsi="Cambria Math"/>
                        <w:i/>
                        <w:iCs/>
                      </w:rPr>
                    </m:ctrlPr>
                  </m:radPr>
                  <m:deg/>
                  <m:e>
                    <m:r>
                      <w:rPr>
                        <w:rFonts w:ascii="Cambria Math" w:hAnsi="Cambria Math"/>
                      </w:rPr>
                      <m:t>2</m:t>
                    </m:r>
                    <m:d>
                      <m:dPr>
                        <m:ctrlPr>
                          <w:rPr>
                            <w:rFonts w:ascii="Cambria Math" w:hAnsi="Cambria Math"/>
                            <w:i/>
                            <w:iCs/>
                          </w:rPr>
                        </m:ctrlPr>
                      </m:dPr>
                      <m:e>
                        <m:r>
                          <w:rPr>
                            <w:rFonts w:ascii="Cambria Math" w:hAnsi="Cambria Math"/>
                          </w:rPr>
                          <m:t>1-r</m:t>
                        </m:r>
                      </m:e>
                    </m:d>
                  </m:e>
                </m:rad>
                <m:r>
                  <w:rPr>
                    <w:rFonts w:ascii="Cambria Math" w:hAnsi="Cambria Math"/>
                  </w:rPr>
                  <m:t>*</m:t>
                </m:r>
                <m:f>
                  <m:fPr>
                    <m:ctrlPr>
                      <w:rPr>
                        <w:rFonts w:ascii="Cambria Math" w:hAnsi="Cambria Math"/>
                        <w:i/>
                        <w:iCs/>
                      </w:rPr>
                    </m:ctrlPr>
                  </m:fPr>
                  <m:num>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0</m:t>
                        </m:r>
                      </m:sub>
                    </m:sSub>
                    <m:ctrlPr>
                      <w:rPr>
                        <w:rFonts w:ascii="Cambria Math" w:hAnsi="Cambria Math"/>
                        <w:i/>
                      </w:rPr>
                    </m:ctrlPr>
                  </m:num>
                  <m:den>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s</m:t>
                            </m:r>
                          </m:e>
                          <m:sub>
                            <m:r>
                              <w:rPr>
                                <w:rFonts w:ascii="Cambria Math" w:hAnsi="Cambria Math"/>
                              </w:rPr>
                              <m:t>x</m:t>
                            </m:r>
                          </m:sub>
                          <m:sup>
                            <m:r>
                              <w:rPr>
                                <w:rFonts w:ascii="Cambria Math" w:hAnsi="Cambria Math"/>
                              </w:rPr>
                              <m:t>2</m:t>
                            </m:r>
                          </m:sup>
                        </m:sSubSup>
                        <m:sSubSup>
                          <m:sSubSupPr>
                            <m:ctrlPr>
                              <w:rPr>
                                <w:rFonts w:ascii="Cambria Math" w:hAnsi="Cambria Math"/>
                                <w:i/>
                                <w:iCs/>
                              </w:rPr>
                            </m:ctrlPr>
                          </m:sSubSupPr>
                          <m:e>
                            <m:r>
                              <w:rPr>
                                <w:rFonts w:ascii="Cambria Math" w:hAnsi="Cambria Math"/>
                              </w:rPr>
                              <m:t>+s</m:t>
                            </m:r>
                          </m:e>
                          <m:sub>
                            <m:r>
                              <w:rPr>
                                <w:rFonts w:ascii="Cambria Math" w:hAnsi="Cambria Math"/>
                              </w:rPr>
                              <m:t>y</m:t>
                            </m:r>
                          </m:sub>
                          <m:sup>
                            <m:r>
                              <w:rPr>
                                <w:rFonts w:ascii="Cambria Math" w:hAnsi="Cambria Math"/>
                              </w:rPr>
                              <m:t>2</m:t>
                            </m:r>
                          </m:sup>
                        </m:sSubSup>
                        <m:r>
                          <w:rPr>
                            <w:rFonts w:ascii="Cambria Math" w:hAnsi="Cambria Math"/>
                          </w:rPr>
                          <m:t>-2r</m:t>
                        </m:r>
                        <m:sSub>
                          <m:sSubPr>
                            <m:ctrlPr>
                              <w:rPr>
                                <w:rFonts w:ascii="Cambria Math" w:hAnsi="Cambria Math"/>
                                <w:i/>
                                <w:iCs/>
                              </w:rPr>
                            </m:ctrlPr>
                          </m:sSubPr>
                          <m:e>
                            <m:r>
                              <w:rPr>
                                <w:rFonts w:ascii="Cambria Math" w:hAnsi="Cambria Math"/>
                              </w:rPr>
                              <m:t>s</m:t>
                            </m:r>
                          </m:e>
                          <m:sub>
                            <m:r>
                              <w:rPr>
                                <w:rFonts w:ascii="Cambria Math" w:hAnsi="Cambria Math"/>
                              </w:rPr>
                              <m:t>x</m:t>
                            </m:r>
                          </m:sub>
                        </m:sSub>
                        <m:sSub>
                          <m:sSubPr>
                            <m:ctrlPr>
                              <w:rPr>
                                <w:rFonts w:ascii="Cambria Math" w:hAnsi="Cambria Math"/>
                                <w:i/>
                                <w:iCs/>
                              </w:rPr>
                            </m:ctrlPr>
                          </m:sSubPr>
                          <m:e>
                            <m:r>
                              <w:rPr>
                                <w:rFonts w:ascii="Cambria Math" w:hAnsi="Cambria Math"/>
                              </w:rPr>
                              <m:t>s</m:t>
                            </m:r>
                          </m:e>
                          <m:sub>
                            <m:r>
                              <w:rPr>
                                <w:rFonts w:ascii="Cambria Math" w:hAnsi="Cambria Math"/>
                              </w:rPr>
                              <m:t>y</m:t>
                            </m:r>
                          </m:sub>
                        </m:sSub>
                      </m:e>
                    </m:rad>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oMath>
            </m:oMathPara>
          </w:p>
          <w:p w14:paraId="70B6ECE0" w14:textId="77777777" w:rsidR="0097138B" w:rsidRDefault="0097138B" w:rsidP="0097138B">
            <w:r>
              <w:t xml:space="preserve">With </w:t>
            </w:r>
            <w:r w:rsidRPr="00C0389D">
              <w:rPr>
                <w:i/>
                <w:iCs/>
              </w:rPr>
              <w:t>df</w:t>
            </w:r>
            <w:r>
              <w:t xml:space="preserve"> being</w:t>
            </w:r>
          </w:p>
          <w:p w14:paraId="461E0841" w14:textId="4A8D3E8C" w:rsidR="0097138B" w:rsidRDefault="0097138B" w:rsidP="005A11D8">
            <m:oMathPara>
              <m:oMath>
                <m:r>
                  <w:rPr>
                    <w:rFonts w:ascii="Cambria Math" w:hAnsi="Cambria Math"/>
                  </w:rPr>
                  <m:t>df=n-1</m:t>
                </m:r>
              </m:oMath>
            </m:oMathPara>
          </w:p>
        </w:tc>
      </w:tr>
      <w:tr w:rsidR="00A434C1" w14:paraId="6CBB1349" w14:textId="77777777" w:rsidTr="00F92F07">
        <w:tc>
          <w:tcPr>
            <w:tcW w:w="9016" w:type="dxa"/>
          </w:tcPr>
          <w:p w14:paraId="10B71495" w14:textId="77777777" w:rsidR="00A434C1" w:rsidRDefault="00A434C1" w:rsidP="00A434C1">
            <w:pPr>
              <w:pStyle w:val="LO-normal"/>
            </w:pPr>
            <w:r>
              <w:t>Common Language Effect Size</w:t>
            </w:r>
            <w:r w:rsidRPr="00CB4D9B">
              <w:rPr>
                <w:vertAlign w:val="superscript"/>
              </w:rPr>
              <w:t>1</w:t>
            </w:r>
            <w:r>
              <w:t xml:space="preserve">: </w:t>
            </w:r>
          </w:p>
          <w:p w14:paraId="5A9D5A84" w14:textId="77777777" w:rsidR="00A434C1" w:rsidRDefault="00A434C1" w:rsidP="00A434C1">
            <w:pPr>
              <w:pStyle w:val="LO-normal"/>
            </w:pPr>
            <w:r>
              <w:t xml:space="preserve">Probability that a randomly picked individual from the group with the higher mean will outscore a randomly picked individual from the other group </w:t>
            </w:r>
          </w:p>
          <w:p w14:paraId="61A6513E" w14:textId="77777777" w:rsidR="00A434C1" w:rsidRDefault="00A434C1" w:rsidP="00A434C1">
            <w:pPr>
              <w:pStyle w:val="LO-normal"/>
            </w:pPr>
            <w:r>
              <w:lastRenderedPageBreak/>
              <w:t xml:space="preserve">parametric: </w:t>
            </w:r>
          </w:p>
          <w:p w14:paraId="4487A8D1" w14:textId="77777777" w:rsidR="00A434C1" w:rsidRDefault="00A434C1" w:rsidP="00A434C1">
            <w:pPr>
              <w:pStyle w:val="LO-normal"/>
            </w:pPr>
            <w:r>
              <w:rPr>
                <w:noProof/>
              </w:rPr>
              <w:drawing>
                <wp:inline distT="0" distB="0" distL="0" distR="0" wp14:anchorId="4B45B91E" wp14:editId="4CDBA1D1">
                  <wp:extent cx="1466850" cy="394970"/>
                  <wp:effectExtent l="0" t="0" r="0" b="0"/>
                  <wp:docPr id="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noChangeArrowheads="1"/>
                          </pic:cNvPicPr>
                        </pic:nvPicPr>
                        <pic:blipFill>
                          <a:blip r:embed="rId6"/>
                          <a:stretch>
                            <a:fillRect/>
                          </a:stretch>
                        </pic:blipFill>
                        <pic:spPr bwMode="auto">
                          <a:xfrm>
                            <a:off x="0" y="0"/>
                            <a:ext cx="1466850" cy="394970"/>
                          </a:xfrm>
                          <a:prstGeom prst="rect">
                            <a:avLst/>
                          </a:prstGeom>
                        </pic:spPr>
                      </pic:pic>
                    </a:graphicData>
                  </a:graphic>
                </wp:inline>
              </w:drawing>
            </w:r>
          </w:p>
          <w:p w14:paraId="236425FB" w14:textId="77777777" w:rsidR="00A434C1" w:rsidRDefault="00A434C1" w:rsidP="00A434C1">
            <w:pPr>
              <w:pStyle w:val="LO-normal"/>
            </w:pPr>
          </w:p>
          <w:p w14:paraId="5411CFAC" w14:textId="77777777" w:rsidR="00A434C1" w:rsidRDefault="00A434C1" w:rsidP="00A434C1">
            <w:pPr>
              <w:pStyle w:val="LO-normal"/>
            </w:pPr>
            <w:r>
              <w:t>Φ(∙): normal cumulative distribution function (CDF)</w:t>
            </w:r>
          </w:p>
          <w:p w14:paraId="6442AB86" w14:textId="4A58C9E2" w:rsidR="00A434C1" w:rsidRDefault="00A434C1" w:rsidP="00A434C1">
            <w:r>
              <w:t>confidence interval calculated with the same formula just with lower and upper ci of |d|</w:t>
            </w:r>
          </w:p>
        </w:tc>
      </w:tr>
      <w:tr w:rsidR="00A434C1" w14:paraId="4F0825F4" w14:textId="77777777" w:rsidTr="00F92F07">
        <w:tc>
          <w:tcPr>
            <w:tcW w:w="9016" w:type="dxa"/>
          </w:tcPr>
          <w:p w14:paraId="20DBBAAD" w14:textId="77777777" w:rsidR="00A434C1" w:rsidRDefault="00A434C1" w:rsidP="00A434C1">
            <w:pPr>
              <w:pStyle w:val="LO-normal"/>
            </w:pPr>
            <w:r>
              <w:lastRenderedPageBreak/>
              <w:t>Overlapping coefficient: Proportion of overlap relative to a single distribution</w:t>
            </w:r>
            <w:r w:rsidRPr="00CB4D9B">
              <w:rPr>
                <w:vertAlign w:val="superscript"/>
              </w:rPr>
              <w:t>1</w:t>
            </w:r>
            <w:r>
              <w:t>:</w:t>
            </w:r>
          </w:p>
          <w:p w14:paraId="289539F8" w14:textId="77777777" w:rsidR="00A434C1" w:rsidRDefault="00A434C1" w:rsidP="00A434C1">
            <w:pPr>
              <w:pStyle w:val="LO-normal"/>
            </w:pPr>
            <w:r>
              <w:rPr>
                <w:noProof/>
              </w:rPr>
              <w:drawing>
                <wp:inline distT="0" distB="0" distL="0" distR="0" wp14:anchorId="295A790B" wp14:editId="0EE27211">
                  <wp:extent cx="1276350" cy="307975"/>
                  <wp:effectExtent l="0" t="0" r="0" b="0"/>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noChangeArrowheads="1"/>
                          </pic:cNvPicPr>
                        </pic:nvPicPr>
                        <pic:blipFill>
                          <a:blip r:embed="rId7"/>
                          <a:stretch>
                            <a:fillRect/>
                          </a:stretch>
                        </pic:blipFill>
                        <pic:spPr bwMode="auto">
                          <a:xfrm>
                            <a:off x="0" y="0"/>
                            <a:ext cx="1276350" cy="307975"/>
                          </a:xfrm>
                          <a:prstGeom prst="rect">
                            <a:avLst/>
                          </a:prstGeom>
                        </pic:spPr>
                      </pic:pic>
                    </a:graphicData>
                  </a:graphic>
                </wp:inline>
              </w:drawing>
            </w:r>
          </w:p>
          <w:p w14:paraId="7FDD9EA1" w14:textId="77777777" w:rsidR="00A434C1" w:rsidRDefault="00A434C1" w:rsidP="00A434C1">
            <w:pPr>
              <w:pStyle w:val="LO-normal"/>
            </w:pPr>
            <w:r>
              <w:t>Φ(∙): normal cumulative distribution function (CDF)</w:t>
            </w:r>
          </w:p>
          <w:p w14:paraId="741B87E3" w14:textId="77777777" w:rsidR="00A434C1" w:rsidRDefault="00A434C1" w:rsidP="00A434C1">
            <w:pPr>
              <w:pStyle w:val="LO-normal"/>
            </w:pPr>
          </w:p>
          <w:p w14:paraId="365DFEE3" w14:textId="5F3903FA" w:rsidR="00A434C1" w:rsidRDefault="00A434C1" w:rsidP="00A434C1">
            <w:r>
              <w:t xml:space="preserve">Quantify the proportion of the distribution area therefore ranges between 0 and 1. </w:t>
            </w:r>
          </w:p>
        </w:tc>
      </w:tr>
      <w:tr w:rsidR="00A434C1" w14:paraId="1A8BC596" w14:textId="77777777" w:rsidTr="00F92F07">
        <w:tc>
          <w:tcPr>
            <w:tcW w:w="9016" w:type="dxa"/>
          </w:tcPr>
          <w:p w14:paraId="203EAC34" w14:textId="77777777" w:rsidR="00A434C1" w:rsidRDefault="00A434C1" w:rsidP="00A434C1">
            <w:pPr>
              <w:pStyle w:val="LO-normal"/>
            </w:pPr>
            <w:r>
              <w:t>OVL2: Proportion of overlap relative to the joint distributions</w:t>
            </w:r>
            <w:r w:rsidRPr="004E3D49">
              <w:rPr>
                <w:vertAlign w:val="superscript"/>
              </w:rPr>
              <w:t>1</w:t>
            </w:r>
            <w:r>
              <w:t>:</w:t>
            </w:r>
          </w:p>
          <w:p w14:paraId="1F60F8F2" w14:textId="77777777" w:rsidR="00A434C1" w:rsidRDefault="00A434C1" w:rsidP="00A434C1">
            <w:pPr>
              <w:pStyle w:val="LO-normal"/>
            </w:pPr>
            <w:r>
              <w:rPr>
                <w:noProof/>
              </w:rPr>
              <w:drawing>
                <wp:anchor distT="0" distB="0" distL="0" distR="0" simplePos="0" relativeHeight="251679744" behindDoc="0" locked="0" layoutInCell="1" allowOverlap="1" wp14:anchorId="04B8AAC3" wp14:editId="3B7B9B96">
                  <wp:simplePos x="0" y="0"/>
                  <wp:positionH relativeFrom="column">
                    <wp:posOffset>161925</wp:posOffset>
                  </wp:positionH>
                  <wp:positionV relativeFrom="paragraph">
                    <wp:posOffset>635</wp:posOffset>
                  </wp:positionV>
                  <wp:extent cx="1232535" cy="440690"/>
                  <wp:effectExtent l="0" t="0" r="0" b="0"/>
                  <wp:wrapSquare wrapText="bothSides"/>
                  <wp:docPr id="10"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png"/>
                          <pic:cNvPicPr>
                            <a:picLocks noChangeAspect="1" noChangeArrowheads="1"/>
                          </pic:cNvPicPr>
                        </pic:nvPicPr>
                        <pic:blipFill>
                          <a:blip r:embed="rId8"/>
                          <a:stretch>
                            <a:fillRect/>
                          </a:stretch>
                        </pic:blipFill>
                        <pic:spPr bwMode="auto">
                          <a:xfrm>
                            <a:off x="0" y="0"/>
                            <a:ext cx="1232535" cy="440690"/>
                          </a:xfrm>
                          <a:prstGeom prst="rect">
                            <a:avLst/>
                          </a:prstGeom>
                        </pic:spPr>
                      </pic:pic>
                    </a:graphicData>
                  </a:graphic>
                </wp:anchor>
              </w:drawing>
            </w:r>
          </w:p>
          <w:p w14:paraId="663B1C47" w14:textId="77777777" w:rsidR="00A434C1" w:rsidRDefault="00A434C1" w:rsidP="00A434C1">
            <w:pPr>
              <w:pStyle w:val="LO-normal"/>
            </w:pPr>
          </w:p>
          <w:p w14:paraId="7C45BDB5" w14:textId="77777777" w:rsidR="00A434C1" w:rsidRDefault="00A434C1" w:rsidP="00A434C1"/>
        </w:tc>
      </w:tr>
      <w:tr w:rsidR="00A434C1" w14:paraId="75F94B30" w14:textId="77777777" w:rsidTr="00F92F07">
        <w:tc>
          <w:tcPr>
            <w:tcW w:w="9016" w:type="dxa"/>
          </w:tcPr>
          <w:p w14:paraId="100C8B6F" w14:textId="4D2AD238" w:rsidR="00A434C1" w:rsidRDefault="00A434C1" w:rsidP="00A434C1">
            <w:pPr>
              <w:pStyle w:val="LO-normal"/>
            </w:pPr>
            <w:r>
              <w:t>U1: Proportion of nonoverlap relative to the joint distribution, i.e. percentage of scores that do not overlap in the two distributions</w:t>
            </w:r>
            <w:r w:rsidRPr="004E3D49">
              <w:rPr>
                <w:vertAlign w:val="superscript"/>
              </w:rPr>
              <w:t>1</w:t>
            </w:r>
            <w:r>
              <w:t>:</w:t>
            </w:r>
          </w:p>
          <w:p w14:paraId="4C4DCECE" w14:textId="18E2AFC1" w:rsidR="00A434C1" w:rsidRDefault="00E17415" w:rsidP="00A434C1">
            <w:pPr>
              <w:pStyle w:val="LO-normal"/>
            </w:pPr>
            <w:r>
              <w:rPr>
                <w:noProof/>
              </w:rPr>
              <w:drawing>
                <wp:anchor distT="0" distB="0" distL="0" distR="0" simplePos="0" relativeHeight="251680768" behindDoc="0" locked="0" layoutInCell="1" allowOverlap="1" wp14:anchorId="04FDE395" wp14:editId="7EC26046">
                  <wp:simplePos x="0" y="0"/>
                  <wp:positionH relativeFrom="column">
                    <wp:posOffset>0</wp:posOffset>
                  </wp:positionH>
                  <wp:positionV relativeFrom="paragraph">
                    <wp:posOffset>130810</wp:posOffset>
                  </wp:positionV>
                  <wp:extent cx="1104900" cy="567690"/>
                  <wp:effectExtent l="0" t="0" r="0" b="0"/>
                  <wp:wrapSquare wrapText="bothSides"/>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png"/>
                          <pic:cNvPicPr>
                            <a:picLocks noChangeAspect="1" noChangeArrowheads="1"/>
                          </pic:cNvPicPr>
                        </pic:nvPicPr>
                        <pic:blipFill>
                          <a:blip r:embed="rId9"/>
                          <a:stretch>
                            <a:fillRect/>
                          </a:stretch>
                        </pic:blipFill>
                        <pic:spPr bwMode="auto">
                          <a:xfrm>
                            <a:off x="0" y="0"/>
                            <a:ext cx="1104900" cy="567690"/>
                          </a:xfrm>
                          <a:prstGeom prst="rect">
                            <a:avLst/>
                          </a:prstGeom>
                        </pic:spPr>
                      </pic:pic>
                    </a:graphicData>
                  </a:graphic>
                </wp:anchor>
              </w:drawing>
            </w:r>
          </w:p>
          <w:p w14:paraId="6003987D" w14:textId="6C808106" w:rsidR="00A434C1" w:rsidRDefault="00A434C1" w:rsidP="00A434C1">
            <w:pPr>
              <w:pStyle w:val="LO-normal"/>
            </w:pPr>
          </w:p>
          <w:p w14:paraId="366258E6" w14:textId="77777777" w:rsidR="00A434C1" w:rsidRDefault="00A434C1" w:rsidP="00A434C1"/>
        </w:tc>
      </w:tr>
      <w:tr w:rsidR="00A434C1" w14:paraId="6ECED741" w14:textId="77777777" w:rsidTr="00F92F07">
        <w:tc>
          <w:tcPr>
            <w:tcW w:w="9016" w:type="dxa"/>
          </w:tcPr>
          <w:p w14:paraId="625A378A" w14:textId="77777777" w:rsidR="00A434C1" w:rsidRDefault="00A434C1" w:rsidP="00A434C1">
            <w:pPr>
              <w:pStyle w:val="LO-normal"/>
            </w:pPr>
            <w:r>
              <w:t>U3: Proportion of individuals in the group with the higher mean who exceed the median individual of the other group</w:t>
            </w:r>
            <w:r w:rsidRPr="004E3D49">
              <w:rPr>
                <w:vertAlign w:val="superscript"/>
              </w:rPr>
              <w:t>1</w:t>
            </w:r>
            <w:r>
              <w:t>:</w:t>
            </w:r>
          </w:p>
          <w:p w14:paraId="3A119A46" w14:textId="77777777" w:rsidR="00A434C1" w:rsidRDefault="00A434C1" w:rsidP="00A434C1">
            <w:pPr>
              <w:pStyle w:val="LO-normal"/>
            </w:pPr>
            <w:r>
              <w:rPr>
                <w:noProof/>
              </w:rPr>
              <w:drawing>
                <wp:anchor distT="0" distB="0" distL="0" distR="0" simplePos="0" relativeHeight="251681792" behindDoc="0" locked="0" layoutInCell="1" allowOverlap="1" wp14:anchorId="6797DB5F" wp14:editId="47C7C186">
                  <wp:simplePos x="0" y="0"/>
                  <wp:positionH relativeFrom="column">
                    <wp:posOffset>109220</wp:posOffset>
                  </wp:positionH>
                  <wp:positionV relativeFrom="paragraph">
                    <wp:posOffset>92710</wp:posOffset>
                  </wp:positionV>
                  <wp:extent cx="1409700" cy="320675"/>
                  <wp:effectExtent l="0" t="0" r="0" b="0"/>
                  <wp:wrapSquare wrapText="bothSides"/>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a:picLocks noChangeAspect="1" noChangeArrowheads="1"/>
                          </pic:cNvPicPr>
                        </pic:nvPicPr>
                        <pic:blipFill>
                          <a:blip r:embed="rId10"/>
                          <a:stretch>
                            <a:fillRect/>
                          </a:stretch>
                        </pic:blipFill>
                        <pic:spPr bwMode="auto">
                          <a:xfrm>
                            <a:off x="0" y="0"/>
                            <a:ext cx="1409700" cy="320675"/>
                          </a:xfrm>
                          <a:prstGeom prst="rect">
                            <a:avLst/>
                          </a:prstGeom>
                        </pic:spPr>
                      </pic:pic>
                    </a:graphicData>
                  </a:graphic>
                </wp:anchor>
              </w:drawing>
            </w:r>
          </w:p>
          <w:p w14:paraId="505853E8" w14:textId="77777777" w:rsidR="00A434C1" w:rsidRDefault="00A434C1" w:rsidP="00A434C1">
            <w:pPr>
              <w:pStyle w:val="LO-normal"/>
            </w:pPr>
          </w:p>
          <w:p w14:paraId="13B3ABB4" w14:textId="77777777" w:rsidR="00A434C1" w:rsidRDefault="00A434C1" w:rsidP="00A434C1"/>
        </w:tc>
      </w:tr>
      <w:tr w:rsidR="00A434C1" w14:paraId="74CC057F" w14:textId="77777777" w:rsidTr="00F92F07">
        <w:tc>
          <w:tcPr>
            <w:tcW w:w="9016" w:type="dxa"/>
          </w:tcPr>
          <w:p w14:paraId="55580EBD" w14:textId="77777777" w:rsidR="00A434C1" w:rsidRDefault="00A434C1" w:rsidP="00A434C1">
            <w:pPr>
              <w:pStyle w:val="LO-normal"/>
            </w:pPr>
            <w:r>
              <w:t>Probability of correct classification (PCC)</w:t>
            </w:r>
            <w:r w:rsidRPr="004E3D49">
              <w:rPr>
                <w:vertAlign w:val="superscript"/>
              </w:rPr>
              <w:t>1</w:t>
            </w:r>
            <w:r>
              <w:t xml:space="preserve">: </w:t>
            </w:r>
          </w:p>
          <w:p w14:paraId="2E3A596E" w14:textId="77777777" w:rsidR="00A434C1" w:rsidRDefault="00A434C1" w:rsidP="00A434C1">
            <w:pPr>
              <w:pStyle w:val="LO-normal"/>
            </w:pPr>
            <w:r>
              <w:t xml:space="preserve">The probability that a that a randomly picked individual will be correctly classified </w:t>
            </w:r>
          </w:p>
          <w:p w14:paraId="0F85929A" w14:textId="77777777" w:rsidR="00A434C1" w:rsidRDefault="00A434C1" w:rsidP="00A434C1">
            <w:pPr>
              <w:pStyle w:val="LO-normal"/>
            </w:pPr>
            <w:r>
              <w:rPr>
                <w:noProof/>
              </w:rPr>
              <w:drawing>
                <wp:anchor distT="0" distB="0" distL="0" distR="0" simplePos="0" relativeHeight="251682816" behindDoc="0" locked="0" layoutInCell="1" allowOverlap="1" wp14:anchorId="30D94D03" wp14:editId="1B6C4CAD">
                  <wp:simplePos x="0" y="0"/>
                  <wp:positionH relativeFrom="column">
                    <wp:posOffset>-6350</wp:posOffset>
                  </wp:positionH>
                  <wp:positionV relativeFrom="paragraph">
                    <wp:posOffset>183515</wp:posOffset>
                  </wp:positionV>
                  <wp:extent cx="1394460" cy="266700"/>
                  <wp:effectExtent l="0" t="0" r="0" b="0"/>
                  <wp:wrapSquare wrapText="bothSides"/>
                  <wp:docPr id="2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png"/>
                          <pic:cNvPicPr>
                            <a:picLocks noChangeAspect="1" noChangeArrowheads="1"/>
                          </pic:cNvPicPr>
                        </pic:nvPicPr>
                        <pic:blipFill>
                          <a:blip r:embed="rId11"/>
                          <a:stretch>
                            <a:fillRect/>
                          </a:stretch>
                        </pic:blipFill>
                        <pic:spPr bwMode="auto">
                          <a:xfrm>
                            <a:off x="0" y="0"/>
                            <a:ext cx="1394460" cy="266700"/>
                          </a:xfrm>
                          <a:prstGeom prst="rect">
                            <a:avLst/>
                          </a:prstGeom>
                        </pic:spPr>
                      </pic:pic>
                    </a:graphicData>
                  </a:graphic>
                </wp:anchor>
              </w:drawing>
            </w:r>
          </w:p>
          <w:p w14:paraId="1255D5EB" w14:textId="77777777" w:rsidR="00A434C1" w:rsidRDefault="00A434C1" w:rsidP="00A434C1">
            <w:pPr>
              <w:pStyle w:val="LO-normal"/>
            </w:pPr>
          </w:p>
          <w:p w14:paraId="01FC6627" w14:textId="77777777" w:rsidR="00A434C1" w:rsidRDefault="00A434C1" w:rsidP="00A434C1">
            <w:pPr>
              <w:pStyle w:val="LO-normal"/>
            </w:pPr>
          </w:p>
          <w:p w14:paraId="4AE7881C" w14:textId="77777777" w:rsidR="00A434C1" w:rsidRDefault="00A434C1" w:rsidP="00A434C1">
            <w:pPr>
              <w:pStyle w:val="LO-normal"/>
            </w:pPr>
            <w:r>
              <w:t>This method is only a good approximation if assumptions of normality and equality of variances/covariances are satisfied</w:t>
            </w:r>
          </w:p>
          <w:p w14:paraId="2F5D7EE1" w14:textId="77777777" w:rsidR="00A434C1" w:rsidRDefault="00A434C1" w:rsidP="00A434C1">
            <w:pPr>
              <w:pStyle w:val="LO-normal"/>
            </w:pPr>
            <w:r>
              <w:t xml:space="preserve">The probability of success greatly depends on the statistical model used to perform the classification task. </w:t>
            </w:r>
          </w:p>
          <w:p w14:paraId="6D2663B5" w14:textId="77777777" w:rsidR="00A434C1" w:rsidRDefault="00A434C1" w:rsidP="00A434C1"/>
        </w:tc>
      </w:tr>
      <w:tr w:rsidR="00A434C1" w14:paraId="17688CF5" w14:textId="77777777" w:rsidTr="00F92F07">
        <w:tc>
          <w:tcPr>
            <w:tcW w:w="9016" w:type="dxa"/>
          </w:tcPr>
          <w:p w14:paraId="20F45BFC" w14:textId="77777777" w:rsidR="00A434C1" w:rsidRDefault="00A434C1" w:rsidP="00A434C1">
            <w:r>
              <w:t>Tail ratios</w:t>
            </w:r>
            <w:r w:rsidRPr="00FB09DC">
              <w:rPr>
                <w:vertAlign w:val="superscript"/>
              </w:rPr>
              <w:t>1</w:t>
            </w:r>
            <w:r>
              <w:rPr>
                <w:vertAlign w:val="superscript"/>
              </w:rPr>
              <w:t>,22</w:t>
            </w:r>
            <w:r>
              <w:t>:</w:t>
            </w:r>
          </w:p>
          <w:p w14:paraId="5979A93D" w14:textId="77777777" w:rsidR="00A434C1" w:rsidRPr="00C8455F" w:rsidRDefault="00966F9F" w:rsidP="00A434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zSD</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i/>
                              </w:rPr>
                            </m:ctrlPr>
                          </m:fPr>
                          <m:num>
                            <m:r>
                              <w:rPr>
                                <w:rFonts w:ascii="Cambria Math" w:hAnsi="Cambria Math" w:cs="Calibri"/>
                              </w:rPr>
                              <m:t>Φ</m:t>
                            </m:r>
                            <m:d>
                              <m:dPr>
                                <m:ctrlPr>
                                  <w:rPr>
                                    <w:rFonts w:ascii="Cambria Math" w:hAnsi="Cambria Math" w:cs="Calibri"/>
                                    <w:i/>
                                  </w:rPr>
                                </m:ctrlPr>
                              </m:dPr>
                              <m:e>
                                <m:r>
                                  <w:rPr>
                                    <w:rFonts w:ascii="Cambria Math" w:hAnsi="Cambria Math" w:cs="Calibri"/>
                                  </w:rPr>
                                  <m:t>d-z</m:t>
                                </m:r>
                                <m:ctrlPr>
                                  <w:rPr>
                                    <w:rFonts w:ascii="Cambria Math" w:hAnsi="Cambria Math"/>
                                    <w:i/>
                                  </w:rPr>
                                </m:ctrlPr>
                              </m:e>
                            </m:d>
                          </m:num>
                          <m:den>
                            <m:r>
                              <w:rPr>
                                <w:rFonts w:ascii="Cambria Math" w:hAnsi="Cambria Math" w:cs="Calibri"/>
                              </w:rPr>
                              <m:t>Φ</m:t>
                            </m:r>
                            <m:d>
                              <m:dPr>
                                <m:ctrlPr>
                                  <w:rPr>
                                    <w:rFonts w:ascii="Cambria Math" w:hAnsi="Cambria Math" w:cs="Calibri"/>
                                    <w:i/>
                                  </w:rPr>
                                </m:ctrlPr>
                              </m:dPr>
                              <m:e>
                                <m:r>
                                  <w:rPr>
                                    <w:rFonts w:ascii="Cambria Math" w:hAnsi="Cambria Math" w:cs="Calibri"/>
                                  </w:rPr>
                                  <m:t>-z</m:t>
                                </m:r>
                              </m:e>
                            </m:d>
                          </m:den>
                        </m:f>
                        <m:r>
                          <w:rPr>
                            <w:rFonts w:ascii="Cambria Math" w:hAnsi="Cambria Math"/>
                          </w:rPr>
                          <m:t>, if z&gt;0</m:t>
                        </m:r>
                        <m:ctrlPr>
                          <w:rPr>
                            <w:rFonts w:ascii="Cambria Math" w:hAnsi="Cambria Math"/>
                            <w:i/>
                          </w:rPr>
                        </m:ctrlPr>
                      </m:e>
                      <m:e>
                        <m:f>
                          <m:fPr>
                            <m:ctrlPr>
                              <w:rPr>
                                <w:rFonts w:ascii="Cambria Math" w:hAnsi="Cambria Math"/>
                                <w:i/>
                              </w:rPr>
                            </m:ctrlPr>
                          </m:fPr>
                          <m:num>
                            <m:r>
                              <w:rPr>
                                <w:rFonts w:ascii="Cambria Math" w:hAnsi="Cambria Math" w:cs="Calibri"/>
                              </w:rPr>
                              <m:t>Φ(-(d-z)</m:t>
                            </m:r>
                            <m:r>
                              <w:rPr>
                                <w:rFonts w:ascii="Cambria Math" w:hAnsi="Cambria Math"/>
                              </w:rPr>
                              <m:t>)</m:t>
                            </m:r>
                          </m:num>
                          <m:den>
                            <m:r>
                              <w:rPr>
                                <w:rFonts w:ascii="Cambria Math" w:hAnsi="Cambria Math" w:cs="Calibri"/>
                              </w:rPr>
                              <m:t>Φ(z)</m:t>
                            </m:r>
                          </m:den>
                        </m:f>
                        <m:r>
                          <w:rPr>
                            <w:rFonts w:ascii="Cambria Math" w:hAnsi="Cambria Math"/>
                          </w:rPr>
                          <m:t>, if z&lt;0</m:t>
                        </m:r>
                        <m:ctrlPr>
                          <w:rPr>
                            <w:rFonts w:ascii="Cambria Math" w:hAnsi="Cambria Math"/>
                            <w:i/>
                          </w:rPr>
                        </m:ctrlPr>
                      </m:e>
                    </m:eqArr>
                  </m:e>
                </m:d>
                <m:r>
                  <w:rPr>
                    <w:rFonts w:ascii="Cambria Math" w:eastAsiaTheme="minorEastAsia" w:hAnsi="Cambria Math"/>
                  </w:rPr>
                  <m:t xml:space="preserve"> </m:t>
                </m:r>
              </m:oMath>
            </m:oMathPara>
          </w:p>
          <w:p w14:paraId="2B5E6912" w14:textId="5AEC5300" w:rsidR="00A434C1" w:rsidRDefault="00A434C1" w:rsidP="00A434C1">
            <w:pPr>
              <w:rPr>
                <w:rFonts w:eastAsiaTheme="minorEastAsia"/>
              </w:rPr>
            </w:pPr>
            <w:r>
              <w:rPr>
                <w:rFonts w:eastAsiaTheme="minorEastAsia"/>
              </w:rPr>
              <w:t xml:space="preserve">With </w:t>
            </w:r>
            <w:r w:rsidRPr="00C8455F">
              <w:rPr>
                <w:rFonts w:eastAsiaTheme="minorEastAsia"/>
                <w:i/>
                <w:iCs/>
              </w:rPr>
              <w:t>d</w:t>
            </w:r>
            <w:r>
              <w:rPr>
                <w:rFonts w:eastAsiaTheme="minorEastAsia"/>
                <w:i/>
                <w:iCs/>
              </w:rPr>
              <w:t xml:space="preserve"> </w:t>
            </w:r>
            <w:r>
              <w:rPr>
                <w:rFonts w:eastAsiaTheme="minorEastAsia"/>
              </w:rPr>
              <w:t xml:space="preserve">being the value of Cohen’s </w:t>
            </w:r>
            <w:r w:rsidRPr="00C8455F">
              <w:rPr>
                <w:rFonts w:eastAsiaTheme="minorEastAsia"/>
                <w:i/>
                <w:iCs/>
              </w:rPr>
              <w:t>d</w:t>
            </w:r>
            <w:r>
              <w:rPr>
                <w:rFonts w:eastAsiaTheme="minorEastAsia"/>
                <w:i/>
                <w:iCs/>
              </w:rPr>
              <w:t xml:space="preserve"> </w:t>
            </w:r>
            <w:r>
              <w:rPr>
                <w:rFonts w:eastAsiaTheme="minorEastAsia"/>
              </w:rPr>
              <w:t>(for dependent groups),</w:t>
            </w:r>
          </w:p>
          <w:p w14:paraId="5FF19E32" w14:textId="6D2BDBB7" w:rsidR="00A434C1" w:rsidRDefault="00A434C1" w:rsidP="00A434C1">
            <w:r>
              <w:t xml:space="preserve">and </w:t>
            </w:r>
            <w:r w:rsidRPr="00C8455F">
              <w:rPr>
                <w:i/>
                <w:iCs/>
              </w:rPr>
              <w:t>z</w:t>
            </w:r>
            <w:r>
              <w:rPr>
                <w:i/>
                <w:iCs/>
              </w:rPr>
              <w:t xml:space="preserve"> </w:t>
            </w:r>
            <w:r>
              <w:t>being the user selected number of (pooled) standard deviations.</w:t>
            </w:r>
          </w:p>
          <w:p w14:paraId="534EC904" w14:textId="77777777" w:rsidR="00A434C1" w:rsidRDefault="00A434C1" w:rsidP="00A434C1"/>
          <w:p w14:paraId="10828B07" w14:textId="445CCEC6" w:rsidR="00A434C1" w:rsidRDefault="00A434C1" w:rsidP="00A434C1">
            <w:pPr>
              <w:rPr>
                <w:rFonts w:eastAsiaTheme="minorEastAsia"/>
              </w:rPr>
            </w:pPr>
            <w:r>
              <w:lastRenderedPageBreak/>
              <w:t xml:space="preserve">Proportion of pretest scores relative to posttest scores (since </w:t>
            </w:r>
            <w:r w:rsidRPr="007517A9">
              <w:rPr>
                <w:i/>
                <w:iCs/>
              </w:rPr>
              <w:t>d</w:t>
            </w:r>
            <w:r>
              <w:rPr>
                <w:i/>
                <w:iCs/>
              </w:rPr>
              <w:t xml:space="preserve"> </w:t>
            </w:r>
            <w:r>
              <w:t xml:space="preserve">is defined as </w:t>
            </w:r>
            <m:oMath>
              <m:r>
                <w:rPr>
                  <w:rFonts w:ascii="Cambria Math" w:hAnsi="Cambria Math"/>
                </w:rPr>
                <m:t xml:space="preserve">d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post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pre</m:t>
                      </m:r>
                    </m:sub>
                  </m:sSub>
                </m:num>
                <m:den>
                  <m:sSub>
                    <m:sSubPr>
                      <m:ctrlPr>
                        <w:rPr>
                          <w:rFonts w:ascii="Cambria Math" w:hAnsi="Cambria Math"/>
                          <w:i/>
                        </w:rPr>
                      </m:ctrlPr>
                    </m:sSubPr>
                    <m:e>
                      <m:r>
                        <w:rPr>
                          <w:rFonts w:ascii="Cambria Math" w:hAnsi="Cambria Math"/>
                        </w:rPr>
                        <m:t>s</m:t>
                      </m:r>
                    </m:e>
                    <m:sub>
                      <m:r>
                        <w:rPr>
                          <w:rFonts w:ascii="Cambria Math" w:hAnsi="Cambria Math"/>
                        </w:rPr>
                        <m:t>p</m:t>
                      </m:r>
                    </m:sub>
                  </m:sSub>
                </m:den>
              </m:f>
            </m:oMath>
            <w:r>
              <w:rPr>
                <w:rFonts w:eastAsiaTheme="minorEastAsia"/>
              </w:rPr>
              <w:t>) that can be found z pooled standard deviations away from the mean of the pretest scores.</w:t>
            </w:r>
          </w:p>
          <w:p w14:paraId="7B1C4695" w14:textId="77777777" w:rsidR="00A434C1" w:rsidRDefault="00A434C1" w:rsidP="00A434C1">
            <w:pPr>
              <w:rPr>
                <w:rFonts w:eastAsiaTheme="minorEastAsia"/>
              </w:rPr>
            </w:pPr>
          </w:p>
          <w:p w14:paraId="06CCC76E" w14:textId="77777777" w:rsidR="00A434C1" w:rsidRDefault="00A434C1" w:rsidP="00A434C1">
            <w:r>
              <w:t>The tail ratio can also be reported on a logarithmic scale – this is recommended to ensure comparibility</w:t>
            </w:r>
            <w:r w:rsidRPr="00EF2DE8">
              <w:rPr>
                <w:vertAlign w:val="superscript"/>
              </w:rPr>
              <w:t>22</w:t>
            </w:r>
            <w:r>
              <w:t>.</w:t>
            </w:r>
          </w:p>
          <w:p w14:paraId="65C0256C" w14:textId="77777777" w:rsidR="00A434C1" w:rsidRDefault="00A434C1" w:rsidP="00A434C1"/>
        </w:tc>
      </w:tr>
      <w:tr w:rsidR="00A434C1" w14:paraId="1510808E" w14:textId="77777777" w:rsidTr="00F92F07">
        <w:tc>
          <w:tcPr>
            <w:tcW w:w="9016" w:type="dxa"/>
          </w:tcPr>
          <w:p w14:paraId="4F7D4D6F" w14:textId="0BC3753F" w:rsidR="00A434C1" w:rsidRDefault="00A434C1" w:rsidP="00A434C1">
            <w:pPr>
              <w:pStyle w:val="Heading3"/>
              <w:numPr>
                <w:ilvl w:val="2"/>
                <w:numId w:val="5"/>
              </w:numPr>
              <w:outlineLvl w:val="2"/>
            </w:pPr>
            <w:r>
              <w:lastRenderedPageBreak/>
              <w:t>Assuming normality but not homoscedasticity</w:t>
            </w:r>
          </w:p>
        </w:tc>
      </w:tr>
      <w:tr w:rsidR="00A434C1" w14:paraId="19F5F43E" w14:textId="77777777" w:rsidTr="00F92F07">
        <w:tc>
          <w:tcPr>
            <w:tcW w:w="9016" w:type="dxa"/>
          </w:tcPr>
          <w:p w14:paraId="2ED55AE2" w14:textId="77777777" w:rsidR="00A434C1" w:rsidRPr="003D613B" w:rsidRDefault="00A434C1" w:rsidP="00A434C1">
            <w:pPr>
              <w:rPr>
                <w:vertAlign w:val="superscript"/>
              </w:rPr>
            </w:pPr>
            <w:r>
              <w:t xml:space="preserve">Glass’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t xml:space="preserve"> (for dependent groups) </w:t>
            </w:r>
            <w:r>
              <w:rPr>
                <w:vertAlign w:val="superscript"/>
              </w:rPr>
              <w:t>2,3, 10,15</w:t>
            </w:r>
          </w:p>
          <w:p w14:paraId="4A0C5E40" w14:textId="77777777" w:rsidR="00A434C1" w:rsidRPr="0056215F" w:rsidRDefault="00966F9F" w:rsidP="00A434C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post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pre</m:t>
                        </m:r>
                      </m:sub>
                    </m:sSub>
                  </m:num>
                  <m:den>
                    <m:sSub>
                      <m:sSubPr>
                        <m:ctrlPr>
                          <w:rPr>
                            <w:rFonts w:ascii="Cambria Math" w:hAnsi="Cambria Math"/>
                            <w:i/>
                          </w:rPr>
                        </m:ctrlPr>
                      </m:sSubPr>
                      <m:e>
                        <m:r>
                          <w:rPr>
                            <w:rFonts w:ascii="Cambria Math" w:hAnsi="Cambria Math"/>
                          </w:rPr>
                          <m:t>s</m:t>
                        </m:r>
                      </m:e>
                      <m:sub>
                        <m:r>
                          <w:rPr>
                            <w:rFonts w:ascii="Cambria Math" w:hAnsi="Cambria Math"/>
                          </w:rPr>
                          <m:t>pre|post</m:t>
                        </m:r>
                      </m:sub>
                    </m:sSub>
                  </m:den>
                </m:f>
              </m:oMath>
            </m:oMathPara>
          </w:p>
          <w:p w14:paraId="5788A865" w14:textId="77777777" w:rsidR="00A434C1" w:rsidRDefault="00A434C1" w:rsidP="00A434C1">
            <w:pPr>
              <w:rPr>
                <w:rFonts w:eastAsiaTheme="minorEastAsia"/>
              </w:rPr>
            </w:pPr>
            <w:r>
              <w:rPr>
                <w:rFonts w:eastAsiaTheme="minorEastAsia"/>
              </w:rPr>
              <w:t>Mean difference standardized by the standard deviation of either measurement. Since the variability is likely to increase after treatment, some authors advise using the standard deviation of the pre-treatment measurement, so as not to underestimate the effectiveness of the treatment</w:t>
            </w:r>
            <w:r w:rsidRPr="001B5C97">
              <w:rPr>
                <w:rFonts w:eastAsiaTheme="minorEastAsia"/>
                <w:vertAlign w:val="superscript"/>
              </w:rPr>
              <w:t>2,3</w:t>
            </w:r>
            <w:r>
              <w:rPr>
                <w:rFonts w:eastAsiaTheme="minorEastAsia"/>
              </w:rPr>
              <w:t xml:space="preserve">. </w:t>
            </w:r>
          </w:p>
          <w:p w14:paraId="30B12127" w14:textId="77777777" w:rsidR="00A434C1" w:rsidRDefault="00A434C1" w:rsidP="00A434C1">
            <w:pPr>
              <w:rPr>
                <w:rFonts w:eastAsiaTheme="minorEastAsia"/>
              </w:rPr>
            </w:pPr>
            <w:r>
              <w:rPr>
                <w:rFonts w:eastAsiaTheme="minorEastAsia"/>
              </w:rPr>
              <w:t>The positive bias of the estimate can be once again reduced</w:t>
            </w:r>
            <w:r w:rsidRPr="00D30704">
              <w:rPr>
                <w:rFonts w:eastAsiaTheme="minorEastAsia"/>
                <w:vertAlign w:val="superscript"/>
              </w:rPr>
              <w:t>3</w:t>
            </w:r>
            <w:r>
              <w:rPr>
                <w:rFonts w:eastAsiaTheme="minorEastAsia"/>
              </w:rPr>
              <w:t>:</w:t>
            </w:r>
          </w:p>
          <w:p w14:paraId="1651B5AE" w14:textId="77777777" w:rsidR="00A434C1" w:rsidRPr="000A47FB" w:rsidRDefault="00966F9F" w:rsidP="00A434C1">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G</m:t>
                        </m:r>
                      </m:e>
                      <m:sub>
                        <m:r>
                          <w:rPr>
                            <w:rFonts w:ascii="Cambria Math" w:hAnsi="Cambria Math"/>
                          </w:rPr>
                          <m:t>adj</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post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pre</m:t>
                        </m:r>
                      </m:sub>
                    </m:sSub>
                  </m:num>
                  <m:den>
                    <m:sSub>
                      <m:sSubPr>
                        <m:ctrlPr>
                          <w:rPr>
                            <w:rFonts w:ascii="Cambria Math" w:hAnsi="Cambria Math"/>
                            <w:i/>
                          </w:rPr>
                        </m:ctrlPr>
                      </m:sSubPr>
                      <m:e>
                        <m:r>
                          <w:rPr>
                            <w:rFonts w:ascii="Cambria Math" w:hAnsi="Cambria Math"/>
                          </w:rPr>
                          <m:t>s</m:t>
                        </m:r>
                      </m:e>
                      <m:sub>
                        <m:r>
                          <w:rPr>
                            <w:rFonts w:ascii="Cambria Math" w:hAnsi="Cambria Math"/>
                          </w:rPr>
                          <m:t>pre|post</m:t>
                        </m:r>
                      </m:sub>
                    </m:sSub>
                  </m:den>
                </m:f>
                <m:r>
                  <w:rPr>
                    <w:rFonts w:ascii="Cambria Math" w:hAnsi="Cambria Math"/>
                  </w:rPr>
                  <m:t>* (1-</m:t>
                </m:r>
                <m:f>
                  <m:fPr>
                    <m:ctrlPr>
                      <w:rPr>
                        <w:rFonts w:ascii="Cambria Math" w:hAnsi="Cambria Math"/>
                        <w:i/>
                      </w:rPr>
                    </m:ctrlPr>
                  </m:fPr>
                  <m:num>
                    <m:r>
                      <w:rPr>
                        <w:rFonts w:ascii="Cambria Math" w:hAnsi="Cambria Math"/>
                      </w:rPr>
                      <m:t>3</m:t>
                    </m:r>
                  </m:num>
                  <m:den>
                    <m:r>
                      <w:rPr>
                        <w:rFonts w:ascii="Cambria Math" w:hAnsi="Cambria Math"/>
                      </w:rPr>
                      <m:t>4df-1</m:t>
                    </m:r>
                  </m:den>
                </m:f>
                <m:r>
                  <w:rPr>
                    <w:rFonts w:ascii="Cambria Math" w:hAnsi="Cambria Math"/>
                  </w:rPr>
                  <m:t>)</m:t>
                </m:r>
              </m:oMath>
            </m:oMathPara>
          </w:p>
          <w:p w14:paraId="57B385E3" w14:textId="77777777" w:rsidR="00A434C1" w:rsidRDefault="00A434C1" w:rsidP="00A434C1">
            <w:r>
              <w:t>With df being</w:t>
            </w:r>
          </w:p>
          <w:p w14:paraId="3C656C3B" w14:textId="1C1D3E8B" w:rsidR="00A434C1" w:rsidRDefault="00A434C1" w:rsidP="00A434C1">
            <m:oMathPara>
              <m:oMath>
                <m:r>
                  <w:rPr>
                    <w:rFonts w:ascii="Cambria Math" w:hAnsi="Cambria Math"/>
                  </w:rPr>
                  <m:t>df=</m:t>
                </m:r>
                <m:sSub>
                  <m:sSubPr>
                    <m:ctrlPr>
                      <w:rPr>
                        <w:rFonts w:ascii="Cambria Math" w:hAnsi="Cambria Math"/>
                        <w:i/>
                      </w:rPr>
                    </m:ctrlPr>
                  </m:sSubPr>
                  <m:e>
                    <m:r>
                      <w:rPr>
                        <w:rFonts w:ascii="Cambria Math" w:hAnsi="Cambria Math"/>
                      </w:rPr>
                      <m:t>n</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post</m:t>
                    </m:r>
                  </m:sub>
                </m:sSub>
                <m:r>
                  <w:rPr>
                    <w:rFonts w:ascii="Cambria Math" w:hAnsi="Cambria Math"/>
                  </w:rPr>
                  <m:t>-1</m:t>
                </m:r>
              </m:oMath>
            </m:oMathPara>
          </w:p>
        </w:tc>
      </w:tr>
      <w:tr w:rsidR="00A434C1" w14:paraId="002D993A" w14:textId="77777777" w:rsidTr="00F92F07">
        <w:tc>
          <w:tcPr>
            <w:tcW w:w="9016" w:type="dxa"/>
          </w:tcPr>
          <w:p w14:paraId="799CC67C" w14:textId="77777777" w:rsidR="00A434C1" w:rsidRDefault="00A434C1" w:rsidP="00A434C1">
            <w:pPr>
              <w:rPr>
                <w:lang w:val="en-US"/>
              </w:rPr>
            </w:pPr>
            <w:r>
              <w:rPr>
                <w:lang w:val="en-US"/>
              </w:rPr>
              <w:t>Variance ratio (</w:t>
            </w:r>
            <w:r w:rsidRPr="00534C09">
              <w:rPr>
                <w:i/>
                <w:iCs/>
                <w:lang w:val="en-US"/>
              </w:rPr>
              <w:t>VR</w:t>
            </w:r>
            <w:r>
              <w:rPr>
                <w:lang w:val="en-US"/>
              </w:rPr>
              <w:t>)</w:t>
            </w:r>
            <w:r w:rsidRPr="00534C09">
              <w:rPr>
                <w:vertAlign w:val="superscript"/>
                <w:lang w:val="en-US"/>
              </w:rPr>
              <w:t>1</w:t>
            </w:r>
            <w:r>
              <w:rPr>
                <w:lang w:val="en-US"/>
              </w:rPr>
              <w:t>:</w:t>
            </w:r>
          </w:p>
          <w:p w14:paraId="0E7778FD" w14:textId="4483F4B7" w:rsidR="00A434C1" w:rsidRPr="00C052BD" w:rsidRDefault="00A434C1" w:rsidP="00A434C1">
            <w:pPr>
              <w:rPr>
                <w:rFonts w:eastAsiaTheme="minorEastAsia"/>
                <w:lang w:val="en-US"/>
              </w:rPr>
            </w:pPr>
            <m:oMathPara>
              <m:oMath>
                <m:r>
                  <w:rPr>
                    <w:rFonts w:ascii="Cambria Math" w:hAnsi="Cambria Math"/>
                    <w:lang w:val="en-US"/>
                  </w:rPr>
                  <m:t>VR =</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post</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pre</m:t>
                        </m:r>
                      </m:sub>
                      <m:sup>
                        <m:r>
                          <w:rPr>
                            <w:rFonts w:ascii="Cambria Math" w:hAnsi="Cambria Math"/>
                            <w:lang w:val="en-US"/>
                          </w:rPr>
                          <m:t>2</m:t>
                        </m:r>
                      </m:sup>
                    </m:sSubSup>
                  </m:den>
                </m:f>
              </m:oMath>
            </m:oMathPara>
          </w:p>
          <w:p w14:paraId="186931CB" w14:textId="77777777" w:rsidR="00A434C1" w:rsidRDefault="00A434C1" w:rsidP="00A434C1">
            <w:pPr>
              <w:rPr>
                <w:lang w:val="en-US"/>
              </w:rPr>
            </w:pPr>
            <w:r>
              <w:rPr>
                <w:lang w:val="en-US"/>
              </w:rPr>
              <w:t>Ranging from 0 to (theoretically) ∞. Often the group with the (usually) higher variation is placed in the numerator.</w:t>
            </w:r>
          </w:p>
          <w:p w14:paraId="16A7EED9" w14:textId="77777777" w:rsidR="00A434C1" w:rsidRDefault="00A434C1" w:rsidP="00A434C1">
            <w:pPr>
              <w:rPr>
                <w:lang w:val="en-US"/>
              </w:rPr>
            </w:pPr>
            <w:r>
              <w:rPr>
                <w:lang w:val="en-US"/>
              </w:rPr>
              <w:t>Sometimes a logarithmized version is employed:</w:t>
            </w:r>
          </w:p>
          <w:p w14:paraId="4382B3DA" w14:textId="77777777" w:rsidR="00A434C1" w:rsidRPr="00C052BD" w:rsidRDefault="00A434C1" w:rsidP="00A434C1">
            <w:pPr>
              <w:rPr>
                <w:rFonts w:eastAsiaTheme="minorEastAsia"/>
                <w:lang w:val="en-US"/>
              </w:rPr>
            </w:pPr>
            <m:oMathPara>
              <m:oMath>
                <m:r>
                  <w:rPr>
                    <w:rFonts w:ascii="Cambria Math" w:hAnsi="Cambria Math"/>
                    <w:lang w:val="en-US"/>
                  </w:rPr>
                  <m:t xml:space="preserve">log VR = </m:t>
                </m:r>
                <m:func>
                  <m:funcPr>
                    <m:ctrlPr>
                      <w:rPr>
                        <w:rFonts w:ascii="Cambria Math" w:hAnsi="Cambria Math"/>
                        <w:i/>
                        <w:lang w:val="en-US"/>
                      </w:rPr>
                    </m:ctrlPr>
                  </m:funcPr>
                  <m:fName>
                    <m:r>
                      <m:rPr>
                        <m:sty m:val="p"/>
                      </m:rPr>
                      <w:rPr>
                        <w:rFonts w:ascii="Cambria Math" w:hAnsi="Cambria Math"/>
                        <w:lang w:val="en-US"/>
                      </w:rPr>
                      <m:t>log</m:t>
                    </m:r>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a</m:t>
                            </m:r>
                          </m:sub>
                          <m:sup>
                            <m:r>
                              <w:rPr>
                                <w:rFonts w:ascii="Cambria Math" w:hAnsi="Cambria Math"/>
                                <w:lang w:val="en-US"/>
                              </w:rPr>
                              <m:t>2</m:t>
                            </m:r>
                          </m:sup>
                        </m:sSubSup>
                      </m:num>
                      <m:den>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2</m:t>
                            </m:r>
                          </m:sup>
                        </m:sSubSup>
                      </m:den>
                    </m:f>
                  </m:e>
                </m:func>
              </m:oMath>
            </m:oMathPara>
          </w:p>
          <w:p w14:paraId="5BDB1E7D" w14:textId="33A9B6CF" w:rsidR="00A434C1" w:rsidRPr="00404697" w:rsidRDefault="00A434C1" w:rsidP="00A434C1">
            <w:pPr>
              <w:rPr>
                <w:lang w:val="en-US"/>
              </w:rPr>
            </w:pPr>
            <w:r>
              <w:rPr>
                <w:lang w:val="en-US"/>
              </w:rPr>
              <w:t>The benefit of the log-transformed VR is that it is no longer bounded. A VR of 1 corresponds to a log VR of 0. A VR &gt; 1 corresponds to log VR &gt; 0 and a VR &lt; 1 corresponds to a log VR &lt; 0. Theoretically possible values range from -∞ to ∞</w:t>
            </w:r>
          </w:p>
        </w:tc>
      </w:tr>
      <w:tr w:rsidR="00A434C1" w14:paraId="04C4B0D4" w14:textId="77777777" w:rsidTr="00F92F07">
        <w:tc>
          <w:tcPr>
            <w:tcW w:w="9016" w:type="dxa"/>
          </w:tcPr>
          <w:p w14:paraId="4E62F33F" w14:textId="77777777" w:rsidR="00A434C1" w:rsidRDefault="00A434C1" w:rsidP="00A434C1">
            <w:r>
              <w:t>Tail ratios</w:t>
            </w:r>
            <w:r w:rsidRPr="00FB09DC">
              <w:rPr>
                <w:vertAlign w:val="superscript"/>
              </w:rPr>
              <w:t>1</w:t>
            </w:r>
            <w:r>
              <w:rPr>
                <w:vertAlign w:val="superscript"/>
              </w:rPr>
              <w:t>,22</w:t>
            </w:r>
            <w:r>
              <w:t>:</w:t>
            </w:r>
          </w:p>
          <w:p w14:paraId="451A95C6" w14:textId="49232042" w:rsidR="00A434C1" w:rsidRPr="00C8455F" w:rsidRDefault="00966F9F" w:rsidP="00A434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zSD</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hAnsi="Cambria Math"/>
                                <w:i/>
                              </w:rPr>
                            </m:ctrlPr>
                          </m:fPr>
                          <m:num>
                            <m:r>
                              <w:rPr>
                                <w:rFonts w:ascii="Cambria Math" w:hAnsi="Cambria Math"/>
                              </w:rPr>
                              <m:t>Φ</m:t>
                            </m:r>
                            <m:d>
                              <m:dPr>
                                <m:ctrlPr>
                                  <w:rPr>
                                    <w:rFonts w:ascii="Cambria Math" w:hAnsi="Cambria Math"/>
                                    <w:i/>
                                  </w:rPr>
                                </m:ctrlPr>
                              </m:dPr>
                              <m:e>
                                <m:f>
                                  <m:fPr>
                                    <m:ctrlPr>
                                      <w:rPr>
                                        <w:rFonts w:ascii="Cambria Math" w:hAnsi="Cambria Math" w:cs="Calibri"/>
                                        <w:i/>
                                      </w:rPr>
                                    </m:ctrlPr>
                                  </m:fPr>
                                  <m:num>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post</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pre</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pre</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post</m:t>
                                        </m:r>
                                      </m:sub>
                                    </m:sSub>
                                  </m:den>
                                </m:f>
                              </m:e>
                            </m:d>
                          </m:num>
                          <m:den>
                            <m:r>
                              <w:rPr>
                                <w:rFonts w:ascii="Cambria Math" w:hAnsi="Cambria Math"/>
                              </w:rPr>
                              <m:t>Φ</m:t>
                            </m:r>
                            <m:d>
                              <m:dPr>
                                <m:ctrlPr>
                                  <w:rPr>
                                    <w:rFonts w:ascii="Cambria Math" w:hAnsi="Cambria Math" w:cs="Calibri"/>
                                    <w:i/>
                                  </w:rPr>
                                </m:ctrlPr>
                              </m:dPr>
                              <m:e>
                                <m:f>
                                  <m:fPr>
                                    <m:ctrlPr>
                                      <w:rPr>
                                        <w:rFonts w:ascii="Cambria Math" w:hAnsi="Cambria Math" w:cs="Calibri"/>
                                        <w:i/>
                                      </w:rPr>
                                    </m:ctrlPr>
                                  </m:fPr>
                                  <m:num>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pre</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pre</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pre</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pre</m:t>
                                        </m:r>
                                      </m:sub>
                                    </m:sSub>
                                  </m:den>
                                </m:f>
                              </m:e>
                            </m:d>
                          </m:den>
                        </m:f>
                        <m:r>
                          <w:rPr>
                            <w:rFonts w:ascii="Cambria Math" w:hAnsi="Cambria Math"/>
                          </w:rPr>
                          <m:t>, if z&gt;0</m:t>
                        </m:r>
                        <m:ctrlPr>
                          <w:rPr>
                            <w:rFonts w:ascii="Cambria Math" w:hAnsi="Cambria Math"/>
                            <w:i/>
                          </w:rPr>
                        </m:ctrlPr>
                      </m:e>
                      <m:e>
                        <m:f>
                          <m:fPr>
                            <m:ctrlPr>
                              <w:rPr>
                                <w:rFonts w:ascii="Cambria Math" w:hAnsi="Cambria Math"/>
                                <w:i/>
                              </w:rPr>
                            </m:ctrlPr>
                          </m:fPr>
                          <m:num>
                            <m:r>
                              <w:rPr>
                                <w:rFonts w:ascii="Cambria Math" w:hAnsi="Cambria Math" w:cs="Calibri"/>
                              </w:rPr>
                              <m:t>Φ</m:t>
                            </m:r>
                            <m:d>
                              <m:dPr>
                                <m:ctrlPr>
                                  <w:rPr>
                                    <w:rFonts w:ascii="Cambria Math" w:hAnsi="Cambria Math" w:cs="Calibri"/>
                                    <w:i/>
                                  </w:rPr>
                                </m:ctrlPr>
                              </m:dPr>
                              <m:e>
                                <m:r>
                                  <w:rPr>
                                    <w:rFonts w:ascii="Cambria Math" w:hAnsi="Cambria Math" w:cs="Calibri"/>
                                  </w:rPr>
                                  <m:t>-</m:t>
                                </m:r>
                                <m:f>
                                  <m:fPr>
                                    <m:ctrlPr>
                                      <w:rPr>
                                        <w:rFonts w:ascii="Cambria Math" w:hAnsi="Cambria Math" w:cs="Calibri"/>
                                        <w:i/>
                                      </w:rPr>
                                    </m:ctrlPr>
                                  </m:fPr>
                                  <m:num>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post</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pre</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pre</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post</m:t>
                                        </m:r>
                                      </m:sub>
                                    </m:sSub>
                                  </m:den>
                                </m:f>
                              </m:e>
                            </m:d>
                          </m:num>
                          <m:den>
                            <m:r>
                              <w:rPr>
                                <w:rFonts w:ascii="Cambria Math" w:hAnsi="Cambria Math" w:cs="Calibri"/>
                              </w:rPr>
                              <m:t>Φ</m:t>
                            </m:r>
                            <m:d>
                              <m:dPr>
                                <m:ctrlPr>
                                  <w:rPr>
                                    <w:rFonts w:ascii="Cambria Math" w:hAnsi="Cambria Math" w:cs="Calibri"/>
                                    <w:i/>
                                  </w:rPr>
                                </m:ctrlPr>
                              </m:dPr>
                              <m:e>
                                <m:r>
                                  <w:rPr>
                                    <w:rFonts w:ascii="Cambria Math" w:hAnsi="Cambria Math" w:cs="Calibri"/>
                                  </w:rPr>
                                  <m:t>-</m:t>
                                </m:r>
                                <m:f>
                                  <m:fPr>
                                    <m:ctrlPr>
                                      <w:rPr>
                                        <w:rFonts w:ascii="Cambria Math" w:hAnsi="Cambria Math" w:cs="Calibri"/>
                                        <w:i/>
                                      </w:rPr>
                                    </m:ctrlPr>
                                  </m:fPr>
                                  <m:num>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post</m:t>
                                        </m:r>
                                      </m:sub>
                                    </m:sSub>
                                    <m:r>
                                      <w:rPr>
                                        <w:rFonts w:ascii="Cambria Math" w:hAnsi="Cambria Math" w:cs="Calibri"/>
                                      </w:rPr>
                                      <m:t>-(</m:t>
                                    </m:r>
                                    <m:sSub>
                                      <m:sSubPr>
                                        <m:ctrlPr>
                                          <w:rPr>
                                            <w:rFonts w:ascii="Cambria Math" w:hAnsi="Cambria Math" w:cs="Calibri"/>
                                          </w:rPr>
                                        </m:ctrlPr>
                                      </m:sSubPr>
                                      <m:e>
                                        <m:acc>
                                          <m:accPr>
                                            <m:chr m:val="̅"/>
                                            <m:ctrlPr>
                                              <w:rPr>
                                                <w:rFonts w:ascii="Cambria Math" w:hAnsi="Cambria Math" w:cs="Calibri"/>
                                                <w:i/>
                                              </w:rPr>
                                            </m:ctrlPr>
                                          </m:accPr>
                                          <m:e>
                                            <m:r>
                                              <w:rPr>
                                                <w:rFonts w:ascii="Cambria Math" w:hAnsi="Cambria Math" w:cs="Calibri"/>
                                              </w:rPr>
                                              <m:t>Y</m:t>
                                            </m:r>
                                          </m:e>
                                        </m:acc>
                                      </m:e>
                                      <m:sub>
                                        <m:r>
                                          <w:rPr>
                                            <w:rFonts w:ascii="Cambria Math" w:hAnsi="Cambria Math" w:cs="Calibri"/>
                                          </w:rPr>
                                          <m:t>pre</m:t>
                                        </m:r>
                                      </m:sub>
                                    </m:sSub>
                                    <m:r>
                                      <w:rPr>
                                        <w:rFonts w:ascii="Cambria Math" w:hAnsi="Cambria Math" w:cs="Calibri"/>
                                      </w:rPr>
                                      <m:t>+z*</m:t>
                                    </m:r>
                                    <m:sSub>
                                      <m:sSubPr>
                                        <m:ctrlPr>
                                          <w:rPr>
                                            <w:rFonts w:ascii="Cambria Math" w:hAnsi="Cambria Math" w:cs="Calibri"/>
                                            <w:i/>
                                          </w:rPr>
                                        </m:ctrlPr>
                                      </m:sSubPr>
                                      <m:e>
                                        <m:r>
                                          <w:rPr>
                                            <w:rFonts w:ascii="Cambria Math" w:hAnsi="Cambria Math" w:cs="Calibri"/>
                                          </w:rPr>
                                          <m:t>s</m:t>
                                        </m:r>
                                      </m:e>
                                      <m:sub>
                                        <m:r>
                                          <w:rPr>
                                            <w:rFonts w:ascii="Cambria Math" w:hAnsi="Cambria Math" w:cs="Calibri"/>
                                          </w:rPr>
                                          <m:t>pre</m:t>
                                        </m:r>
                                      </m:sub>
                                    </m:sSub>
                                    <m:r>
                                      <w:rPr>
                                        <w:rFonts w:ascii="Cambria Math" w:hAnsi="Cambria Math" w:cs="Calibri"/>
                                      </w:rPr>
                                      <m:t>)</m:t>
                                    </m:r>
                                  </m:num>
                                  <m:den>
                                    <m:sSub>
                                      <m:sSubPr>
                                        <m:ctrlPr>
                                          <w:rPr>
                                            <w:rFonts w:ascii="Cambria Math" w:hAnsi="Cambria Math" w:cs="Calibri"/>
                                            <w:i/>
                                          </w:rPr>
                                        </m:ctrlPr>
                                      </m:sSubPr>
                                      <m:e>
                                        <m:r>
                                          <w:rPr>
                                            <w:rFonts w:ascii="Cambria Math" w:hAnsi="Cambria Math" w:cs="Calibri"/>
                                          </w:rPr>
                                          <m:t>s</m:t>
                                        </m:r>
                                      </m:e>
                                      <m:sub>
                                        <m:r>
                                          <w:rPr>
                                            <w:rFonts w:ascii="Cambria Math" w:hAnsi="Cambria Math" w:cs="Calibri"/>
                                          </w:rPr>
                                          <m:t>pre</m:t>
                                        </m:r>
                                      </m:sub>
                                    </m:sSub>
                                  </m:den>
                                </m:f>
                              </m:e>
                            </m:d>
                          </m:den>
                        </m:f>
                        <m:r>
                          <w:rPr>
                            <w:rFonts w:ascii="Cambria Math" w:hAnsi="Cambria Math"/>
                          </w:rPr>
                          <m:t>, if z&lt;0</m:t>
                        </m:r>
                        <m:ctrlPr>
                          <w:rPr>
                            <w:rFonts w:ascii="Cambria Math" w:hAnsi="Cambria Math"/>
                            <w:i/>
                          </w:rPr>
                        </m:ctrlPr>
                      </m:e>
                    </m:eqArr>
                  </m:e>
                </m:d>
                <m:r>
                  <w:rPr>
                    <w:rFonts w:ascii="Cambria Math" w:eastAsiaTheme="minorEastAsia" w:hAnsi="Cambria Math"/>
                  </w:rPr>
                  <m:t xml:space="preserve"> </m:t>
                </m:r>
              </m:oMath>
            </m:oMathPara>
          </w:p>
          <w:p w14:paraId="27F09743" w14:textId="495FC13E" w:rsidR="00A434C1" w:rsidRDefault="00A434C1" w:rsidP="00A434C1">
            <w:r>
              <w:rPr>
                <w:rFonts w:eastAsiaTheme="minorEastAsia"/>
              </w:rPr>
              <w:t xml:space="preserve">With </w:t>
            </w:r>
            <w:r w:rsidRPr="00C8455F">
              <w:rPr>
                <w:i/>
                <w:iCs/>
              </w:rPr>
              <w:t>z</w:t>
            </w:r>
            <w:r>
              <w:rPr>
                <w:i/>
                <w:iCs/>
              </w:rPr>
              <w:t xml:space="preserve"> </w:t>
            </w:r>
            <w:r>
              <w:t>being the user selected number of standard deviations of the pretest scores.</w:t>
            </w:r>
          </w:p>
          <w:p w14:paraId="53E7A002" w14:textId="77777777" w:rsidR="00A434C1" w:rsidRDefault="00A434C1" w:rsidP="00A434C1"/>
          <w:p w14:paraId="77F24F2E" w14:textId="0E3B6B01" w:rsidR="00A434C1" w:rsidRDefault="00A434C1" w:rsidP="00A434C1">
            <w:pPr>
              <w:rPr>
                <w:rFonts w:eastAsiaTheme="minorEastAsia"/>
              </w:rPr>
            </w:pPr>
            <w:r>
              <w:t xml:space="preserve">Proportion of posttest scores relative to prestest scores </w:t>
            </w:r>
            <w:r>
              <w:rPr>
                <w:rFonts w:eastAsiaTheme="minorEastAsia"/>
              </w:rPr>
              <w:t>that can be found z standard deviations away from the mean of the pretest scores.</w:t>
            </w:r>
          </w:p>
          <w:p w14:paraId="3CE6FEAB" w14:textId="769EFEF4" w:rsidR="00A434C1" w:rsidRPr="00404697" w:rsidRDefault="00A434C1" w:rsidP="00A434C1">
            <w:pPr>
              <w:pStyle w:val="Heading3"/>
              <w:outlineLvl w:val="2"/>
              <w:rPr>
                <w:i w:val="0"/>
                <w:iCs/>
              </w:rPr>
            </w:pPr>
            <w:r w:rsidRPr="00404697">
              <w:rPr>
                <w:i w:val="0"/>
                <w:iCs/>
              </w:rPr>
              <w:lastRenderedPageBreak/>
              <w:t>The tail ratio can also be reported on a logarithmic scale – this is recommended to ensure comparibility</w:t>
            </w:r>
            <w:r w:rsidRPr="00404697">
              <w:rPr>
                <w:i w:val="0"/>
                <w:iCs/>
                <w:vertAlign w:val="superscript"/>
              </w:rPr>
              <w:t>22</w:t>
            </w:r>
            <w:r w:rsidRPr="00404697">
              <w:rPr>
                <w:i w:val="0"/>
                <w:iCs/>
              </w:rPr>
              <w:t>.</w:t>
            </w:r>
          </w:p>
        </w:tc>
      </w:tr>
      <w:tr w:rsidR="00A434C1" w14:paraId="7AD71078" w14:textId="77777777" w:rsidTr="00F92F07">
        <w:tc>
          <w:tcPr>
            <w:tcW w:w="9016" w:type="dxa"/>
          </w:tcPr>
          <w:p w14:paraId="5A6BF65C" w14:textId="5D4E5E08" w:rsidR="00A434C1" w:rsidRDefault="00A434C1" w:rsidP="00A434C1">
            <w:pPr>
              <w:pStyle w:val="Heading3"/>
              <w:numPr>
                <w:ilvl w:val="2"/>
                <w:numId w:val="5"/>
              </w:numPr>
              <w:outlineLvl w:val="2"/>
            </w:pPr>
            <w:r>
              <w:lastRenderedPageBreak/>
              <w:t>Standardized difference effect sizes that are somewhat outlier resistant</w:t>
            </w:r>
          </w:p>
        </w:tc>
      </w:tr>
      <w:tr w:rsidR="00A434C1" w14:paraId="4987E272" w14:textId="77777777" w:rsidTr="00F92F07">
        <w:tc>
          <w:tcPr>
            <w:tcW w:w="9016" w:type="dxa"/>
          </w:tcPr>
          <w:p w14:paraId="5902551B" w14:textId="61131FBA" w:rsidR="00A434C1" w:rsidRDefault="00A434C1" w:rsidP="00A434C1">
            <w:pPr>
              <w:pStyle w:val="Heading3"/>
              <w:outlineLvl w:val="2"/>
            </w:pPr>
            <w:r>
              <w:t>2.1.4.1 Trimmed mean differences assuming homoscedasticity</w:t>
            </w:r>
          </w:p>
        </w:tc>
      </w:tr>
      <w:tr w:rsidR="00A434C1" w14:paraId="23700812" w14:textId="77777777" w:rsidTr="00F92F07">
        <w:tc>
          <w:tcPr>
            <w:tcW w:w="9016" w:type="dxa"/>
          </w:tcPr>
          <w:p w14:paraId="301BDD77" w14:textId="77777777" w:rsidR="00A434C1" w:rsidRDefault="00A434C1" w:rsidP="00A434C1">
            <w:pPr>
              <w:pStyle w:val="Heading3"/>
              <w:outlineLvl w:val="2"/>
              <w:rPr>
                <w:i w:val="0"/>
                <w:iCs/>
              </w:rPr>
            </w:pPr>
            <w:r>
              <w:rPr>
                <w:i w:val="0"/>
                <w:iCs/>
              </w:rPr>
              <w:t xml:space="preserve">The scaled robust </w:t>
            </w:r>
            <w:r w:rsidRPr="00457A25">
              <w:t>d</w:t>
            </w:r>
            <w:r>
              <w:rPr>
                <w:i w:val="0"/>
                <w:iCs/>
              </w:rPr>
              <w:t xml:space="preserve"> statistic (for dependent groups)</w:t>
            </w:r>
            <w:r w:rsidRPr="00823CBB">
              <w:rPr>
                <w:i w:val="0"/>
                <w:iCs/>
                <w:vertAlign w:val="superscript"/>
              </w:rPr>
              <w:t xml:space="preserve"> 10</w:t>
            </w:r>
            <w:r>
              <w:rPr>
                <w:i w:val="0"/>
                <w:iCs/>
              </w:rPr>
              <w:t>:</w:t>
            </w:r>
          </w:p>
          <w:p w14:paraId="380BDDD8" w14:textId="77777777" w:rsidR="00A434C1" w:rsidRPr="00823CBB" w:rsidRDefault="00966F9F" w:rsidP="00A434C1">
            <m:oMathPara>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=0.642(</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a</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b</m:t>
                            </m:r>
                          </m:sub>
                        </m:sSub>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p</m:t>
                            </m:r>
                          </m:sub>
                        </m:sSub>
                      </m:sub>
                    </m:sSub>
                  </m:den>
                </m:f>
                <m:r>
                  <w:rPr>
                    <w:rFonts w:ascii="Cambria Math" w:hAnsi="Cambria Math"/>
                  </w:rPr>
                  <m:t>)</m:t>
                </m:r>
              </m:oMath>
            </m:oMathPara>
          </w:p>
          <w:p w14:paraId="3A4A897A" w14:textId="77777777" w:rsidR="00A434C1" w:rsidRDefault="00A434C1" w:rsidP="00A434C1">
            <w:r>
              <w:t xml:space="preserve">With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p</m:t>
                      </m:r>
                    </m:sub>
                  </m:sSub>
                </m:sub>
              </m:sSub>
            </m:oMath>
            <w:r>
              <w:t xml:space="preserve"> being the square root of the pooled winsorized variance:</w:t>
            </w:r>
          </w:p>
          <w:p w14:paraId="5888D746" w14:textId="77777777" w:rsidR="00A434C1" w:rsidRPr="007D7CF9" w:rsidRDefault="00966F9F" w:rsidP="00A434C1">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p</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-1</m:t>
                            </m:r>
                          </m:e>
                        </m:d>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a</m:t>
                                </m:r>
                              </m:sub>
                            </m:sSub>
                          </m:sub>
                          <m:sup>
                            <m:r>
                              <w:rPr>
                                <w:rFonts w:ascii="Cambria Math" w:hAnsi="Cambria Math"/>
                              </w:rPr>
                              <m:t>2</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e>
                        </m:d>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b</m:t>
                                </m:r>
                              </m:sub>
                            </m:sSub>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den>
                    </m:f>
                  </m:e>
                </m:rad>
              </m:oMath>
            </m:oMathPara>
          </w:p>
          <w:p w14:paraId="14B77CFD" w14:textId="77777777" w:rsidR="00A434C1" w:rsidRDefault="00A434C1" w:rsidP="00A434C1">
            <w:pPr>
              <w:rPr>
                <w:iCs/>
              </w:rPr>
            </w:pPr>
            <w:r>
              <w:t xml:space="preserve">Since the number of pre and post measurement should be equal, </w:t>
            </w:r>
            <m:oMath>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w</m:t>
                      </m:r>
                    </m:e>
                    <m:sub>
                      <m:r>
                        <w:rPr>
                          <w:rFonts w:ascii="Cambria Math" w:hAnsi="Cambria Math"/>
                        </w:rPr>
                        <m:t>p</m:t>
                      </m:r>
                    </m:sub>
                  </m:sSub>
                </m:sub>
              </m:sSub>
            </m:oMath>
            <w:r>
              <w:rPr>
                <w:iCs/>
              </w:rPr>
              <w:t xml:space="preserve"> can be written as:</w:t>
            </w:r>
          </w:p>
          <w:p w14:paraId="5E42A03E" w14:textId="77777777" w:rsidR="00A434C1" w:rsidRPr="00823CBB" w:rsidRDefault="00966F9F" w:rsidP="00A434C1">
            <m:oMathPara>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p</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a</m:t>
                                </m:r>
                              </m:sub>
                            </m:sSub>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b</m:t>
                                </m:r>
                              </m:sub>
                            </m:sSub>
                          </m:sub>
                          <m:sup>
                            <m:r>
                              <w:rPr>
                                <w:rFonts w:ascii="Cambria Math" w:hAnsi="Cambria Math"/>
                              </w:rPr>
                              <m:t>2</m:t>
                            </m:r>
                          </m:sup>
                        </m:sSubSup>
                      </m:num>
                      <m:den>
                        <m:r>
                          <w:rPr>
                            <w:rFonts w:ascii="Cambria Math" w:hAnsi="Cambria Math"/>
                          </w:rPr>
                          <m:t>2</m:t>
                        </m:r>
                      </m:den>
                    </m:f>
                  </m:e>
                </m:ra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w</m:t>
                    </m:r>
                  </m:sub>
                </m:sSub>
              </m:oMath>
            </m:oMathPara>
          </w:p>
          <w:p w14:paraId="3D0A5C6A" w14:textId="77777777" w:rsidR="00A434C1" w:rsidRPr="007D7CF9" w:rsidRDefault="00A434C1" w:rsidP="00A434C1">
            <w:r>
              <w:t xml:space="preserve">In this case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t xml:space="preserve"> will equal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t>.</w:t>
            </w:r>
          </w:p>
          <w:p w14:paraId="12FD88A6" w14:textId="51882BF1" w:rsidR="00A434C1" w:rsidRDefault="00A434C1" w:rsidP="00A434C1">
            <w:r>
              <w:t>Trimmed mean difference standardized by t</w:t>
            </w:r>
            <w:r w:rsidRPr="00823CBB">
              <w:t>he square root of the unweighted mean of the two group’s winsorized sample variances.</w:t>
            </w:r>
          </w:p>
        </w:tc>
      </w:tr>
      <w:tr w:rsidR="00A434C1" w14:paraId="06CCC7C4" w14:textId="77777777" w:rsidTr="00F92F07">
        <w:tc>
          <w:tcPr>
            <w:tcW w:w="9016" w:type="dxa"/>
          </w:tcPr>
          <w:p w14:paraId="3CF7BAF9" w14:textId="5B26EC8F" w:rsidR="00A434C1" w:rsidRDefault="00A434C1" w:rsidP="00A434C1">
            <w:pPr>
              <w:pStyle w:val="Heading3"/>
              <w:outlineLvl w:val="2"/>
            </w:pPr>
            <w:r>
              <w:t>2.1.4.2. Trimmed mean differences not assuming homoscedasticity</w:t>
            </w:r>
          </w:p>
        </w:tc>
      </w:tr>
      <w:tr w:rsidR="00A434C1" w14:paraId="26883842" w14:textId="77777777" w:rsidTr="00F92F07">
        <w:tc>
          <w:tcPr>
            <w:tcW w:w="9016" w:type="dxa"/>
          </w:tcPr>
          <w:p w14:paraId="7D42314E" w14:textId="77777777" w:rsidR="00A434C1" w:rsidRDefault="00A434C1" w:rsidP="00A434C1">
            <w:pPr>
              <w:pStyle w:val="Heading3"/>
              <w:outlineLvl w:val="2"/>
              <w:rPr>
                <w:i w:val="0"/>
                <w:iCs/>
              </w:rPr>
            </w:pPr>
            <w:r>
              <w:rPr>
                <w:i w:val="0"/>
                <w:iCs/>
              </w:rPr>
              <w:t xml:space="preserve">The scaled robust </w:t>
            </w:r>
            <w:r>
              <w:t xml:space="preserve"> </w:t>
            </w:r>
            <m:oMath>
              <m:sSub>
                <m:sSubPr>
                  <m:ctrlPr>
                    <w:rPr>
                      <w:rFonts w:ascii="Cambria Math" w:hAnsi="Cambria Math"/>
                      <w:i w:val="0"/>
                    </w:rPr>
                  </m:ctrlPr>
                </m:sSubPr>
                <m:e>
                  <m:r>
                    <w:rPr>
                      <w:rFonts w:ascii="Cambria Math" w:hAnsi="Cambria Math"/>
                    </w:rPr>
                    <m:t>d</m:t>
                  </m:r>
                </m:e>
                <m:sub>
                  <m:r>
                    <w:rPr>
                      <w:rFonts w:ascii="Cambria Math" w:hAnsi="Cambria Math"/>
                    </w:rPr>
                    <m:t>G</m:t>
                  </m:r>
                </m:sub>
              </m:sSub>
            </m:oMath>
            <w:r>
              <w:t xml:space="preserve"> </w:t>
            </w:r>
            <w:r w:rsidRPr="00D66AB6">
              <w:rPr>
                <w:i w:val="0"/>
                <w:iCs/>
              </w:rPr>
              <w:t>statistic</w:t>
            </w:r>
            <w:r>
              <w:t xml:space="preserve"> </w:t>
            </w:r>
            <w:r w:rsidRPr="00D66AB6">
              <w:rPr>
                <w:i w:val="0"/>
                <w:iCs/>
              </w:rPr>
              <w:t>(for dependent groups)</w:t>
            </w:r>
            <w:r w:rsidRPr="00823CBB">
              <w:rPr>
                <w:i w:val="0"/>
                <w:iCs/>
                <w:vertAlign w:val="superscript"/>
              </w:rPr>
              <w:t>3,10</w:t>
            </w:r>
            <w:r>
              <w:rPr>
                <w:i w:val="0"/>
                <w:iCs/>
              </w:rPr>
              <w:t>:</w:t>
            </w:r>
          </w:p>
          <w:p w14:paraId="6F6A7106" w14:textId="77777777" w:rsidR="00A434C1" w:rsidRPr="004921B7" w:rsidRDefault="00966F9F" w:rsidP="00A434C1">
            <m:oMathPara>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rPr>
                  <m:t>=0.642(</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post</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tr</m:t>
                            </m:r>
                          </m:e>
                          <m:sub>
                            <m:r>
                              <w:rPr>
                                <w:rFonts w:ascii="Cambria Math" w:hAnsi="Cambria Math"/>
                              </w:rPr>
                              <m:t>pre</m:t>
                            </m:r>
                          </m:sub>
                        </m:sSub>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j</m:t>
                            </m:r>
                          </m:sub>
                        </m:sSub>
                      </m:sub>
                    </m:sSub>
                  </m:den>
                </m:f>
                <m:r>
                  <w:rPr>
                    <w:rFonts w:ascii="Cambria Math" w:hAnsi="Cambria Math"/>
                  </w:rPr>
                  <m:t>)</m:t>
                </m:r>
              </m:oMath>
            </m:oMathPara>
          </w:p>
          <w:p w14:paraId="3461C9D1" w14:textId="617EDE66" w:rsidR="00A434C1" w:rsidRDefault="00A434C1" w:rsidP="00A434C1">
            <w:r w:rsidRPr="00D66AB6">
              <w:t>Trimmed mean difference standardized by the squared root of the winsorized variance of the j-th group.</w:t>
            </w:r>
          </w:p>
        </w:tc>
      </w:tr>
      <w:tr w:rsidR="00A434C1" w14:paraId="284AA3B5" w14:textId="77777777" w:rsidTr="00F92F07">
        <w:tc>
          <w:tcPr>
            <w:tcW w:w="9016" w:type="dxa"/>
          </w:tcPr>
          <w:p w14:paraId="6C80E7D4" w14:textId="0E4AE0CF" w:rsidR="00A434C1" w:rsidRDefault="00A434C1" w:rsidP="00A434C1">
            <w:pPr>
              <w:pStyle w:val="Heading3"/>
              <w:outlineLvl w:val="2"/>
            </w:pPr>
            <w:r>
              <w:t xml:space="preserve">2.1.4.3. </w:t>
            </w:r>
            <w:r w:rsidRPr="00C60E6B">
              <w:t>Trimmed mean of difference scores standardized by the winsorized standard deviation of difference scores</w:t>
            </w:r>
          </w:p>
        </w:tc>
      </w:tr>
      <w:tr w:rsidR="00A434C1" w14:paraId="30AE1AD5" w14:textId="77777777" w:rsidTr="00F92F07">
        <w:tc>
          <w:tcPr>
            <w:tcW w:w="9016" w:type="dxa"/>
          </w:tcPr>
          <w:p w14:paraId="675E490E" w14:textId="77777777" w:rsidR="00A434C1" w:rsidRDefault="00A434C1" w:rsidP="00A434C1">
            <w:pPr>
              <w:pStyle w:val="Heading3"/>
              <w:outlineLvl w:val="2"/>
              <w:rPr>
                <w:i w:val="0"/>
                <w:iCs/>
              </w:rPr>
            </w:pPr>
            <w:r>
              <w:rPr>
                <w:i w:val="0"/>
                <w:iCs/>
              </w:rPr>
              <w:t xml:space="preserve">The scaled robust </w:t>
            </w:r>
            <m:oMath>
              <m:sSub>
                <m:sSubPr>
                  <m:ctrlPr>
                    <w:rPr>
                      <w:rFonts w:ascii="Cambria Math" w:hAnsi="Cambria Math"/>
                      <w:iCs/>
                    </w:rPr>
                  </m:ctrlPr>
                </m:sSubPr>
                <m:e>
                  <m:r>
                    <w:rPr>
                      <w:rFonts w:ascii="Cambria Math" w:hAnsi="Cambria Math"/>
                    </w:rPr>
                    <m:t>d</m:t>
                  </m:r>
                </m:e>
                <m:sub>
                  <m:r>
                    <w:rPr>
                      <w:rFonts w:ascii="Cambria Math" w:hAnsi="Cambria Math"/>
                    </w:rPr>
                    <m:t>z</m:t>
                  </m:r>
                </m:sub>
              </m:sSub>
            </m:oMath>
            <w:r>
              <w:rPr>
                <w:i w:val="0"/>
                <w:iCs/>
              </w:rPr>
              <w:t xml:space="preserve"> statistic</w:t>
            </w:r>
            <w:r w:rsidRPr="00C65796">
              <w:rPr>
                <w:i w:val="0"/>
                <w:iCs/>
                <w:vertAlign w:val="superscript"/>
              </w:rPr>
              <w:t>5</w:t>
            </w:r>
            <w:r>
              <w:rPr>
                <w:i w:val="0"/>
                <w:iCs/>
              </w:rPr>
              <w:t>:</w:t>
            </w:r>
          </w:p>
          <w:p w14:paraId="27258377" w14:textId="77777777" w:rsidR="00A434C1" w:rsidRPr="00D64B48" w:rsidRDefault="00966F9F" w:rsidP="00A434C1">
            <w:pPr>
              <w:rPr>
                <w:iCs/>
              </w:rPr>
            </w:pPr>
            <m:oMathPara>
              <m:oMath>
                <m:sSub>
                  <m:sSubPr>
                    <m:ctrlPr>
                      <w:rPr>
                        <w:rFonts w:ascii="Cambria Math" w:hAnsi="Cambria Math"/>
                        <w:i/>
                        <w:iCs/>
                      </w:rPr>
                    </m:ctrlPr>
                  </m:sSubPr>
                  <m:e>
                    <m:r>
                      <m:rPr>
                        <m:sty m:val="p"/>
                      </m:rPr>
                      <w:rPr>
                        <w:rFonts w:ascii="Cambria Math" w:hAnsi="Cambria Math"/>
                      </w:rPr>
                      <m:t>d</m:t>
                    </m:r>
                  </m:e>
                  <m:sub>
                    <m:r>
                      <m:rPr>
                        <m:sty m:val="p"/>
                      </m:rPr>
                      <w:rPr>
                        <w:rFonts w:ascii="Cambria Math" w:hAnsi="Cambria Math"/>
                      </w:rPr>
                      <m:t>z</m:t>
                    </m:r>
                  </m:sub>
                </m:sSub>
                <m:r>
                  <w:rPr>
                    <w:rFonts w:ascii="Cambria Math" w:hAnsi="Cambria Math"/>
                  </w:rPr>
                  <m:t>=0.642</m:t>
                </m:r>
                <m:f>
                  <m:fPr>
                    <m:ctrlPr>
                      <w:rPr>
                        <w:rFonts w:ascii="Cambria Math" w:hAnsi="Cambria Math"/>
                        <w:i/>
                        <w:iCs/>
                      </w:rPr>
                    </m:ctrlPr>
                  </m:fPr>
                  <m:num>
                    <m:sSub>
                      <m:sSubPr>
                        <m:ctrlPr>
                          <w:rPr>
                            <w:rFonts w:ascii="Cambria Math" w:hAnsi="Cambria Math"/>
                            <w:i/>
                            <w:iCs/>
                          </w:rPr>
                        </m:ctrlPr>
                      </m:sSubPr>
                      <m:e>
                        <m:acc>
                          <m:accPr>
                            <m:chr m:val="̅"/>
                            <m:ctrlPr>
                              <w:rPr>
                                <w:rFonts w:ascii="Cambria Math" w:hAnsi="Cambria Math"/>
                                <w:i/>
                                <w:iCs/>
                              </w:rPr>
                            </m:ctrlPr>
                          </m:accPr>
                          <m:e>
                            <m:r>
                              <m:rPr>
                                <m:sty m:val="bi"/>
                              </m:rPr>
                              <w:rPr>
                                <w:rFonts w:ascii="Cambria Math" w:hAnsi="Cambria Math"/>
                              </w:rPr>
                              <m:t>x</m:t>
                            </m:r>
                            <m:r>
                              <w:rPr>
                                <w:rFonts w:ascii="Cambria Math" w:hAnsi="Cambria Math"/>
                              </w:rPr>
                              <m:t>-</m:t>
                            </m:r>
                            <m:r>
                              <m:rPr>
                                <m:sty m:val="bi"/>
                              </m:rPr>
                              <w:rPr>
                                <w:rFonts w:ascii="Cambria Math" w:hAnsi="Cambria Math"/>
                              </w:rPr>
                              <m:t>y</m:t>
                            </m:r>
                          </m:e>
                        </m:acc>
                      </m:e>
                      <m:sub>
                        <m:r>
                          <w:rPr>
                            <w:rFonts w:ascii="Cambria Math" w:hAnsi="Cambria Math"/>
                          </w:rPr>
                          <m:t>tr</m:t>
                        </m:r>
                      </m:sub>
                    </m:sSub>
                    <m:r>
                      <w:rPr>
                        <w:rFonts w:ascii="Cambria Math" w:hAnsi="Cambria Math"/>
                      </w:rPr>
                      <m:t>-</m:t>
                    </m:r>
                    <m:sSub>
                      <m:sSubPr>
                        <m:ctrlPr>
                          <w:rPr>
                            <w:rFonts w:ascii="Cambria Math" w:hAnsi="Cambria Math"/>
                            <w:i/>
                            <w:iCs/>
                          </w:rPr>
                        </m:ctrlPr>
                      </m:sSubPr>
                      <m:e>
                        <m:r>
                          <w:rPr>
                            <w:rFonts w:ascii="Cambria Math" w:hAnsi="Cambria Math"/>
                          </w:rPr>
                          <m:t>μ</m:t>
                        </m:r>
                      </m:e>
                      <m:sub>
                        <m:sSub>
                          <m:sSubPr>
                            <m:ctrlPr>
                              <w:rPr>
                                <w:rFonts w:ascii="Cambria Math" w:hAnsi="Cambria Math"/>
                                <w:i/>
                                <w:iCs/>
                              </w:rPr>
                            </m:ctrlPr>
                          </m:sSubPr>
                          <m:e>
                            <m:r>
                              <w:rPr>
                                <w:rFonts w:ascii="Cambria Math" w:hAnsi="Cambria Math"/>
                              </w:rPr>
                              <m:t>tr</m:t>
                            </m:r>
                          </m:e>
                          <m:sub>
                            <m:r>
                              <w:rPr>
                                <w:rFonts w:ascii="Cambria Math" w:hAnsi="Cambria Math"/>
                              </w:rPr>
                              <m:t>0</m:t>
                            </m:r>
                          </m:sub>
                        </m:sSub>
                      </m:sub>
                    </m:sSub>
                    <m:ctrlPr>
                      <w:rPr>
                        <w:rFonts w:ascii="Cambria Math" w:hAnsi="Cambria Math"/>
                        <w:i/>
                      </w:rPr>
                    </m:ctrlPr>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w</m:t>
                            </m:r>
                          </m:e>
                          <m:sub>
                            <m:r>
                              <w:rPr>
                                <w:rFonts w:ascii="Cambria Math" w:hAnsi="Cambria Math"/>
                              </w:rPr>
                              <m:t>z</m:t>
                            </m:r>
                          </m:sub>
                        </m:sSub>
                      </m:sub>
                    </m:sSub>
                  </m:den>
                </m:f>
              </m:oMath>
            </m:oMathPara>
          </w:p>
          <w:p w14:paraId="65313CDA" w14:textId="77777777" w:rsidR="00A434C1" w:rsidRDefault="00A434C1" w:rsidP="00A434C1">
            <w:pPr>
              <w:rPr>
                <w:iCs/>
              </w:rPr>
            </w:pPr>
            <w:r>
              <w:rPr>
                <w:iCs/>
              </w:rPr>
              <w:t xml:space="preserve">With </w:t>
            </w:r>
            <w:r w:rsidRPr="00D64B48">
              <w:rPr>
                <w:b/>
                <w:bCs/>
                <w:iCs/>
              </w:rPr>
              <w:t>x</w:t>
            </w:r>
            <w:r>
              <w:rPr>
                <w:iCs/>
              </w:rPr>
              <w:t xml:space="preserve"> being the pre- and </w:t>
            </w:r>
            <w:r w:rsidRPr="00D64B48">
              <w:rPr>
                <w:b/>
                <w:bCs/>
                <w:iCs/>
              </w:rPr>
              <w:t>y</w:t>
            </w:r>
            <w:r>
              <w:rPr>
                <w:iCs/>
              </w:rPr>
              <w:t xml:space="preserve"> being the posttreatment scores,</w:t>
            </w:r>
          </w:p>
          <w:p w14:paraId="2CF8621F" w14:textId="77777777" w:rsidR="00A434C1" w:rsidRPr="00A75C15" w:rsidRDefault="00966F9F" w:rsidP="00A434C1">
            <w:pPr>
              <w:rPr>
                <w:iCs/>
              </w:rPr>
            </w:pPr>
            <m:oMath>
              <m:sSub>
                <m:sSubPr>
                  <m:ctrlPr>
                    <w:rPr>
                      <w:rFonts w:ascii="Cambria Math" w:hAnsi="Cambria Math"/>
                      <w:i/>
                      <w:iCs/>
                    </w:rPr>
                  </m:ctrlPr>
                </m:sSubPr>
                <m:e>
                  <m:r>
                    <w:rPr>
                      <w:rFonts w:ascii="Cambria Math" w:hAnsi="Cambria Math"/>
                    </w:rPr>
                    <m:t>μ</m:t>
                  </m:r>
                </m:e>
                <m:sub>
                  <m:r>
                    <w:rPr>
                      <w:rFonts w:ascii="Cambria Math" w:hAnsi="Cambria Math"/>
                    </w:rPr>
                    <m:t>0</m:t>
                  </m:r>
                </m:sub>
              </m:sSub>
            </m:oMath>
            <w:r w:rsidR="00A434C1">
              <w:rPr>
                <w:iCs/>
              </w:rPr>
              <w:t xml:space="preserve"> being the null-hypothesized mean of the difference scores (per default = 0),</w:t>
            </w:r>
          </w:p>
          <w:p w14:paraId="4FD8FA74" w14:textId="77777777" w:rsidR="00A434C1" w:rsidRDefault="00A434C1" w:rsidP="00A434C1">
            <w:pPr>
              <w:rPr>
                <w:iCs/>
              </w:rPr>
            </w:pPr>
            <w:r>
              <w:rPr>
                <w:iCs/>
              </w:rPr>
              <w:t xml:space="preserve">and with </w:t>
            </w:r>
            <m:oMath>
              <m:sSub>
                <m:sSubPr>
                  <m:ctrlPr>
                    <w:rPr>
                      <w:rFonts w:ascii="Cambria Math" w:hAnsi="Cambria Math"/>
                      <w:i/>
                      <w:iCs/>
                    </w:rPr>
                  </m:ctrlPr>
                </m:sSubPr>
                <m:e>
                  <m:r>
                    <w:rPr>
                      <w:rFonts w:ascii="Cambria Math" w:hAnsi="Cambria Math"/>
                    </w:rPr>
                    <m:t>s</m:t>
                  </m:r>
                </m:e>
                <m:sub>
                  <m:sSub>
                    <m:sSubPr>
                      <m:ctrlPr>
                        <w:rPr>
                          <w:rFonts w:ascii="Cambria Math" w:hAnsi="Cambria Math"/>
                          <w:i/>
                          <w:iCs/>
                        </w:rPr>
                      </m:ctrlPr>
                    </m:sSubPr>
                    <m:e>
                      <m:r>
                        <w:rPr>
                          <w:rFonts w:ascii="Cambria Math" w:hAnsi="Cambria Math"/>
                        </w:rPr>
                        <m:t>w</m:t>
                      </m:r>
                    </m:e>
                    <m:sub>
                      <m:r>
                        <w:rPr>
                          <w:rFonts w:ascii="Cambria Math" w:hAnsi="Cambria Math"/>
                        </w:rPr>
                        <m:t>z</m:t>
                      </m:r>
                    </m:sub>
                  </m:sSub>
                </m:sub>
              </m:sSub>
            </m:oMath>
            <w:r>
              <w:rPr>
                <w:iCs/>
              </w:rPr>
              <w:t xml:space="preserve"> being the winsorized standard deviation of the difference scores</w:t>
            </w:r>
          </w:p>
          <w:p w14:paraId="3E6B2D1A" w14:textId="520D2103" w:rsidR="00A434C1" w:rsidRDefault="00A434C1" w:rsidP="00A434C1">
            <w:r w:rsidRPr="00C60E6B">
              <w:rPr>
                <w:i/>
              </w:rPr>
              <w:t xml:space="preserve">Trimmed Mean of the difference scores standardized by the winsorized standard deviation of the difference scores. This statistic estimates the number of winsorized difference score standard deviations the trimmed mean of these difference scores lies from 0 (or </w:t>
            </w: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tr</m:t>
                      </m:r>
                    </m:e>
                    <m:sub>
                      <m:r>
                        <w:rPr>
                          <w:rFonts w:ascii="Cambria Math" w:hAnsi="Cambria Math"/>
                        </w:rPr>
                        <m:t>0</m:t>
                      </m:r>
                    </m:sub>
                  </m:sSub>
                </m:sub>
              </m:sSub>
            </m:oMath>
            <w:r w:rsidRPr="00C60E6B">
              <w:rPr>
                <w:i/>
              </w:rPr>
              <w:t xml:space="preserve"> more generally).</w:t>
            </w:r>
          </w:p>
        </w:tc>
      </w:tr>
      <w:tr w:rsidR="00A434C1" w14:paraId="2CDA63EC" w14:textId="77777777" w:rsidTr="00F92F07">
        <w:tc>
          <w:tcPr>
            <w:tcW w:w="9016" w:type="dxa"/>
          </w:tcPr>
          <w:p w14:paraId="47449379" w14:textId="740E4E2A" w:rsidR="00A434C1" w:rsidRDefault="00A434C1" w:rsidP="00A434C1">
            <w:pPr>
              <w:pStyle w:val="Heading3"/>
              <w:numPr>
                <w:ilvl w:val="1"/>
                <w:numId w:val="5"/>
              </w:numPr>
              <w:outlineLvl w:val="2"/>
            </w:pPr>
            <w:r>
              <w:t>nonparametric methods</w:t>
            </w:r>
          </w:p>
        </w:tc>
      </w:tr>
      <w:tr w:rsidR="00A434C1" w14:paraId="033D3CA1" w14:textId="77777777" w:rsidTr="00F92F07">
        <w:tc>
          <w:tcPr>
            <w:tcW w:w="9016" w:type="dxa"/>
          </w:tcPr>
          <w:p w14:paraId="5A3A0898" w14:textId="77777777" w:rsidR="00A434C1" w:rsidRPr="006C0E3B" w:rsidRDefault="00A434C1" w:rsidP="00A434C1">
            <w:r w:rsidRPr="006C0E3B">
              <w:lastRenderedPageBreak/>
              <w:t xml:space="preserve">Nonparametric Glass’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sidRPr="006C0E3B">
              <w:t>*</w:t>
            </w:r>
            <w:r>
              <w:t xml:space="preserve"> (for dependent groups)</w:t>
            </w:r>
            <w:r w:rsidRPr="006C0E3B">
              <w:rPr>
                <w:vertAlign w:val="superscript"/>
              </w:rPr>
              <w:t>8,9</w:t>
            </w:r>
            <w:r>
              <w:t>:</w:t>
            </w:r>
          </w:p>
          <w:p w14:paraId="7F68A647" w14:textId="77777777" w:rsidR="00A434C1" w:rsidRPr="006C0E3B" w:rsidRDefault="00966F9F" w:rsidP="00A434C1">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pre</m:t>
                    </m:r>
                  </m:sub>
                </m:sSub>
                <m:r>
                  <w:rPr>
                    <w:rFonts w:ascii="Cambria Math" w:hAnsi="Cambria Math"/>
                  </w:rPr>
                  <m:t>=</m:t>
                </m:r>
                <m:sSup>
                  <m:sSupPr>
                    <m:ctrlPr>
                      <w:rPr>
                        <w:rFonts w:ascii="Cambria Math" w:hAnsi="Cambria Math"/>
                        <w:i/>
                      </w:rPr>
                    </m:ctrlPr>
                  </m:sSupPr>
                  <m:e>
                    <m:r>
                      <w:rPr>
                        <w:rFonts w:ascii="Cambria Math" w:hAnsi="Cambria Math" w:cs="Calibri"/>
                      </w:rPr>
                      <m:t>Φ</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pre</m:t>
                    </m:r>
                  </m:sub>
                </m:sSub>
                <m:r>
                  <w:rPr>
                    <w:rFonts w:ascii="Cambria Math" w:hAnsi="Cambria Math"/>
                  </w:rPr>
                  <m:t>)</m:t>
                </m:r>
              </m:oMath>
            </m:oMathPara>
          </w:p>
          <w:p w14:paraId="6CBFE3AE" w14:textId="77777777" w:rsidR="00A434C1" w:rsidRPr="006C0E3B" w:rsidRDefault="00A434C1" w:rsidP="00A434C1">
            <w:r w:rsidRPr="006C0E3B">
              <w:t xml:space="preserve">With </w:t>
            </w:r>
            <m:oMath>
              <m:sSub>
                <m:sSubPr>
                  <m:ctrlPr>
                    <w:rPr>
                      <w:rFonts w:ascii="Cambria Math" w:hAnsi="Cambria Math"/>
                      <w:i/>
                    </w:rPr>
                  </m:ctrlPr>
                </m:sSubPr>
                <m:e>
                  <m:r>
                    <w:rPr>
                      <w:rFonts w:ascii="Cambria Math" w:hAnsi="Cambria Math"/>
                    </w:rPr>
                    <m:t>p</m:t>
                  </m:r>
                </m:e>
                <m:sub>
                  <m:r>
                    <w:rPr>
                      <w:rFonts w:ascii="Cambria Math" w:hAnsi="Cambria Math"/>
                    </w:rPr>
                    <m:t>pre</m:t>
                  </m:r>
                </m:sub>
              </m:sSub>
            </m:oMath>
            <w:r w:rsidRPr="006C0E3B">
              <w:t xml:space="preserve"> being the proportion of </w:t>
            </w:r>
            <w:r>
              <w:t xml:space="preserve">pretreatment measurements that are lower than the median posttreatment measurement. </w:t>
            </w:r>
          </w:p>
          <w:p w14:paraId="188E8E03" w14:textId="77777777" w:rsidR="00A434C1" w:rsidRPr="00456E0F" w:rsidRDefault="00966F9F" w:rsidP="00A434C1">
            <m:oMathPara>
              <m:oMath>
                <m:sSub>
                  <m:sSubPr>
                    <m:ctrlPr>
                      <w:rPr>
                        <w:rFonts w:ascii="Cambria Math" w:hAnsi="Cambria Math"/>
                        <w:i/>
                      </w:rPr>
                    </m:ctrlPr>
                  </m:sSubPr>
                  <m:e>
                    <m:r>
                      <w:rPr>
                        <w:rFonts w:ascii="Cambria Math" w:hAnsi="Cambria Math"/>
                      </w:rPr>
                      <m:t>p</m:t>
                    </m:r>
                  </m:e>
                  <m:sub>
                    <m:r>
                      <w:rPr>
                        <w:rFonts w:ascii="Cambria Math" w:hAnsi="Cambria Math"/>
                      </w:rPr>
                      <m:t>pre</m:t>
                    </m:r>
                  </m:sub>
                </m:sSub>
                <m:r>
                  <w:rPr>
                    <w:rFonts w:ascii="Cambria Math" w:hAnsi="Cambria Math"/>
                  </w:rPr>
                  <m:t>=</m:t>
                </m:r>
                <m:f>
                  <m:fPr>
                    <m:ctrlPr>
                      <w:rPr>
                        <w:rFonts w:ascii="Cambria Math" w:hAnsi="Cambria Math"/>
                        <w:i/>
                      </w:rPr>
                    </m:ctrlPr>
                  </m:fPr>
                  <m:num>
                    <m:r>
                      <m:rPr>
                        <m:sty m:val="bi"/>
                      </m:rPr>
                      <w:rPr>
                        <w:rFonts w:ascii="Cambria Math" w:hAnsi="Cambria Math"/>
                      </w:rPr>
                      <m:t>x</m:t>
                    </m:r>
                    <m:r>
                      <w:rPr>
                        <w:rFonts w:ascii="Cambria Math" w:hAnsi="Cambria Math"/>
                      </w:rPr>
                      <m:t xml:space="preserve"> &lt;median</m:t>
                    </m:r>
                    <m:d>
                      <m:dPr>
                        <m:ctrlPr>
                          <w:rPr>
                            <w:rFonts w:ascii="Cambria Math" w:hAnsi="Cambria Math"/>
                            <w:i/>
                          </w:rPr>
                        </m:ctrlPr>
                      </m:dPr>
                      <m:e>
                        <m:r>
                          <m:rPr>
                            <m:sty m:val="bi"/>
                          </m:rPr>
                          <w:rPr>
                            <w:rFonts w:ascii="Cambria Math" w:hAnsi="Cambria Math"/>
                          </w:rPr>
                          <m:t>y</m:t>
                        </m:r>
                      </m:e>
                    </m:d>
                  </m:num>
                  <m:den>
                    <m:r>
                      <w:rPr>
                        <w:rFonts w:ascii="Cambria Math" w:hAnsi="Cambria Math"/>
                      </w:rPr>
                      <m:t>n</m:t>
                    </m:r>
                  </m:den>
                </m:f>
              </m:oMath>
            </m:oMathPara>
          </w:p>
          <w:p w14:paraId="2FEAD00C" w14:textId="77777777" w:rsidR="00A434C1" w:rsidRDefault="00A434C1" w:rsidP="00A434C1">
            <w:r>
              <w:t xml:space="preserve">Either the median of all </w:t>
            </w:r>
            <w:r w:rsidRPr="00456E0F">
              <w:rPr>
                <w:b/>
                <w:bCs/>
              </w:rPr>
              <w:t>y</w:t>
            </w:r>
            <w:r>
              <w:t xml:space="preserve"> values are considered or the median of specific </w:t>
            </w:r>
            <w:r w:rsidRPr="00456E0F">
              <w:rPr>
                <w:b/>
                <w:bCs/>
              </w:rPr>
              <w:t>y</w:t>
            </w:r>
            <w:r>
              <w:t xml:space="preserve"> values – like the median of the posttreatment measures of those individuals whose pretreatment score was equal to either the median of all pretreatment scores or to the score one unit above or below this media</w:t>
            </w:r>
            <w:r w:rsidRPr="00456E0F">
              <w:rPr>
                <w:vertAlign w:val="superscript"/>
              </w:rPr>
              <w:t>9</w:t>
            </w:r>
            <w:r>
              <w:t>.</w:t>
            </w:r>
          </w:p>
          <w:p w14:paraId="5E3C36B9" w14:textId="77777777" w:rsidR="00A434C1" w:rsidRDefault="00A434C1" w:rsidP="00A434C1">
            <w:pPr>
              <w:rPr>
                <w:iCs/>
              </w:rPr>
            </w:pPr>
            <w:r>
              <w:rPr>
                <w:iCs/>
              </w:rPr>
              <w:t>Alternatively, one could look at:</w:t>
            </w:r>
          </w:p>
          <w:p w14:paraId="470C334B" w14:textId="77777777" w:rsidR="00A434C1" w:rsidRPr="00187D20" w:rsidRDefault="00966F9F" w:rsidP="00A434C1">
            <m:oMathPara>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post</m:t>
                    </m:r>
                  </m:sub>
                </m:sSub>
                <m:r>
                  <w:rPr>
                    <w:rFonts w:ascii="Cambria Math" w:hAnsi="Cambria Math"/>
                  </w:rPr>
                  <m:t>=</m:t>
                </m:r>
                <m:sSup>
                  <m:sSupPr>
                    <m:ctrlPr>
                      <w:rPr>
                        <w:rFonts w:ascii="Cambria Math" w:hAnsi="Cambria Math"/>
                        <w:i/>
                      </w:rPr>
                    </m:ctrlPr>
                  </m:sSupPr>
                  <m:e>
                    <m:r>
                      <w:rPr>
                        <w:rFonts w:ascii="Cambria Math" w:hAnsi="Cambria Math" w:cs="Calibri"/>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post</m:t>
                        </m:r>
                      </m:sub>
                    </m:sSub>
                  </m:e>
                </m:d>
              </m:oMath>
            </m:oMathPara>
          </w:p>
          <w:p w14:paraId="3A18A727" w14:textId="77777777" w:rsidR="00A434C1" w:rsidRDefault="00A434C1" w:rsidP="00A434C1">
            <w:r>
              <w:t xml:space="preserve">With </w:t>
            </w:r>
            <m:oMath>
              <m:sSub>
                <m:sSubPr>
                  <m:ctrlPr>
                    <w:rPr>
                      <w:rFonts w:ascii="Cambria Math" w:hAnsi="Cambria Math"/>
                      <w:i/>
                    </w:rPr>
                  </m:ctrlPr>
                </m:sSubPr>
                <m:e>
                  <m:r>
                    <w:rPr>
                      <w:rFonts w:ascii="Cambria Math" w:hAnsi="Cambria Math"/>
                    </w:rPr>
                    <m:t>p</m:t>
                  </m:r>
                </m:e>
                <m:sub>
                  <m:r>
                    <w:rPr>
                      <w:rFonts w:ascii="Cambria Math" w:hAnsi="Cambria Math"/>
                    </w:rPr>
                    <m:t>post</m:t>
                  </m:r>
                </m:sub>
              </m:sSub>
            </m:oMath>
            <w:r>
              <w:t xml:space="preserve"> being the proportion of posttreatment scores that lie above the median of the pretreatment measurements.</w:t>
            </w:r>
          </w:p>
          <w:p w14:paraId="5ED15404" w14:textId="77777777" w:rsidR="00A434C1" w:rsidRPr="00187D20" w:rsidRDefault="00966F9F" w:rsidP="00A434C1">
            <m:oMathPara>
              <m:oMath>
                <m:sSub>
                  <m:sSubPr>
                    <m:ctrlPr>
                      <w:rPr>
                        <w:rFonts w:ascii="Cambria Math" w:hAnsi="Cambria Math"/>
                        <w:i/>
                      </w:rPr>
                    </m:ctrlPr>
                  </m:sSubPr>
                  <m:e>
                    <m:r>
                      <w:rPr>
                        <w:rFonts w:ascii="Cambria Math" w:hAnsi="Cambria Math"/>
                      </w:rPr>
                      <m:t>p</m:t>
                    </m:r>
                  </m:e>
                  <m:sub>
                    <m:r>
                      <w:rPr>
                        <w:rFonts w:ascii="Cambria Math" w:hAnsi="Cambria Math"/>
                      </w:rPr>
                      <m:t>post</m:t>
                    </m:r>
                  </m:sub>
                </m:sSub>
                <m:r>
                  <w:rPr>
                    <w:rFonts w:ascii="Cambria Math" w:hAnsi="Cambria Math"/>
                  </w:rPr>
                  <m:t>=</m:t>
                </m:r>
                <m:f>
                  <m:fPr>
                    <m:ctrlPr>
                      <w:rPr>
                        <w:rFonts w:ascii="Cambria Math" w:hAnsi="Cambria Math"/>
                        <w:i/>
                      </w:rPr>
                    </m:ctrlPr>
                  </m:fPr>
                  <m:num>
                    <m:r>
                      <m:rPr>
                        <m:sty m:val="bi"/>
                      </m:rPr>
                      <w:rPr>
                        <w:rFonts w:ascii="Cambria Math" w:hAnsi="Cambria Math"/>
                      </w:rPr>
                      <m:t>y</m:t>
                    </m:r>
                    <m:r>
                      <w:rPr>
                        <w:rFonts w:ascii="Cambria Math" w:hAnsi="Cambria Math"/>
                      </w:rPr>
                      <m:t>&gt;median(</m:t>
                    </m:r>
                    <m:r>
                      <m:rPr>
                        <m:sty m:val="bi"/>
                      </m:rPr>
                      <w:rPr>
                        <w:rFonts w:ascii="Cambria Math" w:hAnsi="Cambria Math"/>
                      </w:rPr>
                      <m:t>x</m:t>
                    </m:r>
                    <m:r>
                      <w:rPr>
                        <w:rFonts w:ascii="Cambria Math" w:hAnsi="Cambria Math"/>
                      </w:rPr>
                      <m:t>)</m:t>
                    </m:r>
                  </m:num>
                  <m:den>
                    <m:r>
                      <w:rPr>
                        <w:rFonts w:ascii="Cambria Math" w:hAnsi="Cambria Math"/>
                      </w:rPr>
                      <m:t>n</m:t>
                    </m:r>
                  </m:den>
                </m:f>
              </m:oMath>
            </m:oMathPara>
          </w:p>
          <w:p w14:paraId="1F90F6EB" w14:textId="77777777" w:rsidR="00A434C1" w:rsidRPr="00DD7331" w:rsidRDefault="00A434C1" w:rsidP="00A434C1">
            <w:r>
              <w:t xml:space="preserve">When </w:t>
            </w:r>
            <w:r w:rsidRPr="00DD7331">
              <w:rPr>
                <w:i/>
                <w:iCs/>
              </w:rPr>
              <w:t>n</w:t>
            </w:r>
            <w:r>
              <w:rPr>
                <w:i/>
                <w:iCs/>
              </w:rPr>
              <w:t xml:space="preserve"> </w:t>
            </w:r>
            <w:r>
              <w:t xml:space="preserve">is small </w:t>
            </w:r>
            <m:oMath>
              <m:sSub>
                <m:sSubPr>
                  <m:ctrlPr>
                    <w:rPr>
                      <w:rFonts w:ascii="Cambria Math" w:hAnsi="Cambria Math"/>
                      <w:i/>
                    </w:rPr>
                  </m:ctrlPr>
                </m:sSubPr>
                <m:e>
                  <m:r>
                    <w:rPr>
                      <w:rFonts w:ascii="Cambria Math" w:hAnsi="Cambria Math"/>
                    </w:rPr>
                    <m:t>p</m:t>
                  </m:r>
                </m:e>
                <m:sub>
                  <m:r>
                    <w:rPr>
                      <w:rFonts w:ascii="Cambria Math" w:hAnsi="Cambria Math"/>
                    </w:rPr>
                    <m:t>pre</m:t>
                  </m:r>
                </m:sub>
              </m:sSub>
            </m:oMath>
            <w:r>
              <w:t xml:space="preserve"> might be equal to 0 or 1. To avoid consequently extreme effect sizes  </w:t>
            </w:r>
            <m:oMath>
              <m:sSub>
                <m:sSubPr>
                  <m:ctrlPr>
                    <w:rPr>
                      <w:rFonts w:ascii="Cambria Math" w:hAnsi="Cambria Math"/>
                      <w:i/>
                    </w:rPr>
                  </m:ctrlPr>
                </m:sSubPr>
                <m:e>
                  <m:r>
                    <w:rPr>
                      <w:rFonts w:ascii="Cambria Math" w:hAnsi="Cambria Math"/>
                    </w:rPr>
                    <m:t>p</m:t>
                  </m:r>
                </m:e>
                <m:sub>
                  <m:r>
                    <w:rPr>
                      <w:rFonts w:ascii="Cambria Math" w:hAnsi="Cambria Math"/>
                    </w:rPr>
                    <m:t>pre</m:t>
                  </m:r>
                </m:sub>
              </m:sSub>
            </m:oMath>
            <w:r>
              <w:t xml:space="preserve"> is set to </w:t>
            </w:r>
            <m:oMath>
              <m:f>
                <m:fPr>
                  <m:ctrlPr>
                    <w:rPr>
                      <w:rFonts w:ascii="Cambria Math" w:hAnsi="Cambria Math"/>
                      <w:i/>
                    </w:rPr>
                  </m:ctrlPr>
                </m:fPr>
                <m:num>
                  <m:r>
                    <w:rPr>
                      <w:rFonts w:ascii="Cambria Math" w:hAnsi="Cambria Math"/>
                    </w:rPr>
                    <m:t>1</m:t>
                  </m:r>
                </m:num>
                <m:den>
                  <m:r>
                    <w:rPr>
                      <w:rFonts w:ascii="Cambria Math" w:hAnsi="Cambria Math"/>
                    </w:rPr>
                    <m:t>n+1</m:t>
                  </m:r>
                </m:den>
              </m:f>
            </m:oMath>
            <w:r>
              <w:t xml:space="preserve">  or  </w:t>
            </w:r>
            <m:oMath>
              <m:f>
                <m:fPr>
                  <m:ctrlPr>
                    <w:rPr>
                      <w:rFonts w:ascii="Cambria Math" w:hAnsi="Cambria Math"/>
                      <w:i/>
                    </w:rPr>
                  </m:ctrlPr>
                </m:fPr>
                <m:num>
                  <m:r>
                    <w:rPr>
                      <w:rFonts w:ascii="Cambria Math" w:hAnsi="Cambria Math"/>
                    </w:rPr>
                    <m:t>n</m:t>
                  </m:r>
                </m:num>
                <m:den>
                  <m:r>
                    <w:rPr>
                      <w:rFonts w:ascii="Cambria Math" w:hAnsi="Cambria Math"/>
                    </w:rPr>
                    <m:t>n+1</m:t>
                  </m:r>
                </m:den>
              </m:f>
            </m:oMath>
            <w:r>
              <w:t xml:space="preserve"> respectively in such cases.</w:t>
            </w:r>
          </w:p>
          <w:p w14:paraId="7090EF67" w14:textId="175D6A91" w:rsidR="00A434C1" w:rsidRDefault="00A434C1" w:rsidP="00A434C1">
            <w:r>
              <w:rPr>
                <w:iCs/>
              </w:rPr>
              <w:t xml:space="preserve">If the observations are independently normally distributed, these nonparametric statistics estimates Glass’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Pr>
                <w:iCs/>
              </w:rPr>
              <w:t xml:space="preserve">, i.e.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pre</m:t>
                  </m:r>
                </m:sub>
              </m:sSub>
            </m:oMath>
            <w:r>
              <w:t xml:space="preserve"> estimates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post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pre</m:t>
                      </m:r>
                    </m:sub>
                  </m:sSub>
                </m:num>
                <m:den>
                  <m:sSub>
                    <m:sSubPr>
                      <m:ctrlPr>
                        <w:rPr>
                          <w:rFonts w:ascii="Cambria Math" w:hAnsi="Cambria Math"/>
                          <w:i/>
                        </w:rPr>
                      </m:ctrlPr>
                    </m:sSubPr>
                    <m:e>
                      <m:r>
                        <w:rPr>
                          <w:rFonts w:ascii="Cambria Math" w:hAnsi="Cambria Math"/>
                        </w:rPr>
                        <m:t>s</m:t>
                      </m:r>
                    </m:e>
                    <m:sub>
                      <m:r>
                        <w:rPr>
                          <w:rFonts w:ascii="Cambria Math" w:hAnsi="Cambria Math"/>
                        </w:rPr>
                        <m:t>pre</m:t>
                      </m:r>
                    </m:sub>
                  </m:sSub>
                </m:den>
              </m:f>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post</m:t>
                  </m:r>
                </m:sub>
              </m:sSub>
            </m:oMath>
            <w:r>
              <w:t xml:space="preserve"> estimates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r>
                        <w:rPr>
                          <w:rFonts w:ascii="Cambria Math" w:hAnsi="Cambria Math"/>
                        </w:rPr>
                        <m:t xml:space="preserve"> </m:t>
                      </m:r>
                    </m:e>
                    <m:sub>
                      <m:r>
                        <w:rPr>
                          <w:rFonts w:ascii="Cambria Math" w:hAnsi="Cambria Math"/>
                        </w:rPr>
                        <m:t>post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pre</m:t>
                      </m:r>
                    </m:sub>
                  </m:sSub>
                </m:num>
                <m:den>
                  <m:sSub>
                    <m:sSubPr>
                      <m:ctrlPr>
                        <w:rPr>
                          <w:rFonts w:ascii="Cambria Math" w:hAnsi="Cambria Math"/>
                          <w:i/>
                        </w:rPr>
                      </m:ctrlPr>
                    </m:sSubPr>
                    <m:e>
                      <m:r>
                        <w:rPr>
                          <w:rFonts w:ascii="Cambria Math" w:hAnsi="Cambria Math"/>
                        </w:rPr>
                        <m:t>s</m:t>
                      </m:r>
                    </m:e>
                    <m:sub>
                      <m:r>
                        <w:rPr>
                          <w:rFonts w:ascii="Cambria Math" w:hAnsi="Cambria Math"/>
                        </w:rPr>
                        <m:t>post</m:t>
                      </m:r>
                    </m:sub>
                  </m:sSub>
                </m:den>
              </m:f>
            </m:oMath>
            <w:r w:rsidRPr="00187D20">
              <w:rPr>
                <w:iCs/>
              </w:rPr>
              <w:t xml:space="preserve">.  </w:t>
            </w:r>
          </w:p>
        </w:tc>
      </w:tr>
      <w:tr w:rsidR="00A434C1" w14:paraId="05E63162" w14:textId="77777777" w:rsidTr="00F92F07">
        <w:tc>
          <w:tcPr>
            <w:tcW w:w="9016" w:type="dxa"/>
          </w:tcPr>
          <w:p w14:paraId="75CE044E" w14:textId="77777777" w:rsidR="00A434C1" w:rsidRDefault="00A434C1" w:rsidP="00A434C1">
            <w:pPr>
              <w:pStyle w:val="Heading3"/>
              <w:outlineLvl w:val="2"/>
              <w:rPr>
                <w:i w:val="0"/>
              </w:rPr>
            </w:pPr>
            <w:r>
              <w:rPr>
                <w:i w:val="0"/>
              </w:rPr>
              <w:t xml:space="preserve">Nonparametric Cohen’s </w:t>
            </w:r>
            <w:r w:rsidRPr="003F469A">
              <w:rPr>
                <w:iCs/>
              </w:rPr>
              <w:t>d</w:t>
            </w:r>
            <w:r w:rsidRPr="003F469A">
              <w:rPr>
                <w:iCs/>
                <w:vertAlign w:val="subscript"/>
              </w:rPr>
              <w:t>z</w:t>
            </w:r>
            <w:r w:rsidRPr="003F469A">
              <w:rPr>
                <w:i w:val="0"/>
                <w:vertAlign w:val="superscript"/>
              </w:rPr>
              <w:t>8</w:t>
            </w:r>
            <w:r>
              <w:rPr>
                <w:i w:val="0"/>
              </w:rPr>
              <w:t>:</w:t>
            </w:r>
          </w:p>
          <w:p w14:paraId="7B88170C" w14:textId="77777777" w:rsidR="00A434C1" w:rsidRDefault="00966F9F" w:rsidP="00A434C1">
            <w:pPr>
              <w:pStyle w:val="Heading3"/>
              <w:outlineLvl w:val="2"/>
              <w:rPr>
                <w:i w:val="0"/>
              </w:rPr>
            </w:pPr>
            <m:oMathPara>
              <m:oMath>
                <m:sSubSup>
                  <m:sSubSupPr>
                    <m:ctrlPr>
                      <w:rPr>
                        <w:rFonts w:ascii="Cambria Math" w:hAnsi="Cambria Math"/>
                      </w:rPr>
                    </m:ctrlPr>
                  </m:sSubSupPr>
                  <m:e>
                    <m:r>
                      <w:rPr>
                        <w:rFonts w:ascii="Cambria Math" w:hAnsi="Cambria Math"/>
                      </w:rPr>
                      <m:t>d</m:t>
                    </m:r>
                  </m:e>
                  <m:sub>
                    <m:r>
                      <w:rPr>
                        <w:rFonts w:ascii="Cambria Math" w:hAnsi="Cambria Math"/>
                      </w:rPr>
                      <m:t>z</m:t>
                    </m:r>
                  </m:sub>
                  <m:sup>
                    <m:r>
                      <w:rPr>
                        <w:rFonts w:ascii="Cambria Math" w:hAnsi="Cambria Math"/>
                      </w:rPr>
                      <m:t>*</m:t>
                    </m:r>
                  </m:sup>
                </m:sSubSup>
                <m:r>
                  <w:rPr>
                    <w:rFonts w:ascii="Cambria Math" w:hAnsi="Cambria Math"/>
                  </w:rPr>
                  <m:t>=</m:t>
                </m:r>
                <m:sSup>
                  <m:sSupPr>
                    <m:ctrlPr>
                      <w:rPr>
                        <w:rFonts w:ascii="Cambria Math" w:hAnsi="Cambria Math"/>
                        <w:i w:val="0"/>
                      </w:rPr>
                    </m:ctrlPr>
                  </m:sSupPr>
                  <m:e>
                    <m:r>
                      <w:rPr>
                        <w:rFonts w:ascii="Cambria Math" w:hAnsi="Cambria Math" w:cs="Calibri"/>
                      </w:rPr>
                      <m:t>Φ</m:t>
                    </m:r>
                  </m:e>
                  <m:sup>
                    <m:r>
                      <w:rPr>
                        <w:rFonts w:ascii="Cambria Math" w:hAnsi="Cambria Math"/>
                      </w:rPr>
                      <m:t>-1</m:t>
                    </m:r>
                  </m:sup>
                </m:sSup>
                <m:d>
                  <m:dPr>
                    <m:ctrlPr>
                      <w:rPr>
                        <w:rFonts w:ascii="Cambria Math" w:hAnsi="Cambria Math"/>
                        <w:i w:val="0"/>
                      </w:rPr>
                    </m:ctrlPr>
                  </m:dPr>
                  <m:e>
                    <m:sSub>
                      <m:sSubPr>
                        <m:ctrlPr>
                          <w:rPr>
                            <w:rFonts w:ascii="Cambria Math" w:hAnsi="Cambria Math"/>
                            <w:i w:val="0"/>
                          </w:rPr>
                        </m:ctrlPr>
                      </m:sSubPr>
                      <m:e>
                        <m:r>
                          <w:rPr>
                            <w:rFonts w:ascii="Cambria Math" w:hAnsi="Cambria Math"/>
                          </w:rPr>
                          <m:t>p</m:t>
                        </m:r>
                      </m:e>
                      <m:sub>
                        <m:r>
                          <w:rPr>
                            <w:rFonts w:ascii="Cambria Math" w:hAnsi="Cambria Math"/>
                          </w:rPr>
                          <m:t>gain</m:t>
                        </m:r>
                      </m:sub>
                    </m:sSub>
                  </m:e>
                </m:d>
              </m:oMath>
            </m:oMathPara>
          </w:p>
          <w:p w14:paraId="2EE92B29" w14:textId="77777777" w:rsidR="00A434C1" w:rsidRDefault="00A434C1" w:rsidP="00A434C1">
            <w:pPr>
              <w:pStyle w:val="Heading3"/>
              <w:outlineLvl w:val="2"/>
              <w:rPr>
                <w:i w:val="0"/>
              </w:rPr>
            </w:pPr>
            <w:r>
              <w:rPr>
                <w:i w:val="0"/>
              </w:rPr>
              <w:t xml:space="preserve">With </w:t>
            </w:r>
            <w:r w:rsidRPr="006C0E3B">
              <w:rPr>
                <w:i w:val="0"/>
              </w:rPr>
              <w:t xml:space="preserve">  </w:t>
            </w:r>
            <m:oMath>
              <m:sSub>
                <m:sSubPr>
                  <m:ctrlPr>
                    <w:rPr>
                      <w:rFonts w:ascii="Cambria Math" w:hAnsi="Cambria Math"/>
                      <w:i w:val="0"/>
                    </w:rPr>
                  </m:ctrlPr>
                </m:sSubPr>
                <m:e>
                  <m:r>
                    <w:rPr>
                      <w:rFonts w:ascii="Cambria Math" w:hAnsi="Cambria Math"/>
                    </w:rPr>
                    <m:t>p</m:t>
                  </m:r>
                </m:e>
                <m:sub>
                  <m:r>
                    <w:rPr>
                      <w:rFonts w:ascii="Cambria Math" w:hAnsi="Cambria Math"/>
                    </w:rPr>
                    <m:t>gain</m:t>
                  </m:r>
                </m:sub>
              </m:sSub>
            </m:oMath>
            <w:r>
              <w:rPr>
                <w:i w:val="0"/>
              </w:rPr>
              <w:t xml:space="preserve"> being the proportion of individuals whose scores increase from pretest to posttest:</w:t>
            </w:r>
          </w:p>
          <w:p w14:paraId="42298ADA" w14:textId="77777777" w:rsidR="00A434C1" w:rsidRPr="003F469A" w:rsidRDefault="00966F9F" w:rsidP="00A434C1">
            <m:oMathPara>
              <m:oMath>
                <m:sSub>
                  <m:sSubPr>
                    <m:ctrlPr>
                      <w:rPr>
                        <w:rFonts w:ascii="Cambria Math" w:hAnsi="Cambria Math"/>
                        <w:i/>
                      </w:rPr>
                    </m:ctrlPr>
                  </m:sSubPr>
                  <m:e>
                    <m:r>
                      <w:rPr>
                        <w:rFonts w:ascii="Cambria Math" w:hAnsi="Cambria Math"/>
                      </w:rPr>
                      <m:t>p</m:t>
                    </m:r>
                  </m:e>
                  <m:sub>
                    <m:r>
                      <w:rPr>
                        <w:rFonts w:ascii="Cambria Math" w:hAnsi="Cambria Math"/>
                      </w:rPr>
                      <m:t>gain</m:t>
                    </m:r>
                  </m:sub>
                </m:sSub>
                <m:r>
                  <w:rPr>
                    <w:rFonts w:ascii="Cambria Math" w:hAnsi="Cambria Math"/>
                  </w:rPr>
                  <m:t>=</m:t>
                </m:r>
                <m:f>
                  <m:fPr>
                    <m:ctrlPr>
                      <w:rPr>
                        <w:rFonts w:ascii="Cambria Math" w:hAnsi="Cambria Math"/>
                        <w:i/>
                      </w:rPr>
                    </m:ctrlPr>
                  </m:fPr>
                  <m:num>
                    <m:r>
                      <m:rPr>
                        <m:sty m:val="bi"/>
                      </m:rPr>
                      <w:rPr>
                        <w:rFonts w:ascii="Cambria Math" w:hAnsi="Cambria Math"/>
                      </w:rPr>
                      <m:t>y</m:t>
                    </m:r>
                    <m:r>
                      <w:rPr>
                        <w:rFonts w:ascii="Cambria Math" w:hAnsi="Cambria Math"/>
                      </w:rPr>
                      <m:t>&gt;</m:t>
                    </m:r>
                    <m:r>
                      <m:rPr>
                        <m:sty m:val="bi"/>
                      </m:rPr>
                      <w:rPr>
                        <w:rFonts w:ascii="Cambria Math" w:hAnsi="Cambria Math"/>
                      </w:rPr>
                      <m:t>x</m:t>
                    </m:r>
                  </m:num>
                  <m:den>
                    <m:r>
                      <w:rPr>
                        <w:rFonts w:ascii="Cambria Math" w:hAnsi="Cambria Math"/>
                      </w:rPr>
                      <m:t>n</m:t>
                    </m:r>
                  </m:den>
                </m:f>
              </m:oMath>
            </m:oMathPara>
          </w:p>
          <w:p w14:paraId="4EC0A78F" w14:textId="77777777" w:rsidR="00A434C1" w:rsidRDefault="00A434C1" w:rsidP="00A434C1">
            <w:r>
              <w:t>If ties between pre- and posttest scores are present, each tie should be counted as half an observation in each direction (</w:t>
            </w:r>
            <w:r w:rsidRPr="003F469A">
              <w:rPr>
                <w:b/>
                <w:bCs/>
              </w:rPr>
              <w:t>y</w:t>
            </w:r>
            <w:r>
              <w:t xml:space="preserve"> &gt; </w:t>
            </w:r>
            <w:r w:rsidRPr="003F469A">
              <w:rPr>
                <w:b/>
                <w:bCs/>
              </w:rPr>
              <w:t>x</w:t>
            </w:r>
            <w:r>
              <w:t xml:space="preserve"> &amp; </w:t>
            </w:r>
            <w:r w:rsidRPr="003F469A">
              <w:rPr>
                <w:b/>
                <w:bCs/>
              </w:rPr>
              <w:t>y</w:t>
            </w:r>
            <w:r>
              <w:t xml:space="preserve"> &lt; </w:t>
            </w:r>
            <w:r w:rsidRPr="003F469A">
              <w:rPr>
                <w:b/>
                <w:bCs/>
              </w:rPr>
              <w:t>x</w:t>
            </w:r>
            <w:r w:rsidRPr="003F469A">
              <w:t>)</w:t>
            </w:r>
            <w:r>
              <w:t>.</w:t>
            </w:r>
          </w:p>
          <w:p w14:paraId="74C00755" w14:textId="4FE8F509" w:rsidR="00A434C1" w:rsidRDefault="00A434C1" w:rsidP="00A434C1">
            <w:r>
              <w:t xml:space="preserve">If the scores are normally distributed this statistic estimates </w:t>
            </w:r>
            <w:r w:rsidRPr="003F469A">
              <w:rPr>
                <w:iCs/>
              </w:rPr>
              <w:t>Cohen’s</w:t>
            </w:r>
            <w:r>
              <w:rPr>
                <w:i/>
              </w:rPr>
              <w:t xml:space="preserve"> </w:t>
            </w:r>
            <w:r w:rsidRPr="003F469A">
              <w:rPr>
                <w:i/>
              </w:rPr>
              <w:t>d</w:t>
            </w:r>
            <w:r w:rsidRPr="003F469A">
              <w:rPr>
                <w:i/>
                <w:vertAlign w:val="subscript"/>
              </w:rPr>
              <w:t>z</w:t>
            </w:r>
            <w:r w:rsidRPr="00200210">
              <w:rPr>
                <w:iCs/>
              </w:rPr>
              <w:t>.</w:t>
            </w:r>
            <w:r>
              <w:rPr>
                <w:iCs/>
              </w:rPr>
              <w:t xml:space="preserve"> </w:t>
            </w:r>
          </w:p>
        </w:tc>
      </w:tr>
      <w:tr w:rsidR="00A434C1" w14:paraId="59F91EB8" w14:textId="77777777" w:rsidTr="00F92F07">
        <w:tc>
          <w:tcPr>
            <w:tcW w:w="9016" w:type="dxa"/>
          </w:tcPr>
          <w:p w14:paraId="7582D365" w14:textId="2A5CF159" w:rsidR="00A434C1" w:rsidRDefault="00A434C1" w:rsidP="00A434C1">
            <w:pPr>
              <w:pStyle w:val="LO-normal"/>
            </w:pPr>
            <w:r>
              <w:t>Probability of superiority for independent groups</w:t>
            </w:r>
            <w:r w:rsidRPr="0097138B">
              <w:rPr>
                <w:vertAlign w:val="superscript"/>
              </w:rPr>
              <w:t>2,3,5</w:t>
            </w:r>
            <w:r>
              <w:t>:</w:t>
            </w:r>
          </w:p>
          <w:p w14:paraId="7238C7C6" w14:textId="34E6A81C" w:rsidR="00A434C1" w:rsidRDefault="00A434C1" w:rsidP="00A434C1">
            <w:pPr>
              <w:pStyle w:val="LO-normal"/>
            </w:pPr>
            <w:r>
              <w:rPr>
                <w:noProof/>
              </w:rPr>
              <w:drawing>
                <wp:anchor distT="0" distB="0" distL="0" distR="0" simplePos="0" relativeHeight="251678720" behindDoc="0" locked="0" layoutInCell="1" allowOverlap="1" wp14:anchorId="75695010" wp14:editId="7F23FDCA">
                  <wp:simplePos x="0" y="0"/>
                  <wp:positionH relativeFrom="column">
                    <wp:posOffset>88900</wp:posOffset>
                  </wp:positionH>
                  <wp:positionV relativeFrom="paragraph">
                    <wp:posOffset>139700</wp:posOffset>
                  </wp:positionV>
                  <wp:extent cx="981075" cy="622300"/>
                  <wp:effectExtent l="0" t="0" r="0" b="0"/>
                  <wp:wrapSquare wrapText="bothSides"/>
                  <wp:docPr id="3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pic:cNvPicPr>
                            <a:picLocks noChangeAspect="1" noChangeArrowheads="1"/>
                          </pic:cNvPicPr>
                        </pic:nvPicPr>
                        <pic:blipFill>
                          <a:blip r:embed="rId20"/>
                          <a:stretch>
                            <a:fillRect/>
                          </a:stretch>
                        </pic:blipFill>
                        <pic:spPr bwMode="auto">
                          <a:xfrm>
                            <a:off x="0" y="0"/>
                            <a:ext cx="981075" cy="622300"/>
                          </a:xfrm>
                          <a:prstGeom prst="rect">
                            <a:avLst/>
                          </a:prstGeom>
                        </pic:spPr>
                      </pic:pic>
                    </a:graphicData>
                  </a:graphic>
                </wp:anchor>
              </w:drawing>
            </w:r>
          </w:p>
          <w:p w14:paraId="61E461BC" w14:textId="46F74E40" w:rsidR="00A434C1" w:rsidRDefault="00A434C1" w:rsidP="00A434C1">
            <w:pPr>
              <w:pStyle w:val="LO-normal"/>
            </w:pPr>
          </w:p>
          <w:p w14:paraId="36F4C792" w14:textId="0708CF23" w:rsidR="00A434C1" w:rsidRDefault="00A434C1" w:rsidP="00A434C1">
            <w:pPr>
              <w:pStyle w:val="LO-normal"/>
            </w:pPr>
          </w:p>
          <w:p w14:paraId="77FF178D" w14:textId="77777777" w:rsidR="00A434C1" w:rsidRDefault="00A434C1" w:rsidP="00A434C1">
            <w:pPr>
              <w:pStyle w:val="LO-normal"/>
            </w:pPr>
          </w:p>
          <w:p w14:paraId="67990BDF" w14:textId="00D4ED07" w:rsidR="00A434C1" w:rsidRDefault="00A434C1" w:rsidP="00A434C1">
            <w:pPr>
              <w:pStyle w:val="LO-normal"/>
            </w:pPr>
          </w:p>
          <w:p w14:paraId="25579624" w14:textId="77777777" w:rsidR="00A434C1" w:rsidRDefault="00A434C1" w:rsidP="00A434C1">
            <w:pPr>
              <w:pStyle w:val="LO-normal"/>
            </w:pPr>
            <w:r>
              <w:t xml:space="preserve">w is the number of wins of each subject of one condition/time </w:t>
            </w:r>
          </w:p>
          <w:p w14:paraId="262E517E" w14:textId="2762A122" w:rsidR="00A434C1" w:rsidRPr="0097138B" w:rsidRDefault="00A434C1" w:rsidP="00A434C1">
            <w:pPr>
              <w:pStyle w:val="LO-normal"/>
            </w:pPr>
            <w:r>
              <w:t>Confidence Interval based on Pratt‘s confidence interval in Wilcox</w:t>
            </w:r>
            <w:r w:rsidRPr="00A663B5">
              <w:rPr>
                <w:vertAlign w:val="superscript"/>
              </w:rPr>
              <w:t>5</w:t>
            </w:r>
            <w:r>
              <w:t>.</w:t>
            </w:r>
          </w:p>
        </w:tc>
      </w:tr>
      <w:tr w:rsidR="00A434C1" w14:paraId="6C70A7F0" w14:textId="77777777" w:rsidTr="00F92F07">
        <w:tc>
          <w:tcPr>
            <w:tcW w:w="9016" w:type="dxa"/>
          </w:tcPr>
          <w:p w14:paraId="2C01D418" w14:textId="5ECC1F29" w:rsidR="00A434C1" w:rsidRDefault="00A434C1" w:rsidP="00A434C1">
            <w:pPr>
              <w:pStyle w:val="LO-normal"/>
            </w:pPr>
            <w:r>
              <w:t>Generalized Odds ratio</w:t>
            </w:r>
            <w:r w:rsidRPr="00FB09DC">
              <w:rPr>
                <w:vertAlign w:val="superscript"/>
              </w:rPr>
              <w:t>2,3</w:t>
            </w:r>
            <w:r>
              <w:rPr>
                <w:vertAlign w:val="superscript"/>
              </w:rPr>
              <w:t>,20</w:t>
            </w:r>
            <w:r>
              <w:t xml:space="preserve">: </w:t>
            </w:r>
          </w:p>
          <w:p w14:paraId="5D326FF6" w14:textId="77777777" w:rsidR="00A434C1" w:rsidRDefault="00A434C1" w:rsidP="00A434C1">
            <w:pPr>
              <w:pStyle w:val="LO-normal"/>
            </w:pPr>
            <w:r>
              <w:rPr>
                <w:noProof/>
              </w:rPr>
              <w:drawing>
                <wp:anchor distT="0" distB="0" distL="0" distR="0" simplePos="0" relativeHeight="251684864" behindDoc="0" locked="0" layoutInCell="1" allowOverlap="1" wp14:anchorId="79676E45" wp14:editId="0FFE410F">
                  <wp:simplePos x="0" y="0"/>
                  <wp:positionH relativeFrom="column">
                    <wp:posOffset>190500</wp:posOffset>
                  </wp:positionH>
                  <wp:positionV relativeFrom="paragraph">
                    <wp:posOffset>635</wp:posOffset>
                  </wp:positionV>
                  <wp:extent cx="1127760" cy="579755"/>
                  <wp:effectExtent l="0" t="0" r="0" b="0"/>
                  <wp:wrapSquare wrapText="bothSides"/>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a:picLocks noChangeAspect="1" noChangeArrowheads="1"/>
                          </pic:cNvPicPr>
                        </pic:nvPicPr>
                        <pic:blipFill>
                          <a:blip r:embed="rId17"/>
                          <a:stretch>
                            <a:fillRect/>
                          </a:stretch>
                        </pic:blipFill>
                        <pic:spPr bwMode="auto">
                          <a:xfrm>
                            <a:off x="0" y="0"/>
                            <a:ext cx="1127760" cy="579755"/>
                          </a:xfrm>
                          <a:prstGeom prst="rect">
                            <a:avLst/>
                          </a:prstGeom>
                        </pic:spPr>
                      </pic:pic>
                    </a:graphicData>
                  </a:graphic>
                </wp:anchor>
              </w:drawing>
            </w:r>
          </w:p>
          <w:p w14:paraId="72FE2900" w14:textId="77777777" w:rsidR="00A434C1" w:rsidRDefault="00A434C1" w:rsidP="00A434C1">
            <w:pPr>
              <w:pStyle w:val="LO-normal"/>
            </w:pPr>
          </w:p>
          <w:p w14:paraId="1B77CFC6" w14:textId="77777777" w:rsidR="00A434C1" w:rsidRDefault="00A434C1" w:rsidP="00A434C1">
            <w:pPr>
              <w:pStyle w:val="LO-normal"/>
            </w:pPr>
          </w:p>
          <w:p w14:paraId="5E6AB2A0" w14:textId="77777777" w:rsidR="00A434C1" w:rsidRDefault="00A434C1" w:rsidP="00A434C1">
            <w:pPr>
              <w:pStyle w:val="LO-normal"/>
            </w:pPr>
          </w:p>
          <w:p w14:paraId="3E5379D8" w14:textId="77777777" w:rsidR="00A434C1" w:rsidRDefault="00A434C1" w:rsidP="00A434C1">
            <w:pPr>
              <w:pStyle w:val="LO-normal"/>
            </w:pPr>
            <w:r>
              <w:lastRenderedPageBreak/>
              <w:t xml:space="preserve">Probability of superiority of group a compared to group b divided by the probability of superiority of group b compared to group a </w:t>
            </w:r>
          </w:p>
          <w:p w14:paraId="23762584" w14:textId="77777777" w:rsidR="00A434C1" w:rsidRDefault="00A434C1" w:rsidP="00A434C1">
            <w:pPr>
              <w:pStyle w:val="LO-normal"/>
            </w:pPr>
            <w:r>
              <w:t>Confidence Interval based on Browne et al., 2010</w:t>
            </w:r>
          </w:p>
          <w:p w14:paraId="7659C1E7" w14:textId="6984E4B6" w:rsidR="00A434C1" w:rsidRDefault="00A434C1" w:rsidP="00A434C1">
            <w:pPr>
              <w:pStyle w:val="LO-normal"/>
            </w:pPr>
            <w:r>
              <w:t xml:space="preserve">Question: How should ties in this context be handled? Both options (ignoring ties, counting them as 0.5 are implemented) </w:t>
            </w:r>
          </w:p>
        </w:tc>
      </w:tr>
      <w:tr w:rsidR="00A434C1" w14:paraId="5717310F" w14:textId="77777777" w:rsidTr="00F92F07">
        <w:tc>
          <w:tcPr>
            <w:tcW w:w="9016" w:type="dxa"/>
          </w:tcPr>
          <w:p w14:paraId="6C30BCDF" w14:textId="57D45EBB" w:rsidR="00A434C1" w:rsidRDefault="00A434C1" w:rsidP="00A434C1">
            <w:pPr>
              <w:pStyle w:val="LO-normal"/>
            </w:pPr>
            <w:r>
              <w:lastRenderedPageBreak/>
              <w:t>Dominance measure</w:t>
            </w:r>
            <w:r w:rsidRPr="004B1C55">
              <w:rPr>
                <w:vertAlign w:val="superscript"/>
              </w:rPr>
              <w:t>2,</w:t>
            </w:r>
            <w:r w:rsidRPr="00FB09DC">
              <w:rPr>
                <w:vertAlign w:val="superscript"/>
              </w:rPr>
              <w:t>3</w:t>
            </w:r>
            <w:r>
              <w:rPr>
                <w:vertAlign w:val="superscript"/>
              </w:rPr>
              <w:t>,5</w:t>
            </w:r>
            <w:r>
              <w:t xml:space="preserve">: </w:t>
            </w:r>
          </w:p>
          <w:p w14:paraId="24CA94E6" w14:textId="77777777" w:rsidR="00A434C1" w:rsidRDefault="00A434C1" w:rsidP="00A434C1">
            <w:pPr>
              <w:pStyle w:val="LO-normal"/>
            </w:pPr>
            <w:r>
              <w:rPr>
                <w:noProof/>
              </w:rPr>
              <w:drawing>
                <wp:inline distT="0" distB="0" distL="0" distR="0" wp14:anchorId="0B7604CE" wp14:editId="49A31B24">
                  <wp:extent cx="1524000" cy="361950"/>
                  <wp:effectExtent l="0" t="0" r="0" b="0"/>
                  <wp:docPr id="2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noChangeArrowheads="1"/>
                          </pic:cNvPicPr>
                        </pic:nvPicPr>
                        <pic:blipFill>
                          <a:blip r:embed="rId18"/>
                          <a:stretch>
                            <a:fillRect/>
                          </a:stretch>
                        </pic:blipFill>
                        <pic:spPr bwMode="auto">
                          <a:xfrm>
                            <a:off x="0" y="0"/>
                            <a:ext cx="1524000" cy="361950"/>
                          </a:xfrm>
                          <a:prstGeom prst="rect">
                            <a:avLst/>
                          </a:prstGeom>
                        </pic:spPr>
                      </pic:pic>
                    </a:graphicData>
                  </a:graphic>
                </wp:inline>
              </w:drawing>
            </w:r>
          </w:p>
          <w:p w14:paraId="0ABF05F6" w14:textId="77777777" w:rsidR="00A434C1" w:rsidRDefault="00A434C1" w:rsidP="00A434C1">
            <w:pPr>
              <w:pStyle w:val="LO-normal"/>
            </w:pPr>
            <w:r>
              <w:t xml:space="preserve">Probability of superiority of group a compared to group b minus probability of group b compared to group a </w:t>
            </w:r>
          </w:p>
          <w:p w14:paraId="5D547001" w14:textId="77777777" w:rsidR="00A434C1" w:rsidRDefault="00A434C1" w:rsidP="00A434C1">
            <w:pPr>
              <w:pStyle w:val="LO-normal"/>
            </w:pPr>
            <w:r>
              <w:t xml:space="preserve">Confidence interval based on Pratt‘s Method and the transformation formula: </w:t>
            </w:r>
          </w:p>
          <w:p w14:paraId="0B59B4B4" w14:textId="77777777" w:rsidR="00A434C1" w:rsidRDefault="00A434C1" w:rsidP="00A434C1">
            <w:pPr>
              <w:pStyle w:val="LO-normal"/>
            </w:pPr>
            <w:r>
              <w:rPr>
                <w:noProof/>
              </w:rPr>
              <w:drawing>
                <wp:anchor distT="0" distB="0" distL="0" distR="0" simplePos="0" relativeHeight="251685888" behindDoc="0" locked="0" layoutInCell="1" allowOverlap="1" wp14:anchorId="115518C9" wp14:editId="08A48F4B">
                  <wp:simplePos x="0" y="0"/>
                  <wp:positionH relativeFrom="column">
                    <wp:posOffset>46990</wp:posOffset>
                  </wp:positionH>
                  <wp:positionV relativeFrom="paragraph">
                    <wp:posOffset>635</wp:posOffset>
                  </wp:positionV>
                  <wp:extent cx="1314450" cy="266700"/>
                  <wp:effectExtent l="0" t="0" r="0" b="0"/>
                  <wp:wrapSquare wrapText="bothSides"/>
                  <wp:docPr id="2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a:picLocks noChangeAspect="1" noChangeArrowheads="1"/>
                          </pic:cNvPicPr>
                        </pic:nvPicPr>
                        <pic:blipFill>
                          <a:blip r:embed="rId19"/>
                          <a:stretch>
                            <a:fillRect/>
                          </a:stretch>
                        </pic:blipFill>
                        <pic:spPr bwMode="auto">
                          <a:xfrm>
                            <a:off x="0" y="0"/>
                            <a:ext cx="1314450" cy="266700"/>
                          </a:xfrm>
                          <a:prstGeom prst="rect">
                            <a:avLst/>
                          </a:prstGeom>
                        </pic:spPr>
                      </pic:pic>
                    </a:graphicData>
                  </a:graphic>
                </wp:anchor>
              </w:drawing>
            </w:r>
          </w:p>
          <w:p w14:paraId="25375727" w14:textId="77777777" w:rsidR="00A434C1" w:rsidRDefault="00A434C1" w:rsidP="00A434C1">
            <w:pPr>
              <w:pStyle w:val="LO-normal"/>
            </w:pPr>
          </w:p>
        </w:tc>
      </w:tr>
      <w:tr w:rsidR="00A434C1" w14:paraId="00407103" w14:textId="77777777" w:rsidTr="00F92F07">
        <w:tc>
          <w:tcPr>
            <w:tcW w:w="9016" w:type="dxa"/>
          </w:tcPr>
          <w:p w14:paraId="2C19F389" w14:textId="77777777" w:rsidR="00A434C1" w:rsidRDefault="00A434C1" w:rsidP="00A434C1">
            <w:pPr>
              <w:pStyle w:val="LO-normal"/>
            </w:pPr>
            <w:r>
              <w:t>Overlapping coefficient</w:t>
            </w:r>
            <w:r w:rsidRPr="00B858F3">
              <w:rPr>
                <w:vertAlign w:val="superscript"/>
              </w:rPr>
              <w:t>8</w:t>
            </w:r>
            <w:r>
              <w:t xml:space="preserve">: </w:t>
            </w:r>
          </w:p>
          <w:p w14:paraId="7AA08696" w14:textId="77777777" w:rsidR="00A434C1" w:rsidRDefault="00A434C1" w:rsidP="00A434C1">
            <w:pPr>
              <w:pStyle w:val="LO-normal"/>
            </w:pPr>
            <w:r>
              <w:t>Proportion of overlap relative to a single distribution</w:t>
            </w:r>
          </w:p>
          <w:p w14:paraId="7B58350E" w14:textId="77777777" w:rsidR="00A434C1" w:rsidRDefault="00A434C1" w:rsidP="00A434C1">
            <w:pPr>
              <w:pStyle w:val="LO-normal"/>
            </w:pPr>
            <w:r>
              <w:t xml:space="preserve">nonparametric estimation based on Schmid &amp; Schmidt (2006): </w:t>
            </w:r>
          </w:p>
          <w:p w14:paraId="01F85100" w14:textId="77777777" w:rsidR="00A434C1" w:rsidRDefault="00A434C1" w:rsidP="00A434C1">
            <w:pPr>
              <w:pStyle w:val="LO-normal"/>
            </w:pPr>
            <w:r>
              <w:t>1. Density estimation of the two distributions</w:t>
            </w:r>
          </w:p>
          <w:p w14:paraId="2E482AAB" w14:textId="77777777" w:rsidR="00A434C1" w:rsidRDefault="00A434C1" w:rsidP="00A434C1">
            <w:pPr>
              <w:pStyle w:val="LO-normal"/>
            </w:pPr>
            <w:r>
              <w:t>2. Approximation of underlying function</w:t>
            </w:r>
          </w:p>
          <w:p w14:paraId="3CE0343A" w14:textId="2199A869" w:rsidR="00A434C1" w:rsidRDefault="00A434C1" w:rsidP="00A434C1">
            <w:pPr>
              <w:pStyle w:val="LO-normal"/>
            </w:pPr>
            <w:r>
              <w:t>3. Approximation of integral of minimum of both functions</w:t>
            </w:r>
          </w:p>
        </w:tc>
      </w:tr>
      <w:tr w:rsidR="00A434C1" w14:paraId="60794237" w14:textId="77777777" w:rsidTr="00F92F07">
        <w:tc>
          <w:tcPr>
            <w:tcW w:w="9016" w:type="dxa"/>
          </w:tcPr>
          <w:p w14:paraId="1EDE76CC" w14:textId="77777777" w:rsidR="00A434C1" w:rsidRDefault="00A434C1" w:rsidP="00A434C1">
            <w:pPr>
              <w:pStyle w:val="LO-normal"/>
            </w:pPr>
            <w:r>
              <w:t>U3</w:t>
            </w:r>
            <w:r w:rsidRPr="003E2E72">
              <w:rPr>
                <w:vertAlign w:val="superscript"/>
              </w:rPr>
              <w:t>1</w:t>
            </w:r>
            <w:r>
              <w:t xml:space="preserve">: </w:t>
            </w:r>
          </w:p>
          <w:p w14:paraId="578041DB" w14:textId="77777777" w:rsidR="00A434C1" w:rsidRDefault="00A434C1" w:rsidP="00A434C1">
            <w:pPr>
              <w:pStyle w:val="LO-normal"/>
            </w:pPr>
            <w:r>
              <w:t>Proportion of individuals in the group with the higher mean who exceed the median individual of the other group</w:t>
            </w:r>
          </w:p>
          <w:p w14:paraId="6E6B4EEA" w14:textId="77777777" w:rsidR="00A434C1" w:rsidRDefault="00A434C1" w:rsidP="00A434C1">
            <w:pPr>
              <w:pStyle w:val="LO-normal"/>
            </w:pPr>
          </w:p>
          <w:p w14:paraId="25BF577A" w14:textId="77777777" w:rsidR="00A434C1" w:rsidRDefault="00A434C1" w:rsidP="00A434C1">
            <w:pPr>
              <w:pStyle w:val="LO-normal"/>
            </w:pPr>
            <w:r>
              <w:t xml:space="preserve">nonparametric estimation: </w:t>
            </w:r>
          </w:p>
          <w:p w14:paraId="388BAF86" w14:textId="77777777" w:rsidR="00A434C1" w:rsidRDefault="00A434C1" w:rsidP="00A434C1">
            <w:pPr>
              <w:pStyle w:val="LO-normal"/>
            </w:pPr>
            <w:r>
              <w:t xml:space="preserve">Calculate exact value </w:t>
            </w:r>
          </w:p>
          <w:p w14:paraId="61D9771A" w14:textId="77777777" w:rsidR="00A434C1" w:rsidRDefault="00A434C1" w:rsidP="00A434C1">
            <w:pPr>
              <w:pStyle w:val="LO-normal"/>
            </w:pPr>
            <w:r>
              <w:t>1. Calculate means</w:t>
            </w:r>
          </w:p>
          <w:p w14:paraId="6EBB0EF6" w14:textId="6BBA092B" w:rsidR="00A434C1" w:rsidRDefault="00A434C1" w:rsidP="00A434C1">
            <w:pPr>
              <w:pStyle w:val="LO-normal"/>
            </w:pPr>
            <w:r>
              <w:t>2. Calculate number of individuals in group of higher mean that exceed mean of other group</w:t>
            </w:r>
          </w:p>
          <w:p w14:paraId="76D83BC1" w14:textId="1939F080" w:rsidR="00A434C1" w:rsidRDefault="00A434C1" w:rsidP="00A434C1">
            <w:pPr>
              <w:pStyle w:val="LO-normal"/>
            </w:pPr>
            <w:r>
              <w:t>3. Determine proportion</w:t>
            </w:r>
          </w:p>
        </w:tc>
      </w:tr>
      <w:tr w:rsidR="00A434C1" w14:paraId="11261D58" w14:textId="77777777" w:rsidTr="00F92F07">
        <w:tc>
          <w:tcPr>
            <w:tcW w:w="9016" w:type="dxa"/>
          </w:tcPr>
          <w:p w14:paraId="7E4084CB" w14:textId="77777777" w:rsidR="00A434C1" w:rsidRDefault="00A434C1" w:rsidP="00A434C1">
            <w:r>
              <w:t>Tail ratios</w:t>
            </w:r>
            <w:r w:rsidRPr="00FB09DC">
              <w:rPr>
                <w:vertAlign w:val="superscript"/>
              </w:rPr>
              <w:t>1</w:t>
            </w:r>
            <w:r>
              <w:rPr>
                <w:vertAlign w:val="superscript"/>
              </w:rPr>
              <w:t>,22</w:t>
            </w:r>
            <w:r>
              <w:t>:</w:t>
            </w:r>
          </w:p>
          <w:p w14:paraId="0C33590F" w14:textId="77777777" w:rsidR="00A434C1" w:rsidRDefault="00A434C1" w:rsidP="00A434C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204"/>
              <w:gridCol w:w="2204"/>
              <w:gridCol w:w="1983"/>
            </w:tblGrid>
            <w:tr w:rsidR="00A434C1" w14:paraId="4F6D08F2" w14:textId="77777777" w:rsidTr="00435C20">
              <w:tc>
                <w:tcPr>
                  <w:tcW w:w="2409" w:type="dxa"/>
                </w:tcPr>
                <w:p w14:paraId="28EC4AEC" w14:textId="77777777" w:rsidR="00A434C1" w:rsidRDefault="00A434C1" w:rsidP="00A434C1"/>
              </w:tc>
              <w:tc>
                <w:tcPr>
                  <w:tcW w:w="2204" w:type="dxa"/>
                  <w:tcBorders>
                    <w:bottom w:val="single" w:sz="4" w:space="0" w:color="auto"/>
                  </w:tcBorders>
                </w:tcPr>
                <w:p w14:paraId="0C031B9A" w14:textId="137949FB" w:rsidR="00A434C1" w:rsidRDefault="00A434C1" w:rsidP="00A434C1">
                  <w:r>
                    <w:t>Posttest scores</w:t>
                  </w:r>
                </w:p>
              </w:tc>
              <w:tc>
                <w:tcPr>
                  <w:tcW w:w="2204" w:type="dxa"/>
                  <w:tcBorders>
                    <w:bottom w:val="single" w:sz="4" w:space="0" w:color="auto"/>
                  </w:tcBorders>
                </w:tcPr>
                <w:p w14:paraId="6E468A94" w14:textId="0174F9E3" w:rsidR="00A434C1" w:rsidRDefault="00A434C1" w:rsidP="00A434C1">
                  <w:r>
                    <w:t>Pretest scores</w:t>
                  </w:r>
                </w:p>
              </w:tc>
              <w:tc>
                <w:tcPr>
                  <w:tcW w:w="1983" w:type="dxa"/>
                </w:tcPr>
                <w:p w14:paraId="233F5357" w14:textId="77777777" w:rsidR="00A434C1" w:rsidRDefault="00A434C1" w:rsidP="00A434C1"/>
              </w:tc>
            </w:tr>
            <w:tr w:rsidR="00A434C1" w14:paraId="5C791E6A" w14:textId="77777777" w:rsidTr="00435C20">
              <w:tc>
                <w:tcPr>
                  <w:tcW w:w="2409" w:type="dxa"/>
                  <w:tcBorders>
                    <w:right w:val="single" w:sz="4" w:space="0" w:color="auto"/>
                  </w:tcBorders>
                </w:tcPr>
                <w:p w14:paraId="24FD0BAD" w14:textId="77777777" w:rsidR="00A434C1" w:rsidRDefault="00A434C1" w:rsidP="00A434C1">
                  <w:r>
                    <w:t>Tail region of interest</w:t>
                  </w:r>
                </w:p>
              </w:tc>
              <w:tc>
                <w:tcPr>
                  <w:tcW w:w="2204" w:type="dxa"/>
                  <w:tcBorders>
                    <w:top w:val="single" w:sz="4" w:space="0" w:color="auto"/>
                    <w:left w:val="single" w:sz="4" w:space="0" w:color="auto"/>
                  </w:tcBorders>
                </w:tcPr>
                <w:p w14:paraId="1AB5A492" w14:textId="3649212B" w:rsidR="00A434C1" w:rsidRDefault="00966F9F" w:rsidP="00A434C1">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post</m:t>
                              </m:r>
                            </m:e>
                            <m:sub>
                              <m:r>
                                <w:rPr>
                                  <w:rFonts w:ascii="Cambria Math" w:hAnsi="Cambria Math"/>
                                </w:rPr>
                                <m:t>tail</m:t>
                              </m:r>
                            </m:sub>
                          </m:sSub>
                        </m:sub>
                      </m:sSub>
                    </m:oMath>
                  </m:oMathPara>
                </w:p>
              </w:tc>
              <w:tc>
                <w:tcPr>
                  <w:tcW w:w="2204" w:type="dxa"/>
                  <w:tcBorders>
                    <w:top w:val="single" w:sz="4" w:space="0" w:color="auto"/>
                    <w:right w:val="single" w:sz="4" w:space="0" w:color="auto"/>
                  </w:tcBorders>
                </w:tcPr>
                <w:p w14:paraId="45773BC5" w14:textId="72891B62" w:rsidR="00A434C1" w:rsidRDefault="00966F9F" w:rsidP="00A434C1">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pre</m:t>
                              </m:r>
                            </m:e>
                            <m:sub>
                              <m:r>
                                <w:rPr>
                                  <w:rFonts w:ascii="Cambria Math" w:hAnsi="Cambria Math"/>
                                </w:rPr>
                                <m:t>tail</m:t>
                              </m:r>
                            </m:sub>
                          </m:sSub>
                        </m:sub>
                      </m:sSub>
                    </m:oMath>
                  </m:oMathPara>
                </w:p>
              </w:tc>
              <w:tc>
                <w:tcPr>
                  <w:tcW w:w="1983" w:type="dxa"/>
                  <w:tcBorders>
                    <w:left w:val="single" w:sz="4" w:space="0" w:color="auto"/>
                  </w:tcBorders>
                </w:tcPr>
                <w:p w14:paraId="0A3CE064" w14:textId="77777777" w:rsidR="00A434C1" w:rsidRPr="00841538" w:rsidRDefault="00966F9F" w:rsidP="00A434C1">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tail</m:t>
                          </m:r>
                        </m:sub>
                      </m:sSub>
                    </m:oMath>
                  </m:oMathPara>
                </w:p>
              </w:tc>
            </w:tr>
            <w:tr w:rsidR="00A434C1" w14:paraId="12F3D5A0" w14:textId="77777777" w:rsidTr="00435C20">
              <w:tc>
                <w:tcPr>
                  <w:tcW w:w="2409" w:type="dxa"/>
                  <w:tcBorders>
                    <w:right w:val="single" w:sz="4" w:space="0" w:color="auto"/>
                  </w:tcBorders>
                </w:tcPr>
                <w:p w14:paraId="2D90AA4A" w14:textId="77777777" w:rsidR="00A434C1" w:rsidRDefault="00A434C1" w:rsidP="00A434C1">
                  <w:r>
                    <w:t>Rest of the distribution</w:t>
                  </w:r>
                </w:p>
              </w:tc>
              <w:tc>
                <w:tcPr>
                  <w:tcW w:w="2204" w:type="dxa"/>
                  <w:tcBorders>
                    <w:left w:val="single" w:sz="4" w:space="0" w:color="auto"/>
                    <w:bottom w:val="single" w:sz="4" w:space="0" w:color="auto"/>
                  </w:tcBorders>
                </w:tcPr>
                <w:p w14:paraId="21E1B44C" w14:textId="14EB593F" w:rsidR="00A434C1" w:rsidRDefault="00966F9F" w:rsidP="00A434C1">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post</m:t>
                              </m:r>
                            </m:e>
                            <m:sub>
                              <m:r>
                                <w:rPr>
                                  <w:rFonts w:ascii="Cambria Math" w:hAnsi="Cambria Math"/>
                                </w:rPr>
                                <m:t>rest</m:t>
                              </m:r>
                            </m:sub>
                          </m:sSub>
                        </m:sub>
                      </m:sSub>
                    </m:oMath>
                  </m:oMathPara>
                </w:p>
              </w:tc>
              <w:tc>
                <w:tcPr>
                  <w:tcW w:w="2204" w:type="dxa"/>
                  <w:tcBorders>
                    <w:bottom w:val="single" w:sz="4" w:space="0" w:color="auto"/>
                    <w:right w:val="single" w:sz="4" w:space="0" w:color="auto"/>
                  </w:tcBorders>
                </w:tcPr>
                <w:p w14:paraId="6ACE9229" w14:textId="213A59FC" w:rsidR="00A434C1" w:rsidRDefault="00966F9F" w:rsidP="00A434C1">
                  <m:oMathPara>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pre</m:t>
                              </m:r>
                            </m:e>
                            <m:sub>
                              <m:r>
                                <w:rPr>
                                  <w:rFonts w:ascii="Cambria Math" w:hAnsi="Cambria Math"/>
                                </w:rPr>
                                <m:t>rest</m:t>
                              </m:r>
                            </m:sub>
                          </m:sSub>
                        </m:sub>
                      </m:sSub>
                    </m:oMath>
                  </m:oMathPara>
                </w:p>
              </w:tc>
              <w:tc>
                <w:tcPr>
                  <w:tcW w:w="1983" w:type="dxa"/>
                  <w:tcBorders>
                    <w:left w:val="single" w:sz="4" w:space="0" w:color="auto"/>
                  </w:tcBorders>
                </w:tcPr>
                <w:p w14:paraId="11CA24D6" w14:textId="77777777" w:rsidR="00A434C1" w:rsidRPr="00841538" w:rsidRDefault="00966F9F" w:rsidP="00A434C1">
                  <w:pPr>
                    <w:rPr>
                      <w:rFonts w:eastAsia="Times New Roman" w:cs="Times New Roman"/>
                      <w:i/>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rest</m:t>
                          </m:r>
                        </m:sub>
                      </m:sSub>
                    </m:oMath>
                  </m:oMathPara>
                </w:p>
              </w:tc>
            </w:tr>
            <w:tr w:rsidR="00A434C1" w14:paraId="4584A257" w14:textId="77777777" w:rsidTr="00435C20">
              <w:tc>
                <w:tcPr>
                  <w:tcW w:w="2409" w:type="dxa"/>
                </w:tcPr>
                <w:p w14:paraId="2F571139" w14:textId="77777777" w:rsidR="00A434C1" w:rsidRDefault="00A434C1" w:rsidP="00A434C1"/>
              </w:tc>
              <w:tc>
                <w:tcPr>
                  <w:tcW w:w="2204" w:type="dxa"/>
                  <w:tcBorders>
                    <w:top w:val="single" w:sz="4" w:space="0" w:color="auto"/>
                    <w:left w:val="nil"/>
                  </w:tcBorders>
                </w:tcPr>
                <w:p w14:paraId="3A3C9717" w14:textId="3245D758" w:rsidR="00A434C1" w:rsidRPr="00841538" w:rsidRDefault="00966F9F" w:rsidP="00A434C1">
                  <w:pPr>
                    <w:rPr>
                      <w:rFonts w:eastAsia="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post</m:t>
                          </m:r>
                        </m:sub>
                      </m:sSub>
                    </m:oMath>
                  </m:oMathPara>
                </w:p>
              </w:tc>
              <w:tc>
                <w:tcPr>
                  <w:tcW w:w="2204" w:type="dxa"/>
                  <w:tcBorders>
                    <w:top w:val="single" w:sz="4" w:space="0" w:color="auto"/>
                  </w:tcBorders>
                </w:tcPr>
                <w:p w14:paraId="417D2FF6" w14:textId="306292C3" w:rsidR="00A434C1" w:rsidRPr="00841538" w:rsidRDefault="00966F9F" w:rsidP="00A434C1">
                  <w:pPr>
                    <w:rPr>
                      <w:rFonts w:eastAsia="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pre</m:t>
                          </m:r>
                        </m:sub>
                      </m:sSub>
                    </m:oMath>
                  </m:oMathPara>
                </w:p>
              </w:tc>
              <w:tc>
                <w:tcPr>
                  <w:tcW w:w="1983" w:type="dxa"/>
                </w:tcPr>
                <w:p w14:paraId="7AA5CBB4" w14:textId="77777777" w:rsidR="00A434C1" w:rsidRPr="006500F2" w:rsidRDefault="00966F9F" w:rsidP="00A434C1">
                  <w:pPr>
                    <w:rPr>
                      <w:rFonts w:eastAsia="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total</m:t>
                          </m:r>
                        </m:sub>
                      </m:sSub>
                    </m:oMath>
                  </m:oMathPara>
                </w:p>
              </w:tc>
            </w:tr>
          </w:tbl>
          <w:p w14:paraId="0C54B774" w14:textId="77777777" w:rsidR="00A434C1" w:rsidRDefault="00A434C1" w:rsidP="00A434C1"/>
          <w:p w14:paraId="290E9A6F" w14:textId="368FB2F6" w:rsidR="00A434C1" w:rsidRPr="003E2E72" w:rsidRDefault="00966F9F" w:rsidP="00A434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TR</m:t>
                    </m:r>
                  </m:e>
                  <m:sub>
                    <m:r>
                      <w:rPr>
                        <w:rFonts w:ascii="Cambria Math" w:eastAsiaTheme="minorEastAsia" w:hAnsi="Cambria Math"/>
                      </w:rPr>
                      <m:t>emp</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post</m:t>
                                </m:r>
                              </m:e>
                              <m:sub>
                                <m:r>
                                  <w:rPr>
                                    <w:rFonts w:ascii="Cambria Math" w:hAnsi="Cambria Math"/>
                                  </w:rPr>
                                  <m:t>tail</m:t>
                                </m:r>
                              </m:sub>
                            </m:sSub>
                          </m:sub>
                        </m:sSub>
                      </m:num>
                      <m:den>
                        <m:r>
                          <w:rPr>
                            <w:rFonts w:ascii="Cambria Math" w:hAnsi="Cambria Math"/>
                          </w:rPr>
                          <m:t>n</m:t>
                        </m:r>
                      </m:den>
                    </m:f>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pre</m:t>
                                </m:r>
                              </m:e>
                              <m:sub>
                                <m:r>
                                  <w:rPr>
                                    <w:rFonts w:ascii="Cambria Math" w:hAnsi="Cambria Math"/>
                                  </w:rPr>
                                  <m:t>tail</m:t>
                                </m:r>
                              </m:sub>
                            </m:sSub>
                          </m:sub>
                        </m:sSub>
                      </m:num>
                      <m:den>
                        <m:r>
                          <w:rPr>
                            <w:rFonts w:ascii="Cambria Math" w:hAnsi="Cambria Math"/>
                          </w:rPr>
                          <m:t>n</m:t>
                        </m:r>
                      </m:den>
                    </m:f>
                  </m:den>
                </m:f>
              </m:oMath>
            </m:oMathPara>
          </w:p>
          <w:p w14:paraId="30475E21" w14:textId="09B8AC33" w:rsidR="00A434C1" w:rsidRDefault="00A434C1" w:rsidP="00A434C1">
            <w:r>
              <w:t xml:space="preserve">Proportion of posttest scores relative to pretest scores </w:t>
            </w:r>
            <w:r>
              <w:rPr>
                <w:rFonts w:eastAsiaTheme="minorEastAsia"/>
              </w:rPr>
              <w:t>that can be found below/above a specified cut-off value, i.e. in the tail region of interest.</w:t>
            </w:r>
            <w:r>
              <w:t xml:space="preserve"> </w:t>
            </w:r>
          </w:p>
          <w:p w14:paraId="3CF2EE9B" w14:textId="77777777" w:rsidR="00A434C1" w:rsidRDefault="00A434C1" w:rsidP="00A434C1"/>
          <w:p w14:paraId="460D8EA5" w14:textId="4EB8893F" w:rsidR="00A434C1" w:rsidRDefault="00A434C1" w:rsidP="00A434C1">
            <w:pPr>
              <w:pStyle w:val="LO-normal"/>
            </w:pPr>
            <w:r>
              <w:t>The tail ratio can also be reported on a logarithmic scale – this is recommended to ensure comparibility</w:t>
            </w:r>
            <w:r w:rsidRPr="00EF2DE8">
              <w:rPr>
                <w:vertAlign w:val="superscript"/>
              </w:rPr>
              <w:t>22</w:t>
            </w:r>
            <w:r>
              <w:t>.</w:t>
            </w:r>
          </w:p>
        </w:tc>
      </w:tr>
      <w:tr w:rsidR="00A434C1" w14:paraId="61D353E6" w14:textId="77777777" w:rsidTr="00F92F07">
        <w:tc>
          <w:tcPr>
            <w:tcW w:w="9016" w:type="dxa"/>
          </w:tcPr>
          <w:p w14:paraId="6F45BF93" w14:textId="02DCC91F" w:rsidR="00A434C1" w:rsidRDefault="00A434C1" w:rsidP="00A434C1">
            <w:pPr>
              <w:pStyle w:val="Heading2"/>
              <w:numPr>
                <w:ilvl w:val="0"/>
                <w:numId w:val="5"/>
              </w:numPr>
              <w:outlineLvl w:val="1"/>
            </w:pPr>
            <w:r>
              <w:lastRenderedPageBreak/>
              <w:t>Pretest-posttest control-group designs</w:t>
            </w:r>
          </w:p>
        </w:tc>
      </w:tr>
      <w:tr w:rsidR="00A434C1" w14:paraId="25057B32" w14:textId="77777777" w:rsidTr="00F92F07">
        <w:tc>
          <w:tcPr>
            <w:tcW w:w="9016" w:type="dxa"/>
          </w:tcPr>
          <w:p w14:paraId="45D55AB4" w14:textId="35C31097" w:rsidR="00A434C1" w:rsidRDefault="00A434C1" w:rsidP="00A434C1">
            <w:pPr>
              <w:pStyle w:val="Heading3"/>
              <w:numPr>
                <w:ilvl w:val="1"/>
                <w:numId w:val="5"/>
              </w:numPr>
              <w:outlineLvl w:val="2"/>
            </w:pPr>
            <w:commentRangeStart w:id="4"/>
            <w:r>
              <w:t>parametric methods</w:t>
            </w:r>
            <w:commentRangeEnd w:id="4"/>
            <w:r w:rsidR="00E17415">
              <w:rPr>
                <w:rStyle w:val="CommentReference"/>
                <w:rFonts w:eastAsiaTheme="minorHAnsi" w:cstheme="minorBidi"/>
                <w:i w:val="0"/>
              </w:rPr>
              <w:commentReference w:id="4"/>
            </w:r>
          </w:p>
        </w:tc>
      </w:tr>
      <w:tr w:rsidR="00A434C1" w14:paraId="777EEF03" w14:textId="77777777" w:rsidTr="00F92F07">
        <w:tc>
          <w:tcPr>
            <w:tcW w:w="9016" w:type="dxa"/>
          </w:tcPr>
          <w:p w14:paraId="61668177" w14:textId="77777777" w:rsidR="00A434C1" w:rsidRDefault="00A434C1" w:rsidP="00A434C1">
            <w:pPr>
              <w:pStyle w:val="Heading3"/>
              <w:outlineLvl w:val="2"/>
            </w:pPr>
            <w:r>
              <w:rPr>
                <w:i w:val="0"/>
                <w:iCs/>
              </w:rPr>
              <w:t xml:space="preserve">Standardized mean change difference </w:t>
            </w:r>
            <m:oMath>
              <m:sSub>
                <m:sSubPr>
                  <m:ctrlPr>
                    <w:rPr>
                      <w:rFonts w:ascii="Cambria Math" w:hAnsi="Cambria Math"/>
                    </w:rPr>
                  </m:ctrlPr>
                </m:sSubPr>
                <m:e>
                  <m:r>
                    <w:rPr>
                      <w:rFonts w:ascii="Cambria Math" w:hAnsi="Cambria Math"/>
                    </w:rPr>
                    <m:t>smc</m:t>
                  </m:r>
                </m:e>
                <m:sub>
                  <m:r>
                    <w:rPr>
                      <w:rFonts w:ascii="Cambria Math" w:hAnsi="Cambria Math"/>
                    </w:rPr>
                    <m:t>d</m:t>
                  </m:r>
                </m:sub>
              </m:sSub>
            </m:oMath>
            <w:r w:rsidRPr="00E739C1">
              <w:rPr>
                <w:i w:val="0"/>
                <w:vertAlign w:val="superscript"/>
              </w:rPr>
              <w:t>16,18</w:t>
            </w:r>
            <w:r>
              <w:rPr>
                <w:i w:val="0"/>
              </w:rPr>
              <w:t>:</w:t>
            </w:r>
          </w:p>
          <w:p w14:paraId="34819CA1" w14:textId="77777777" w:rsidR="00A434C1" w:rsidRPr="00D64B48" w:rsidRDefault="00966F9F" w:rsidP="00A434C1">
            <w:pPr>
              <w:rPr>
                <w:iCs/>
              </w:rPr>
            </w:pPr>
            <m:oMathPara>
              <m:oMath>
                <m:sSub>
                  <m:sSubPr>
                    <m:ctrlPr>
                      <w:rPr>
                        <w:rFonts w:ascii="Cambria Math" w:hAnsi="Cambria Math"/>
                        <w:i/>
                      </w:rPr>
                    </m:ctrlPr>
                  </m:sSubPr>
                  <m:e>
                    <m:r>
                      <w:rPr>
                        <w:rFonts w:ascii="Cambria Math" w:hAnsi="Cambria Math"/>
                      </w:rPr>
                      <m:t>smc</m:t>
                    </m:r>
                  </m:e>
                  <m:sub>
                    <m:r>
                      <w:rPr>
                        <w:rFonts w:ascii="Cambria Math" w:hAnsi="Cambria Math"/>
                      </w:rPr>
                      <m:t>d</m:t>
                    </m:r>
                  </m:sub>
                </m:sSub>
                <m:r>
                  <w:rPr>
                    <w:rFonts w:ascii="Cambria Math" w:hAnsi="Cambria Math"/>
                  </w:rPr>
                  <m:t>=</m:t>
                </m:r>
                <m:f>
                  <m:fPr>
                    <m:ctrlPr>
                      <w:rPr>
                        <w:rFonts w:ascii="Cambria Math" w:hAnsi="Cambria Math"/>
                        <w:i/>
                        <w:iCs/>
                      </w:rPr>
                    </m:ctrlPr>
                  </m:fPr>
                  <m:num>
                    <m:acc>
                      <m:accPr>
                        <m:chr m:val="̅"/>
                        <m:ctrlPr>
                          <w:rPr>
                            <w:rFonts w:ascii="Cambria Math" w:hAnsi="Cambria Math"/>
                            <w:i/>
                            <w:iCs/>
                          </w:rPr>
                        </m:ctrlPr>
                      </m:accPr>
                      <m:e>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a</m:t>
                            </m:r>
                          </m:sub>
                        </m:sSub>
                      </m:e>
                    </m:acc>
                    <m:r>
                      <w:rPr>
                        <w:rFonts w:ascii="Cambria Math" w:hAnsi="Cambria Math"/>
                      </w:rPr>
                      <m:t>-</m:t>
                    </m:r>
                    <m:sSub>
                      <m:sSubPr>
                        <m:ctrlPr>
                          <w:rPr>
                            <w:rFonts w:ascii="Cambria Math" w:hAnsi="Cambria Math"/>
                            <w:i/>
                            <w:iCs/>
                          </w:rPr>
                        </m:ctrlPr>
                      </m:sSubPr>
                      <m:e>
                        <m:r>
                          <w:rPr>
                            <w:rFonts w:ascii="Cambria Math" w:hAnsi="Cambria Math"/>
                          </w:rPr>
                          <m:t>μ</m:t>
                        </m:r>
                      </m:e>
                      <m:sub>
                        <m:sSub>
                          <m:sSubPr>
                            <m:ctrlPr>
                              <w:rPr>
                                <w:rFonts w:ascii="Cambria Math" w:hAnsi="Cambria Math"/>
                                <w:i/>
                                <w:iCs/>
                              </w:rPr>
                            </m:ctrlPr>
                          </m:sSubPr>
                          <m:e>
                            <m:r>
                              <w:rPr>
                                <w:rFonts w:ascii="Cambria Math" w:hAnsi="Cambria Math"/>
                              </w:rPr>
                              <m:t>0</m:t>
                            </m:r>
                          </m:e>
                          <m:sub>
                            <m:r>
                              <w:rPr>
                                <w:rFonts w:ascii="Cambria Math" w:hAnsi="Cambria Math"/>
                              </w:rPr>
                              <m:t>a</m:t>
                            </m:r>
                          </m:sub>
                        </m:sSub>
                      </m:sub>
                    </m:sSub>
                    <m:ctrlPr>
                      <w:rPr>
                        <w:rFonts w:ascii="Cambria Math" w:hAnsi="Cambria Math"/>
                        <w:i/>
                      </w:rPr>
                    </m:ctrlPr>
                  </m:num>
                  <m:den>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m:t>
                            </m:r>
                          </m:sub>
                        </m:sSub>
                      </m:e>
                      <m:sub>
                        <m:r>
                          <w:rPr>
                            <w:rFonts w:ascii="Cambria Math" w:hAnsi="Cambria Math"/>
                          </w:rPr>
                          <m:t>z</m:t>
                        </m:r>
                      </m:sub>
                    </m:sSub>
                  </m:den>
                </m:f>
                <m:r>
                  <m:rPr>
                    <m:sty m:val="p"/>
                  </m:rPr>
                  <w:rPr>
                    <w:rFonts w:ascii="Cambria Math" w:hAnsi="Cambria Math"/>
                  </w:rPr>
                  <m:t xml:space="preserve">- </m:t>
                </m:r>
                <m:f>
                  <m:fPr>
                    <m:ctrlPr>
                      <w:rPr>
                        <w:rFonts w:ascii="Cambria Math" w:hAnsi="Cambria Math"/>
                        <w:i/>
                        <w:iCs/>
                      </w:rPr>
                    </m:ctrlPr>
                  </m:fPr>
                  <m:num>
                    <m:acc>
                      <m:accPr>
                        <m:chr m:val="̅"/>
                        <m:ctrlPr>
                          <w:rPr>
                            <w:rFonts w:ascii="Cambria Math" w:hAnsi="Cambria Math"/>
                            <w:i/>
                            <w:iCs/>
                          </w:rPr>
                        </m:ctrlPr>
                      </m:accPr>
                      <m:e>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b</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b</m:t>
                            </m:r>
                          </m:sub>
                        </m:sSub>
                      </m:e>
                    </m:acc>
                    <m:r>
                      <w:rPr>
                        <w:rFonts w:ascii="Cambria Math" w:hAnsi="Cambria Math"/>
                      </w:rPr>
                      <m:t>-</m:t>
                    </m:r>
                    <m:sSub>
                      <m:sSubPr>
                        <m:ctrlPr>
                          <w:rPr>
                            <w:rFonts w:ascii="Cambria Math" w:hAnsi="Cambria Math"/>
                            <w:i/>
                            <w:iCs/>
                          </w:rPr>
                        </m:ctrlPr>
                      </m:sSubPr>
                      <m:e>
                        <m:r>
                          <w:rPr>
                            <w:rFonts w:ascii="Cambria Math" w:hAnsi="Cambria Math"/>
                          </w:rPr>
                          <m:t>μ</m:t>
                        </m:r>
                      </m:e>
                      <m:sub>
                        <m:sSub>
                          <m:sSubPr>
                            <m:ctrlPr>
                              <w:rPr>
                                <w:rFonts w:ascii="Cambria Math" w:hAnsi="Cambria Math"/>
                                <w:i/>
                                <w:iCs/>
                              </w:rPr>
                            </m:ctrlPr>
                          </m:sSubPr>
                          <m:e>
                            <m:r>
                              <w:rPr>
                                <w:rFonts w:ascii="Cambria Math" w:hAnsi="Cambria Math"/>
                              </w:rPr>
                              <m:t>0</m:t>
                            </m:r>
                          </m:e>
                          <m:sub>
                            <m:r>
                              <w:rPr>
                                <w:rFonts w:ascii="Cambria Math" w:hAnsi="Cambria Math"/>
                              </w:rPr>
                              <m:t>b</m:t>
                            </m:r>
                          </m:sub>
                        </m:sSub>
                      </m:sub>
                    </m:sSub>
                    <m:ctrlPr>
                      <w:rPr>
                        <w:rFonts w:ascii="Cambria Math" w:hAnsi="Cambria Math"/>
                        <w:i/>
                      </w:rPr>
                    </m:ctrlPr>
                  </m:num>
                  <m:den>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e>
                      <m:sub>
                        <m:r>
                          <w:rPr>
                            <w:rFonts w:ascii="Cambria Math" w:hAnsi="Cambria Math"/>
                          </w:rPr>
                          <m:t>z</m:t>
                        </m:r>
                      </m:sub>
                    </m:sSub>
                  </m:den>
                </m:f>
              </m:oMath>
            </m:oMathPara>
          </w:p>
          <w:p w14:paraId="6B62A3A1" w14:textId="77777777" w:rsidR="00A434C1" w:rsidRDefault="00A434C1" w:rsidP="00A434C1">
            <w:pPr>
              <w:rPr>
                <w:iCs/>
              </w:rPr>
            </w:pPr>
            <w:r>
              <w:rPr>
                <w:iCs/>
              </w:rPr>
              <w:t xml:space="preserve">With </w:t>
            </w:r>
            <m:oMath>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a|b</m:t>
                  </m:r>
                </m:sub>
              </m:sSub>
            </m:oMath>
            <w:r>
              <w:rPr>
                <w:iCs/>
              </w:rPr>
              <w:t xml:space="preserve"> being the pre- and </w:t>
            </w:r>
            <m:oMath>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a|b</m:t>
                  </m:r>
                </m:sub>
              </m:sSub>
            </m:oMath>
            <w:r>
              <w:rPr>
                <w:iCs/>
              </w:rPr>
              <w:t xml:space="preserve"> being the posttreatment scores of groups a and b,</w:t>
            </w:r>
          </w:p>
          <w:p w14:paraId="422C3AD8" w14:textId="77777777" w:rsidR="00A434C1" w:rsidRPr="00A75C15" w:rsidRDefault="00966F9F" w:rsidP="00A434C1">
            <w:pPr>
              <w:rPr>
                <w:iCs/>
              </w:rPr>
            </w:pPr>
            <m:oMath>
              <m:sSub>
                <m:sSubPr>
                  <m:ctrlPr>
                    <w:rPr>
                      <w:rFonts w:ascii="Cambria Math" w:hAnsi="Cambria Math"/>
                      <w:i/>
                      <w:iCs/>
                    </w:rPr>
                  </m:ctrlPr>
                </m:sSubPr>
                <m:e>
                  <m:r>
                    <w:rPr>
                      <w:rFonts w:ascii="Cambria Math" w:hAnsi="Cambria Math"/>
                    </w:rPr>
                    <m:t>μ</m:t>
                  </m:r>
                </m:e>
                <m:sub>
                  <m:r>
                    <w:rPr>
                      <w:rFonts w:ascii="Cambria Math" w:hAnsi="Cambria Math"/>
                    </w:rPr>
                    <m:t>0</m:t>
                  </m:r>
                </m:sub>
              </m:sSub>
            </m:oMath>
            <w:r w:rsidR="00A434C1">
              <w:rPr>
                <w:iCs/>
              </w:rPr>
              <w:t xml:space="preserve"> being the null-hypothesized mean of the difference scores (per default = 0),</w:t>
            </w:r>
          </w:p>
          <w:p w14:paraId="35DA44EA" w14:textId="77777777" w:rsidR="00A434C1" w:rsidRDefault="00A434C1" w:rsidP="00A434C1">
            <w:pPr>
              <w:rPr>
                <w:iCs/>
              </w:rPr>
            </w:pPr>
            <w:r>
              <w:rPr>
                <w:iCs/>
              </w:rPr>
              <w:t xml:space="preserve">and with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a|b</m:t>
                      </m:r>
                    </m:sub>
                  </m:sSub>
                </m:e>
                <m:sub>
                  <m:r>
                    <w:rPr>
                      <w:rFonts w:ascii="Cambria Math" w:hAnsi="Cambria Math"/>
                    </w:rPr>
                    <m:t>z</m:t>
                  </m:r>
                </m:sub>
              </m:sSub>
            </m:oMath>
            <w:r>
              <w:rPr>
                <w:iCs/>
              </w:rPr>
              <w:t xml:space="preserve"> being:</w:t>
            </w:r>
          </w:p>
          <w:p w14:paraId="119293B0" w14:textId="77777777" w:rsidR="00A434C1" w:rsidRPr="00D64B48" w:rsidRDefault="00966F9F" w:rsidP="00A434C1">
            <w:pPr>
              <w:rPr>
                <w:iC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a|b</m:t>
                        </m:r>
                      </m:sub>
                    </m:sSub>
                  </m:e>
                  <m:sub>
                    <m:r>
                      <w:rPr>
                        <w:rFonts w:ascii="Cambria Math" w:hAnsi="Cambria Math"/>
                      </w:rPr>
                      <m:t>z</m:t>
                    </m:r>
                  </m:sub>
                </m:sSub>
                <m:r>
                  <w:rPr>
                    <w:rFonts w:ascii="Cambria Math" w:hAnsi="Cambria Math"/>
                  </w:rPr>
                  <m:t xml:space="preserve">= </m:t>
                </m:r>
                <m:rad>
                  <m:radPr>
                    <m:degHide m:val="1"/>
                    <m:ctrlPr>
                      <w:rPr>
                        <w:rFonts w:ascii="Cambria Math" w:hAnsi="Cambria Math"/>
                        <w:i/>
                        <w:iCs/>
                      </w:rPr>
                    </m:ctrlPr>
                  </m:radPr>
                  <m:deg/>
                  <m:e>
                    <m:f>
                      <m:fPr>
                        <m:ctrlPr>
                          <w:rPr>
                            <w:rFonts w:ascii="Cambria Math" w:hAnsi="Cambria Math"/>
                            <w:i/>
                            <w:iCs/>
                          </w:rPr>
                        </m:ctrlPr>
                      </m:fPr>
                      <m:num>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d>
                                  <m:dPr>
                                    <m:ctrlPr>
                                      <w:rPr>
                                        <w:rFonts w:ascii="Cambria Math" w:hAnsi="Cambria Math"/>
                                        <w:i/>
                                        <w:iCs/>
                                      </w:rPr>
                                    </m:ctrlPr>
                                  </m:dPr>
                                  <m:e>
                                    <m:r>
                                      <w:rPr>
                                        <w:rFonts w:ascii="Cambria Math" w:hAnsi="Cambria Math"/>
                                      </w:rPr>
                                      <m:t>(</m:t>
                                    </m:r>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a|b</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a|b</m:t>
                                        </m:r>
                                      </m:sub>
                                    </m:sSub>
                                    <m:r>
                                      <w:rPr>
                                        <w:rFonts w:ascii="Cambria Math" w:hAnsi="Cambria Math"/>
                                      </w:rPr>
                                      <m:t>)-</m:t>
                                    </m:r>
                                    <m:acc>
                                      <m:accPr>
                                        <m:chr m:val="̅"/>
                                        <m:ctrlPr>
                                          <w:rPr>
                                            <w:rFonts w:ascii="Cambria Math" w:hAnsi="Cambria Math"/>
                                            <w:i/>
                                            <w:iCs/>
                                          </w:rPr>
                                        </m:ctrlPr>
                                      </m:accPr>
                                      <m:e>
                                        <m:sSub>
                                          <m:sSubPr>
                                            <m:ctrlPr>
                                              <w:rPr>
                                                <w:rFonts w:ascii="Cambria Math" w:hAnsi="Cambria Math"/>
                                                <w:b/>
                                                <w:bCs/>
                                                <w:i/>
                                                <w:iCs/>
                                              </w:rPr>
                                            </m:ctrlPr>
                                          </m:sSubPr>
                                          <m:e>
                                            <m:r>
                                              <m:rPr>
                                                <m:sty m:val="bi"/>
                                              </m:rPr>
                                              <w:rPr>
                                                <w:rFonts w:ascii="Cambria Math" w:hAnsi="Cambria Math"/>
                                              </w:rPr>
                                              <m:t>x</m:t>
                                            </m:r>
                                          </m:e>
                                          <m:sub>
                                            <m:r>
                                              <m:rPr>
                                                <m:sty m:val="bi"/>
                                              </m:rPr>
                                              <w:rPr>
                                                <w:rFonts w:ascii="Cambria Math" w:hAnsi="Cambria Math"/>
                                              </w:rPr>
                                              <m:t>a|b</m:t>
                                            </m:r>
                                          </m:sub>
                                        </m:sSub>
                                        <m:r>
                                          <w:rPr>
                                            <w:rFonts w:ascii="Cambria Math" w:hAnsi="Cambria Math"/>
                                          </w:rPr>
                                          <m:t>-</m:t>
                                        </m:r>
                                        <m:sSub>
                                          <m:sSubPr>
                                            <m:ctrlPr>
                                              <w:rPr>
                                                <w:rFonts w:ascii="Cambria Math" w:hAnsi="Cambria Math"/>
                                                <w:b/>
                                                <w:bCs/>
                                                <w:i/>
                                                <w:iCs/>
                                              </w:rPr>
                                            </m:ctrlPr>
                                          </m:sSubPr>
                                          <m:e>
                                            <m:r>
                                              <m:rPr>
                                                <m:sty m:val="bi"/>
                                              </m:rPr>
                                              <w:rPr>
                                                <w:rFonts w:ascii="Cambria Math" w:hAnsi="Cambria Math"/>
                                              </w:rPr>
                                              <m:t>y</m:t>
                                            </m:r>
                                          </m:e>
                                          <m:sub>
                                            <m:r>
                                              <m:rPr>
                                                <m:sty m:val="bi"/>
                                              </m:rPr>
                                              <w:rPr>
                                                <w:rFonts w:ascii="Cambria Math" w:hAnsi="Cambria Math"/>
                                              </w:rPr>
                                              <m:t>a|b</m:t>
                                            </m:r>
                                          </m:sub>
                                        </m:sSub>
                                      </m:e>
                                    </m:acc>
                                  </m:e>
                                </m:d>
                              </m:e>
                              <m:sup>
                                <m:r>
                                  <w:rPr>
                                    <w:rFonts w:ascii="Cambria Math" w:hAnsi="Cambria Math"/>
                                  </w:rPr>
                                  <m:t>2</m:t>
                                </m:r>
                              </m:sup>
                            </m:sSup>
                          </m:e>
                        </m:nary>
                      </m:num>
                      <m:den>
                        <m:r>
                          <w:rPr>
                            <w:rFonts w:ascii="Cambria Math" w:hAnsi="Cambria Math"/>
                          </w:rPr>
                          <m:t>N-1</m:t>
                        </m:r>
                      </m:den>
                    </m:f>
                  </m:e>
                </m:rad>
              </m:oMath>
            </m:oMathPara>
          </w:p>
          <w:p w14:paraId="3F386FC6" w14:textId="77777777" w:rsidR="00A434C1" w:rsidRDefault="00A434C1" w:rsidP="00A434C1">
            <w:pPr>
              <w:rPr>
                <w:iCs/>
              </w:rPr>
            </w:pPr>
            <w:r>
              <w:rPr>
                <w:iCs/>
              </w:rPr>
              <w:t>With N being the number of pairs.</w:t>
            </w:r>
          </w:p>
          <w:p w14:paraId="5322C225" w14:textId="7324D88B" w:rsidR="00A434C1" w:rsidRDefault="00A434C1" w:rsidP="00A434C1">
            <w:r>
              <w:t>Difference between the standardized mean change scores of groups a and b. Some authors consider the standardized mean change scores and thus the difference between them biased. Using the standard deviation of the difference scores as an effect size standardizer confounds the treatment effects with the correlation between pre- and posttest scores.</w:t>
            </w:r>
          </w:p>
        </w:tc>
      </w:tr>
      <w:tr w:rsidR="00A434C1" w14:paraId="6709A296" w14:textId="77777777" w:rsidTr="00F92F07">
        <w:tc>
          <w:tcPr>
            <w:tcW w:w="9016" w:type="dxa"/>
          </w:tcPr>
          <w:p w14:paraId="67942FA0" w14:textId="77777777" w:rsidR="00A434C1" w:rsidRPr="00D30704" w:rsidRDefault="00966F9F" w:rsidP="00A434C1">
            <w:pPr>
              <w:pStyle w:val="Heading3"/>
              <w:outlineLvl w:val="2"/>
              <w:rPr>
                <w:i w:val="0"/>
              </w:rPr>
            </w:pPr>
            <m:oMath>
              <m:sSub>
                <m:sSubPr>
                  <m:ctrlPr>
                    <w:rPr>
                      <w:rFonts w:ascii="Cambria Math" w:hAnsi="Cambria Math"/>
                      <w:iCs/>
                    </w:rPr>
                  </m:ctrlPr>
                </m:sSubPr>
                <m:e>
                  <m:r>
                    <w:rPr>
                      <w:rFonts w:ascii="Cambria Math" w:hAnsi="Cambria Math"/>
                    </w:rPr>
                    <m:t>d</m:t>
                  </m:r>
                </m:e>
                <m:sub>
                  <m:sSub>
                    <m:sSubPr>
                      <m:ctrlPr>
                        <w:rPr>
                          <w:rFonts w:ascii="Cambria Math" w:hAnsi="Cambria Math"/>
                          <w:iCs/>
                        </w:rPr>
                      </m:ctrlPr>
                    </m:sSubPr>
                    <m:e>
                      <m:r>
                        <w:rPr>
                          <w:rFonts w:ascii="Cambria Math" w:hAnsi="Cambria Math"/>
                        </w:rPr>
                        <m:t>ppcc</m:t>
                      </m:r>
                    </m:e>
                    <m:sub>
                      <m:r>
                        <w:rPr>
                          <w:rFonts w:ascii="Cambria Math" w:hAnsi="Cambria Math"/>
                        </w:rPr>
                        <m:t>1</m:t>
                      </m:r>
                    </m:sub>
                  </m:sSub>
                </m:sub>
              </m:sSub>
            </m:oMath>
            <w:r w:rsidR="00A434C1" w:rsidRPr="00D30704">
              <w:rPr>
                <w:i w:val="0"/>
                <w:iCs/>
                <w:vertAlign w:val="superscript"/>
              </w:rPr>
              <w:t>3</w:t>
            </w:r>
            <w:r w:rsidR="00A434C1">
              <w:rPr>
                <w:i w:val="0"/>
                <w:iCs/>
                <w:vertAlign w:val="superscript"/>
              </w:rPr>
              <w:t>,16,17</w:t>
            </w:r>
            <w:r w:rsidR="00A434C1">
              <w:rPr>
                <w:i w:val="0"/>
                <w:iCs/>
              </w:rPr>
              <w:t>:</w:t>
            </w:r>
          </w:p>
          <w:p w14:paraId="3AF3F2F4" w14:textId="77777777" w:rsidR="00A434C1" w:rsidRPr="006D29E2" w:rsidRDefault="00966F9F" w:rsidP="00A434C1">
            <w:pPr>
              <w:pStyle w:val="Heading3"/>
              <w:outlineLvl w:val="2"/>
              <w:rPr>
                <w:i w:val="0"/>
                <w:iCs/>
              </w:rPr>
            </w:pPr>
            <m:oMathPara>
              <m:oMath>
                <m:sSub>
                  <m:sSubPr>
                    <m:ctrlPr>
                      <w:rPr>
                        <w:rFonts w:ascii="Cambria Math" w:hAnsi="Cambria Math"/>
                        <w:iCs/>
                      </w:rPr>
                    </m:ctrlPr>
                  </m:sSubPr>
                  <m:e>
                    <m:r>
                      <w:rPr>
                        <w:rFonts w:ascii="Cambria Math" w:hAnsi="Cambria Math"/>
                      </w:rPr>
                      <m:t>d</m:t>
                    </m:r>
                  </m:e>
                  <m:sub>
                    <m:sSub>
                      <m:sSubPr>
                        <m:ctrlPr>
                          <w:rPr>
                            <w:rFonts w:ascii="Cambria Math" w:hAnsi="Cambria Math"/>
                            <w:iCs/>
                          </w:rPr>
                        </m:ctrlPr>
                      </m:sSubPr>
                      <m:e>
                        <m:r>
                          <w:rPr>
                            <w:rFonts w:ascii="Cambria Math" w:hAnsi="Cambria Math"/>
                          </w:rPr>
                          <m:t>ppcc</m:t>
                        </m:r>
                      </m:e>
                      <m:sub>
                        <m:r>
                          <w:rPr>
                            <w:rFonts w:ascii="Cambria Math" w:hAnsi="Cambria Math"/>
                          </w:rPr>
                          <m:t>1</m:t>
                        </m:r>
                      </m:sub>
                    </m:sSub>
                  </m:sub>
                </m:sSub>
                <m:r>
                  <w:rPr>
                    <w:rFonts w:ascii="Cambria Math" w:hAnsi="Cambria Math"/>
                  </w:rPr>
                  <m:t>=</m:t>
                </m:r>
                <m:f>
                  <m:fPr>
                    <m:ctrlPr>
                      <w:rPr>
                        <w:rFonts w:ascii="Cambria Math" w:hAnsi="Cambria Math"/>
                        <w:iCs/>
                      </w:rPr>
                    </m:ctrlPr>
                  </m:fPr>
                  <m:num>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den>
                </m:f>
                <m:r>
                  <w:rPr>
                    <w:rFonts w:ascii="Cambria Math" w:hAnsi="Cambria Math"/>
                  </w:rPr>
                  <m:t xml:space="preserve">- </m:t>
                </m:r>
                <m:f>
                  <m:fPr>
                    <m:ctrlPr>
                      <w:rPr>
                        <w:rFonts w:ascii="Cambria Math" w:hAnsi="Cambria Math"/>
                        <w:iCs/>
                      </w:rPr>
                    </m:ctrlPr>
                  </m:fPr>
                  <m:num>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den>
                </m:f>
              </m:oMath>
            </m:oMathPara>
          </w:p>
          <w:p w14:paraId="3BBC4EB6" w14:textId="77777777" w:rsidR="00A434C1" w:rsidRDefault="00A434C1" w:rsidP="00A434C1">
            <w:r>
              <w:t>Difference between the standardized mean change for groups a and b. The mean change is standardized by the standard deviation of the pretest scores. The individual standardized mean changes have a positive bias, which can be corrected for:</w:t>
            </w:r>
          </w:p>
          <w:p w14:paraId="42246E50" w14:textId="77777777" w:rsidR="00A434C1" w:rsidRPr="006D29E2" w:rsidRDefault="00966F9F" w:rsidP="00A434C1">
            <w:pPr>
              <w:pStyle w:val="Heading3"/>
              <w:outlineLvl w:val="2"/>
              <w:rPr>
                <w:i w:val="0"/>
                <w:iCs/>
              </w:rPr>
            </w:pPr>
            <m:oMathPara>
              <m:oMath>
                <m:sSub>
                  <m:sSubPr>
                    <m:ctrlPr>
                      <w:rPr>
                        <w:rFonts w:ascii="Cambria Math" w:hAnsi="Cambria Math"/>
                        <w:iCs/>
                      </w:rPr>
                    </m:ctrlPr>
                  </m:sSubPr>
                  <m:e>
                    <m:r>
                      <w:rPr>
                        <w:rFonts w:ascii="Cambria Math" w:hAnsi="Cambria Math"/>
                      </w:rPr>
                      <m:t>g</m:t>
                    </m:r>
                  </m:e>
                  <m:sub>
                    <m:sSub>
                      <m:sSubPr>
                        <m:ctrlPr>
                          <w:rPr>
                            <w:rFonts w:ascii="Cambria Math" w:hAnsi="Cambria Math"/>
                            <w:iCs/>
                          </w:rPr>
                        </m:ctrlPr>
                      </m:sSubPr>
                      <m:e>
                        <m:r>
                          <w:rPr>
                            <w:rFonts w:ascii="Cambria Math" w:hAnsi="Cambria Math"/>
                          </w:rPr>
                          <m:t>ppcc</m:t>
                        </m:r>
                      </m:e>
                      <m:sub>
                        <m:r>
                          <w:rPr>
                            <w:rFonts w:ascii="Cambria Math" w:hAnsi="Cambria Math"/>
                          </w:rPr>
                          <m:t>1</m:t>
                        </m:r>
                      </m:sub>
                    </m:sSub>
                  </m:sub>
                </m:sSub>
                <m:r>
                  <w:rPr>
                    <w:rFonts w:ascii="Cambria Math" w:hAnsi="Cambria Math"/>
                  </w:rPr>
                  <m:t>=</m:t>
                </m:r>
                <m:d>
                  <m:dPr>
                    <m:ctrlPr>
                      <w:rPr>
                        <w:rFonts w:ascii="Cambria Math" w:hAnsi="Cambria Math"/>
                        <w:iCs/>
                      </w:rPr>
                    </m:ctrlPr>
                  </m:dPr>
                  <m:e>
                    <m:f>
                      <m:fPr>
                        <m:ctrlPr>
                          <w:rPr>
                            <w:rFonts w:ascii="Cambria Math" w:hAnsi="Cambria Math"/>
                            <w:iCs/>
                          </w:rPr>
                        </m:ctrlPr>
                      </m:fPr>
                      <m:num>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den>
                    </m:f>
                    <m:r>
                      <w:rPr>
                        <w:rFonts w:ascii="Cambria Math" w:hAnsi="Cambria Math"/>
                      </w:rPr>
                      <m:t>*</m:t>
                    </m:r>
                    <m:d>
                      <m:dPr>
                        <m:ctrlPr>
                          <w:rPr>
                            <w:rFonts w:ascii="Cambria Math" w:hAnsi="Cambria Math"/>
                            <w:iCs/>
                          </w:rPr>
                        </m:ctrlPr>
                      </m:dPr>
                      <m:e>
                        <m:r>
                          <w:rPr>
                            <w:rFonts w:ascii="Cambria Math" w:hAnsi="Cambria Math"/>
                          </w:rPr>
                          <m:t>1-</m:t>
                        </m:r>
                        <m:f>
                          <m:fPr>
                            <m:ctrlPr>
                              <w:rPr>
                                <w:rFonts w:ascii="Cambria Math" w:hAnsi="Cambria Math"/>
                                <w:i w:val="0"/>
                              </w:rPr>
                            </m:ctrlPr>
                          </m:fPr>
                          <m:num>
                            <m:r>
                              <w:rPr>
                                <w:rFonts w:ascii="Cambria Math" w:hAnsi="Cambria Math"/>
                              </w:rPr>
                              <m:t>3</m:t>
                            </m:r>
                          </m:num>
                          <m:den>
                            <m:r>
                              <w:rPr>
                                <w:rFonts w:ascii="Cambria Math" w:hAnsi="Cambria Math"/>
                              </w:rPr>
                              <m:t>4</m:t>
                            </m:r>
                            <m:sSub>
                              <m:sSubPr>
                                <m:ctrlPr>
                                  <w:rPr>
                                    <w:rFonts w:ascii="Cambria Math" w:hAnsi="Cambria Math"/>
                                    <w:i w:val="0"/>
                                  </w:rPr>
                                </m:ctrlPr>
                              </m:sSubPr>
                              <m:e>
                                <m:r>
                                  <w:rPr>
                                    <w:rFonts w:ascii="Cambria Math" w:hAnsi="Cambria Math"/>
                                  </w:rPr>
                                  <m:t>df</m:t>
                                </m:r>
                              </m:e>
                              <m:sub>
                                <m:r>
                                  <w:rPr>
                                    <w:rFonts w:ascii="Cambria Math" w:hAnsi="Cambria Math"/>
                                  </w:rPr>
                                  <m:t>a</m:t>
                                </m:r>
                              </m:sub>
                            </m:sSub>
                            <m:r>
                              <w:rPr>
                                <w:rFonts w:ascii="Cambria Math" w:hAnsi="Cambria Math"/>
                              </w:rPr>
                              <m:t>-1</m:t>
                            </m:r>
                          </m:den>
                        </m:f>
                      </m:e>
                    </m:d>
                  </m:e>
                </m:d>
                <m:r>
                  <w:rPr>
                    <w:rFonts w:ascii="Cambria Math" w:hAnsi="Cambria Math"/>
                  </w:rPr>
                  <m:t xml:space="preserve">- </m:t>
                </m:r>
                <m:d>
                  <m:dPr>
                    <m:ctrlPr>
                      <w:rPr>
                        <w:rFonts w:ascii="Cambria Math" w:hAnsi="Cambria Math"/>
                        <w:iCs/>
                      </w:rPr>
                    </m:ctrlPr>
                  </m:dPr>
                  <m:e>
                    <m:f>
                      <m:fPr>
                        <m:ctrlPr>
                          <w:rPr>
                            <w:rFonts w:ascii="Cambria Math" w:hAnsi="Cambria Math"/>
                            <w:iCs/>
                          </w:rPr>
                        </m:ctrlPr>
                      </m:fPr>
                      <m:num>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den>
                    </m:f>
                    <m:r>
                      <w:rPr>
                        <w:rFonts w:ascii="Cambria Math" w:hAnsi="Cambria Math"/>
                      </w:rPr>
                      <m:t>*</m:t>
                    </m:r>
                    <m:d>
                      <m:dPr>
                        <m:ctrlPr>
                          <w:rPr>
                            <w:rFonts w:ascii="Cambria Math" w:hAnsi="Cambria Math"/>
                            <w:iCs/>
                          </w:rPr>
                        </m:ctrlPr>
                      </m:dPr>
                      <m:e>
                        <m:r>
                          <w:rPr>
                            <w:rFonts w:ascii="Cambria Math" w:hAnsi="Cambria Math"/>
                          </w:rPr>
                          <m:t>1-</m:t>
                        </m:r>
                        <m:f>
                          <m:fPr>
                            <m:ctrlPr>
                              <w:rPr>
                                <w:rFonts w:ascii="Cambria Math" w:hAnsi="Cambria Math"/>
                                <w:i w:val="0"/>
                              </w:rPr>
                            </m:ctrlPr>
                          </m:fPr>
                          <m:num>
                            <m:r>
                              <w:rPr>
                                <w:rFonts w:ascii="Cambria Math" w:hAnsi="Cambria Math"/>
                              </w:rPr>
                              <m:t>3</m:t>
                            </m:r>
                          </m:num>
                          <m:den>
                            <m:r>
                              <w:rPr>
                                <w:rFonts w:ascii="Cambria Math" w:hAnsi="Cambria Math"/>
                              </w:rPr>
                              <m:t>4</m:t>
                            </m:r>
                            <m:sSub>
                              <m:sSubPr>
                                <m:ctrlPr>
                                  <w:rPr>
                                    <w:rFonts w:ascii="Cambria Math" w:hAnsi="Cambria Math"/>
                                    <w:i w:val="0"/>
                                  </w:rPr>
                                </m:ctrlPr>
                              </m:sSubPr>
                              <m:e>
                                <m:r>
                                  <w:rPr>
                                    <w:rFonts w:ascii="Cambria Math" w:hAnsi="Cambria Math"/>
                                  </w:rPr>
                                  <m:t>df</m:t>
                                </m:r>
                              </m:e>
                              <m:sub>
                                <m:r>
                                  <w:rPr>
                                    <w:rFonts w:ascii="Cambria Math" w:hAnsi="Cambria Math"/>
                                  </w:rPr>
                                  <m:t>b</m:t>
                                </m:r>
                              </m:sub>
                            </m:sSub>
                            <m:r>
                              <w:rPr>
                                <w:rFonts w:ascii="Cambria Math" w:hAnsi="Cambria Math"/>
                              </w:rPr>
                              <m:t>-1</m:t>
                            </m:r>
                          </m:den>
                        </m:f>
                      </m:e>
                    </m:d>
                  </m:e>
                </m:d>
              </m:oMath>
            </m:oMathPara>
          </w:p>
          <w:p w14:paraId="0AA8D6DF" w14:textId="77777777" w:rsidR="00A434C1" w:rsidRDefault="00A434C1" w:rsidP="00A434C1">
            <w:r>
              <w:t xml:space="preserve">With </w:t>
            </w:r>
            <m:oMath>
              <m:sSub>
                <m:sSubPr>
                  <m:ctrlPr>
                    <w:rPr>
                      <w:rFonts w:ascii="Cambria Math" w:hAnsi="Cambria Math"/>
                    </w:rPr>
                  </m:ctrlPr>
                </m:sSubPr>
                <m:e>
                  <m:r>
                    <w:rPr>
                      <w:rFonts w:ascii="Cambria Math" w:hAnsi="Cambria Math"/>
                    </w:rPr>
                    <m:t>df</m:t>
                  </m:r>
                </m:e>
                <m:sub>
                  <m:r>
                    <m:rPr>
                      <m:sty m:val="p"/>
                    </m:rPr>
                    <w:rPr>
                      <w:rFonts w:ascii="Cambria Math" w:hAnsi="Cambria Math"/>
                    </w:rPr>
                    <m:t>a|b</m:t>
                  </m:r>
                </m:sub>
              </m:sSub>
            </m:oMath>
            <w:r>
              <w:t xml:space="preserve"> being</w:t>
            </w:r>
          </w:p>
          <w:p w14:paraId="0A47DA65" w14:textId="77777777" w:rsidR="00A434C1" w:rsidRPr="006D29E2" w:rsidRDefault="00966F9F" w:rsidP="00A434C1">
            <m:oMathPara>
              <m:oMath>
                <m:sSub>
                  <m:sSubPr>
                    <m:ctrlPr>
                      <w:rPr>
                        <w:rFonts w:ascii="Cambria Math" w:hAnsi="Cambria Math"/>
                      </w:rPr>
                    </m:ctrlPr>
                  </m:sSubPr>
                  <m:e>
                    <m:r>
                      <w:rPr>
                        <w:rFonts w:ascii="Cambria Math" w:hAnsi="Cambria Math"/>
                      </w:rPr>
                      <m:t>df</m:t>
                    </m:r>
                  </m:e>
                  <m:sub>
                    <m:r>
                      <m:rPr>
                        <m:sty m:val="p"/>
                      </m:rP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a|b</m:t>
                    </m:r>
                  </m:sub>
                </m:sSub>
                <m:r>
                  <w:rPr>
                    <w:rFonts w:ascii="Cambria Math" w:hAnsi="Cambria Math"/>
                  </w:rPr>
                  <m:t>-1</m:t>
                </m:r>
              </m:oMath>
            </m:oMathPara>
          </w:p>
          <w:p w14:paraId="47C4E172" w14:textId="0191FCB5" w:rsidR="00A434C1" w:rsidRDefault="00A434C1" w:rsidP="00A434C1">
            <w:r>
              <w:t>Using the standard deviation of the pretest scores assures that in the case of an increased variance of posttest scores due to treatment the population effect size does not get underestimated.</w:t>
            </w:r>
          </w:p>
        </w:tc>
      </w:tr>
      <w:tr w:rsidR="00A434C1" w14:paraId="440EF6B6" w14:textId="77777777" w:rsidTr="00F92F07">
        <w:tc>
          <w:tcPr>
            <w:tcW w:w="9016" w:type="dxa"/>
          </w:tcPr>
          <w:p w14:paraId="58985F14" w14:textId="77777777" w:rsidR="00A434C1" w:rsidRPr="00D30704" w:rsidRDefault="00966F9F" w:rsidP="00A434C1">
            <w:pPr>
              <w:pStyle w:val="Heading3"/>
              <w:outlineLvl w:val="2"/>
              <w:rPr>
                <w:i w:val="0"/>
              </w:rPr>
            </w:pPr>
            <m:oMath>
              <m:sSub>
                <m:sSubPr>
                  <m:ctrlPr>
                    <w:rPr>
                      <w:rFonts w:ascii="Cambria Math" w:hAnsi="Cambria Math"/>
                      <w:iCs/>
                    </w:rPr>
                  </m:ctrlPr>
                </m:sSubPr>
                <m:e>
                  <m:r>
                    <w:rPr>
                      <w:rFonts w:ascii="Cambria Math" w:hAnsi="Cambria Math"/>
                    </w:rPr>
                    <m:t>d</m:t>
                  </m:r>
                </m:e>
                <m:sub>
                  <m:sSub>
                    <m:sSubPr>
                      <m:ctrlPr>
                        <w:rPr>
                          <w:rFonts w:ascii="Cambria Math" w:hAnsi="Cambria Math"/>
                          <w:iCs/>
                        </w:rPr>
                      </m:ctrlPr>
                    </m:sSubPr>
                    <m:e>
                      <m:r>
                        <w:rPr>
                          <w:rFonts w:ascii="Cambria Math" w:hAnsi="Cambria Math"/>
                        </w:rPr>
                        <m:t>ppcc</m:t>
                      </m:r>
                    </m:e>
                    <m:sub>
                      <m:r>
                        <w:rPr>
                          <w:rFonts w:ascii="Cambria Math" w:hAnsi="Cambria Math"/>
                        </w:rPr>
                        <m:t>2</m:t>
                      </m:r>
                    </m:sub>
                  </m:sSub>
                </m:sub>
              </m:sSub>
            </m:oMath>
            <w:r w:rsidR="00A434C1" w:rsidRPr="00D30704">
              <w:rPr>
                <w:i w:val="0"/>
                <w:iCs/>
                <w:vertAlign w:val="superscript"/>
              </w:rPr>
              <w:t>3</w:t>
            </w:r>
            <w:r w:rsidR="00A434C1">
              <w:rPr>
                <w:i w:val="0"/>
                <w:iCs/>
                <w:vertAlign w:val="superscript"/>
              </w:rPr>
              <w:t>,17</w:t>
            </w:r>
            <w:r w:rsidR="00A434C1">
              <w:rPr>
                <w:i w:val="0"/>
                <w:iCs/>
              </w:rPr>
              <w:t>:</w:t>
            </w:r>
          </w:p>
          <w:p w14:paraId="68846C5D" w14:textId="77777777" w:rsidR="00A434C1" w:rsidRPr="00FB4D5B" w:rsidRDefault="00966F9F" w:rsidP="00A434C1">
            <w:pPr>
              <w:pStyle w:val="Heading3"/>
              <w:outlineLvl w:val="2"/>
              <w:rPr>
                <w:i w:val="0"/>
                <w:iCs/>
              </w:rPr>
            </w:pPr>
            <m:oMathPara>
              <m:oMath>
                <m:sSub>
                  <m:sSubPr>
                    <m:ctrlPr>
                      <w:rPr>
                        <w:rFonts w:ascii="Cambria Math" w:hAnsi="Cambria Math"/>
                        <w:iCs/>
                      </w:rPr>
                    </m:ctrlPr>
                  </m:sSubPr>
                  <m:e>
                    <m:r>
                      <w:rPr>
                        <w:rFonts w:ascii="Cambria Math" w:hAnsi="Cambria Math"/>
                      </w:rPr>
                      <m:t>d</m:t>
                    </m:r>
                  </m:e>
                  <m:sub>
                    <m:sSub>
                      <m:sSubPr>
                        <m:ctrlPr>
                          <w:rPr>
                            <w:rFonts w:ascii="Cambria Math" w:hAnsi="Cambria Math"/>
                            <w:iCs/>
                          </w:rPr>
                        </m:ctrlPr>
                      </m:sSubPr>
                      <m:e>
                        <m:r>
                          <w:rPr>
                            <w:rFonts w:ascii="Cambria Math" w:hAnsi="Cambria Math"/>
                          </w:rPr>
                          <m:t>ppcc</m:t>
                        </m:r>
                      </m:e>
                      <m:sub>
                        <m:r>
                          <w:rPr>
                            <w:rFonts w:ascii="Cambria Math" w:hAnsi="Cambria Math"/>
                          </w:rPr>
                          <m:t>2</m:t>
                        </m:r>
                      </m:sub>
                    </m:sSub>
                  </m:sub>
                </m:sSub>
                <m:r>
                  <w:rPr>
                    <w:rFonts w:ascii="Cambria Math" w:hAnsi="Cambria Math"/>
                  </w:rPr>
                  <m:t>=</m:t>
                </m:r>
                <m:f>
                  <m:fPr>
                    <m:ctrlPr>
                      <w:rPr>
                        <w:rFonts w:ascii="Cambria Math" w:hAnsi="Cambria Math"/>
                        <w:iCs/>
                      </w:rPr>
                    </m:ctrlPr>
                  </m:fPr>
                  <m:num>
                    <m:d>
                      <m:dPr>
                        <m:ctrlPr>
                          <w:rPr>
                            <w:rFonts w:ascii="Cambria Math" w:hAnsi="Cambria Math"/>
                            <w:iCs/>
                          </w:rPr>
                        </m:ctrlPr>
                      </m:dPr>
                      <m:e>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e>
                    </m:d>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pool</m:t>
                            </m:r>
                          </m:e>
                          <m:sub>
                            <m:r>
                              <w:rPr>
                                <w:rFonts w:ascii="Cambria Math" w:hAnsi="Cambria Math"/>
                              </w:rPr>
                              <m:t>pre</m:t>
                            </m:r>
                          </m:sub>
                        </m:sSub>
                      </m:sub>
                    </m:sSub>
                  </m:den>
                </m:f>
              </m:oMath>
            </m:oMathPara>
          </w:p>
          <w:p w14:paraId="3B3E18E2" w14:textId="77777777" w:rsidR="00A434C1" w:rsidRDefault="00A434C1" w:rsidP="00A434C1">
            <w:pPr>
              <w:rPr>
                <w:iCs/>
              </w:rPr>
            </w:pPr>
            <w:r>
              <w:t xml:space="preserve">With </w:t>
            </w:r>
            <m:oMath>
              <m:sSub>
                <m:sSubPr>
                  <m:ctrlPr>
                    <w:rPr>
                      <w:rFonts w:ascii="Cambria Math" w:hAnsi="Cambria Math"/>
                      <w:iCs/>
                    </w:rPr>
                  </m:ctrlPr>
                </m:sSubPr>
                <m:e>
                  <m:r>
                    <m:rPr>
                      <m:sty m:val="p"/>
                    </m:rPr>
                    <w:rPr>
                      <w:rFonts w:ascii="Cambria Math" w:hAnsi="Cambria Math"/>
                    </w:rPr>
                    <m:t>s</m:t>
                  </m:r>
                </m:e>
                <m:sub>
                  <m:sSub>
                    <m:sSubPr>
                      <m:ctrlPr>
                        <w:rPr>
                          <w:rFonts w:ascii="Cambria Math" w:hAnsi="Cambria Math"/>
                          <w:i/>
                          <w:iCs/>
                        </w:rPr>
                      </m:ctrlPr>
                    </m:sSubPr>
                    <m:e>
                      <m:r>
                        <m:rPr>
                          <m:sty m:val="p"/>
                        </m:rPr>
                        <w:rPr>
                          <w:rFonts w:ascii="Cambria Math" w:hAnsi="Cambria Math"/>
                        </w:rPr>
                        <m:t>pool</m:t>
                      </m:r>
                    </m:e>
                    <m:sub>
                      <m:r>
                        <m:rPr>
                          <m:sty m:val="p"/>
                        </m:rPr>
                        <w:rPr>
                          <w:rFonts w:ascii="Cambria Math" w:hAnsi="Cambria Math"/>
                        </w:rPr>
                        <m:t>pre</m:t>
                      </m:r>
                    </m:sub>
                  </m:sSub>
                </m:sub>
              </m:sSub>
            </m:oMath>
            <w:r>
              <w:rPr>
                <w:iCs/>
              </w:rPr>
              <w:t xml:space="preserve"> being the pooled pretreatment standard deviation</w:t>
            </w:r>
          </w:p>
          <w:p w14:paraId="584D5B8F" w14:textId="77777777" w:rsidR="00A434C1" w:rsidRPr="00C21A96" w:rsidRDefault="00966F9F" w:rsidP="00A434C1">
            <w:pPr>
              <w:rPr>
                <w:iCs/>
              </w:rPr>
            </w:pPr>
            <m:oMathPara>
              <m:oMath>
                <m:sSub>
                  <m:sSubPr>
                    <m:ctrlPr>
                      <w:rPr>
                        <w:rFonts w:ascii="Cambria Math" w:hAnsi="Cambria Math"/>
                        <w:iCs/>
                      </w:rPr>
                    </m:ctrlPr>
                  </m:sSubPr>
                  <m:e>
                    <m:r>
                      <m:rPr>
                        <m:sty m:val="p"/>
                      </m:rPr>
                      <w:rPr>
                        <w:rFonts w:ascii="Cambria Math" w:hAnsi="Cambria Math"/>
                      </w:rPr>
                      <m:t>s</m:t>
                    </m:r>
                  </m:e>
                  <m:sub>
                    <m:sSub>
                      <m:sSubPr>
                        <m:ctrlPr>
                          <w:rPr>
                            <w:rFonts w:ascii="Cambria Math" w:hAnsi="Cambria Math"/>
                            <w:i/>
                            <w:iCs/>
                          </w:rPr>
                        </m:ctrlPr>
                      </m:sSubPr>
                      <m:e>
                        <m:r>
                          <m:rPr>
                            <m:sty m:val="p"/>
                          </m:rPr>
                          <w:rPr>
                            <w:rFonts w:ascii="Cambria Math" w:hAnsi="Cambria Math"/>
                          </w:rPr>
                          <m:t>pool</m:t>
                        </m:r>
                      </m:e>
                      <m:sub>
                        <m:r>
                          <m:rPr>
                            <m:sty m:val="p"/>
                          </m:rPr>
                          <w:rPr>
                            <w:rFonts w:ascii="Cambria Math" w:hAnsi="Cambria Math"/>
                          </w:rPr>
                          <m:t>pre</m:t>
                        </m:r>
                      </m:sub>
                    </m:sSub>
                  </m:sub>
                </m:sSub>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a</m:t>
                            </m:r>
                          </m:sub>
                        </m:sSub>
                        <m:r>
                          <w:rPr>
                            <w:rFonts w:ascii="Cambria Math" w:hAnsi="Cambria Math"/>
                          </w:rPr>
                          <m:t>-1</m:t>
                        </m:r>
                      </m:e>
                    </m:d>
                    <m:r>
                      <w:rPr>
                        <w:rFonts w:ascii="Cambria Math" w:hAnsi="Cambria Math"/>
                      </w:rPr>
                      <m:t>*</m:t>
                    </m:r>
                    <m:sSubSup>
                      <m:sSubSupPr>
                        <m:ctrlPr>
                          <w:rPr>
                            <w:rFonts w:ascii="Cambria Math" w:hAnsi="Cambria Math"/>
                            <w:i/>
                            <w:iCs/>
                          </w:rPr>
                        </m:ctrlPr>
                      </m:sSubSupPr>
                      <m:e>
                        <m:r>
                          <w:rPr>
                            <w:rFonts w:ascii="Cambria Math" w:hAnsi="Cambria Math"/>
                          </w:rPr>
                          <m:t>s</m:t>
                        </m:r>
                      </m:e>
                      <m:sub>
                        <m:sSub>
                          <m:sSubPr>
                            <m:ctrlPr>
                              <w:rPr>
                                <w:rFonts w:ascii="Cambria Math" w:hAnsi="Cambria Math"/>
                                <w:i/>
                                <w:iCs/>
                              </w:rPr>
                            </m:ctrlPr>
                          </m:sSubPr>
                          <m:e>
                            <m:r>
                              <w:rPr>
                                <w:rFonts w:ascii="Cambria Math" w:hAnsi="Cambria Math"/>
                              </w:rPr>
                              <m:t>a</m:t>
                            </m:r>
                          </m:e>
                          <m:sub>
                            <m:r>
                              <w:rPr>
                                <w:rFonts w:ascii="Cambria Math" w:hAnsi="Cambria Math"/>
                              </w:rPr>
                              <m:t>pre</m:t>
                            </m:r>
                          </m:sub>
                        </m:sSub>
                      </m:sub>
                      <m:sup>
                        <m:r>
                          <w:rPr>
                            <w:rFonts w:ascii="Cambria Math" w:hAnsi="Cambria Math"/>
                          </w:rPr>
                          <m:t>2</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b</m:t>
                            </m:r>
                          </m:sub>
                        </m:sSub>
                        <m:r>
                          <w:rPr>
                            <w:rFonts w:ascii="Cambria Math" w:hAnsi="Cambria Math"/>
                          </w:rPr>
                          <m:t>-1</m:t>
                        </m:r>
                      </m:e>
                    </m:d>
                    <m:r>
                      <w:rPr>
                        <w:rFonts w:ascii="Cambria Math" w:hAnsi="Cambria Math"/>
                      </w:rPr>
                      <m:t>*</m:t>
                    </m:r>
                    <m:sSubSup>
                      <m:sSubSupPr>
                        <m:ctrlPr>
                          <w:rPr>
                            <w:rFonts w:ascii="Cambria Math" w:hAnsi="Cambria Math"/>
                            <w:i/>
                            <w:iCs/>
                          </w:rPr>
                        </m:ctrlPr>
                      </m:sSubSupPr>
                      <m:e>
                        <m:r>
                          <w:rPr>
                            <w:rFonts w:ascii="Cambria Math" w:hAnsi="Cambria Math"/>
                          </w:rPr>
                          <m:t>s</m:t>
                        </m:r>
                      </m:e>
                      <m:sub>
                        <m:sSub>
                          <m:sSubPr>
                            <m:ctrlPr>
                              <w:rPr>
                                <w:rFonts w:ascii="Cambria Math" w:hAnsi="Cambria Math"/>
                                <w:i/>
                                <w:iCs/>
                              </w:rPr>
                            </m:ctrlPr>
                          </m:sSubPr>
                          <m:e>
                            <m:r>
                              <w:rPr>
                                <w:rFonts w:ascii="Cambria Math" w:hAnsi="Cambria Math"/>
                              </w:rPr>
                              <m:t>b</m:t>
                            </m:r>
                          </m:e>
                          <m:sub>
                            <m:r>
                              <w:rPr>
                                <w:rFonts w:ascii="Cambria Math" w:hAnsi="Cambria Math"/>
                              </w:rPr>
                              <m:t>pre</m:t>
                            </m:r>
                          </m:sub>
                        </m:sSub>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den>
                </m:f>
              </m:oMath>
            </m:oMathPara>
          </w:p>
          <w:p w14:paraId="2ABE6567" w14:textId="77777777" w:rsidR="00A434C1" w:rsidRDefault="00A434C1" w:rsidP="00A434C1">
            <w:pPr>
              <w:rPr>
                <w:iCs/>
              </w:rPr>
            </w:pPr>
            <w:r>
              <w:rPr>
                <w:iCs/>
              </w:rPr>
              <w:t xml:space="preserve">Difference between the mean change for groups a and b. Homoscedasticity is assumed between (at least) the pretreatment measurements. In case of homoscedasticity the pooled standard deviation is a better estimate of the common population standard deviation. As a consequence of pooling, the sampling variance of this effect size estimate is smaller than that of </w:t>
            </w:r>
            <m:oMath>
              <m:sSub>
                <m:sSubPr>
                  <m:ctrlPr>
                    <w:rPr>
                      <w:rFonts w:ascii="Cambria Math" w:hAnsi="Cambria Math"/>
                      <w:iCs/>
                    </w:rPr>
                  </m:ctrlPr>
                </m:sSubPr>
                <m:e>
                  <m:r>
                    <m:rPr>
                      <m:sty m:val="p"/>
                    </m:rPr>
                    <w:rPr>
                      <w:rFonts w:ascii="Cambria Math" w:hAnsi="Cambria Math"/>
                    </w:rPr>
                    <m:t>d</m:t>
                  </m:r>
                </m:e>
                <m:sub>
                  <m:sSub>
                    <m:sSubPr>
                      <m:ctrlPr>
                        <w:rPr>
                          <w:rFonts w:ascii="Cambria Math" w:hAnsi="Cambria Math"/>
                          <w:iCs/>
                        </w:rPr>
                      </m:ctrlPr>
                    </m:sSubPr>
                    <m:e>
                      <m:r>
                        <m:rPr>
                          <m:sty m:val="p"/>
                        </m:rPr>
                        <w:rPr>
                          <w:rFonts w:ascii="Cambria Math" w:hAnsi="Cambria Math"/>
                        </w:rPr>
                        <m:t>ppcc</m:t>
                      </m:r>
                    </m:e>
                    <m:sub>
                      <m:r>
                        <m:rPr>
                          <m:sty m:val="p"/>
                        </m:rPr>
                        <w:rPr>
                          <w:rFonts w:ascii="Cambria Math" w:hAnsi="Cambria Math"/>
                        </w:rPr>
                        <m:t>1</m:t>
                      </m:r>
                    </m:sub>
                  </m:sSub>
                </m:sub>
              </m:sSub>
            </m:oMath>
            <w:r>
              <w:rPr>
                <w:iCs/>
              </w:rPr>
              <w:t xml:space="preserve">. The positive bias of the estimate can be alliveated </w:t>
            </w:r>
          </w:p>
          <w:p w14:paraId="6544DBD6" w14:textId="77777777" w:rsidR="00A434C1" w:rsidRPr="00C21A96" w:rsidRDefault="00966F9F" w:rsidP="00A434C1">
            <w:pPr>
              <w:pStyle w:val="Heading3"/>
              <w:outlineLvl w:val="2"/>
              <w:rPr>
                <w:iCs/>
              </w:rPr>
            </w:pPr>
            <m:oMathPara>
              <m:oMath>
                <m:sSub>
                  <m:sSubPr>
                    <m:ctrlPr>
                      <w:rPr>
                        <w:rFonts w:ascii="Cambria Math" w:hAnsi="Cambria Math"/>
                        <w:iCs/>
                      </w:rPr>
                    </m:ctrlPr>
                  </m:sSubPr>
                  <m:e>
                    <m:r>
                      <w:rPr>
                        <w:rFonts w:ascii="Cambria Math" w:hAnsi="Cambria Math"/>
                      </w:rPr>
                      <m:t>g</m:t>
                    </m:r>
                  </m:e>
                  <m:sub>
                    <m:sSub>
                      <m:sSubPr>
                        <m:ctrlPr>
                          <w:rPr>
                            <w:rFonts w:ascii="Cambria Math" w:hAnsi="Cambria Math"/>
                            <w:iCs/>
                          </w:rPr>
                        </m:ctrlPr>
                      </m:sSubPr>
                      <m:e>
                        <m:r>
                          <w:rPr>
                            <w:rFonts w:ascii="Cambria Math" w:hAnsi="Cambria Math"/>
                          </w:rPr>
                          <m:t>ppcc</m:t>
                        </m:r>
                      </m:e>
                      <m:sub>
                        <m:r>
                          <w:rPr>
                            <w:rFonts w:ascii="Cambria Math" w:hAnsi="Cambria Math"/>
                          </w:rPr>
                          <m:t>2</m:t>
                        </m:r>
                      </m:sub>
                    </m:sSub>
                  </m:sub>
                </m:sSub>
                <m:r>
                  <w:rPr>
                    <w:rFonts w:ascii="Cambria Math" w:hAnsi="Cambria Math"/>
                  </w:rPr>
                  <m:t>=</m:t>
                </m:r>
                <m:d>
                  <m:dPr>
                    <m:ctrlPr>
                      <w:rPr>
                        <w:rFonts w:ascii="Cambria Math" w:hAnsi="Cambria Math"/>
                        <w:iCs/>
                      </w:rPr>
                    </m:ctrlPr>
                  </m:dPr>
                  <m:e>
                    <m:f>
                      <m:fPr>
                        <m:ctrlPr>
                          <w:rPr>
                            <w:rFonts w:ascii="Cambria Math" w:hAnsi="Cambria Math"/>
                            <w:iCs/>
                          </w:rPr>
                        </m:ctrlPr>
                      </m:fPr>
                      <m:num>
                        <m:d>
                          <m:dPr>
                            <m:ctrlPr>
                              <w:rPr>
                                <w:rFonts w:ascii="Cambria Math" w:hAnsi="Cambria Math"/>
                                <w:iCs/>
                              </w:rPr>
                            </m:ctrlPr>
                          </m:dPr>
                          <m:e>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e>
                        </m:d>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pool</m:t>
                                </m:r>
                              </m:e>
                              <m:sub>
                                <m:r>
                                  <w:rPr>
                                    <w:rFonts w:ascii="Cambria Math" w:hAnsi="Cambria Math"/>
                                  </w:rPr>
                                  <m:t>pre</m:t>
                                </m:r>
                              </m:sub>
                            </m:sSub>
                          </m:sub>
                        </m:sSub>
                      </m:den>
                    </m:f>
                  </m:e>
                </m:d>
                <m:r>
                  <w:rPr>
                    <w:rFonts w:ascii="Cambria Math" w:hAnsi="Cambria Math"/>
                  </w:rPr>
                  <m:t>*</m:t>
                </m:r>
                <m:d>
                  <m:dPr>
                    <m:ctrlPr>
                      <w:rPr>
                        <w:rFonts w:ascii="Cambria Math" w:hAnsi="Cambria Math"/>
                        <w:iCs/>
                      </w:rPr>
                    </m:ctrlPr>
                  </m:dPr>
                  <m:e>
                    <m:r>
                      <w:rPr>
                        <w:rFonts w:ascii="Cambria Math" w:hAnsi="Cambria Math"/>
                      </w:rPr>
                      <m:t>1-</m:t>
                    </m:r>
                    <m:f>
                      <m:fPr>
                        <m:ctrlPr>
                          <w:rPr>
                            <w:rFonts w:ascii="Cambria Math" w:hAnsi="Cambria Math"/>
                            <w:i w:val="0"/>
                          </w:rPr>
                        </m:ctrlPr>
                      </m:fPr>
                      <m:num>
                        <m:r>
                          <w:rPr>
                            <w:rFonts w:ascii="Cambria Math" w:hAnsi="Cambria Math"/>
                          </w:rPr>
                          <m:t>3</m:t>
                        </m:r>
                      </m:num>
                      <m:den>
                        <m:r>
                          <w:rPr>
                            <w:rFonts w:ascii="Cambria Math" w:hAnsi="Cambria Math"/>
                          </w:rPr>
                          <m:t>4df-1</m:t>
                        </m:r>
                      </m:den>
                    </m:f>
                  </m:e>
                </m:d>
              </m:oMath>
            </m:oMathPara>
          </w:p>
          <w:p w14:paraId="1DB27C28" w14:textId="77777777" w:rsidR="00A434C1" w:rsidRDefault="00A434C1" w:rsidP="00A434C1">
            <w:r>
              <w:t xml:space="preserve">With </w:t>
            </w:r>
            <w:r w:rsidRPr="00C21A96">
              <w:rPr>
                <w:i/>
                <w:iCs/>
              </w:rPr>
              <w:t>df</w:t>
            </w:r>
            <w:r>
              <w:rPr>
                <w:i/>
                <w:iCs/>
              </w:rPr>
              <w:t xml:space="preserve"> </w:t>
            </w:r>
            <w:r>
              <w:t>being</w:t>
            </w:r>
          </w:p>
          <w:p w14:paraId="6351D515" w14:textId="77777777" w:rsidR="00A434C1" w:rsidRPr="00C21A96" w:rsidRDefault="00A434C1" w:rsidP="00A434C1">
            <m:oMathPara>
              <m:oMath>
                <m:r>
                  <w:rPr>
                    <w:rFonts w:ascii="Cambria Math" w:hAnsi="Cambria Math"/>
                  </w:rPr>
                  <m:t xml:space="preserve">df= </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oMath>
            </m:oMathPara>
          </w:p>
          <w:p w14:paraId="189C6D04" w14:textId="55687C91" w:rsidR="00A434C1" w:rsidRPr="0097138B" w:rsidRDefault="00A434C1" w:rsidP="00A434C1">
            <w:r w:rsidRPr="0097138B">
              <w:t>Using the pooled standard deviation of the pretest scores assures that in the case of an increased variance of posttest scores due to treatment the population effect size does not get underestimated.</w:t>
            </w:r>
          </w:p>
        </w:tc>
      </w:tr>
      <w:commentRangeStart w:id="5"/>
      <w:tr w:rsidR="00A434C1" w14:paraId="5C09D6AB" w14:textId="77777777" w:rsidTr="00F92F07">
        <w:tc>
          <w:tcPr>
            <w:tcW w:w="9016" w:type="dxa"/>
          </w:tcPr>
          <w:p w14:paraId="247F9CC5" w14:textId="77777777" w:rsidR="00A434C1" w:rsidRPr="00D30704" w:rsidRDefault="00966F9F" w:rsidP="00A434C1">
            <w:pPr>
              <w:pStyle w:val="Heading3"/>
              <w:outlineLvl w:val="2"/>
              <w:rPr>
                <w:i w:val="0"/>
              </w:rPr>
            </w:pPr>
            <m:oMath>
              <m:sSub>
                <m:sSubPr>
                  <m:ctrlPr>
                    <w:rPr>
                      <w:rFonts w:ascii="Cambria Math" w:hAnsi="Cambria Math"/>
                      <w:iCs/>
                    </w:rPr>
                  </m:ctrlPr>
                </m:sSubPr>
                <m:e>
                  <m:r>
                    <w:rPr>
                      <w:rFonts w:ascii="Cambria Math" w:hAnsi="Cambria Math"/>
                    </w:rPr>
                    <m:t>d</m:t>
                  </m:r>
                </m:e>
                <m:sub>
                  <m:sSub>
                    <m:sSubPr>
                      <m:ctrlPr>
                        <w:rPr>
                          <w:rFonts w:ascii="Cambria Math" w:hAnsi="Cambria Math"/>
                          <w:iCs/>
                        </w:rPr>
                      </m:ctrlPr>
                    </m:sSubPr>
                    <m:e>
                      <m:r>
                        <w:rPr>
                          <w:rFonts w:ascii="Cambria Math" w:hAnsi="Cambria Math"/>
                        </w:rPr>
                        <m:t>ppcc</m:t>
                      </m:r>
                    </m:e>
                    <m:sub>
                      <m:r>
                        <w:rPr>
                          <w:rFonts w:ascii="Cambria Math" w:hAnsi="Cambria Math"/>
                        </w:rPr>
                        <m:t>3</m:t>
                      </m:r>
                    </m:sub>
                  </m:sSub>
                </m:sub>
              </m:sSub>
            </m:oMath>
            <w:r w:rsidR="00A434C1" w:rsidRPr="00D30704">
              <w:rPr>
                <w:i w:val="0"/>
                <w:iCs/>
                <w:vertAlign w:val="superscript"/>
              </w:rPr>
              <w:t>3</w:t>
            </w:r>
            <w:r w:rsidR="00A434C1">
              <w:rPr>
                <w:i w:val="0"/>
                <w:iCs/>
                <w:vertAlign w:val="superscript"/>
              </w:rPr>
              <w:t>,17</w:t>
            </w:r>
            <w:r w:rsidR="00A434C1">
              <w:rPr>
                <w:i w:val="0"/>
                <w:iCs/>
              </w:rPr>
              <w:t>:</w:t>
            </w:r>
            <w:commentRangeEnd w:id="5"/>
            <w:r w:rsidR="00435C20">
              <w:rPr>
                <w:rStyle w:val="CommentReference"/>
                <w:rFonts w:eastAsiaTheme="minorHAnsi" w:cstheme="minorBidi"/>
                <w:i w:val="0"/>
              </w:rPr>
              <w:commentReference w:id="5"/>
            </w:r>
          </w:p>
          <w:p w14:paraId="4EAE0017" w14:textId="77777777" w:rsidR="00A434C1" w:rsidRPr="00FB4D5B" w:rsidRDefault="00966F9F" w:rsidP="00A434C1">
            <w:pPr>
              <w:pStyle w:val="Heading3"/>
              <w:outlineLvl w:val="2"/>
              <w:rPr>
                <w:i w:val="0"/>
                <w:iCs/>
              </w:rPr>
            </w:pPr>
            <m:oMathPara>
              <m:oMath>
                <m:sSub>
                  <m:sSubPr>
                    <m:ctrlPr>
                      <w:rPr>
                        <w:rFonts w:ascii="Cambria Math" w:hAnsi="Cambria Math"/>
                        <w:iCs/>
                      </w:rPr>
                    </m:ctrlPr>
                  </m:sSubPr>
                  <m:e>
                    <m:r>
                      <w:rPr>
                        <w:rFonts w:ascii="Cambria Math" w:hAnsi="Cambria Math"/>
                      </w:rPr>
                      <m:t>d</m:t>
                    </m:r>
                  </m:e>
                  <m:sub>
                    <m:sSub>
                      <m:sSubPr>
                        <m:ctrlPr>
                          <w:rPr>
                            <w:rFonts w:ascii="Cambria Math" w:hAnsi="Cambria Math"/>
                            <w:iCs/>
                          </w:rPr>
                        </m:ctrlPr>
                      </m:sSubPr>
                      <m:e>
                        <m:r>
                          <w:rPr>
                            <w:rFonts w:ascii="Cambria Math" w:hAnsi="Cambria Math"/>
                          </w:rPr>
                          <m:t>ppcc</m:t>
                        </m:r>
                      </m:e>
                      <m:sub>
                        <m:r>
                          <w:rPr>
                            <w:rFonts w:ascii="Cambria Math" w:hAnsi="Cambria Math"/>
                          </w:rPr>
                          <m:t>3</m:t>
                        </m:r>
                      </m:sub>
                    </m:sSub>
                  </m:sub>
                </m:sSub>
                <m:r>
                  <w:rPr>
                    <w:rFonts w:ascii="Cambria Math" w:hAnsi="Cambria Math"/>
                  </w:rPr>
                  <m:t>=</m:t>
                </m:r>
                <m:f>
                  <m:fPr>
                    <m:ctrlPr>
                      <w:rPr>
                        <w:rFonts w:ascii="Cambria Math" w:hAnsi="Cambria Math"/>
                        <w:iCs/>
                      </w:rPr>
                    </m:ctrlPr>
                  </m:fPr>
                  <m:num>
                    <m:d>
                      <m:dPr>
                        <m:ctrlPr>
                          <w:rPr>
                            <w:rFonts w:ascii="Cambria Math" w:hAnsi="Cambria Math"/>
                            <w:iCs/>
                          </w:rPr>
                        </m:ctrlPr>
                      </m:dPr>
                      <m:e>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e>
                    </m:d>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pool</m:t>
                            </m:r>
                          </m:e>
                          <m:sub>
                            <m:r>
                              <w:rPr>
                                <w:rFonts w:ascii="Cambria Math" w:hAnsi="Cambria Math"/>
                              </w:rPr>
                              <m:t>pre+post</m:t>
                            </m:r>
                          </m:sub>
                        </m:sSub>
                      </m:sub>
                    </m:sSub>
                  </m:den>
                </m:f>
              </m:oMath>
            </m:oMathPara>
          </w:p>
          <w:p w14:paraId="044659FC" w14:textId="77777777" w:rsidR="00A434C1" w:rsidRDefault="00A434C1" w:rsidP="00A434C1">
            <w:pPr>
              <w:rPr>
                <w:iCs/>
              </w:rPr>
            </w:pPr>
            <w:r>
              <w:t xml:space="preserve">With </w:t>
            </w:r>
            <m:oMath>
              <m:sSub>
                <m:sSubPr>
                  <m:ctrlPr>
                    <w:rPr>
                      <w:rFonts w:ascii="Cambria Math" w:hAnsi="Cambria Math"/>
                      <w:iCs/>
                    </w:rPr>
                  </m:ctrlPr>
                </m:sSubPr>
                <m:e>
                  <m:r>
                    <m:rPr>
                      <m:sty m:val="p"/>
                    </m:rPr>
                    <w:rPr>
                      <w:rFonts w:ascii="Cambria Math" w:hAnsi="Cambria Math"/>
                    </w:rPr>
                    <m:t>s</m:t>
                  </m:r>
                </m:e>
                <m:sub>
                  <m:sSub>
                    <m:sSubPr>
                      <m:ctrlPr>
                        <w:rPr>
                          <w:rFonts w:ascii="Cambria Math" w:hAnsi="Cambria Math"/>
                          <w:i/>
                          <w:iCs/>
                        </w:rPr>
                      </m:ctrlPr>
                    </m:sSubPr>
                    <m:e>
                      <m:r>
                        <m:rPr>
                          <m:sty m:val="p"/>
                        </m:rPr>
                        <w:rPr>
                          <w:rFonts w:ascii="Cambria Math" w:hAnsi="Cambria Math"/>
                        </w:rPr>
                        <m:t>pool</m:t>
                      </m:r>
                    </m:e>
                    <m:sub>
                      <m:r>
                        <m:rPr>
                          <m:sty m:val="p"/>
                        </m:rPr>
                        <w:rPr>
                          <w:rFonts w:ascii="Cambria Math" w:hAnsi="Cambria Math"/>
                        </w:rPr>
                        <m:t>pre-post</m:t>
                      </m:r>
                    </m:sub>
                  </m:sSub>
                </m:sub>
              </m:sSub>
            </m:oMath>
            <w:r>
              <w:rPr>
                <w:iCs/>
              </w:rPr>
              <w:t xml:space="preserve"> being the pooled standard deviation</w:t>
            </w:r>
          </w:p>
          <w:p w14:paraId="19F6D40B" w14:textId="77777777" w:rsidR="00A434C1" w:rsidRPr="004861FB" w:rsidRDefault="00966F9F" w:rsidP="00A434C1">
            <w:pPr>
              <w:rPr>
                <w:iCs/>
              </w:rPr>
            </w:pPr>
            <m:oMathPara>
              <m:oMath>
                <m:sSub>
                  <m:sSubPr>
                    <m:ctrlPr>
                      <w:rPr>
                        <w:rFonts w:ascii="Cambria Math" w:hAnsi="Cambria Math"/>
                        <w:iCs/>
                      </w:rPr>
                    </m:ctrlPr>
                  </m:sSubPr>
                  <m:e>
                    <m:r>
                      <m:rPr>
                        <m:sty m:val="p"/>
                      </m:rPr>
                      <w:rPr>
                        <w:rFonts w:ascii="Cambria Math" w:hAnsi="Cambria Math"/>
                      </w:rPr>
                      <m:t>s</m:t>
                    </m:r>
                  </m:e>
                  <m:sub>
                    <m:sSub>
                      <m:sSubPr>
                        <m:ctrlPr>
                          <w:rPr>
                            <w:rFonts w:ascii="Cambria Math" w:hAnsi="Cambria Math"/>
                            <w:i/>
                            <w:iCs/>
                          </w:rPr>
                        </m:ctrlPr>
                      </m:sSubPr>
                      <m:e>
                        <m:r>
                          <m:rPr>
                            <m:sty m:val="p"/>
                          </m:rPr>
                          <w:rPr>
                            <w:rFonts w:ascii="Cambria Math" w:hAnsi="Cambria Math"/>
                          </w:rPr>
                          <m:t>pool</m:t>
                        </m:r>
                      </m:e>
                      <m:sub>
                        <m:r>
                          <m:rPr>
                            <m:sty m:val="p"/>
                          </m:rPr>
                          <w:rPr>
                            <w:rFonts w:ascii="Cambria Math" w:hAnsi="Cambria Math"/>
                          </w:rPr>
                          <m:t>pre+pst</m:t>
                        </m:r>
                      </m:sub>
                    </m:sSub>
                  </m:sub>
                </m:sSub>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a</m:t>
                            </m:r>
                          </m:sub>
                        </m:sSub>
                        <m:r>
                          <w:rPr>
                            <w:rFonts w:ascii="Cambria Math" w:hAnsi="Cambria Math"/>
                          </w:rPr>
                          <m:t>-1</m:t>
                        </m:r>
                      </m:e>
                    </m:d>
                    <m:r>
                      <w:rPr>
                        <w:rFonts w:ascii="Cambria Math" w:hAnsi="Cambria Math"/>
                      </w:rPr>
                      <m:t>*</m:t>
                    </m:r>
                    <m:sSubSup>
                      <m:sSubSupPr>
                        <m:ctrlPr>
                          <w:rPr>
                            <w:rFonts w:ascii="Cambria Math" w:hAnsi="Cambria Math"/>
                            <w:i/>
                            <w:iCs/>
                          </w:rPr>
                        </m:ctrlPr>
                      </m:sSubSupPr>
                      <m:e>
                        <m:r>
                          <w:rPr>
                            <w:rFonts w:ascii="Cambria Math" w:hAnsi="Cambria Math"/>
                          </w:rPr>
                          <m:t>s</m:t>
                        </m:r>
                      </m:e>
                      <m:sub>
                        <m:sSub>
                          <m:sSubPr>
                            <m:ctrlPr>
                              <w:rPr>
                                <w:rFonts w:ascii="Cambria Math" w:hAnsi="Cambria Math"/>
                                <w:i/>
                                <w:iCs/>
                              </w:rPr>
                            </m:ctrlPr>
                          </m:sSubPr>
                          <m:e>
                            <m:r>
                              <w:rPr>
                                <w:rFonts w:ascii="Cambria Math" w:hAnsi="Cambria Math"/>
                              </w:rPr>
                              <m:t>a</m:t>
                            </m:r>
                          </m:e>
                          <m:sub>
                            <m:r>
                              <w:rPr>
                                <w:rFonts w:ascii="Cambria Math" w:hAnsi="Cambria Math"/>
                              </w:rPr>
                              <m:t>pre</m:t>
                            </m:r>
                          </m:sub>
                        </m:sSub>
                      </m:sub>
                      <m:sup>
                        <m:r>
                          <w:rPr>
                            <w:rFonts w:ascii="Cambria Math" w:hAnsi="Cambria Math"/>
                          </w:rPr>
                          <m:t>2</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b</m:t>
                            </m:r>
                          </m:sub>
                        </m:sSub>
                        <m:r>
                          <w:rPr>
                            <w:rFonts w:ascii="Cambria Math" w:hAnsi="Cambria Math"/>
                          </w:rPr>
                          <m:t>-1</m:t>
                        </m:r>
                      </m:e>
                    </m:d>
                    <m:r>
                      <w:rPr>
                        <w:rFonts w:ascii="Cambria Math" w:hAnsi="Cambria Math"/>
                      </w:rPr>
                      <m:t>*</m:t>
                    </m:r>
                    <m:sSubSup>
                      <m:sSubSupPr>
                        <m:ctrlPr>
                          <w:rPr>
                            <w:rFonts w:ascii="Cambria Math" w:hAnsi="Cambria Math"/>
                            <w:i/>
                            <w:iCs/>
                          </w:rPr>
                        </m:ctrlPr>
                      </m:sSubSupPr>
                      <m:e>
                        <m:r>
                          <w:rPr>
                            <w:rFonts w:ascii="Cambria Math" w:hAnsi="Cambria Math"/>
                          </w:rPr>
                          <m:t>s</m:t>
                        </m:r>
                      </m:e>
                      <m:sub>
                        <m:sSub>
                          <m:sSubPr>
                            <m:ctrlPr>
                              <w:rPr>
                                <w:rFonts w:ascii="Cambria Math" w:hAnsi="Cambria Math"/>
                                <w:i/>
                                <w:iCs/>
                              </w:rPr>
                            </m:ctrlPr>
                          </m:sSubPr>
                          <m:e>
                            <m:r>
                              <w:rPr>
                                <w:rFonts w:ascii="Cambria Math" w:hAnsi="Cambria Math"/>
                              </w:rPr>
                              <m:t>b</m:t>
                            </m:r>
                          </m:e>
                          <m:sub>
                            <m:r>
                              <w:rPr>
                                <w:rFonts w:ascii="Cambria Math" w:hAnsi="Cambria Math"/>
                              </w:rPr>
                              <m:t>pre</m:t>
                            </m:r>
                          </m:sub>
                        </m:sSub>
                      </m:sub>
                      <m:sup>
                        <m:r>
                          <w:rPr>
                            <w:rFonts w:ascii="Cambria Math" w:hAnsi="Cambria Math"/>
                          </w:rPr>
                          <m:t>2</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a</m:t>
                            </m:r>
                          </m:sub>
                        </m:sSub>
                        <m:r>
                          <w:rPr>
                            <w:rFonts w:ascii="Cambria Math" w:hAnsi="Cambria Math"/>
                          </w:rPr>
                          <m:t>-1</m:t>
                        </m:r>
                      </m:e>
                    </m:d>
                    <m:r>
                      <w:rPr>
                        <w:rFonts w:ascii="Cambria Math" w:hAnsi="Cambria Math"/>
                      </w:rPr>
                      <m:t>*</m:t>
                    </m:r>
                    <m:sSubSup>
                      <m:sSubSupPr>
                        <m:ctrlPr>
                          <w:rPr>
                            <w:rFonts w:ascii="Cambria Math" w:hAnsi="Cambria Math"/>
                            <w:i/>
                            <w:iCs/>
                          </w:rPr>
                        </m:ctrlPr>
                      </m:sSubSupPr>
                      <m:e>
                        <m:r>
                          <w:rPr>
                            <w:rFonts w:ascii="Cambria Math" w:hAnsi="Cambria Math"/>
                          </w:rPr>
                          <m:t>s</m:t>
                        </m:r>
                      </m:e>
                      <m:sub>
                        <m:sSub>
                          <m:sSubPr>
                            <m:ctrlPr>
                              <w:rPr>
                                <w:rFonts w:ascii="Cambria Math" w:hAnsi="Cambria Math"/>
                                <w:i/>
                                <w:iCs/>
                              </w:rPr>
                            </m:ctrlPr>
                          </m:sSubPr>
                          <m:e>
                            <m:r>
                              <w:rPr>
                                <w:rFonts w:ascii="Cambria Math" w:hAnsi="Cambria Math"/>
                              </w:rPr>
                              <m:t>a</m:t>
                            </m:r>
                          </m:e>
                          <m:sub>
                            <m:r>
                              <w:rPr>
                                <w:rFonts w:ascii="Cambria Math" w:hAnsi="Cambria Math"/>
                              </w:rPr>
                              <m:t>post</m:t>
                            </m:r>
                          </m:sub>
                        </m:sSub>
                      </m:sub>
                      <m:sup>
                        <m:r>
                          <w:rPr>
                            <w:rFonts w:ascii="Cambria Math" w:hAnsi="Cambria Math"/>
                          </w:rPr>
                          <m:t>2</m:t>
                        </m:r>
                      </m:sup>
                    </m:sSubSup>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n</m:t>
                            </m:r>
                          </m:e>
                          <m:sub>
                            <m:r>
                              <w:rPr>
                                <w:rFonts w:ascii="Cambria Math" w:hAnsi="Cambria Math"/>
                              </w:rPr>
                              <m:t>b</m:t>
                            </m:r>
                          </m:sub>
                        </m:sSub>
                        <m:r>
                          <w:rPr>
                            <w:rFonts w:ascii="Cambria Math" w:hAnsi="Cambria Math"/>
                          </w:rPr>
                          <m:t>-1</m:t>
                        </m:r>
                      </m:e>
                    </m:d>
                    <m:r>
                      <w:rPr>
                        <w:rFonts w:ascii="Cambria Math" w:hAnsi="Cambria Math"/>
                      </w:rPr>
                      <m:t>*</m:t>
                    </m:r>
                    <m:sSubSup>
                      <m:sSubSupPr>
                        <m:ctrlPr>
                          <w:rPr>
                            <w:rFonts w:ascii="Cambria Math" w:hAnsi="Cambria Math"/>
                            <w:i/>
                            <w:iCs/>
                          </w:rPr>
                        </m:ctrlPr>
                      </m:sSubSupPr>
                      <m:e>
                        <m:r>
                          <w:rPr>
                            <w:rFonts w:ascii="Cambria Math" w:hAnsi="Cambria Math"/>
                          </w:rPr>
                          <m:t>s</m:t>
                        </m:r>
                      </m:e>
                      <m:sub>
                        <m:sSub>
                          <m:sSubPr>
                            <m:ctrlPr>
                              <w:rPr>
                                <w:rFonts w:ascii="Cambria Math" w:hAnsi="Cambria Math"/>
                                <w:i/>
                                <w:iCs/>
                              </w:rPr>
                            </m:ctrlPr>
                          </m:sSubPr>
                          <m:e>
                            <m:r>
                              <w:rPr>
                                <w:rFonts w:ascii="Cambria Math" w:hAnsi="Cambria Math"/>
                              </w:rPr>
                              <m:t>b</m:t>
                            </m:r>
                          </m:e>
                          <m:sub>
                            <m:r>
                              <w:rPr>
                                <w:rFonts w:ascii="Cambria Math" w:hAnsi="Cambria Math"/>
                              </w:rPr>
                              <m:t>post</m:t>
                            </m:r>
                          </m:sub>
                        </m:sSub>
                      </m:sub>
                      <m:sup>
                        <m:r>
                          <w:rPr>
                            <w:rFonts w:ascii="Cambria Math" w:hAnsi="Cambria Math"/>
                          </w:rPr>
                          <m:t>2</m:t>
                        </m:r>
                      </m:sup>
                    </m:sSubSup>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den>
                </m:f>
              </m:oMath>
            </m:oMathPara>
          </w:p>
          <w:p w14:paraId="2D316604" w14:textId="77777777" w:rsidR="00A434C1" w:rsidRDefault="00A434C1" w:rsidP="00A434C1">
            <w:pPr>
              <w:rPr>
                <w:iCs/>
              </w:rPr>
            </w:pPr>
            <w:r>
              <w:rPr>
                <w:iCs/>
              </w:rPr>
              <w:t xml:space="preserve">Difference between the mean change for groups a and b standardized by the pooled standard deviation. Homoscedasticity is assumed between pre- and posttest scores for both populations. In case of homoscedasticity the pooled standard deviation is a better estimate of the common population standard deviation. Pooling all four sample variances results in a slight reduction of the sampling variance of the effect size estimate compared to </w:t>
            </w:r>
            <m:oMath>
              <m:sSub>
                <m:sSubPr>
                  <m:ctrlPr>
                    <w:rPr>
                      <w:rFonts w:ascii="Cambria Math" w:hAnsi="Cambria Math"/>
                      <w:iCs/>
                    </w:rPr>
                  </m:ctrlPr>
                </m:sSubPr>
                <m:e>
                  <m:r>
                    <m:rPr>
                      <m:sty m:val="p"/>
                    </m:rPr>
                    <w:rPr>
                      <w:rFonts w:ascii="Cambria Math" w:hAnsi="Cambria Math"/>
                    </w:rPr>
                    <m:t>d</m:t>
                  </m:r>
                </m:e>
                <m:sub>
                  <m:sSub>
                    <m:sSubPr>
                      <m:ctrlPr>
                        <w:rPr>
                          <w:rFonts w:ascii="Cambria Math" w:hAnsi="Cambria Math"/>
                          <w:iCs/>
                        </w:rPr>
                      </m:ctrlPr>
                    </m:sSubPr>
                    <m:e>
                      <m:r>
                        <m:rPr>
                          <m:sty m:val="p"/>
                        </m:rPr>
                        <w:rPr>
                          <w:rFonts w:ascii="Cambria Math" w:hAnsi="Cambria Math"/>
                        </w:rPr>
                        <m:t>ppcc</m:t>
                      </m:r>
                    </m:e>
                    <m:sub>
                      <m:r>
                        <m:rPr>
                          <m:sty m:val="p"/>
                        </m:rPr>
                        <w:rPr>
                          <w:rFonts w:ascii="Cambria Math" w:hAnsi="Cambria Math"/>
                        </w:rPr>
                        <m:t>2</m:t>
                      </m:r>
                    </m:sub>
                  </m:sSub>
                </m:sub>
              </m:sSub>
            </m:oMath>
            <w:r>
              <w:rPr>
                <w:iCs/>
              </w:rPr>
              <w:t>.</w:t>
            </w:r>
          </w:p>
          <w:p w14:paraId="5B236DE2" w14:textId="77777777" w:rsidR="00A434C1" w:rsidRDefault="00A434C1" w:rsidP="00A434C1">
            <w:pPr>
              <w:rPr>
                <w:iCs/>
              </w:rPr>
            </w:pPr>
            <w:r>
              <w:rPr>
                <w:iCs/>
              </w:rPr>
              <w:t>This estimate will also have a positive bias, but an exact correction is not known, since pre- and posttest scores are dependent. Thus, while applying the usual correction is better than nothing, the bias will likely be underestimated, especially if pre- and posttest scores are highly correlated. In this case, the amount of information gained by pooling dependent pre- and posttest scores will be less than if the groups were independent.</w:t>
            </w:r>
          </w:p>
          <w:p w14:paraId="793B6D69" w14:textId="77777777" w:rsidR="00A434C1" w:rsidRPr="00C21A96" w:rsidRDefault="00966F9F" w:rsidP="00A434C1">
            <w:pPr>
              <w:pStyle w:val="Heading3"/>
              <w:outlineLvl w:val="2"/>
              <w:rPr>
                <w:iCs/>
              </w:rPr>
            </w:pPr>
            <m:oMathPara>
              <m:oMath>
                <m:sSub>
                  <m:sSubPr>
                    <m:ctrlPr>
                      <w:rPr>
                        <w:rFonts w:ascii="Cambria Math" w:hAnsi="Cambria Math"/>
                        <w:iCs/>
                      </w:rPr>
                    </m:ctrlPr>
                  </m:sSubPr>
                  <m:e>
                    <m:r>
                      <w:rPr>
                        <w:rFonts w:ascii="Cambria Math" w:hAnsi="Cambria Math"/>
                      </w:rPr>
                      <m:t>g</m:t>
                    </m:r>
                  </m:e>
                  <m:sub>
                    <m:sSub>
                      <m:sSubPr>
                        <m:ctrlPr>
                          <w:rPr>
                            <w:rFonts w:ascii="Cambria Math" w:hAnsi="Cambria Math"/>
                            <w:iCs/>
                          </w:rPr>
                        </m:ctrlPr>
                      </m:sSubPr>
                      <m:e>
                        <m:r>
                          <w:rPr>
                            <w:rFonts w:ascii="Cambria Math" w:hAnsi="Cambria Math"/>
                          </w:rPr>
                          <m:t>ppcc</m:t>
                        </m:r>
                      </m:e>
                      <m:sub>
                        <m:r>
                          <w:rPr>
                            <w:rFonts w:ascii="Cambria Math" w:hAnsi="Cambria Math"/>
                          </w:rPr>
                          <m:t>3</m:t>
                        </m:r>
                      </m:sub>
                    </m:sSub>
                  </m:sub>
                </m:sSub>
                <m:r>
                  <w:rPr>
                    <w:rFonts w:ascii="Cambria Math" w:hAnsi="Cambria Math"/>
                  </w:rPr>
                  <m:t>=</m:t>
                </m:r>
                <m:d>
                  <m:dPr>
                    <m:ctrlPr>
                      <w:rPr>
                        <w:rFonts w:ascii="Cambria Math" w:hAnsi="Cambria Math"/>
                        <w:iCs/>
                      </w:rPr>
                    </m:ctrlPr>
                  </m:dPr>
                  <m:e>
                    <m:f>
                      <m:fPr>
                        <m:ctrlPr>
                          <w:rPr>
                            <w:rFonts w:ascii="Cambria Math" w:hAnsi="Cambria Math"/>
                            <w:iCs/>
                          </w:rPr>
                        </m:ctrlPr>
                      </m:fPr>
                      <m:num>
                        <m:d>
                          <m:dPr>
                            <m:ctrlPr>
                              <w:rPr>
                                <w:rFonts w:ascii="Cambria Math" w:hAnsi="Cambria Math"/>
                                <w:iCs/>
                              </w:rPr>
                            </m:ctrlPr>
                          </m:dPr>
                          <m:e>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a</m:t>
                                    </m:r>
                                  </m:e>
                                  <m:sub>
                                    <m:r>
                                      <w:rPr>
                                        <w:rFonts w:ascii="Cambria Math" w:hAnsi="Cambria Math"/>
                                      </w:rPr>
                                      <m:t>pre</m:t>
                                    </m:r>
                                  </m:sub>
                                </m:sSub>
                              </m:sub>
                            </m:sSub>
                          </m:e>
                        </m:d>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post</m:t>
                                </m:r>
                              </m:sub>
                            </m:sSub>
                          </m:sub>
                        </m:sSub>
                        <m:r>
                          <w:rPr>
                            <w:rFonts w:ascii="Cambria Math" w:hAnsi="Cambria Math"/>
                          </w:rPr>
                          <m:t>-</m:t>
                        </m:r>
                        <m:sSub>
                          <m:sSubPr>
                            <m:ctrlPr>
                              <w:rPr>
                                <w:rFonts w:ascii="Cambria Math" w:hAnsi="Cambria Math"/>
                                <w:iCs/>
                              </w:rPr>
                            </m:ctrlPr>
                          </m:sSubPr>
                          <m:e>
                            <m:acc>
                              <m:accPr>
                                <m:chr m:val="̅"/>
                                <m:ctrlPr>
                                  <w:rPr>
                                    <w:rFonts w:ascii="Cambria Math" w:hAnsi="Cambria Math"/>
                                    <w:iCs/>
                                  </w:rPr>
                                </m:ctrlPr>
                              </m:accPr>
                              <m:e>
                                <m:r>
                                  <w:rPr>
                                    <w:rFonts w:ascii="Cambria Math" w:hAnsi="Cambria Math"/>
                                  </w:rPr>
                                  <m:t>Y</m:t>
                                </m:r>
                              </m:e>
                            </m:acc>
                          </m:e>
                          <m:sub>
                            <m:sSub>
                              <m:sSubPr>
                                <m:ctrlPr>
                                  <w:rPr>
                                    <w:rFonts w:ascii="Cambria Math" w:hAnsi="Cambria Math"/>
                                    <w:iCs/>
                                  </w:rPr>
                                </m:ctrlPr>
                              </m:sSubPr>
                              <m:e>
                                <m:r>
                                  <w:rPr>
                                    <w:rFonts w:ascii="Cambria Math" w:hAnsi="Cambria Math"/>
                                  </w:rPr>
                                  <m:t>b</m:t>
                                </m:r>
                              </m:e>
                              <m:sub>
                                <m:r>
                                  <w:rPr>
                                    <w:rFonts w:ascii="Cambria Math" w:hAnsi="Cambria Math"/>
                                  </w:rPr>
                                  <m:t>pre</m:t>
                                </m:r>
                              </m:sub>
                            </m:sSub>
                          </m:sub>
                        </m:sSub>
                        <m:r>
                          <w:rPr>
                            <w:rFonts w:ascii="Cambria Math" w:hAnsi="Cambria Math"/>
                          </w:rPr>
                          <m:t>)</m:t>
                        </m:r>
                      </m:num>
                      <m:den>
                        <m:sSub>
                          <m:sSubPr>
                            <m:ctrlPr>
                              <w:rPr>
                                <w:rFonts w:ascii="Cambria Math" w:hAnsi="Cambria Math"/>
                                <w:iCs/>
                              </w:rPr>
                            </m:ctrlPr>
                          </m:sSubPr>
                          <m:e>
                            <m:r>
                              <w:rPr>
                                <w:rFonts w:ascii="Cambria Math" w:hAnsi="Cambria Math"/>
                              </w:rPr>
                              <m:t>s</m:t>
                            </m:r>
                          </m:e>
                          <m:sub>
                            <m:sSub>
                              <m:sSubPr>
                                <m:ctrlPr>
                                  <w:rPr>
                                    <w:rFonts w:ascii="Cambria Math" w:hAnsi="Cambria Math"/>
                                    <w:iCs/>
                                  </w:rPr>
                                </m:ctrlPr>
                              </m:sSubPr>
                              <m:e>
                                <m:r>
                                  <w:rPr>
                                    <w:rFonts w:ascii="Cambria Math" w:hAnsi="Cambria Math"/>
                                  </w:rPr>
                                  <m:t>pool</m:t>
                                </m:r>
                              </m:e>
                              <m:sub>
                                <m:r>
                                  <w:rPr>
                                    <w:rFonts w:ascii="Cambria Math" w:hAnsi="Cambria Math"/>
                                  </w:rPr>
                                  <m:t>pre+post</m:t>
                                </m:r>
                              </m:sub>
                            </m:sSub>
                          </m:sub>
                        </m:sSub>
                      </m:den>
                    </m:f>
                  </m:e>
                </m:d>
                <m:r>
                  <w:rPr>
                    <w:rFonts w:ascii="Cambria Math" w:hAnsi="Cambria Math"/>
                  </w:rPr>
                  <m:t>*</m:t>
                </m:r>
                <m:d>
                  <m:dPr>
                    <m:ctrlPr>
                      <w:rPr>
                        <w:rFonts w:ascii="Cambria Math" w:hAnsi="Cambria Math"/>
                        <w:iCs/>
                      </w:rPr>
                    </m:ctrlPr>
                  </m:dPr>
                  <m:e>
                    <m:r>
                      <w:rPr>
                        <w:rFonts w:ascii="Cambria Math" w:hAnsi="Cambria Math"/>
                      </w:rPr>
                      <m:t>1-</m:t>
                    </m:r>
                    <m:f>
                      <m:fPr>
                        <m:ctrlPr>
                          <w:rPr>
                            <w:rFonts w:ascii="Cambria Math" w:hAnsi="Cambria Math"/>
                            <w:i w:val="0"/>
                          </w:rPr>
                        </m:ctrlPr>
                      </m:fPr>
                      <m:num>
                        <m:r>
                          <w:rPr>
                            <w:rFonts w:ascii="Cambria Math" w:hAnsi="Cambria Math"/>
                          </w:rPr>
                          <m:t>3</m:t>
                        </m:r>
                      </m:num>
                      <m:den>
                        <m:r>
                          <w:rPr>
                            <w:rFonts w:ascii="Cambria Math" w:hAnsi="Cambria Math"/>
                          </w:rPr>
                          <m:t>4df-1</m:t>
                        </m:r>
                      </m:den>
                    </m:f>
                  </m:e>
                </m:d>
              </m:oMath>
            </m:oMathPara>
          </w:p>
          <w:p w14:paraId="77E14E13" w14:textId="77777777" w:rsidR="00A434C1" w:rsidRDefault="00A434C1" w:rsidP="00A434C1">
            <w:r>
              <w:t xml:space="preserve">With </w:t>
            </w:r>
            <w:r w:rsidRPr="00C21A96">
              <w:rPr>
                <w:i/>
                <w:iCs/>
              </w:rPr>
              <w:t>df</w:t>
            </w:r>
            <w:r>
              <w:rPr>
                <w:i/>
                <w:iCs/>
              </w:rPr>
              <w:t xml:space="preserve"> </w:t>
            </w:r>
            <w:r>
              <w:t>being</w:t>
            </w:r>
          </w:p>
          <w:p w14:paraId="197D35B3" w14:textId="77777777" w:rsidR="00A434C1" w:rsidRPr="00C21A96" w:rsidRDefault="00A434C1" w:rsidP="00A434C1">
            <m:oMathPara>
              <m:oMath>
                <m:r>
                  <w:rPr>
                    <w:rFonts w:ascii="Cambria Math" w:hAnsi="Cambria Math"/>
                  </w:rPr>
                  <m:t>df= 2(</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-2)</m:t>
                </m:r>
              </m:oMath>
            </m:oMathPara>
          </w:p>
          <w:p w14:paraId="7576723F" w14:textId="7381E52C" w:rsidR="00A434C1" w:rsidRDefault="00A434C1" w:rsidP="00A434C1">
            <w:r>
              <w:rPr>
                <w:iCs/>
              </w:rPr>
              <w:t>Further, if homoscedasticity between pre- and posttest is not given due to an increased variability of posttest scores as a result of the treatment, this statistic would estimate an effect size that is different from the one it is assumed to estimate.</w:t>
            </w:r>
          </w:p>
        </w:tc>
      </w:tr>
      <w:tr w:rsidR="00A434C1" w14:paraId="3AE6FF17" w14:textId="77777777" w:rsidTr="00F92F07">
        <w:tc>
          <w:tcPr>
            <w:tcW w:w="9016" w:type="dxa"/>
          </w:tcPr>
          <w:p w14:paraId="5F402562" w14:textId="6EEB2CA6" w:rsidR="00A434C1" w:rsidRDefault="00A434C1" w:rsidP="00A434C1">
            <w:pPr>
              <w:pStyle w:val="Heading3"/>
              <w:numPr>
                <w:ilvl w:val="1"/>
                <w:numId w:val="5"/>
              </w:numPr>
              <w:outlineLvl w:val="2"/>
            </w:pPr>
            <w:r>
              <w:t>nonparametric methods</w:t>
            </w:r>
          </w:p>
        </w:tc>
      </w:tr>
      <w:tr w:rsidR="00A434C1" w14:paraId="5C0C1DA6" w14:textId="77777777" w:rsidTr="00F92F07">
        <w:tc>
          <w:tcPr>
            <w:tcW w:w="9016" w:type="dxa"/>
          </w:tcPr>
          <w:p w14:paraId="7F108F8F" w14:textId="77777777" w:rsidR="00A434C1" w:rsidRPr="002D34C9" w:rsidRDefault="00A434C1" w:rsidP="00A434C1">
            <w:pPr>
              <w:pStyle w:val="Heading3"/>
              <w:outlineLvl w:val="2"/>
              <w:rPr>
                <w:iCs/>
                <w:sz w:val="24"/>
              </w:rPr>
            </w:pPr>
            <w:r w:rsidRPr="002D34C9">
              <w:rPr>
                <w:i w:val="0"/>
              </w:rPr>
              <w:t>N</w:t>
            </w:r>
            <w:r w:rsidRPr="002D34C9">
              <w:rPr>
                <w:i w:val="0"/>
                <w:sz w:val="24"/>
              </w:rPr>
              <w:t>onparametric standardized mean change difference</w:t>
            </w:r>
            <w:r w:rsidRPr="002D34C9">
              <w:rPr>
                <w:iCs/>
                <w:sz w:val="24"/>
              </w:rPr>
              <w:t xml:space="preserve"> </w:t>
            </w:r>
            <w:r w:rsidRPr="002D34C9">
              <w:rPr>
                <w:iCs/>
                <w:sz w:val="24"/>
                <w:vertAlign w:val="superscript"/>
              </w:rPr>
              <w:t>8</w:t>
            </w:r>
            <w:r w:rsidRPr="002D34C9">
              <w:rPr>
                <w:iCs/>
                <w:sz w:val="24"/>
              </w:rPr>
              <w:t>:</w:t>
            </w:r>
          </w:p>
          <w:p w14:paraId="396056AA" w14:textId="775141C7" w:rsidR="00A434C1" w:rsidRPr="002D34C9" w:rsidRDefault="00966F9F" w:rsidP="00A434C1">
            <w:pPr>
              <w:pStyle w:val="Heading3"/>
              <w:outlineLvl w:val="2"/>
              <w:rPr>
                <w:iCs/>
                <w:sz w:val="24"/>
              </w:rPr>
            </w:pPr>
            <m:oMathPara>
              <m:oMath>
                <m:sSup>
                  <m:sSupPr>
                    <m:ctrlPr>
                      <w:rPr>
                        <w:rFonts w:ascii="Cambria Math" w:hAnsi="Cambria Math"/>
                        <w:iCs/>
                        <w:sz w:val="24"/>
                      </w:rPr>
                    </m:ctrlPr>
                  </m:sSupPr>
                  <m:e>
                    <m:r>
                      <w:rPr>
                        <w:rFonts w:ascii="Cambria Math" w:hAnsi="Cambria Math"/>
                        <w:sz w:val="24"/>
                      </w:rPr>
                      <m:t>smcd</m:t>
                    </m:r>
                  </m:e>
                  <m:sup>
                    <m:r>
                      <w:rPr>
                        <w:rFonts w:ascii="Cambria Math" w:hAnsi="Cambria Math"/>
                        <w:sz w:val="24"/>
                      </w:rPr>
                      <m:t>*</m:t>
                    </m:r>
                  </m:sup>
                </m:sSup>
                <m:r>
                  <w:rPr>
                    <w:rFonts w:ascii="Cambria Math" w:hAnsi="Cambria Math"/>
                    <w:sz w:val="24"/>
                  </w:rPr>
                  <m:t>=</m:t>
                </m:r>
                <m:sSubSup>
                  <m:sSubSupPr>
                    <m:ctrlPr>
                      <w:rPr>
                        <w:rFonts w:ascii="Cambria Math" w:hAnsi="Cambria Math"/>
                        <w:iCs/>
                        <w:sz w:val="24"/>
                      </w:rPr>
                    </m:ctrlPr>
                  </m:sSubSupPr>
                  <m:e>
                    <m:r>
                      <w:rPr>
                        <w:rFonts w:ascii="Cambria Math" w:hAnsi="Cambria Math"/>
                        <w:sz w:val="24"/>
                      </w:rPr>
                      <m:t>d</m:t>
                    </m:r>
                  </m:e>
                  <m:sub>
                    <m:sSub>
                      <m:sSubPr>
                        <m:ctrlPr>
                          <w:rPr>
                            <w:rFonts w:ascii="Cambria Math" w:hAnsi="Cambria Math"/>
                            <w:iCs/>
                            <w:sz w:val="24"/>
                          </w:rPr>
                        </m:ctrlPr>
                      </m:sSubPr>
                      <m:e>
                        <m:r>
                          <w:rPr>
                            <w:rFonts w:ascii="Cambria Math" w:hAnsi="Cambria Math"/>
                            <w:sz w:val="24"/>
                          </w:rPr>
                          <m:t>z</m:t>
                        </m:r>
                      </m:e>
                      <m:sub>
                        <m:r>
                          <w:rPr>
                            <w:rFonts w:ascii="Cambria Math" w:hAnsi="Cambria Math"/>
                            <w:sz w:val="24"/>
                          </w:rPr>
                          <m:t>a</m:t>
                        </m:r>
                      </m:sub>
                    </m:sSub>
                  </m:sub>
                  <m:sup>
                    <m:r>
                      <w:rPr>
                        <w:rFonts w:ascii="Cambria Math" w:hAnsi="Cambria Math"/>
                        <w:sz w:val="24"/>
                      </w:rPr>
                      <m:t>*</m:t>
                    </m:r>
                  </m:sup>
                </m:sSubSup>
                <m:r>
                  <w:rPr>
                    <w:rFonts w:ascii="Cambria Math" w:hAnsi="Cambria Math"/>
                    <w:sz w:val="24"/>
                  </w:rPr>
                  <m:t>-</m:t>
                </m:r>
                <m:sSubSup>
                  <m:sSubSupPr>
                    <m:ctrlPr>
                      <w:rPr>
                        <w:rFonts w:ascii="Cambria Math" w:hAnsi="Cambria Math"/>
                        <w:iCs/>
                        <w:sz w:val="24"/>
                      </w:rPr>
                    </m:ctrlPr>
                  </m:sSubSupPr>
                  <m:e>
                    <m:r>
                      <w:rPr>
                        <w:rFonts w:ascii="Cambria Math" w:hAnsi="Cambria Math"/>
                        <w:sz w:val="24"/>
                      </w:rPr>
                      <m:t>d</m:t>
                    </m:r>
                  </m:e>
                  <m:sub>
                    <m:sSub>
                      <m:sSubPr>
                        <m:ctrlPr>
                          <w:rPr>
                            <w:rFonts w:ascii="Cambria Math" w:hAnsi="Cambria Math"/>
                            <w:iCs/>
                            <w:sz w:val="24"/>
                          </w:rPr>
                        </m:ctrlPr>
                      </m:sSubPr>
                      <m:e>
                        <m:r>
                          <w:rPr>
                            <w:rFonts w:ascii="Cambria Math" w:hAnsi="Cambria Math"/>
                            <w:sz w:val="24"/>
                          </w:rPr>
                          <m:t>z</m:t>
                        </m:r>
                      </m:e>
                      <m:sub>
                        <m:r>
                          <w:rPr>
                            <w:rFonts w:ascii="Cambria Math" w:hAnsi="Cambria Math"/>
                            <w:sz w:val="24"/>
                          </w:rPr>
                          <m:t>b</m:t>
                        </m:r>
                      </m:sub>
                    </m:sSub>
                  </m:sub>
                  <m:sup>
                    <m:r>
                      <w:rPr>
                        <w:rFonts w:ascii="Cambria Math" w:hAnsi="Cambria Math"/>
                        <w:sz w:val="24"/>
                      </w:rPr>
                      <m:t>*</m:t>
                    </m:r>
                  </m:sup>
                </m:sSubSup>
                <m:r>
                  <w:rPr>
                    <w:rFonts w:ascii="Cambria Math" w:hAnsi="Cambria Math"/>
                    <w:sz w:val="24"/>
                  </w:rPr>
                  <m:t>=</m:t>
                </m:r>
                <m:sSup>
                  <m:sSupPr>
                    <m:ctrlPr>
                      <w:rPr>
                        <w:rFonts w:ascii="Cambria Math" w:hAnsi="Cambria Math"/>
                        <w:iCs/>
                        <w:sz w:val="24"/>
                      </w:rPr>
                    </m:ctrlPr>
                  </m:sSupPr>
                  <m:e>
                    <m:r>
                      <w:rPr>
                        <w:rFonts w:ascii="Cambria Math" w:hAnsi="Cambria Math" w:cs="Calibri"/>
                        <w:sz w:val="24"/>
                      </w:rPr>
                      <m:t>Φ</m:t>
                    </m:r>
                  </m:e>
                  <m:sup>
                    <m:r>
                      <w:rPr>
                        <w:rFonts w:ascii="Cambria Math" w:hAnsi="Cambria Math"/>
                        <w:sz w:val="24"/>
                      </w:rPr>
                      <m:t>-1</m:t>
                    </m:r>
                  </m:sup>
                </m:sSup>
                <m:d>
                  <m:dPr>
                    <m:ctrlPr>
                      <w:rPr>
                        <w:rFonts w:ascii="Cambria Math" w:hAnsi="Cambria Math"/>
                        <w:iCs/>
                        <w:sz w:val="24"/>
                      </w:rPr>
                    </m:ctrlPr>
                  </m:dPr>
                  <m:e>
                    <m:sSub>
                      <m:sSubPr>
                        <m:ctrlPr>
                          <w:rPr>
                            <w:rFonts w:ascii="Cambria Math" w:hAnsi="Cambria Math"/>
                            <w:iCs/>
                            <w:sz w:val="24"/>
                          </w:rPr>
                        </m:ctrlPr>
                      </m:sSubPr>
                      <m:e>
                        <m:r>
                          <w:rPr>
                            <w:rFonts w:ascii="Cambria Math" w:hAnsi="Cambria Math"/>
                            <w:sz w:val="24"/>
                          </w:rPr>
                          <m:t>p</m:t>
                        </m:r>
                      </m:e>
                      <m:sub>
                        <m:sSub>
                          <m:sSubPr>
                            <m:ctrlPr>
                              <w:rPr>
                                <w:rFonts w:ascii="Cambria Math" w:hAnsi="Cambria Math"/>
                                <w:iCs/>
                                <w:sz w:val="24"/>
                              </w:rPr>
                            </m:ctrlPr>
                          </m:sSubPr>
                          <m:e>
                            <m:r>
                              <w:rPr>
                                <w:rFonts w:ascii="Cambria Math" w:hAnsi="Cambria Math"/>
                                <w:sz w:val="24"/>
                              </w:rPr>
                              <m:t>gain</m:t>
                            </m:r>
                          </m:e>
                          <m:sub>
                            <m:r>
                              <w:rPr>
                                <w:rFonts w:ascii="Cambria Math" w:hAnsi="Cambria Math"/>
                                <w:sz w:val="24"/>
                              </w:rPr>
                              <m:t>a</m:t>
                            </m:r>
                          </m:sub>
                        </m:sSub>
                      </m:sub>
                    </m:sSub>
                  </m:e>
                </m:d>
                <m:r>
                  <w:rPr>
                    <w:rFonts w:ascii="Cambria Math" w:hAnsi="Cambria Math"/>
                    <w:sz w:val="24"/>
                  </w:rPr>
                  <m:t>-</m:t>
                </m:r>
                <m:sSup>
                  <m:sSupPr>
                    <m:ctrlPr>
                      <w:rPr>
                        <w:rFonts w:ascii="Cambria Math" w:hAnsi="Cambria Math"/>
                        <w:iCs/>
                        <w:sz w:val="24"/>
                      </w:rPr>
                    </m:ctrlPr>
                  </m:sSupPr>
                  <m:e>
                    <m:r>
                      <w:rPr>
                        <w:rFonts w:ascii="Cambria Math" w:hAnsi="Cambria Math" w:cs="Calibri"/>
                        <w:sz w:val="24"/>
                      </w:rPr>
                      <m:t>Φ</m:t>
                    </m:r>
                  </m:e>
                  <m:sup>
                    <m:r>
                      <w:rPr>
                        <w:rFonts w:ascii="Cambria Math" w:hAnsi="Cambria Math"/>
                        <w:sz w:val="24"/>
                      </w:rPr>
                      <m:t>-1</m:t>
                    </m:r>
                  </m:sup>
                </m:sSup>
                <m:d>
                  <m:dPr>
                    <m:ctrlPr>
                      <w:rPr>
                        <w:rFonts w:ascii="Cambria Math" w:hAnsi="Cambria Math"/>
                        <w:iCs/>
                        <w:sz w:val="24"/>
                      </w:rPr>
                    </m:ctrlPr>
                  </m:dPr>
                  <m:e>
                    <m:sSub>
                      <m:sSubPr>
                        <m:ctrlPr>
                          <w:rPr>
                            <w:rFonts w:ascii="Cambria Math" w:hAnsi="Cambria Math"/>
                            <w:iCs/>
                            <w:sz w:val="24"/>
                          </w:rPr>
                        </m:ctrlPr>
                      </m:sSubPr>
                      <m:e>
                        <m:r>
                          <w:rPr>
                            <w:rFonts w:ascii="Cambria Math" w:hAnsi="Cambria Math"/>
                            <w:sz w:val="24"/>
                          </w:rPr>
                          <m:t>p</m:t>
                        </m:r>
                      </m:e>
                      <m:sub>
                        <m:sSub>
                          <m:sSubPr>
                            <m:ctrlPr>
                              <w:rPr>
                                <w:rFonts w:ascii="Cambria Math" w:hAnsi="Cambria Math"/>
                                <w:iCs/>
                                <w:sz w:val="24"/>
                              </w:rPr>
                            </m:ctrlPr>
                          </m:sSubPr>
                          <m:e>
                            <m:r>
                              <w:rPr>
                                <w:rFonts w:ascii="Cambria Math" w:hAnsi="Cambria Math"/>
                                <w:sz w:val="24"/>
                              </w:rPr>
                              <m:t>gain</m:t>
                            </m:r>
                          </m:e>
                          <m:sub>
                            <m:r>
                              <w:rPr>
                                <w:rFonts w:ascii="Cambria Math" w:hAnsi="Cambria Math"/>
                                <w:sz w:val="24"/>
                              </w:rPr>
                              <m:t>b</m:t>
                            </m:r>
                          </m:sub>
                        </m:sSub>
                      </m:sub>
                    </m:sSub>
                  </m:e>
                </m:d>
              </m:oMath>
            </m:oMathPara>
          </w:p>
          <w:p w14:paraId="3FE97905" w14:textId="4CBDE1B7" w:rsidR="00A434C1" w:rsidRPr="002D34C9" w:rsidRDefault="00A434C1" w:rsidP="00A434C1">
            <w:pPr>
              <w:pStyle w:val="Heading3"/>
              <w:outlineLvl w:val="2"/>
              <w:rPr>
                <w:iCs/>
                <w:sz w:val="24"/>
              </w:rPr>
            </w:pPr>
            <w:r w:rsidRPr="002D34C9">
              <w:rPr>
                <w:i w:val="0"/>
                <w:sz w:val="24"/>
              </w:rPr>
              <w:t>With</w:t>
            </w:r>
            <w:r w:rsidRPr="002D34C9">
              <w:rPr>
                <w:iCs/>
                <w:sz w:val="24"/>
              </w:rPr>
              <w:t xml:space="preserve"> </w:t>
            </w:r>
            <m:oMath>
              <m:sSub>
                <m:sSubPr>
                  <m:ctrlPr>
                    <w:rPr>
                      <w:rFonts w:ascii="Cambria Math" w:hAnsi="Cambria Math"/>
                      <w:iCs/>
                      <w:sz w:val="24"/>
                    </w:rPr>
                  </m:ctrlPr>
                </m:sSubPr>
                <m:e>
                  <m:r>
                    <w:rPr>
                      <w:rFonts w:ascii="Cambria Math" w:hAnsi="Cambria Math"/>
                      <w:sz w:val="24"/>
                    </w:rPr>
                    <m:t>p</m:t>
                  </m:r>
                </m:e>
                <m:sub>
                  <m:sSub>
                    <m:sSubPr>
                      <m:ctrlPr>
                        <w:rPr>
                          <w:rFonts w:ascii="Cambria Math" w:hAnsi="Cambria Math"/>
                          <w:iCs/>
                          <w:sz w:val="24"/>
                        </w:rPr>
                      </m:ctrlPr>
                    </m:sSubPr>
                    <m:e>
                      <m:r>
                        <w:rPr>
                          <w:rFonts w:ascii="Cambria Math" w:hAnsi="Cambria Math"/>
                          <w:sz w:val="24"/>
                        </w:rPr>
                        <m:t>gain</m:t>
                      </m:r>
                    </m:e>
                    <m:sub>
                      <m:r>
                        <w:rPr>
                          <w:rFonts w:ascii="Cambria Math" w:hAnsi="Cambria Math"/>
                          <w:sz w:val="24"/>
                        </w:rPr>
                        <m:t>a</m:t>
                      </m:r>
                    </m:sub>
                  </m:sSub>
                  <m:r>
                    <w:rPr>
                      <w:rFonts w:ascii="Cambria Math" w:hAnsi="Cambria Math"/>
                      <w:sz w:val="24"/>
                    </w:rPr>
                    <m:t>|b</m:t>
                  </m:r>
                </m:sub>
              </m:sSub>
            </m:oMath>
            <w:r w:rsidRPr="002D34C9">
              <w:rPr>
                <w:iCs/>
                <w:sz w:val="24"/>
              </w:rPr>
              <w:t xml:space="preserve"> </w:t>
            </w:r>
            <w:r w:rsidRPr="002D34C9">
              <w:rPr>
                <w:i w:val="0"/>
                <w:sz w:val="24"/>
              </w:rPr>
              <w:t>being the proportion of individuals whose scores increase from pretest to posttest in groups a and b:</w:t>
            </w:r>
          </w:p>
          <w:p w14:paraId="7AD496AB" w14:textId="2F846767" w:rsidR="00A434C1" w:rsidRPr="002D34C9" w:rsidRDefault="00966F9F" w:rsidP="00A434C1">
            <w:pPr>
              <w:rPr>
                <w:i/>
                <w:iCs/>
                <w:szCs w:val="24"/>
              </w:rPr>
            </w:pPr>
            <m:oMathPara>
              <m:oMath>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gain</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b/>
                            <w:bCs/>
                            <w:i/>
                            <w:iCs/>
                            <w:szCs w:val="24"/>
                          </w:rPr>
                        </m:ctrlPr>
                      </m:sSubPr>
                      <m:e>
                        <m:r>
                          <m:rPr>
                            <m:sty m:val="bi"/>
                          </m:rPr>
                          <w:rPr>
                            <w:rFonts w:ascii="Cambria Math" w:hAnsi="Cambria Math"/>
                            <w:szCs w:val="24"/>
                          </w:rPr>
                          <m:t>y</m:t>
                        </m:r>
                      </m:e>
                      <m:sub>
                        <m:r>
                          <m:rPr>
                            <m:sty m:val="bi"/>
                          </m:rPr>
                          <w:rPr>
                            <w:rFonts w:ascii="Cambria Math" w:hAnsi="Cambria Math"/>
                            <w:szCs w:val="24"/>
                          </w:rPr>
                          <m:t>a|b</m:t>
                        </m:r>
                      </m:sub>
                    </m:sSub>
                    <m:r>
                      <w:rPr>
                        <w:rFonts w:ascii="Cambria Math" w:hAnsi="Cambria Math"/>
                        <w:szCs w:val="24"/>
                      </w:rPr>
                      <m:t>&gt;</m:t>
                    </m:r>
                    <m:sSub>
                      <m:sSubPr>
                        <m:ctrlPr>
                          <w:rPr>
                            <w:rFonts w:ascii="Cambria Math" w:hAnsi="Cambria Math"/>
                            <w:b/>
                            <w:bCs/>
                            <w:i/>
                            <w:iCs/>
                            <w:szCs w:val="24"/>
                          </w:rPr>
                        </m:ctrlPr>
                      </m:sSubPr>
                      <m:e>
                        <m:r>
                          <m:rPr>
                            <m:sty m:val="bi"/>
                          </m:rPr>
                          <w:rPr>
                            <w:rFonts w:ascii="Cambria Math" w:hAnsi="Cambria Math"/>
                            <w:szCs w:val="24"/>
                          </w:rPr>
                          <m:t>x</m:t>
                        </m:r>
                      </m:e>
                      <m:sub>
                        <m:r>
                          <m:rPr>
                            <m:sty m:val="bi"/>
                          </m:rPr>
                          <w:rPr>
                            <w:rFonts w:ascii="Cambria Math" w:hAnsi="Cambria Math"/>
                            <w:szCs w:val="24"/>
                          </w:rPr>
                          <m:t>a|b</m:t>
                        </m:r>
                      </m:sub>
                    </m:sSub>
                  </m:num>
                  <m:den>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a|b</m:t>
                        </m:r>
                      </m:sub>
                    </m:sSub>
                  </m:den>
                </m:f>
              </m:oMath>
            </m:oMathPara>
          </w:p>
          <w:p w14:paraId="48A526DD" w14:textId="36D172E9" w:rsidR="00A434C1" w:rsidRPr="002D34C9" w:rsidRDefault="00A434C1" w:rsidP="00A434C1">
            <w:pPr>
              <w:rPr>
                <w:szCs w:val="24"/>
              </w:rPr>
            </w:pPr>
            <w:r w:rsidRPr="002D34C9">
              <w:rPr>
                <w:szCs w:val="24"/>
              </w:rPr>
              <w:t>If ties between pre- and posttest scores are present, each tie should be counted as half an observation in each direction (</w:t>
            </w:r>
            <m:oMath>
              <m:sSub>
                <m:sSubPr>
                  <m:ctrlPr>
                    <w:rPr>
                      <w:rFonts w:ascii="Cambria Math" w:hAnsi="Cambria Math"/>
                      <w:b/>
                      <w:bCs/>
                      <w:szCs w:val="24"/>
                    </w:rPr>
                  </m:ctrlPr>
                </m:sSubPr>
                <m:e>
                  <m:r>
                    <m:rPr>
                      <m:sty m:val="b"/>
                    </m:rPr>
                    <w:rPr>
                      <w:rFonts w:ascii="Cambria Math" w:hAnsi="Cambria Math"/>
                      <w:szCs w:val="24"/>
                    </w:rPr>
                    <m:t>y</m:t>
                  </m:r>
                </m:e>
                <m:sub>
                  <m:r>
                    <m:rPr>
                      <m:sty m:val="b"/>
                    </m:rPr>
                    <w:rPr>
                      <w:rFonts w:ascii="Cambria Math" w:hAnsi="Cambria Math"/>
                      <w:szCs w:val="24"/>
                    </w:rPr>
                    <m:t>a|b</m:t>
                  </m:r>
                </m:sub>
              </m:sSub>
            </m:oMath>
            <w:r w:rsidRPr="002D34C9">
              <w:rPr>
                <w:szCs w:val="24"/>
              </w:rPr>
              <w:t xml:space="preserve"> &gt; </w:t>
            </w:r>
            <m:oMath>
              <m:sSub>
                <m:sSubPr>
                  <m:ctrlPr>
                    <w:rPr>
                      <w:rFonts w:ascii="Cambria Math" w:hAnsi="Cambria Math"/>
                      <w:b/>
                      <w:bCs/>
                      <w:szCs w:val="24"/>
                    </w:rPr>
                  </m:ctrlPr>
                </m:sSubPr>
                <m:e>
                  <m:r>
                    <m:rPr>
                      <m:sty m:val="b"/>
                    </m:rPr>
                    <w:rPr>
                      <w:rFonts w:ascii="Cambria Math" w:hAnsi="Cambria Math"/>
                      <w:szCs w:val="24"/>
                    </w:rPr>
                    <m:t>x</m:t>
                  </m:r>
                </m:e>
                <m:sub>
                  <m:r>
                    <m:rPr>
                      <m:sty m:val="b"/>
                    </m:rPr>
                    <w:rPr>
                      <w:rFonts w:ascii="Cambria Math" w:hAnsi="Cambria Math"/>
                      <w:szCs w:val="24"/>
                    </w:rPr>
                    <m:t>a|b</m:t>
                  </m:r>
                </m:sub>
              </m:sSub>
            </m:oMath>
            <w:r w:rsidRPr="002D34C9">
              <w:rPr>
                <w:szCs w:val="24"/>
              </w:rPr>
              <w:t xml:space="preserve"> &amp; </w:t>
            </w:r>
            <m:oMath>
              <m:sSub>
                <m:sSubPr>
                  <m:ctrlPr>
                    <w:rPr>
                      <w:rFonts w:ascii="Cambria Math" w:hAnsi="Cambria Math"/>
                      <w:b/>
                      <w:bCs/>
                      <w:szCs w:val="24"/>
                    </w:rPr>
                  </m:ctrlPr>
                </m:sSubPr>
                <m:e>
                  <m:r>
                    <m:rPr>
                      <m:sty m:val="b"/>
                    </m:rPr>
                    <w:rPr>
                      <w:rFonts w:ascii="Cambria Math" w:hAnsi="Cambria Math"/>
                      <w:szCs w:val="24"/>
                    </w:rPr>
                    <m:t>y</m:t>
                  </m:r>
                </m:e>
                <m:sub>
                  <m:r>
                    <m:rPr>
                      <m:sty m:val="b"/>
                    </m:rPr>
                    <w:rPr>
                      <w:rFonts w:ascii="Cambria Math" w:hAnsi="Cambria Math"/>
                      <w:szCs w:val="24"/>
                    </w:rPr>
                    <m:t>a|b</m:t>
                  </m:r>
                </m:sub>
              </m:sSub>
            </m:oMath>
            <w:r w:rsidRPr="002D34C9">
              <w:rPr>
                <w:szCs w:val="24"/>
              </w:rPr>
              <w:t xml:space="preserve"> &lt; </w:t>
            </w:r>
            <m:oMath>
              <m:sSub>
                <m:sSubPr>
                  <m:ctrlPr>
                    <w:rPr>
                      <w:rFonts w:ascii="Cambria Math" w:hAnsi="Cambria Math"/>
                      <w:b/>
                      <w:bCs/>
                      <w:szCs w:val="24"/>
                    </w:rPr>
                  </m:ctrlPr>
                </m:sSubPr>
                <m:e>
                  <m:r>
                    <m:rPr>
                      <m:sty m:val="b"/>
                    </m:rPr>
                    <w:rPr>
                      <w:rFonts w:ascii="Cambria Math" w:hAnsi="Cambria Math"/>
                      <w:szCs w:val="24"/>
                    </w:rPr>
                    <m:t>x</m:t>
                  </m:r>
                </m:e>
                <m:sub>
                  <m:r>
                    <m:rPr>
                      <m:sty m:val="b"/>
                    </m:rPr>
                    <w:rPr>
                      <w:rFonts w:ascii="Cambria Math" w:hAnsi="Cambria Math"/>
                      <w:szCs w:val="24"/>
                    </w:rPr>
                    <m:t>a|b</m:t>
                  </m:r>
                </m:sub>
              </m:sSub>
            </m:oMath>
            <w:r w:rsidRPr="002D34C9">
              <w:rPr>
                <w:szCs w:val="24"/>
              </w:rPr>
              <w:t>).</w:t>
            </w:r>
          </w:p>
          <w:p w14:paraId="62290E07" w14:textId="02D0D929" w:rsidR="00A434C1" w:rsidRDefault="00A434C1" w:rsidP="00A434C1">
            <w:r w:rsidRPr="002D34C9">
              <w:rPr>
                <w:szCs w:val="24"/>
              </w:rPr>
              <w:t>If the scores are normally distributed this statistic estimates the standardized mean change difference.</w:t>
            </w:r>
          </w:p>
        </w:tc>
      </w:tr>
      <w:tr w:rsidR="00A434C1" w14:paraId="54B6D38B" w14:textId="77777777" w:rsidTr="00F92F07">
        <w:tc>
          <w:tcPr>
            <w:tcW w:w="9016" w:type="dxa"/>
          </w:tcPr>
          <w:p w14:paraId="2127AA73" w14:textId="77777777" w:rsidR="00A434C1" w:rsidRDefault="00A434C1" w:rsidP="00A434C1">
            <w:pPr>
              <w:pStyle w:val="Heading3"/>
              <w:outlineLvl w:val="2"/>
              <w:rPr>
                <w:i w:val="0"/>
                <w:iCs/>
              </w:rPr>
            </w:pPr>
            <w:r w:rsidRPr="002D34C9">
              <w:rPr>
                <w:i w:val="0"/>
                <w:sz w:val="24"/>
              </w:rPr>
              <w:lastRenderedPageBreak/>
              <w:t>Nonparametric</w:t>
            </w:r>
            <w:r>
              <w:rPr>
                <w:i w:val="0"/>
              </w:rPr>
              <w:t xml:space="preserve"> </w:t>
            </w:r>
            <m:oMath>
              <m:sSub>
                <m:sSubPr>
                  <m:ctrlPr>
                    <w:rPr>
                      <w:rFonts w:ascii="Cambria Math" w:hAnsi="Cambria Math"/>
                      <w:iCs/>
                      <w:sz w:val="24"/>
                    </w:rPr>
                  </m:ctrlPr>
                </m:sSubPr>
                <m:e>
                  <m:r>
                    <w:rPr>
                      <w:rFonts w:ascii="Cambria Math" w:hAnsi="Cambria Math"/>
                      <w:sz w:val="24"/>
                    </w:rPr>
                    <m:t>d</m:t>
                  </m:r>
                </m:e>
                <m:sub>
                  <m:sSub>
                    <m:sSubPr>
                      <m:ctrlPr>
                        <w:rPr>
                          <w:rFonts w:ascii="Cambria Math" w:hAnsi="Cambria Math"/>
                          <w:iCs/>
                          <w:sz w:val="24"/>
                        </w:rPr>
                      </m:ctrlPr>
                    </m:sSubPr>
                    <m:e>
                      <m:r>
                        <w:rPr>
                          <w:rFonts w:ascii="Cambria Math" w:hAnsi="Cambria Math"/>
                          <w:sz w:val="24"/>
                        </w:rPr>
                        <m:t>ppcc</m:t>
                      </m:r>
                    </m:e>
                    <m:sub>
                      <m:r>
                        <w:rPr>
                          <w:rFonts w:ascii="Cambria Math" w:hAnsi="Cambria Math"/>
                          <w:sz w:val="24"/>
                        </w:rPr>
                        <m:t>1</m:t>
                      </m:r>
                    </m:sub>
                  </m:sSub>
                </m:sub>
              </m:sSub>
            </m:oMath>
            <w:r w:rsidRPr="002D34C9">
              <w:rPr>
                <w:i w:val="0"/>
                <w:iCs/>
                <w:sz w:val="24"/>
                <w:vertAlign w:val="superscript"/>
              </w:rPr>
              <w:t>8</w:t>
            </w:r>
            <w:r w:rsidRPr="002D34C9">
              <w:rPr>
                <w:i w:val="0"/>
                <w:iCs/>
                <w:sz w:val="24"/>
              </w:rPr>
              <w:t>:</w:t>
            </w:r>
          </w:p>
          <w:p w14:paraId="09C2CC3C" w14:textId="77777777" w:rsidR="00A434C1" w:rsidRPr="006C0E3B" w:rsidRDefault="00966F9F" w:rsidP="00A434C1">
            <m:oMathPara>
              <m:oMath>
                <m:sSup>
                  <m:sSupPr>
                    <m:ctrlPr>
                      <w:rPr>
                        <w:rFonts w:ascii="Cambria Math" w:hAnsi="Cambria Math"/>
                        <w:iCs/>
                      </w:rPr>
                    </m:ctrlPr>
                  </m:sSupPr>
                  <m:e>
                    <m:sSub>
                      <m:sSubPr>
                        <m:ctrlPr>
                          <w:rPr>
                            <w:rFonts w:ascii="Cambria Math" w:hAnsi="Cambria Math"/>
                            <w:iCs/>
                          </w:rPr>
                        </m:ctrlPr>
                      </m:sSubPr>
                      <m:e>
                        <m:r>
                          <m:rPr>
                            <m:sty m:val="p"/>
                          </m:rPr>
                          <w:rPr>
                            <w:rFonts w:ascii="Cambria Math" w:hAnsi="Cambria Math"/>
                          </w:rPr>
                          <m:t>d</m:t>
                        </m:r>
                      </m:e>
                      <m:sub>
                        <m:sSub>
                          <m:sSubPr>
                            <m:ctrlPr>
                              <w:rPr>
                                <w:rFonts w:ascii="Cambria Math" w:hAnsi="Cambria Math"/>
                                <w:iCs/>
                              </w:rPr>
                            </m:ctrlPr>
                          </m:sSubPr>
                          <m:e>
                            <m:r>
                              <m:rPr>
                                <m:sty m:val="p"/>
                              </m:rPr>
                              <w:rPr>
                                <w:rFonts w:ascii="Cambria Math" w:hAnsi="Cambria Math"/>
                              </w:rPr>
                              <m:t>ppcc</m:t>
                            </m:r>
                          </m:e>
                          <m:sub>
                            <m:r>
                              <m:rPr>
                                <m:sty m:val="p"/>
                              </m:rPr>
                              <w:rPr>
                                <w:rFonts w:ascii="Cambria Math" w:hAnsi="Cambria Math"/>
                              </w:rPr>
                              <m:t>1</m:t>
                            </m:r>
                          </m:sub>
                        </m:sSub>
                      </m:sub>
                    </m:sSub>
                  </m:e>
                  <m:sup>
                    <m:r>
                      <w:rPr>
                        <w:rFonts w:ascii="Cambria Math" w:hAnsi="Cambria Math"/>
                      </w:rPr>
                      <m:t>*</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sSub>
                      <m:sSubPr>
                        <m:ctrlPr>
                          <w:rPr>
                            <w:rFonts w:ascii="Cambria Math" w:hAnsi="Cambria Math"/>
                            <w:i/>
                          </w:rPr>
                        </m:ctrlPr>
                      </m:sSubPr>
                      <m:e>
                        <m:r>
                          <w:rPr>
                            <w:rFonts w:ascii="Cambria Math" w:hAnsi="Cambria Math"/>
                          </w:rPr>
                          <m:t>a</m:t>
                        </m:r>
                      </m:e>
                      <m:sub>
                        <m:r>
                          <w:rPr>
                            <w:rFonts w:ascii="Cambria Math" w:hAnsi="Cambria Math"/>
                          </w:rPr>
                          <m:t>pre</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sSub>
                      <m:sSubPr>
                        <m:ctrlPr>
                          <w:rPr>
                            <w:rFonts w:ascii="Cambria Math" w:hAnsi="Cambria Math"/>
                            <w:i/>
                          </w:rPr>
                        </m:ctrlPr>
                      </m:sSubPr>
                      <m:e>
                        <m:r>
                          <w:rPr>
                            <w:rFonts w:ascii="Cambria Math" w:hAnsi="Cambria Math"/>
                          </w:rPr>
                          <m:t>b</m:t>
                        </m:r>
                      </m:e>
                      <m:sub>
                        <m:r>
                          <w:rPr>
                            <w:rFonts w:ascii="Cambria Math" w:hAnsi="Cambria Math"/>
                          </w:rPr>
                          <m:t>pre</m:t>
                        </m:r>
                      </m:sub>
                    </m:sSub>
                  </m:sub>
                </m:sSub>
                <m:r>
                  <w:rPr>
                    <w:rFonts w:ascii="Cambria Math" w:hAnsi="Cambria Math"/>
                  </w:rPr>
                  <m:t>=</m:t>
                </m:r>
                <m:sSup>
                  <m:sSupPr>
                    <m:ctrlPr>
                      <w:rPr>
                        <w:rFonts w:ascii="Cambria Math" w:hAnsi="Cambria Math"/>
                        <w:i/>
                      </w:rPr>
                    </m:ctrlPr>
                  </m:sSupPr>
                  <m:e>
                    <m:r>
                      <w:rPr>
                        <w:rFonts w:ascii="Cambria Math" w:hAnsi="Cambria Math" w:cs="Calibri"/>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pre</m:t>
                            </m:r>
                          </m:e>
                          <m:sub>
                            <m:r>
                              <w:rPr>
                                <w:rFonts w:ascii="Cambria Math" w:hAnsi="Cambria Math"/>
                              </w:rPr>
                              <m:t>a</m:t>
                            </m:r>
                          </m:sub>
                        </m:sSub>
                      </m:sub>
                    </m:sSub>
                  </m:e>
                </m:d>
                <m:r>
                  <w:rPr>
                    <w:rFonts w:ascii="Cambria Math" w:hAnsi="Cambria Math"/>
                  </w:rPr>
                  <m:t>-</m:t>
                </m:r>
                <m:sSup>
                  <m:sSupPr>
                    <m:ctrlPr>
                      <w:rPr>
                        <w:rFonts w:ascii="Cambria Math" w:hAnsi="Cambria Math"/>
                        <w:i/>
                      </w:rPr>
                    </m:ctrlPr>
                  </m:sSupPr>
                  <m:e>
                    <m:r>
                      <w:rPr>
                        <w:rFonts w:ascii="Cambria Math" w:hAnsi="Cambria Math" w:cs="Calibri"/>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pre</m:t>
                            </m:r>
                          </m:e>
                          <m:sub>
                            <m:r>
                              <w:rPr>
                                <w:rFonts w:ascii="Cambria Math" w:hAnsi="Cambria Math"/>
                              </w:rPr>
                              <m:t>b</m:t>
                            </m:r>
                          </m:sub>
                        </m:sSub>
                      </m:sub>
                    </m:sSub>
                  </m:e>
                </m:d>
              </m:oMath>
            </m:oMathPara>
          </w:p>
          <w:p w14:paraId="1121C4BC" w14:textId="77777777" w:rsidR="00A434C1" w:rsidRPr="00AF453C" w:rsidRDefault="00A434C1" w:rsidP="00A434C1">
            <w:pPr>
              <w:rPr>
                <w:iCs/>
              </w:rPr>
            </w:pPr>
          </w:p>
          <w:p w14:paraId="578516D8" w14:textId="77777777" w:rsidR="00A434C1" w:rsidRPr="006C0E3B" w:rsidRDefault="00A434C1" w:rsidP="00A434C1">
            <w:r w:rsidRPr="006C0E3B">
              <w:t xml:space="preserve">With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pre</m:t>
                      </m:r>
                    </m:e>
                    <m:sub>
                      <m:r>
                        <w:rPr>
                          <w:rFonts w:ascii="Cambria Math" w:hAnsi="Cambria Math"/>
                        </w:rPr>
                        <m:t>a|b</m:t>
                      </m:r>
                    </m:sub>
                  </m:sSub>
                </m:sub>
              </m:sSub>
            </m:oMath>
            <w:r w:rsidRPr="006C0E3B">
              <w:t xml:space="preserve"> being the proportion of </w:t>
            </w:r>
            <w:r>
              <w:t xml:space="preserve">pretreatment measurements that are lower than the median posttreatment measurement. </w:t>
            </w:r>
          </w:p>
          <w:p w14:paraId="27CA3F4D" w14:textId="77777777" w:rsidR="00A434C1" w:rsidRPr="00456E0F" w:rsidRDefault="00966F9F" w:rsidP="00A434C1">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pre</m:t>
                        </m:r>
                      </m:e>
                      <m:sub>
                        <m:r>
                          <w:rPr>
                            <w:rFonts w:ascii="Cambria Math" w:hAnsi="Cambria Math"/>
                          </w:rPr>
                          <m:t>a|b</m:t>
                        </m:r>
                      </m:sub>
                    </m:sSub>
                  </m:sub>
                </m:sSub>
                <m:r>
                  <w:rPr>
                    <w:rFonts w:ascii="Cambria Math" w:hAnsi="Cambria Math"/>
                  </w:rPr>
                  <m:t>=</m:t>
                </m:r>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a|b</m:t>
                        </m:r>
                      </m:sub>
                    </m:sSub>
                    <m:r>
                      <w:rPr>
                        <w:rFonts w:ascii="Cambria Math" w:hAnsi="Cambria Math"/>
                      </w:rPr>
                      <m:t xml:space="preserve"> &lt;median</m:t>
                    </m:r>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a|b</m:t>
                            </m:r>
                          </m:sub>
                        </m:sSub>
                      </m:e>
                    </m:d>
                  </m:num>
                  <m:den>
                    <m:sSub>
                      <m:sSubPr>
                        <m:ctrlPr>
                          <w:rPr>
                            <w:rFonts w:ascii="Cambria Math" w:hAnsi="Cambria Math"/>
                            <w:i/>
                          </w:rPr>
                        </m:ctrlPr>
                      </m:sSubPr>
                      <m:e>
                        <m:r>
                          <w:rPr>
                            <w:rFonts w:ascii="Cambria Math" w:hAnsi="Cambria Math"/>
                          </w:rPr>
                          <m:t>n</m:t>
                        </m:r>
                      </m:e>
                      <m:sub>
                        <m:r>
                          <w:rPr>
                            <w:rFonts w:ascii="Cambria Math" w:hAnsi="Cambria Math"/>
                          </w:rPr>
                          <m:t>a|b</m:t>
                        </m:r>
                      </m:sub>
                    </m:sSub>
                  </m:den>
                </m:f>
              </m:oMath>
            </m:oMathPara>
          </w:p>
          <w:p w14:paraId="14EB36DB" w14:textId="77777777" w:rsidR="00A434C1" w:rsidRDefault="00A434C1" w:rsidP="00A434C1">
            <w:r>
              <w:t xml:space="preserve">Either the median of all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a|b</m:t>
                  </m:r>
                </m:sub>
              </m:sSub>
            </m:oMath>
            <w:r>
              <w:t xml:space="preserve">  values are considered or the median of specific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a|b</m:t>
                  </m:r>
                </m:sub>
              </m:sSub>
            </m:oMath>
            <w:r>
              <w:t xml:space="preserve"> values – like the median of the posttreatment measures of those individuals whose pretreatment score was equal to either the median of all pretreatment scores or to the score one unit above or below this media</w:t>
            </w:r>
            <w:r w:rsidRPr="00456E0F">
              <w:rPr>
                <w:vertAlign w:val="superscript"/>
              </w:rPr>
              <w:t>9</w:t>
            </w:r>
            <w:r>
              <w:t>.</w:t>
            </w:r>
          </w:p>
          <w:p w14:paraId="6DCFB745" w14:textId="1EA426C8" w:rsidR="00A434C1" w:rsidRDefault="00A434C1" w:rsidP="00A434C1">
            <w:r>
              <w:t xml:space="preserve">When observations are independently normally distributed this statistic estimates </w:t>
            </w:r>
            <m:oMath>
              <m:sSub>
                <m:sSubPr>
                  <m:ctrlPr>
                    <w:rPr>
                      <w:rFonts w:ascii="Cambria Math" w:hAnsi="Cambria Math"/>
                      <w:iCs/>
                    </w:rPr>
                  </m:ctrlPr>
                </m:sSubPr>
                <m:e>
                  <m:r>
                    <w:rPr>
                      <w:rFonts w:ascii="Cambria Math" w:hAnsi="Cambria Math"/>
                    </w:rPr>
                    <m:t>d</m:t>
                  </m:r>
                </m:e>
                <m:sub>
                  <m:sSub>
                    <m:sSubPr>
                      <m:ctrlPr>
                        <w:rPr>
                          <w:rFonts w:ascii="Cambria Math" w:hAnsi="Cambria Math"/>
                          <w:iCs/>
                        </w:rPr>
                      </m:ctrlPr>
                    </m:sSubPr>
                    <m:e>
                      <m:r>
                        <w:rPr>
                          <w:rFonts w:ascii="Cambria Math" w:hAnsi="Cambria Math"/>
                        </w:rPr>
                        <m:t>ppcc</m:t>
                      </m:r>
                    </m:e>
                    <m:sub>
                      <m:r>
                        <m:rPr>
                          <m:sty m:val="p"/>
                        </m:rPr>
                        <w:rPr>
                          <w:rFonts w:ascii="Cambria Math" w:hAnsi="Cambria Math"/>
                        </w:rPr>
                        <m:t>1</m:t>
                      </m:r>
                    </m:sub>
                  </m:sSub>
                </m:sub>
              </m:sSub>
            </m:oMath>
            <w:r>
              <w:rPr>
                <w:iCs/>
              </w:rPr>
              <w:t>.</w:t>
            </w:r>
          </w:p>
        </w:tc>
      </w:tr>
      <w:tr w:rsidR="00A434C1" w14:paraId="14F59266" w14:textId="77777777" w:rsidTr="00F92F07">
        <w:tc>
          <w:tcPr>
            <w:tcW w:w="9016" w:type="dxa"/>
          </w:tcPr>
          <w:p w14:paraId="1A709B7A" w14:textId="77777777" w:rsidR="00A434C1" w:rsidRPr="002D34C9" w:rsidRDefault="00A434C1" w:rsidP="00A434C1">
            <w:pPr>
              <w:pStyle w:val="Heading3"/>
              <w:outlineLvl w:val="2"/>
              <w:rPr>
                <w:i w:val="0"/>
                <w:sz w:val="24"/>
              </w:rPr>
            </w:pPr>
            <w:r w:rsidRPr="002D34C9">
              <w:rPr>
                <w:i w:val="0"/>
                <w:sz w:val="24"/>
              </w:rPr>
              <w:t xml:space="preserve">Nonparametric alternative to </w:t>
            </w:r>
            <m:oMath>
              <m:sSub>
                <m:sSubPr>
                  <m:ctrlPr>
                    <w:rPr>
                      <w:rFonts w:ascii="Cambria Math" w:hAnsi="Cambria Math"/>
                      <w:iCs/>
                      <w:sz w:val="24"/>
                    </w:rPr>
                  </m:ctrlPr>
                </m:sSubPr>
                <m:e>
                  <m:r>
                    <w:rPr>
                      <w:rFonts w:ascii="Cambria Math" w:hAnsi="Cambria Math"/>
                      <w:sz w:val="24"/>
                    </w:rPr>
                    <m:t>d</m:t>
                  </m:r>
                </m:e>
                <m:sub>
                  <m:sSub>
                    <m:sSubPr>
                      <m:ctrlPr>
                        <w:rPr>
                          <w:rFonts w:ascii="Cambria Math" w:hAnsi="Cambria Math"/>
                          <w:iCs/>
                          <w:sz w:val="24"/>
                        </w:rPr>
                      </m:ctrlPr>
                    </m:sSubPr>
                    <m:e>
                      <m:r>
                        <w:rPr>
                          <w:rFonts w:ascii="Cambria Math" w:hAnsi="Cambria Math"/>
                          <w:sz w:val="24"/>
                        </w:rPr>
                        <m:t>ppcc</m:t>
                      </m:r>
                    </m:e>
                    <m:sub>
                      <m:r>
                        <w:rPr>
                          <w:rFonts w:ascii="Cambria Math" w:hAnsi="Cambria Math"/>
                          <w:sz w:val="24"/>
                        </w:rPr>
                        <m:t>1</m:t>
                      </m:r>
                    </m:sub>
                  </m:sSub>
                </m:sub>
              </m:sSub>
            </m:oMath>
            <w:r w:rsidRPr="002D34C9">
              <w:rPr>
                <w:i w:val="0"/>
                <w:iCs/>
                <w:sz w:val="24"/>
                <w:vertAlign w:val="superscript"/>
              </w:rPr>
              <w:t>8</w:t>
            </w:r>
            <w:r w:rsidRPr="002D34C9">
              <w:rPr>
                <w:i w:val="0"/>
                <w:sz w:val="24"/>
              </w:rPr>
              <w:t>:</w:t>
            </w:r>
          </w:p>
          <w:p w14:paraId="6D096279" w14:textId="77777777" w:rsidR="00A434C1" w:rsidRPr="002D34C9" w:rsidRDefault="00966F9F" w:rsidP="00A434C1">
            <w:pPr>
              <w:rPr>
                <w:szCs w:val="24"/>
              </w:rPr>
            </w:pPr>
            <m:oMathPara>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γ</m:t>
                        </m:r>
                      </m:e>
                    </m:acc>
                  </m:e>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post</m:t>
                        </m:r>
                      </m:sub>
                    </m:sSub>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γ</m:t>
                        </m:r>
                      </m:e>
                    </m:acc>
                  </m:e>
                  <m:sub>
                    <m:sSub>
                      <m:sSubPr>
                        <m:ctrlPr>
                          <w:rPr>
                            <w:rFonts w:ascii="Cambria Math" w:hAnsi="Cambria Math"/>
                            <w:i/>
                            <w:szCs w:val="24"/>
                          </w:rPr>
                        </m:ctrlPr>
                      </m:sSubPr>
                      <m:e>
                        <m:r>
                          <w:rPr>
                            <w:rFonts w:ascii="Cambria Math" w:hAnsi="Cambria Math"/>
                            <w:szCs w:val="24"/>
                          </w:rPr>
                          <m:t>b</m:t>
                        </m:r>
                      </m:e>
                      <m:sub>
                        <m:r>
                          <w:rPr>
                            <w:rFonts w:ascii="Cambria Math" w:hAnsi="Cambria Math"/>
                            <w:szCs w:val="24"/>
                          </w:rPr>
                          <m:t>post</m:t>
                        </m:r>
                      </m:sub>
                    </m:sSub>
                  </m:sub>
                </m:sSub>
                <m:r>
                  <w:rPr>
                    <w:rFonts w:ascii="Cambria Math" w:hAnsi="Cambria Math"/>
                    <w:szCs w:val="24"/>
                  </w:rPr>
                  <m:t>=</m:t>
                </m:r>
                <m:sSup>
                  <m:sSupPr>
                    <m:ctrlPr>
                      <w:rPr>
                        <w:rFonts w:ascii="Cambria Math" w:hAnsi="Cambria Math"/>
                        <w:i/>
                        <w:szCs w:val="24"/>
                      </w:rPr>
                    </m:ctrlPr>
                  </m:sSupPr>
                  <m:e>
                    <m:r>
                      <w:rPr>
                        <w:rFonts w:ascii="Cambria Math" w:hAnsi="Cambria Math" w:cs="Calibri"/>
                        <w:szCs w:val="24"/>
                      </w:rPr>
                      <m:t>Φ</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sSub>
                          <m:sSubPr>
                            <m:ctrlPr>
                              <w:rPr>
                                <w:rFonts w:ascii="Cambria Math" w:hAnsi="Cambria Math"/>
                                <w:i/>
                                <w:szCs w:val="24"/>
                              </w:rPr>
                            </m:ctrlPr>
                          </m:sSubPr>
                          <m:e>
                            <m:r>
                              <w:rPr>
                                <w:rFonts w:ascii="Cambria Math" w:hAnsi="Cambria Math"/>
                                <w:szCs w:val="24"/>
                              </w:rPr>
                              <m:t>post</m:t>
                            </m:r>
                          </m:e>
                          <m:sub>
                            <m:r>
                              <w:rPr>
                                <w:rFonts w:ascii="Cambria Math" w:hAnsi="Cambria Math"/>
                                <w:szCs w:val="24"/>
                              </w:rPr>
                              <m:t>a</m:t>
                            </m:r>
                          </m:sub>
                        </m:sSub>
                      </m:sub>
                    </m:sSub>
                  </m:e>
                </m:d>
                <m:r>
                  <w:rPr>
                    <w:rFonts w:ascii="Cambria Math" w:hAnsi="Cambria Math"/>
                    <w:szCs w:val="24"/>
                  </w:rPr>
                  <m:t>-</m:t>
                </m:r>
                <m:sSup>
                  <m:sSupPr>
                    <m:ctrlPr>
                      <w:rPr>
                        <w:rFonts w:ascii="Cambria Math" w:hAnsi="Cambria Math"/>
                        <w:i/>
                        <w:szCs w:val="24"/>
                      </w:rPr>
                    </m:ctrlPr>
                  </m:sSupPr>
                  <m:e>
                    <m:r>
                      <w:rPr>
                        <w:rFonts w:ascii="Cambria Math" w:hAnsi="Cambria Math" w:cs="Calibri"/>
                        <w:szCs w:val="24"/>
                      </w:rPr>
                      <m:t>Φ</m:t>
                    </m:r>
                  </m:e>
                  <m:sup>
                    <m:r>
                      <w:rPr>
                        <w:rFonts w:ascii="Cambria Math" w:hAnsi="Cambria Math"/>
                        <w:szCs w:val="24"/>
                      </w:rPr>
                      <m:t>-1</m:t>
                    </m:r>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sSub>
                          <m:sSubPr>
                            <m:ctrlPr>
                              <w:rPr>
                                <w:rFonts w:ascii="Cambria Math" w:hAnsi="Cambria Math"/>
                                <w:i/>
                                <w:szCs w:val="24"/>
                              </w:rPr>
                            </m:ctrlPr>
                          </m:sSubPr>
                          <m:e>
                            <m:r>
                              <w:rPr>
                                <w:rFonts w:ascii="Cambria Math" w:hAnsi="Cambria Math"/>
                                <w:szCs w:val="24"/>
                              </w:rPr>
                              <m:t>post</m:t>
                            </m:r>
                          </m:e>
                          <m:sub>
                            <m:r>
                              <w:rPr>
                                <w:rFonts w:ascii="Cambria Math" w:hAnsi="Cambria Math"/>
                                <w:szCs w:val="24"/>
                              </w:rPr>
                              <m:t>b</m:t>
                            </m:r>
                          </m:sub>
                        </m:sSub>
                      </m:sub>
                    </m:sSub>
                  </m:e>
                </m:d>
              </m:oMath>
            </m:oMathPara>
          </w:p>
          <w:p w14:paraId="1C139CEB" w14:textId="77777777" w:rsidR="00A434C1" w:rsidRPr="002D34C9" w:rsidRDefault="00A434C1" w:rsidP="00A434C1">
            <w:pPr>
              <w:rPr>
                <w:szCs w:val="24"/>
              </w:rPr>
            </w:pPr>
            <w:r w:rsidRPr="002D34C9">
              <w:rPr>
                <w:szCs w:val="24"/>
              </w:rPr>
              <w:t xml:space="preserve">With </w:t>
            </w:r>
            <m:oMath>
              <m:sSub>
                <m:sSubPr>
                  <m:ctrlPr>
                    <w:rPr>
                      <w:rFonts w:ascii="Cambria Math" w:hAnsi="Cambria Math"/>
                      <w:i/>
                      <w:szCs w:val="24"/>
                    </w:rPr>
                  </m:ctrlPr>
                </m:sSubPr>
                <m:e>
                  <m:r>
                    <w:rPr>
                      <w:rFonts w:ascii="Cambria Math" w:hAnsi="Cambria Math"/>
                      <w:szCs w:val="24"/>
                    </w:rPr>
                    <m:t>p</m:t>
                  </m:r>
                </m:e>
                <m:sub>
                  <m:sSub>
                    <m:sSubPr>
                      <m:ctrlPr>
                        <w:rPr>
                          <w:rFonts w:ascii="Cambria Math" w:hAnsi="Cambria Math"/>
                          <w:i/>
                          <w:szCs w:val="24"/>
                        </w:rPr>
                      </m:ctrlPr>
                    </m:sSubPr>
                    <m:e>
                      <m:r>
                        <w:rPr>
                          <w:rFonts w:ascii="Cambria Math" w:hAnsi="Cambria Math"/>
                          <w:szCs w:val="24"/>
                        </w:rPr>
                        <m:t>post</m:t>
                      </m:r>
                    </m:e>
                    <m:sub>
                      <m:r>
                        <w:rPr>
                          <w:rFonts w:ascii="Cambria Math" w:hAnsi="Cambria Math"/>
                          <w:szCs w:val="24"/>
                        </w:rPr>
                        <m:t>a|b</m:t>
                      </m:r>
                    </m:sub>
                  </m:sSub>
                </m:sub>
              </m:sSub>
            </m:oMath>
            <w:r w:rsidRPr="002D34C9">
              <w:rPr>
                <w:szCs w:val="24"/>
              </w:rPr>
              <w:t xml:space="preserve"> being the proportion of posttreatment scores that lie above the median of the pretreatment measurements.</w:t>
            </w:r>
          </w:p>
          <w:p w14:paraId="377798A5" w14:textId="77777777" w:rsidR="00A434C1" w:rsidRPr="002D34C9" w:rsidRDefault="00966F9F" w:rsidP="00A434C1">
            <w:pPr>
              <w:rPr>
                <w:szCs w:val="24"/>
              </w:rPr>
            </w:pPr>
            <m:oMathPara>
              <m:oMath>
                <m:sSub>
                  <m:sSubPr>
                    <m:ctrlPr>
                      <w:rPr>
                        <w:rFonts w:ascii="Cambria Math" w:hAnsi="Cambria Math"/>
                        <w:i/>
                        <w:szCs w:val="24"/>
                      </w:rPr>
                    </m:ctrlPr>
                  </m:sSubPr>
                  <m:e>
                    <m:r>
                      <w:rPr>
                        <w:rFonts w:ascii="Cambria Math" w:hAnsi="Cambria Math"/>
                        <w:szCs w:val="24"/>
                      </w:rPr>
                      <m:t>p</m:t>
                    </m:r>
                  </m:e>
                  <m:sub>
                    <m:sSub>
                      <m:sSubPr>
                        <m:ctrlPr>
                          <w:rPr>
                            <w:rFonts w:ascii="Cambria Math" w:hAnsi="Cambria Math"/>
                            <w:i/>
                            <w:szCs w:val="24"/>
                          </w:rPr>
                        </m:ctrlPr>
                      </m:sSubPr>
                      <m:e>
                        <m:r>
                          <w:rPr>
                            <w:rFonts w:ascii="Cambria Math" w:hAnsi="Cambria Math"/>
                            <w:szCs w:val="24"/>
                          </w:rPr>
                          <m:t>post</m:t>
                        </m:r>
                      </m:e>
                      <m:sub>
                        <m:r>
                          <w:rPr>
                            <w:rFonts w:ascii="Cambria Math" w:hAnsi="Cambria Math"/>
                            <w:szCs w:val="24"/>
                          </w:rPr>
                          <m:t>a|b</m:t>
                        </m:r>
                      </m:sub>
                    </m:sSub>
                  </m:sub>
                </m:sSub>
                <m:r>
                  <w:rPr>
                    <w:rFonts w:ascii="Cambria Math" w:hAnsi="Cambria Math"/>
                    <w:szCs w:val="24"/>
                  </w:rPr>
                  <m:t>=</m:t>
                </m:r>
                <m:f>
                  <m:fPr>
                    <m:ctrlPr>
                      <w:rPr>
                        <w:rFonts w:ascii="Cambria Math" w:hAnsi="Cambria Math"/>
                        <w:i/>
                        <w:szCs w:val="24"/>
                      </w:rPr>
                    </m:ctrlPr>
                  </m:fPr>
                  <m:num>
                    <m:sSub>
                      <m:sSubPr>
                        <m:ctrlPr>
                          <w:rPr>
                            <w:rFonts w:ascii="Cambria Math" w:hAnsi="Cambria Math"/>
                            <w:b/>
                            <w:bCs/>
                            <w:i/>
                            <w:szCs w:val="24"/>
                          </w:rPr>
                        </m:ctrlPr>
                      </m:sSubPr>
                      <m:e>
                        <m:r>
                          <m:rPr>
                            <m:sty m:val="bi"/>
                          </m:rPr>
                          <w:rPr>
                            <w:rFonts w:ascii="Cambria Math" w:hAnsi="Cambria Math"/>
                            <w:szCs w:val="24"/>
                          </w:rPr>
                          <m:t>y</m:t>
                        </m:r>
                      </m:e>
                      <m:sub>
                        <m:r>
                          <m:rPr>
                            <m:sty m:val="bi"/>
                          </m:rPr>
                          <w:rPr>
                            <w:rFonts w:ascii="Cambria Math" w:hAnsi="Cambria Math"/>
                            <w:szCs w:val="24"/>
                          </w:rPr>
                          <m:t>a|b</m:t>
                        </m:r>
                      </m:sub>
                    </m:sSub>
                    <m:r>
                      <w:rPr>
                        <w:rFonts w:ascii="Cambria Math" w:hAnsi="Cambria Math"/>
                        <w:szCs w:val="24"/>
                      </w:rPr>
                      <m:t>&gt;median</m:t>
                    </m:r>
                    <m:d>
                      <m:dPr>
                        <m:ctrlPr>
                          <w:rPr>
                            <w:rFonts w:ascii="Cambria Math" w:hAnsi="Cambria Math"/>
                            <w:i/>
                            <w:szCs w:val="24"/>
                          </w:rPr>
                        </m:ctrlPr>
                      </m:dPr>
                      <m:e>
                        <m:sSub>
                          <m:sSubPr>
                            <m:ctrlPr>
                              <w:rPr>
                                <w:rFonts w:ascii="Cambria Math" w:hAnsi="Cambria Math"/>
                                <w:b/>
                                <w:bCs/>
                                <w:i/>
                                <w:szCs w:val="24"/>
                              </w:rPr>
                            </m:ctrlPr>
                          </m:sSubPr>
                          <m:e>
                            <m:r>
                              <m:rPr>
                                <m:sty m:val="bi"/>
                              </m:rPr>
                              <w:rPr>
                                <w:rFonts w:ascii="Cambria Math" w:hAnsi="Cambria Math"/>
                                <w:szCs w:val="24"/>
                              </w:rPr>
                              <m:t>x</m:t>
                            </m:r>
                          </m:e>
                          <m:sub>
                            <m:r>
                              <m:rPr>
                                <m:sty m:val="bi"/>
                              </m:rPr>
                              <w:rPr>
                                <w:rFonts w:ascii="Cambria Math" w:hAnsi="Cambria Math"/>
                                <w:szCs w:val="24"/>
                              </w:rPr>
                              <m:t>a|b</m:t>
                            </m:r>
                          </m:sub>
                        </m:sSub>
                      </m:e>
                    </m:d>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a|b</m:t>
                        </m:r>
                      </m:sub>
                    </m:sSub>
                  </m:den>
                </m:f>
              </m:oMath>
            </m:oMathPara>
          </w:p>
          <w:p w14:paraId="5FC49E30" w14:textId="0227D167" w:rsidR="00A434C1" w:rsidRDefault="00A434C1" w:rsidP="00A434C1">
            <w:r w:rsidRPr="002D34C9">
              <w:rPr>
                <w:szCs w:val="24"/>
              </w:rPr>
              <w:t xml:space="preserve">When observations are independently normally distributed this statistic estimates </w:t>
            </w:r>
            <m:oMath>
              <m:f>
                <m:fPr>
                  <m:ctrlPr>
                    <w:rPr>
                      <w:rFonts w:ascii="Cambria Math" w:hAnsi="Cambria Math"/>
                      <w:iCs/>
                      <w:szCs w:val="24"/>
                    </w:rPr>
                  </m:ctrlPr>
                </m:fPr>
                <m:num>
                  <m:r>
                    <m:rPr>
                      <m:sty m:val="p"/>
                    </m:rPr>
                    <w:rPr>
                      <w:rFonts w:ascii="Cambria Math" w:hAnsi="Cambria Math"/>
                      <w:szCs w:val="24"/>
                    </w:rPr>
                    <m:t>(</m:t>
                  </m:r>
                  <m:sSub>
                    <m:sSubPr>
                      <m:ctrlPr>
                        <w:rPr>
                          <w:rFonts w:ascii="Cambria Math" w:hAnsi="Cambria Math"/>
                          <w:iCs/>
                          <w:szCs w:val="24"/>
                        </w:rPr>
                      </m:ctrlPr>
                    </m:sSubPr>
                    <m:e>
                      <m:acc>
                        <m:accPr>
                          <m:chr m:val="̅"/>
                          <m:ctrlPr>
                            <w:rPr>
                              <w:rFonts w:ascii="Cambria Math" w:hAnsi="Cambria Math"/>
                              <w:iCs/>
                              <w:szCs w:val="24"/>
                            </w:rPr>
                          </m:ctrlPr>
                        </m:accPr>
                        <m:e>
                          <m:r>
                            <m:rPr>
                              <m:sty m:val="p"/>
                            </m:rPr>
                            <w:rPr>
                              <w:rFonts w:ascii="Cambria Math" w:hAnsi="Cambria Math"/>
                              <w:szCs w:val="24"/>
                            </w:rPr>
                            <m:t>Y</m:t>
                          </m:r>
                        </m:e>
                      </m:acc>
                    </m:e>
                    <m:sub>
                      <m:sSub>
                        <m:sSubPr>
                          <m:ctrlPr>
                            <w:rPr>
                              <w:rFonts w:ascii="Cambria Math" w:hAnsi="Cambria Math"/>
                              <w:iCs/>
                              <w:szCs w:val="24"/>
                            </w:rPr>
                          </m:ctrlPr>
                        </m:sSubPr>
                        <m:e>
                          <m:r>
                            <m:rPr>
                              <m:sty m:val="p"/>
                            </m:rPr>
                            <w:rPr>
                              <w:rFonts w:ascii="Cambria Math" w:hAnsi="Cambria Math"/>
                              <w:szCs w:val="24"/>
                            </w:rPr>
                            <m:t>a</m:t>
                          </m:r>
                        </m:e>
                        <m:sub>
                          <m:r>
                            <m:rPr>
                              <m:sty m:val="p"/>
                            </m:rPr>
                            <w:rPr>
                              <w:rFonts w:ascii="Cambria Math" w:hAnsi="Cambria Math"/>
                              <w:szCs w:val="24"/>
                            </w:rPr>
                            <m:t>post</m:t>
                          </m:r>
                        </m:sub>
                      </m:sSub>
                    </m:sub>
                  </m:sSub>
                  <m:r>
                    <m:rPr>
                      <m:sty m:val="p"/>
                    </m:rPr>
                    <w:rPr>
                      <w:rFonts w:ascii="Cambria Math" w:hAnsi="Cambria Math"/>
                      <w:szCs w:val="24"/>
                    </w:rPr>
                    <m:t>-</m:t>
                  </m:r>
                  <m:sSub>
                    <m:sSubPr>
                      <m:ctrlPr>
                        <w:rPr>
                          <w:rFonts w:ascii="Cambria Math" w:hAnsi="Cambria Math"/>
                          <w:iCs/>
                          <w:szCs w:val="24"/>
                        </w:rPr>
                      </m:ctrlPr>
                    </m:sSubPr>
                    <m:e>
                      <m:acc>
                        <m:accPr>
                          <m:chr m:val="̅"/>
                          <m:ctrlPr>
                            <w:rPr>
                              <w:rFonts w:ascii="Cambria Math" w:hAnsi="Cambria Math"/>
                              <w:iCs/>
                              <w:szCs w:val="24"/>
                            </w:rPr>
                          </m:ctrlPr>
                        </m:accPr>
                        <m:e>
                          <m:r>
                            <m:rPr>
                              <m:sty m:val="p"/>
                            </m:rPr>
                            <w:rPr>
                              <w:rFonts w:ascii="Cambria Math" w:hAnsi="Cambria Math"/>
                              <w:szCs w:val="24"/>
                            </w:rPr>
                            <m:t>Y</m:t>
                          </m:r>
                        </m:e>
                      </m:acc>
                    </m:e>
                    <m:sub>
                      <m:sSub>
                        <m:sSubPr>
                          <m:ctrlPr>
                            <w:rPr>
                              <w:rFonts w:ascii="Cambria Math" w:hAnsi="Cambria Math"/>
                              <w:iCs/>
                              <w:szCs w:val="24"/>
                            </w:rPr>
                          </m:ctrlPr>
                        </m:sSubPr>
                        <m:e>
                          <m:r>
                            <m:rPr>
                              <m:sty m:val="p"/>
                            </m:rPr>
                            <w:rPr>
                              <w:rFonts w:ascii="Cambria Math" w:hAnsi="Cambria Math"/>
                              <w:szCs w:val="24"/>
                            </w:rPr>
                            <m:t>a</m:t>
                          </m:r>
                        </m:e>
                        <m:sub>
                          <m:r>
                            <m:rPr>
                              <m:sty m:val="p"/>
                            </m:rPr>
                            <w:rPr>
                              <w:rFonts w:ascii="Cambria Math" w:hAnsi="Cambria Math"/>
                              <w:szCs w:val="24"/>
                            </w:rPr>
                            <m:t>pre</m:t>
                          </m:r>
                        </m:sub>
                      </m:sSub>
                    </m:sub>
                  </m:sSub>
                  <m:r>
                    <m:rPr>
                      <m:sty m:val="p"/>
                    </m:rPr>
                    <w:rPr>
                      <w:rFonts w:ascii="Cambria Math" w:hAnsi="Cambria Math"/>
                      <w:szCs w:val="24"/>
                    </w:rPr>
                    <m:t>)</m:t>
                  </m:r>
                </m:num>
                <m:den>
                  <m:sSub>
                    <m:sSubPr>
                      <m:ctrlPr>
                        <w:rPr>
                          <w:rFonts w:ascii="Cambria Math" w:hAnsi="Cambria Math"/>
                          <w:iCs/>
                          <w:szCs w:val="24"/>
                        </w:rPr>
                      </m:ctrlPr>
                    </m:sSubPr>
                    <m:e>
                      <m:r>
                        <m:rPr>
                          <m:sty m:val="p"/>
                        </m:rPr>
                        <w:rPr>
                          <w:rFonts w:ascii="Cambria Math" w:hAnsi="Cambria Math"/>
                          <w:szCs w:val="24"/>
                        </w:rPr>
                        <m:t>s</m:t>
                      </m:r>
                    </m:e>
                    <m:sub>
                      <m:sSub>
                        <m:sSubPr>
                          <m:ctrlPr>
                            <w:rPr>
                              <w:rFonts w:ascii="Cambria Math" w:hAnsi="Cambria Math"/>
                              <w:iCs/>
                              <w:szCs w:val="24"/>
                            </w:rPr>
                          </m:ctrlPr>
                        </m:sSubPr>
                        <m:e>
                          <m:r>
                            <m:rPr>
                              <m:sty m:val="p"/>
                            </m:rPr>
                            <w:rPr>
                              <w:rFonts w:ascii="Cambria Math" w:hAnsi="Cambria Math"/>
                              <w:szCs w:val="24"/>
                            </w:rPr>
                            <m:t>a</m:t>
                          </m:r>
                        </m:e>
                        <m:sub>
                          <m:r>
                            <m:rPr>
                              <m:sty m:val="p"/>
                            </m:rPr>
                            <w:rPr>
                              <w:rFonts w:ascii="Cambria Math" w:hAnsi="Cambria Math"/>
                              <w:szCs w:val="24"/>
                            </w:rPr>
                            <m:t>post</m:t>
                          </m:r>
                        </m:sub>
                      </m:sSub>
                    </m:sub>
                  </m:sSub>
                </m:den>
              </m:f>
              <m:r>
                <m:rPr>
                  <m:sty m:val="p"/>
                </m:rPr>
                <w:rPr>
                  <w:rFonts w:ascii="Cambria Math" w:hAnsi="Cambria Math"/>
                  <w:szCs w:val="24"/>
                </w:rPr>
                <m:t xml:space="preserve">- </m:t>
              </m:r>
              <m:f>
                <m:fPr>
                  <m:ctrlPr>
                    <w:rPr>
                      <w:rFonts w:ascii="Cambria Math" w:hAnsi="Cambria Math"/>
                      <w:iCs/>
                      <w:szCs w:val="24"/>
                    </w:rPr>
                  </m:ctrlPr>
                </m:fPr>
                <m:num>
                  <m:r>
                    <m:rPr>
                      <m:sty m:val="p"/>
                    </m:rPr>
                    <w:rPr>
                      <w:rFonts w:ascii="Cambria Math" w:hAnsi="Cambria Math"/>
                      <w:szCs w:val="24"/>
                    </w:rPr>
                    <m:t>(</m:t>
                  </m:r>
                  <m:sSub>
                    <m:sSubPr>
                      <m:ctrlPr>
                        <w:rPr>
                          <w:rFonts w:ascii="Cambria Math" w:hAnsi="Cambria Math"/>
                          <w:iCs/>
                          <w:szCs w:val="24"/>
                        </w:rPr>
                      </m:ctrlPr>
                    </m:sSubPr>
                    <m:e>
                      <m:acc>
                        <m:accPr>
                          <m:chr m:val="̅"/>
                          <m:ctrlPr>
                            <w:rPr>
                              <w:rFonts w:ascii="Cambria Math" w:hAnsi="Cambria Math"/>
                              <w:iCs/>
                              <w:szCs w:val="24"/>
                            </w:rPr>
                          </m:ctrlPr>
                        </m:accPr>
                        <m:e>
                          <m:r>
                            <m:rPr>
                              <m:sty m:val="p"/>
                            </m:rPr>
                            <w:rPr>
                              <w:rFonts w:ascii="Cambria Math" w:hAnsi="Cambria Math"/>
                              <w:szCs w:val="24"/>
                            </w:rPr>
                            <m:t>Y</m:t>
                          </m:r>
                        </m:e>
                      </m:acc>
                    </m:e>
                    <m:sub>
                      <m:sSub>
                        <m:sSubPr>
                          <m:ctrlPr>
                            <w:rPr>
                              <w:rFonts w:ascii="Cambria Math" w:hAnsi="Cambria Math"/>
                              <w:iCs/>
                              <w:szCs w:val="24"/>
                            </w:rPr>
                          </m:ctrlPr>
                        </m:sSubPr>
                        <m:e>
                          <m:r>
                            <m:rPr>
                              <m:sty m:val="p"/>
                            </m:rPr>
                            <w:rPr>
                              <w:rFonts w:ascii="Cambria Math" w:hAnsi="Cambria Math"/>
                              <w:szCs w:val="24"/>
                            </w:rPr>
                            <m:t>b</m:t>
                          </m:r>
                        </m:e>
                        <m:sub>
                          <m:r>
                            <m:rPr>
                              <m:sty m:val="p"/>
                            </m:rPr>
                            <w:rPr>
                              <w:rFonts w:ascii="Cambria Math" w:hAnsi="Cambria Math"/>
                              <w:szCs w:val="24"/>
                            </w:rPr>
                            <m:t>post</m:t>
                          </m:r>
                        </m:sub>
                      </m:sSub>
                    </m:sub>
                  </m:sSub>
                  <m:r>
                    <m:rPr>
                      <m:sty m:val="p"/>
                    </m:rPr>
                    <w:rPr>
                      <w:rFonts w:ascii="Cambria Math" w:hAnsi="Cambria Math"/>
                      <w:szCs w:val="24"/>
                    </w:rPr>
                    <m:t>-</m:t>
                  </m:r>
                  <m:sSub>
                    <m:sSubPr>
                      <m:ctrlPr>
                        <w:rPr>
                          <w:rFonts w:ascii="Cambria Math" w:hAnsi="Cambria Math"/>
                          <w:iCs/>
                          <w:szCs w:val="24"/>
                        </w:rPr>
                      </m:ctrlPr>
                    </m:sSubPr>
                    <m:e>
                      <m:acc>
                        <m:accPr>
                          <m:chr m:val="̅"/>
                          <m:ctrlPr>
                            <w:rPr>
                              <w:rFonts w:ascii="Cambria Math" w:hAnsi="Cambria Math"/>
                              <w:iCs/>
                              <w:szCs w:val="24"/>
                            </w:rPr>
                          </m:ctrlPr>
                        </m:accPr>
                        <m:e>
                          <m:r>
                            <m:rPr>
                              <m:sty m:val="p"/>
                            </m:rPr>
                            <w:rPr>
                              <w:rFonts w:ascii="Cambria Math" w:hAnsi="Cambria Math"/>
                              <w:szCs w:val="24"/>
                            </w:rPr>
                            <m:t>Y</m:t>
                          </m:r>
                        </m:e>
                      </m:acc>
                    </m:e>
                    <m:sub>
                      <m:sSub>
                        <m:sSubPr>
                          <m:ctrlPr>
                            <w:rPr>
                              <w:rFonts w:ascii="Cambria Math" w:hAnsi="Cambria Math"/>
                              <w:iCs/>
                              <w:szCs w:val="24"/>
                            </w:rPr>
                          </m:ctrlPr>
                        </m:sSubPr>
                        <m:e>
                          <m:r>
                            <m:rPr>
                              <m:sty m:val="p"/>
                            </m:rPr>
                            <w:rPr>
                              <w:rFonts w:ascii="Cambria Math" w:hAnsi="Cambria Math"/>
                              <w:szCs w:val="24"/>
                            </w:rPr>
                            <m:t>b</m:t>
                          </m:r>
                        </m:e>
                        <m:sub>
                          <m:r>
                            <m:rPr>
                              <m:sty m:val="p"/>
                            </m:rPr>
                            <w:rPr>
                              <w:rFonts w:ascii="Cambria Math" w:hAnsi="Cambria Math"/>
                              <w:szCs w:val="24"/>
                            </w:rPr>
                            <m:t>pre</m:t>
                          </m:r>
                        </m:sub>
                      </m:sSub>
                    </m:sub>
                  </m:sSub>
                  <m:r>
                    <m:rPr>
                      <m:sty m:val="p"/>
                    </m:rPr>
                    <w:rPr>
                      <w:rFonts w:ascii="Cambria Math" w:hAnsi="Cambria Math"/>
                      <w:szCs w:val="24"/>
                    </w:rPr>
                    <m:t>)</m:t>
                  </m:r>
                </m:num>
                <m:den>
                  <m:sSub>
                    <m:sSubPr>
                      <m:ctrlPr>
                        <w:rPr>
                          <w:rFonts w:ascii="Cambria Math" w:hAnsi="Cambria Math"/>
                          <w:iCs/>
                          <w:szCs w:val="24"/>
                        </w:rPr>
                      </m:ctrlPr>
                    </m:sSubPr>
                    <m:e>
                      <m:r>
                        <m:rPr>
                          <m:sty m:val="p"/>
                        </m:rPr>
                        <w:rPr>
                          <w:rFonts w:ascii="Cambria Math" w:hAnsi="Cambria Math"/>
                          <w:szCs w:val="24"/>
                        </w:rPr>
                        <m:t>s</m:t>
                      </m:r>
                    </m:e>
                    <m:sub>
                      <m:sSub>
                        <m:sSubPr>
                          <m:ctrlPr>
                            <w:rPr>
                              <w:rFonts w:ascii="Cambria Math" w:hAnsi="Cambria Math"/>
                              <w:iCs/>
                              <w:szCs w:val="24"/>
                            </w:rPr>
                          </m:ctrlPr>
                        </m:sSubPr>
                        <m:e>
                          <m:r>
                            <m:rPr>
                              <m:sty m:val="p"/>
                            </m:rPr>
                            <w:rPr>
                              <w:rFonts w:ascii="Cambria Math" w:hAnsi="Cambria Math"/>
                              <w:szCs w:val="24"/>
                            </w:rPr>
                            <m:t>b</m:t>
                          </m:r>
                        </m:e>
                        <m:sub>
                          <m:r>
                            <m:rPr>
                              <m:sty m:val="p"/>
                            </m:rPr>
                            <w:rPr>
                              <w:rFonts w:ascii="Cambria Math" w:hAnsi="Cambria Math"/>
                              <w:szCs w:val="24"/>
                            </w:rPr>
                            <m:t>post</m:t>
                          </m:r>
                        </m:sub>
                      </m:sSub>
                    </m:sub>
                  </m:sSub>
                </m:den>
              </m:f>
            </m:oMath>
            <w:r w:rsidRPr="002D34C9">
              <w:rPr>
                <w:iCs/>
                <w:szCs w:val="24"/>
              </w:rPr>
              <w:t>.</w:t>
            </w:r>
          </w:p>
        </w:tc>
      </w:tr>
      <w:tr w:rsidR="00A434C1" w14:paraId="54311394" w14:textId="77777777" w:rsidTr="00F92F07">
        <w:tc>
          <w:tcPr>
            <w:tcW w:w="9016" w:type="dxa"/>
          </w:tcPr>
          <w:p w14:paraId="7760B5F3" w14:textId="41FEF060" w:rsidR="00A434C1" w:rsidRDefault="00A434C1" w:rsidP="00A434C1">
            <w:pPr>
              <w:pStyle w:val="Heading2"/>
              <w:numPr>
                <w:ilvl w:val="0"/>
                <w:numId w:val="5"/>
              </w:numPr>
              <w:outlineLvl w:val="1"/>
            </w:pPr>
            <w:commentRangeStart w:id="6"/>
            <w:r>
              <w:t>Miscellaneous</w:t>
            </w:r>
            <w:commentRangeEnd w:id="6"/>
            <w:r>
              <w:rPr>
                <w:rStyle w:val="CommentReference"/>
                <w:rFonts w:eastAsiaTheme="minorHAnsi" w:cstheme="minorBidi"/>
                <w:b w:val="0"/>
              </w:rPr>
              <w:commentReference w:id="6"/>
            </w:r>
          </w:p>
        </w:tc>
      </w:tr>
      <w:tr w:rsidR="00A434C1" w14:paraId="5CAAAB37" w14:textId="77777777" w:rsidTr="00F92F07">
        <w:tc>
          <w:tcPr>
            <w:tcW w:w="9016" w:type="dxa"/>
          </w:tcPr>
          <w:p w14:paraId="19D35D30" w14:textId="3436002D" w:rsidR="00A434C1" w:rsidRDefault="00A434C1" w:rsidP="00A434C1">
            <w:pPr>
              <w:pStyle w:val="Heading3"/>
              <w:outlineLvl w:val="2"/>
            </w:pPr>
            <w:r>
              <w:t>4.1 The counternull value of an effect sizes</w:t>
            </w:r>
          </w:p>
        </w:tc>
      </w:tr>
      <w:tr w:rsidR="00A434C1" w14:paraId="4D99FBCE" w14:textId="77777777" w:rsidTr="00F92F07">
        <w:tc>
          <w:tcPr>
            <w:tcW w:w="9016" w:type="dxa"/>
          </w:tcPr>
          <w:p w14:paraId="44BC45F1" w14:textId="77777777" w:rsidR="00A434C1" w:rsidRDefault="00A434C1" w:rsidP="00A434C1">
            <w:r>
              <w:t>The counternull effect size:</w:t>
            </w:r>
            <w:r w:rsidRPr="00F67965">
              <w:rPr>
                <w:vertAlign w:val="superscript"/>
              </w:rPr>
              <w:t>2,3</w:t>
            </w:r>
            <w:r>
              <w:t xml:space="preserve"> </w:t>
            </w:r>
          </w:p>
          <w:p w14:paraId="05D3F7E9" w14:textId="77777777" w:rsidR="00A434C1" w:rsidRPr="00F67965" w:rsidRDefault="00966F9F" w:rsidP="00A434C1">
            <m:oMathPara>
              <m:oMath>
                <m:sSub>
                  <m:sSubPr>
                    <m:ctrlPr>
                      <w:rPr>
                        <w:rFonts w:ascii="Cambria Math" w:hAnsi="Cambria Math"/>
                        <w:i/>
                      </w:rPr>
                    </m:ctrlPr>
                  </m:sSubPr>
                  <m:e>
                    <m:r>
                      <w:rPr>
                        <w:rFonts w:ascii="Cambria Math" w:hAnsi="Cambria Math"/>
                      </w:rPr>
                      <m:t>ES</m:t>
                    </m:r>
                  </m:e>
                  <m:sub>
                    <m:r>
                      <w:rPr>
                        <w:rFonts w:ascii="Cambria Math" w:hAnsi="Cambria Math"/>
                      </w:rPr>
                      <m:t>cn</m:t>
                    </m:r>
                  </m:sub>
                </m:sSub>
                <m:r>
                  <w:rPr>
                    <w:rFonts w:ascii="Cambria Math" w:hAnsi="Cambria Math"/>
                  </w:rPr>
                  <m:t>=2ES-</m:t>
                </m:r>
                <m:sSub>
                  <m:sSubPr>
                    <m:ctrlPr>
                      <w:rPr>
                        <w:rFonts w:ascii="Cambria Math" w:hAnsi="Cambria Math"/>
                        <w:i/>
                      </w:rPr>
                    </m:ctrlPr>
                  </m:sSubPr>
                  <m:e>
                    <m:r>
                      <w:rPr>
                        <w:rFonts w:ascii="Cambria Math" w:hAnsi="Cambria Math"/>
                      </w:rPr>
                      <m:t>ES</m:t>
                    </m:r>
                  </m:e>
                  <m:sub>
                    <m:r>
                      <w:rPr>
                        <w:rFonts w:ascii="Cambria Math" w:hAnsi="Cambria Math"/>
                      </w:rPr>
                      <m:t>null</m:t>
                    </m:r>
                  </m:sub>
                </m:sSub>
              </m:oMath>
            </m:oMathPara>
          </w:p>
          <w:p w14:paraId="2FDA5274" w14:textId="77777777" w:rsidR="00A434C1" w:rsidRDefault="00A434C1" w:rsidP="00A434C1">
            <w:r>
              <w:t xml:space="preserve">When null-hypothesized value of </w:t>
            </w:r>
            <m:oMath>
              <m:sSub>
                <m:sSubPr>
                  <m:ctrlPr>
                    <w:rPr>
                      <w:rFonts w:ascii="Cambria Math" w:hAnsi="Cambria Math"/>
                      <w:i/>
                    </w:rPr>
                  </m:ctrlPr>
                </m:sSubPr>
                <m:e>
                  <m:r>
                    <w:rPr>
                      <w:rFonts w:ascii="Cambria Math" w:hAnsi="Cambria Math"/>
                    </w:rPr>
                    <m:t>ES</m:t>
                  </m:r>
                </m:e>
                <m:sub>
                  <m:r>
                    <w:rPr>
                      <w:rFonts w:ascii="Cambria Math" w:hAnsi="Cambria Math"/>
                    </w:rPr>
                    <m:t>pop</m:t>
                  </m:r>
                </m:sub>
              </m:sSub>
            </m:oMath>
            <w:r>
              <w:t xml:space="preserve"> (the population effect size) equals zero:</w:t>
            </w:r>
          </w:p>
          <w:p w14:paraId="6599F771" w14:textId="77777777" w:rsidR="00A434C1" w:rsidRPr="00F67965" w:rsidRDefault="00966F9F" w:rsidP="00A434C1">
            <m:oMathPara>
              <m:oMath>
                <m:sSub>
                  <m:sSubPr>
                    <m:ctrlPr>
                      <w:rPr>
                        <w:rFonts w:ascii="Cambria Math" w:hAnsi="Cambria Math"/>
                        <w:i/>
                      </w:rPr>
                    </m:ctrlPr>
                  </m:sSubPr>
                  <m:e>
                    <m:r>
                      <w:rPr>
                        <w:rFonts w:ascii="Cambria Math" w:hAnsi="Cambria Math"/>
                      </w:rPr>
                      <m:t>ES</m:t>
                    </m:r>
                  </m:e>
                  <m:sub>
                    <m:r>
                      <w:rPr>
                        <w:rFonts w:ascii="Cambria Math" w:hAnsi="Cambria Math"/>
                      </w:rPr>
                      <m:t>cn</m:t>
                    </m:r>
                  </m:sub>
                </m:sSub>
                <m:r>
                  <w:rPr>
                    <w:rFonts w:ascii="Cambria Math" w:hAnsi="Cambria Math"/>
                  </w:rPr>
                  <m:t>=2ES</m:t>
                </m:r>
              </m:oMath>
            </m:oMathPara>
          </w:p>
          <w:p w14:paraId="5EB698F1" w14:textId="77777777" w:rsidR="00A434C1" w:rsidRDefault="00A434C1" w:rsidP="00A434C1">
            <w:r>
              <w:t>The counternull interval:</w:t>
            </w:r>
          </w:p>
          <w:p w14:paraId="237EAC05" w14:textId="1E164F29" w:rsidR="00A434C1" w:rsidRDefault="00A434C1" w:rsidP="00A434C1">
            <m:oMathPara>
              <m:oMath>
                <m:r>
                  <w:rPr>
                    <w:rFonts w:ascii="Cambria Math" w:hAnsi="Cambria Math"/>
                  </w:rPr>
                  <m:t>[</m:t>
                </m:r>
                <m:sSub>
                  <m:sSubPr>
                    <m:ctrlPr>
                      <w:rPr>
                        <w:rFonts w:ascii="Cambria Math" w:hAnsi="Cambria Math"/>
                        <w:i/>
                      </w:rPr>
                    </m:ctrlPr>
                  </m:sSubPr>
                  <m:e>
                    <m:r>
                      <w:rPr>
                        <w:rFonts w:ascii="Cambria Math" w:hAnsi="Cambria Math"/>
                      </w:rPr>
                      <m:t>ES</m:t>
                    </m:r>
                  </m:e>
                  <m:sub>
                    <m:r>
                      <w:rPr>
                        <w:rFonts w:ascii="Cambria Math" w:hAnsi="Cambria Math"/>
                      </w:rPr>
                      <m:t>null</m:t>
                    </m:r>
                  </m:sub>
                </m:sSub>
                <m:sSub>
                  <m:sSubPr>
                    <m:ctrlPr>
                      <w:rPr>
                        <w:rFonts w:ascii="Cambria Math" w:hAnsi="Cambria Math"/>
                        <w:i/>
                      </w:rPr>
                    </m:ctrlPr>
                  </m:sSubPr>
                  <m:e>
                    <m:r>
                      <w:rPr>
                        <w:rFonts w:ascii="Cambria Math" w:hAnsi="Cambria Math"/>
                      </w:rPr>
                      <m:t>;ES</m:t>
                    </m:r>
                  </m:e>
                  <m:sub>
                    <m:r>
                      <w:rPr>
                        <w:rFonts w:ascii="Cambria Math" w:hAnsi="Cambria Math"/>
                      </w:rPr>
                      <m:t>cn</m:t>
                    </m:r>
                  </m:sub>
                </m:sSub>
                <m:r>
                  <w:rPr>
                    <w:rFonts w:ascii="Cambria Math" w:hAnsi="Cambria Math"/>
                  </w:rPr>
                  <m:t>]</m:t>
                </m:r>
              </m:oMath>
            </m:oMathPara>
          </w:p>
        </w:tc>
      </w:tr>
    </w:tbl>
    <w:p w14:paraId="6302827D" w14:textId="6165B733" w:rsidR="00C81A1C" w:rsidRDefault="00C81A1C"/>
    <w:p w14:paraId="2CBAE8BA" w14:textId="492A37E9" w:rsidR="002D34C9" w:rsidRDefault="002D34C9" w:rsidP="002D34C9">
      <w:r>
        <w:t>References</w:t>
      </w:r>
    </w:p>
    <w:p w14:paraId="197EFFEA" w14:textId="77777777" w:rsidR="002D34C9" w:rsidRDefault="002D34C9" w:rsidP="002D34C9">
      <w:pPr>
        <w:ind w:left="709" w:hanging="709"/>
      </w:pPr>
      <w:r>
        <w:rPr>
          <w:vertAlign w:val="superscript"/>
        </w:rPr>
        <w:t>1</w:t>
      </w:r>
      <w:r>
        <w:t xml:space="preserve">Del Giudice, M. (in press). Measuring sex differences and similarities. In D. P. VanderLaan &amp; W. I. Wong (Eds.), </w:t>
      </w:r>
      <w:r>
        <w:rPr>
          <w:i/>
        </w:rPr>
        <w:t>Gender and sexuality development: Contemporary theory and research</w:t>
      </w:r>
      <w:r>
        <w:t>. Springer.</w:t>
      </w:r>
    </w:p>
    <w:p w14:paraId="382C6D67" w14:textId="77777777" w:rsidR="002D34C9" w:rsidRDefault="002D34C9" w:rsidP="002D34C9">
      <w:pPr>
        <w:ind w:left="709" w:hanging="709"/>
      </w:pPr>
      <w:r>
        <w:rPr>
          <w:vertAlign w:val="superscript"/>
        </w:rPr>
        <w:t>2</w:t>
      </w:r>
      <w:r>
        <w:t xml:space="preserve">Grissom, R. J., &amp; Kim, J. J. (2005). </w:t>
      </w:r>
      <w:r>
        <w:rPr>
          <w:i/>
        </w:rPr>
        <w:t>Effect sizes for research: A broad practical approach</w:t>
      </w:r>
      <w:r>
        <w:t>. Lawrence Erlbaum Associates Publishers.</w:t>
      </w:r>
    </w:p>
    <w:p w14:paraId="1B6DE781" w14:textId="77777777" w:rsidR="002D34C9" w:rsidRDefault="002D34C9" w:rsidP="002D34C9">
      <w:pPr>
        <w:ind w:left="709" w:hanging="709"/>
      </w:pPr>
      <w:r>
        <w:rPr>
          <w:vertAlign w:val="superscript"/>
        </w:rPr>
        <w:t>3</w:t>
      </w:r>
      <w:r>
        <w:t xml:space="preserve">Grissom, R. J., &amp; Kim, J. J. (2012). </w:t>
      </w:r>
      <w:r>
        <w:rPr>
          <w:i/>
        </w:rPr>
        <w:t>Effect sizes for research: Univariate and multivariate applications</w:t>
      </w:r>
      <w:r>
        <w:t xml:space="preserve"> (2nd ed.). Taylor and Francis Group.</w:t>
      </w:r>
    </w:p>
    <w:p w14:paraId="62570698" w14:textId="77777777" w:rsidR="002D34C9" w:rsidRDefault="002D34C9" w:rsidP="002D34C9">
      <w:pPr>
        <w:ind w:left="709" w:hanging="709"/>
        <w:rPr>
          <w:color w:val="000080"/>
          <w:u w:val="single"/>
        </w:rPr>
      </w:pPr>
      <w:r>
        <w:rPr>
          <w:vertAlign w:val="superscript"/>
        </w:rPr>
        <w:lastRenderedPageBreak/>
        <w:t>4</w:t>
      </w:r>
      <w:r>
        <w:t xml:space="preserve">Lakens, D. (2013). Calculating and reporting effect sizes to facilitate cumulative science: A practical primer for t-tests and ANOVAs. </w:t>
      </w:r>
      <w:r>
        <w:rPr>
          <w:i/>
        </w:rPr>
        <w:t>Frontiers in Psychology, 4</w:t>
      </w:r>
      <w:r>
        <w:t xml:space="preserve">, Article 863. </w:t>
      </w:r>
      <w:hyperlink r:id="rId21">
        <w:r>
          <w:rPr>
            <w:color w:val="000080"/>
            <w:u w:val="single"/>
          </w:rPr>
          <w:t>https://doi.org/10.3389/fpsyg.2013.00863</w:t>
        </w:r>
      </w:hyperlink>
    </w:p>
    <w:p w14:paraId="3FA4E10A" w14:textId="77777777" w:rsidR="002D34C9" w:rsidRDefault="002D34C9" w:rsidP="002D34C9">
      <w:pPr>
        <w:ind w:left="709" w:hanging="709"/>
      </w:pPr>
      <w:r w:rsidRPr="002E1B1F">
        <w:rPr>
          <w:vertAlign w:val="superscript"/>
        </w:rPr>
        <w:t>5</w:t>
      </w:r>
      <w:r>
        <w:t xml:space="preserve">Wilcox, R. R. (2017). </w:t>
      </w:r>
      <w:r w:rsidRPr="008D3103">
        <w:rPr>
          <w:i/>
          <w:iCs/>
        </w:rPr>
        <w:t>Introduction to robust estimation and hypothesis testing</w:t>
      </w:r>
      <w:r>
        <w:t xml:space="preserve"> (4th ed.). Elsevier.</w:t>
      </w:r>
    </w:p>
    <w:p w14:paraId="335A2515" w14:textId="77777777" w:rsidR="002D34C9" w:rsidRDefault="002D34C9" w:rsidP="002D34C9">
      <w:pPr>
        <w:ind w:left="709" w:hanging="709"/>
      </w:pPr>
      <w:r w:rsidRPr="00060825">
        <w:rPr>
          <w:vertAlign w:val="superscript"/>
        </w:rPr>
        <w:t>6</w:t>
      </w:r>
      <w:r>
        <w:t xml:space="preserve">Hedges, L. V. (1981). Distribution theory of glass’s Estimator of effect size and related estimators. Journal of Educational and Behavioral Statistics, 6(2), 107-128. </w:t>
      </w:r>
      <w:hyperlink r:id="rId22" w:history="1">
        <w:r w:rsidRPr="00646FFD">
          <w:rPr>
            <w:rStyle w:val="Hyperlink"/>
          </w:rPr>
          <w:t>https://doi.org/10.3102%2F10769986006002107</w:t>
        </w:r>
      </w:hyperlink>
    </w:p>
    <w:p w14:paraId="244D786A" w14:textId="77777777" w:rsidR="002D34C9" w:rsidRDefault="002D34C9" w:rsidP="002D34C9">
      <w:pPr>
        <w:ind w:left="709" w:hanging="709"/>
      </w:pPr>
      <w:r w:rsidRPr="00DE3349">
        <w:rPr>
          <w:vertAlign w:val="superscript"/>
        </w:rPr>
        <w:t>7</w:t>
      </w:r>
      <w:r w:rsidRPr="00DE3349">
        <w:t xml:space="preserve">Cohen, J. (1988). </w:t>
      </w:r>
      <w:r w:rsidRPr="00753DA9">
        <w:rPr>
          <w:i/>
          <w:iCs/>
        </w:rPr>
        <w:t>Statistical Power Analysis for the Behavioral Sciences</w:t>
      </w:r>
      <w:r w:rsidRPr="00DE3349">
        <w:t xml:space="preserve"> (2nd ed.). Routledge. </w:t>
      </w:r>
      <w:hyperlink r:id="rId23" w:history="1">
        <w:r w:rsidRPr="008900E6">
          <w:rPr>
            <w:rStyle w:val="Hyperlink"/>
          </w:rPr>
          <w:t>https://doi.org/10.4324/9780203771587</w:t>
        </w:r>
      </w:hyperlink>
    </w:p>
    <w:p w14:paraId="4B112F8F" w14:textId="77777777" w:rsidR="002D34C9" w:rsidRDefault="002D34C9" w:rsidP="002D34C9">
      <w:pPr>
        <w:ind w:left="709" w:hanging="709"/>
      </w:pPr>
      <w:r w:rsidRPr="00095DCC">
        <w:rPr>
          <w:b/>
          <w:bCs/>
          <w:vertAlign w:val="superscript"/>
        </w:rPr>
        <w:t>8</w:t>
      </w:r>
      <w:r>
        <w:t xml:space="preserve">Hedges, L. V., &amp; Olkin, I. (1985). </w:t>
      </w:r>
      <w:r w:rsidRPr="00753DA9">
        <w:rPr>
          <w:i/>
          <w:iCs/>
        </w:rPr>
        <w:t>Statistical methods for meta-analysis</w:t>
      </w:r>
      <w:r>
        <w:t>. Academic Press.</w:t>
      </w:r>
    </w:p>
    <w:p w14:paraId="6D5A4B80" w14:textId="77777777" w:rsidR="002D34C9" w:rsidRDefault="002D34C9" w:rsidP="002D34C9">
      <w:pPr>
        <w:ind w:left="709" w:hanging="709"/>
      </w:pPr>
      <w:r w:rsidRPr="00691DCF">
        <w:rPr>
          <w:vertAlign w:val="superscript"/>
        </w:rPr>
        <w:t>9</w:t>
      </w:r>
      <w:r>
        <w:t xml:space="preserve">Kraemer, H. C., Andrews, G. (1982). A nonparametric technique for meta-analysis effect size calculation. </w:t>
      </w:r>
      <w:r w:rsidRPr="00691DCF">
        <w:rPr>
          <w:i/>
          <w:iCs/>
        </w:rPr>
        <w:t>Psychological Bulletin, 9</w:t>
      </w:r>
      <w:r>
        <w:t xml:space="preserve">(2), 404-412. </w:t>
      </w:r>
      <w:hyperlink r:id="rId24" w:history="1">
        <w:r w:rsidRPr="00D561A7">
          <w:rPr>
            <w:rStyle w:val="Hyperlink"/>
          </w:rPr>
          <w:t>https://doi.org/10.1037/0033-2909.91.2.404</w:t>
        </w:r>
      </w:hyperlink>
    </w:p>
    <w:p w14:paraId="3C0F6370" w14:textId="77777777" w:rsidR="002D34C9" w:rsidRDefault="002D34C9" w:rsidP="002D34C9">
      <w:pPr>
        <w:ind w:left="709" w:hanging="709"/>
      </w:pPr>
      <w:r w:rsidRPr="00015BD4">
        <w:rPr>
          <w:vertAlign w:val="superscript"/>
        </w:rPr>
        <w:t>10</w:t>
      </w:r>
      <w:r>
        <w:t xml:space="preserve">Keselmna, H. J., Algina, J., Lix, M. L., Wilcox, R. R., &amp; Deering, K. N. (2008). A generally robust approach for testing hypotheses and setting confidence intervals for effect sizes. </w:t>
      </w:r>
      <w:r w:rsidRPr="00D54839">
        <w:rPr>
          <w:i/>
          <w:iCs/>
        </w:rPr>
        <w:t>Psychological Methods, 13(</w:t>
      </w:r>
      <w:r>
        <w:t xml:space="preserve">2), 110-129. </w:t>
      </w:r>
      <w:hyperlink r:id="rId25" w:history="1">
        <w:r w:rsidRPr="00D561A7">
          <w:rPr>
            <w:rStyle w:val="Hyperlink"/>
          </w:rPr>
          <w:t>https://doi.org/10.1037/1082-989X.13.2.110</w:t>
        </w:r>
      </w:hyperlink>
    </w:p>
    <w:p w14:paraId="356695EE" w14:textId="77777777" w:rsidR="002D34C9" w:rsidRDefault="002D34C9" w:rsidP="002D34C9">
      <w:pPr>
        <w:ind w:left="709" w:hanging="709"/>
      </w:pPr>
      <w:r w:rsidRPr="00E132A7">
        <w:rPr>
          <w:vertAlign w:val="superscript"/>
        </w:rPr>
        <w:t>11</w:t>
      </w:r>
      <w:r w:rsidRPr="00D54839">
        <w:t>Peng, C</w:t>
      </w:r>
      <w:r>
        <w:t>.</w:t>
      </w:r>
      <w:r w:rsidRPr="00D54839">
        <w:t>-Y</w:t>
      </w:r>
      <w:r>
        <w:t>.</w:t>
      </w:r>
      <w:r w:rsidRPr="00D54839">
        <w:t xml:space="preserve"> J., &amp; Chen, L</w:t>
      </w:r>
      <w:r>
        <w:t>.</w:t>
      </w:r>
      <w:r w:rsidRPr="00D54839">
        <w:t xml:space="preserve">-T. </w:t>
      </w:r>
      <w:r>
        <w:t xml:space="preserve">(2014). Beyond Cohen’s d: Alternative effect size measures for between-subject designs. The Journal of Experimental Education, 82(1), 22-50. </w:t>
      </w:r>
      <w:hyperlink r:id="rId26" w:history="1">
        <w:r w:rsidRPr="00D561A7">
          <w:rPr>
            <w:rStyle w:val="Hyperlink"/>
          </w:rPr>
          <w:t>https://doi.org/10.1080/00220973.2012.745471</w:t>
        </w:r>
      </w:hyperlink>
      <w:r>
        <w:t xml:space="preserve"> </w:t>
      </w:r>
    </w:p>
    <w:p w14:paraId="3B92A7EC" w14:textId="77777777" w:rsidR="002D34C9" w:rsidRPr="002D34C9" w:rsidRDefault="002D34C9" w:rsidP="002D34C9">
      <w:pPr>
        <w:ind w:left="709" w:hanging="709"/>
        <w:rPr>
          <w:lang w:val="en-US"/>
        </w:rPr>
      </w:pPr>
      <w:r w:rsidRPr="004921B7">
        <w:rPr>
          <w:vertAlign w:val="superscript"/>
        </w:rPr>
        <w:t>12</w:t>
      </w:r>
      <w:r w:rsidRPr="00BC1142">
        <w:t>Algina, J., Keselmna, H. J., &amp; Pen</w:t>
      </w:r>
      <w:r>
        <w:t xml:space="preserve">field, R. (2005). An alternative to Cohen’s standardized mean difference effect size: A robust parameter and confidence interval in the two independent groups case. Psychological Methods, 10(3), 317-328. </w:t>
      </w:r>
      <w:hyperlink r:id="rId27" w:history="1">
        <w:r w:rsidRPr="002D34C9">
          <w:rPr>
            <w:rStyle w:val="Hyperlink"/>
            <w:lang w:val="en-US"/>
          </w:rPr>
          <w:t>https://doi.org/10.1037/1082-989X.10.3.317</w:t>
        </w:r>
      </w:hyperlink>
    </w:p>
    <w:p w14:paraId="0440E81F" w14:textId="77777777" w:rsidR="002D34C9" w:rsidRPr="002D34C9" w:rsidRDefault="002D34C9" w:rsidP="002D34C9">
      <w:pPr>
        <w:ind w:left="709" w:hanging="709"/>
        <w:rPr>
          <w:lang w:val="en-US"/>
        </w:rPr>
      </w:pPr>
      <w:r w:rsidRPr="004921B7">
        <w:rPr>
          <w:vertAlign w:val="superscript"/>
        </w:rPr>
        <w:t>13</w:t>
      </w:r>
      <w:r w:rsidRPr="00BC1142">
        <w:t>Al</w:t>
      </w:r>
      <w:r>
        <w:t>g</w:t>
      </w:r>
      <w:r w:rsidRPr="00BC1142">
        <w:t>ina, J., Keselman, H. J., &amp; Penfield</w:t>
      </w:r>
      <w:r>
        <w:t xml:space="preserve">, R. (2006). Confidence intervals for an effect size when variances are not equal. Journal of Modern Applied Statisstical Methods, 5(1), 2-13. </w:t>
      </w:r>
      <w:hyperlink r:id="rId28" w:history="1">
        <w:r w:rsidRPr="002D34C9">
          <w:rPr>
            <w:rStyle w:val="Hyperlink"/>
            <w:lang w:val="en-US"/>
          </w:rPr>
          <w:t>https://doi.org/10.22237/jmasm/1146456060</w:t>
        </w:r>
      </w:hyperlink>
    </w:p>
    <w:p w14:paraId="4915A981" w14:textId="77777777" w:rsidR="002D34C9" w:rsidRDefault="002D34C9" w:rsidP="002D34C9">
      <w:pPr>
        <w:ind w:left="709" w:hanging="709"/>
      </w:pPr>
      <w:r w:rsidRPr="00D66AB6">
        <w:rPr>
          <w:vertAlign w:val="superscript"/>
        </w:rPr>
        <w:t>14</w:t>
      </w:r>
      <w:r w:rsidRPr="00D66AB6">
        <w:t>Algina, J., Keselman, H. J., &amp; Penfield</w:t>
      </w:r>
      <w:r>
        <w:t xml:space="preserve">, R. (2005). Effect sizes and their intervals: The tow-level repeated measures case. Educational and Psychological Measurement, 65(2), </w:t>
      </w:r>
      <w:r w:rsidRPr="00D66AB6">
        <w:t>241-258</w:t>
      </w:r>
      <w:r>
        <w:t xml:space="preserve">. </w:t>
      </w:r>
      <w:hyperlink r:id="rId29" w:history="1">
        <w:r w:rsidRPr="00D561A7">
          <w:rPr>
            <w:rStyle w:val="Hyperlink"/>
          </w:rPr>
          <w:t>https://doi.org/10.1177/0013164404268675</w:t>
        </w:r>
      </w:hyperlink>
    </w:p>
    <w:p w14:paraId="5F149533" w14:textId="77777777" w:rsidR="002D34C9" w:rsidRDefault="002D34C9" w:rsidP="002D34C9">
      <w:pPr>
        <w:ind w:left="709" w:hanging="709"/>
      </w:pPr>
      <w:r w:rsidRPr="008471B8">
        <w:rPr>
          <w:vertAlign w:val="superscript"/>
        </w:rPr>
        <w:t>15</w:t>
      </w:r>
      <w:r>
        <w:t>Cumming, G. (2012). Understanding the new statistics: Effect sizes, confidence intervals, and meta-analysis. Routledge.</w:t>
      </w:r>
    </w:p>
    <w:p w14:paraId="33ACAF7A" w14:textId="77777777" w:rsidR="002D34C9" w:rsidRDefault="002D34C9" w:rsidP="002D34C9">
      <w:pPr>
        <w:ind w:left="709" w:hanging="709"/>
      </w:pPr>
      <w:r w:rsidRPr="00E739C1">
        <w:rPr>
          <w:vertAlign w:val="superscript"/>
        </w:rPr>
        <w:t>16</w:t>
      </w:r>
      <w:r>
        <w:t>Morris, S. B., DeShon, R. P. (2002). Combining effect size estimates in meta-analysis with repeated measures and independent-groups designs. Psychological Methods, 7(1), 105-125. https://doi.org/1</w:t>
      </w:r>
      <w:r w:rsidRPr="00E739C1">
        <w:t>0.1037//1082-989X.7.1.105</w:t>
      </w:r>
    </w:p>
    <w:p w14:paraId="02D4AF05" w14:textId="77777777" w:rsidR="002D34C9" w:rsidRDefault="002D34C9" w:rsidP="002D34C9">
      <w:pPr>
        <w:ind w:left="709" w:hanging="709"/>
      </w:pPr>
      <w:r w:rsidRPr="00E739C1">
        <w:rPr>
          <w:vertAlign w:val="superscript"/>
        </w:rPr>
        <w:t>17</w:t>
      </w:r>
      <w:r>
        <w:t>Morris, S. B. (2008). Estimating effect sizes from pretest-posttest-control-group designs. Organizational Research Methods, 11(2), 364-386. https://doi.org/</w:t>
      </w:r>
      <w:r w:rsidRPr="00E739C1">
        <w:t>10.1177/1094428106291059</w:t>
      </w:r>
    </w:p>
    <w:p w14:paraId="344B022C" w14:textId="77777777" w:rsidR="002D34C9" w:rsidRPr="00D66AB6" w:rsidRDefault="002D34C9" w:rsidP="002D34C9">
      <w:pPr>
        <w:ind w:left="709" w:hanging="709"/>
      </w:pPr>
      <w:r w:rsidRPr="00E739C1">
        <w:rPr>
          <w:vertAlign w:val="superscript"/>
        </w:rPr>
        <w:lastRenderedPageBreak/>
        <w:t>18</w:t>
      </w:r>
      <w:r>
        <w:t xml:space="preserve">Feingold, A. (2009). Effect sizes for growth-modeling analysis for controlled clinical trials in the same metric as for classical analysis. </w:t>
      </w:r>
      <w:r w:rsidRPr="00E739C1">
        <w:rPr>
          <w:i/>
          <w:iCs/>
        </w:rPr>
        <w:t>Psychological Methods, 14</w:t>
      </w:r>
      <w:r>
        <w:t>(1), 43-53. https://doi.org/1</w:t>
      </w:r>
      <w:r w:rsidRPr="00E739C1">
        <w:t>0.1037/a0014699</w:t>
      </w:r>
    </w:p>
    <w:p w14:paraId="403633C7" w14:textId="399C5AD9" w:rsidR="002D34C9" w:rsidRDefault="002D34C9" w:rsidP="002D34C9">
      <w:pPr>
        <w:ind w:left="709" w:hanging="709"/>
      </w:pPr>
      <w:r>
        <w:rPr>
          <w:vertAlign w:val="superscript"/>
        </w:rPr>
        <w:t>19</w:t>
      </w:r>
      <w:r w:rsidRPr="00BC1142">
        <w:t xml:space="preserve">Newcombe, R. G. (2005). </w:t>
      </w:r>
      <w:r>
        <w:t xml:space="preserve">Confidence intervals for an effect size measure based on the Mann–Whitney statistic. Part 2: Asymptotic methods and evaluation. </w:t>
      </w:r>
      <w:r>
        <w:rPr>
          <w:i/>
        </w:rPr>
        <w:t>Statistics in Medicine</w:t>
      </w:r>
      <w:r>
        <w:t xml:space="preserve">, </w:t>
      </w:r>
      <w:r>
        <w:rPr>
          <w:i/>
        </w:rPr>
        <w:t>25</w:t>
      </w:r>
      <w:r>
        <w:t xml:space="preserve">(4), 559–573. </w:t>
      </w:r>
      <w:hyperlink r:id="rId30">
        <w:r>
          <w:rPr>
            <w:color w:val="000080"/>
            <w:u w:val="single"/>
          </w:rPr>
          <w:t>https://doi.org/10.1002/sim.2324</w:t>
        </w:r>
      </w:hyperlink>
    </w:p>
    <w:p w14:paraId="7A6D3035" w14:textId="77777777" w:rsidR="002D34C9" w:rsidRDefault="002D34C9" w:rsidP="002D34C9">
      <w:pPr>
        <w:ind w:left="708" w:hanging="708"/>
      </w:pPr>
      <w:r>
        <w:rPr>
          <w:vertAlign w:val="superscript"/>
        </w:rPr>
        <w:t>20</w:t>
      </w:r>
      <w:r>
        <w:t xml:space="preserve">Browne, R. H. (2010). </w:t>
      </w:r>
      <w:r>
        <w:rPr>
          <w:i/>
        </w:rPr>
        <w:t>The t-Test p Value and Its Relationship to the Effect Size and P(X&gt;Y)</w:t>
      </w:r>
      <w:r>
        <w:t>. 5.</w:t>
      </w:r>
    </w:p>
    <w:p w14:paraId="65599C39" w14:textId="6035AE02" w:rsidR="00EF2DE8" w:rsidRPr="00EF2DE8" w:rsidRDefault="002D34C9" w:rsidP="00EF2DE8">
      <w:pPr>
        <w:ind w:left="708" w:hanging="708"/>
        <w:rPr>
          <w:color w:val="000080"/>
          <w:u w:val="single"/>
        </w:rPr>
      </w:pPr>
      <w:r>
        <w:rPr>
          <w:vertAlign w:val="superscript"/>
        </w:rPr>
        <w:t>21</w:t>
      </w:r>
      <w:r>
        <w:t xml:space="preserve">Anderson, G., Linton, O., &amp; Whang, Y.-J. (2012). Nonparametric estimation and inference about the overlap of two distributions. </w:t>
      </w:r>
      <w:r>
        <w:rPr>
          <w:i/>
        </w:rPr>
        <w:t>Journal of Econometrics</w:t>
      </w:r>
      <w:r>
        <w:t xml:space="preserve">, </w:t>
      </w:r>
      <w:r>
        <w:rPr>
          <w:i/>
        </w:rPr>
        <w:t>171</w:t>
      </w:r>
      <w:r>
        <w:t xml:space="preserve">(1), 1–23. </w:t>
      </w:r>
      <w:hyperlink r:id="rId31">
        <w:r>
          <w:rPr>
            <w:color w:val="000080"/>
            <w:u w:val="single"/>
          </w:rPr>
          <w:t>https://doi.org/10.1016/j.jeconom.2012.05.001</w:t>
        </w:r>
      </w:hyperlink>
    </w:p>
    <w:p w14:paraId="1631FB64" w14:textId="65699717" w:rsidR="002D34C9" w:rsidRDefault="00EF2DE8" w:rsidP="00EF2DE8">
      <w:pPr>
        <w:ind w:left="720" w:hanging="720"/>
      </w:pPr>
      <w:r w:rsidRPr="00EF2DE8">
        <w:rPr>
          <w:vertAlign w:val="superscript"/>
        </w:rPr>
        <w:t>22</w:t>
      </w:r>
      <w:r>
        <w:t xml:space="preserve">Voracek, M. (2013). On the importance of tail ratios for psychological science. </w:t>
      </w:r>
      <w:r w:rsidRPr="00EF2DE8">
        <w:rPr>
          <w:i/>
          <w:iCs/>
        </w:rPr>
        <w:t>Psychological Reports: Measures and Statistics, 112</w:t>
      </w:r>
      <w:r>
        <w:t>(3), 872-886. https://doi.org/1</w:t>
      </w:r>
      <w:r w:rsidRPr="00EF2DE8">
        <w:t>0.2466/03.PR0.112.3.872-886</w:t>
      </w:r>
    </w:p>
    <w:sectPr w:rsidR="002D34C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udentIn" w:date="2021-03-02T11:33:00Z" w:initials="S">
    <w:p w14:paraId="454B24B4" w14:textId="3B47EF9B" w:rsidR="00435C20" w:rsidRPr="00EF2DE8" w:rsidRDefault="00435C20">
      <w:pPr>
        <w:pStyle w:val="CommentText"/>
        <w:rPr>
          <w:lang w:val="de-AT"/>
        </w:rPr>
      </w:pPr>
      <w:r>
        <w:rPr>
          <w:rStyle w:val="CommentReference"/>
        </w:rPr>
        <w:annotationRef/>
      </w:r>
      <w:r w:rsidRPr="00EF2DE8">
        <w:rPr>
          <w:lang w:val="de-AT"/>
        </w:rPr>
        <w:t>exakte Formel für confidence intervals noch nich</w:t>
      </w:r>
      <w:r>
        <w:rPr>
          <w:lang w:val="de-AT"/>
        </w:rPr>
        <w:t>t aufgefunden.</w:t>
      </w:r>
    </w:p>
  </w:comment>
  <w:comment w:id="1" w:author="StudentIn" w:date="2021-03-02T11:34:00Z" w:initials="S">
    <w:p w14:paraId="0B883143" w14:textId="5C3D8DA3" w:rsidR="00435C20" w:rsidRPr="00EF2DE8" w:rsidRDefault="00435C20">
      <w:pPr>
        <w:pStyle w:val="CommentText"/>
        <w:rPr>
          <w:lang w:val="de-AT"/>
        </w:rPr>
      </w:pPr>
      <w:r>
        <w:rPr>
          <w:rStyle w:val="CommentReference"/>
        </w:rPr>
        <w:annotationRef/>
      </w:r>
      <w:r w:rsidRPr="00EF2DE8">
        <w:rPr>
          <w:lang w:val="de-AT"/>
        </w:rPr>
        <w:t xml:space="preserve">Formel für confidence intervals </w:t>
      </w:r>
      <w:r>
        <w:rPr>
          <w:lang w:val="de-AT"/>
        </w:rPr>
        <w:t>ebenfalls noch fehlend.</w:t>
      </w:r>
    </w:p>
  </w:comment>
  <w:comment w:id="3" w:author="StudentIn" w:date="2021-03-02T11:34:00Z" w:initials="S">
    <w:p w14:paraId="4EF85A5D" w14:textId="1349492D" w:rsidR="00435C20" w:rsidRDefault="00435C20" w:rsidP="00EF2DE8">
      <w:pPr>
        <w:pStyle w:val="CommentText"/>
        <w:rPr>
          <w:lang w:val="de-AT"/>
        </w:rPr>
      </w:pPr>
      <w:r>
        <w:rPr>
          <w:rStyle w:val="CommentReference"/>
        </w:rPr>
        <w:annotationRef/>
      </w:r>
      <w:r w:rsidRPr="00EF2DE8">
        <w:rPr>
          <w:lang w:val="de-AT"/>
        </w:rPr>
        <w:t>Diese “empirische” tail ratio k</w:t>
      </w:r>
      <w:r>
        <w:rPr>
          <w:lang w:val="de-AT"/>
        </w:rPr>
        <w:t>ann als risk ratio verstanden werden. Dementsprechend könnte man mittels der Formel von confidence interval</w:t>
      </w:r>
      <w:r w:rsidR="00E17415">
        <w:rPr>
          <w:lang w:val="de-AT"/>
        </w:rPr>
        <w:t>s</w:t>
      </w:r>
      <w:r>
        <w:rPr>
          <w:lang w:val="de-AT"/>
        </w:rPr>
        <w:t xml:space="preserve"> für risk ratios, auch confidence intervals für das „empirische“ tail ratio bestimmen.</w:t>
      </w:r>
    </w:p>
    <w:p w14:paraId="4086FFEC" w14:textId="5E5E1BDF" w:rsidR="00435C20" w:rsidRPr="00EF2DE8" w:rsidRDefault="00435C20" w:rsidP="00EF2DE8">
      <w:pPr>
        <w:pStyle w:val="CommentText"/>
        <w:rPr>
          <w:lang w:val="de-AT"/>
        </w:rPr>
      </w:pPr>
      <w:r>
        <w:rPr>
          <w:lang w:val="de-AT"/>
        </w:rPr>
        <w:t>Die Idee wäre, dass Personen unter/über dem cutoff</w:t>
      </w:r>
      <w:r w:rsidR="00E17415">
        <w:rPr>
          <w:lang w:val="de-AT"/>
        </w:rPr>
        <w:t>, i.e.</w:t>
      </w:r>
      <w:r>
        <w:rPr>
          <w:lang w:val="de-AT"/>
        </w:rPr>
        <w:t xml:space="preserve"> in den jeweils analysierten ‚tails‘ als events und die restlichen Personen als non-events interpretiert werden. </w:t>
      </w:r>
      <w:r w:rsidRPr="00EF2DE8">
        <w:rPr>
          <w:lang w:val="de-AT"/>
        </w:rPr>
        <w:t>Die Gruppenzugehörigkeit kann als risk (bspw. group a membership) und non-risk (bspw. group b membership) interpretiert w</w:t>
      </w:r>
      <w:r w:rsidR="00E17415">
        <w:rPr>
          <w:lang w:val="de-AT"/>
        </w:rPr>
        <w:t>e</w:t>
      </w:r>
      <w:r w:rsidRPr="00EF2DE8">
        <w:rPr>
          <w:lang w:val="de-AT"/>
        </w:rPr>
        <w:t>rden – je n</w:t>
      </w:r>
      <w:r>
        <w:rPr>
          <w:lang w:val="de-AT"/>
        </w:rPr>
        <w:t>achdem welche Gruppe als Referenzgruppe betrachtet wird. Dementsprechend kann auch die Formel für risk ratios herangezogen werden</w:t>
      </w:r>
      <w:r w:rsidR="00E17415">
        <w:rPr>
          <w:lang w:val="de-AT"/>
        </w:rPr>
        <w:t>,</w:t>
      </w:r>
      <w:r>
        <w:rPr>
          <w:lang w:val="de-AT"/>
        </w:rPr>
        <w:t xml:space="preserve"> um dieses „empirische“ tail ratio zu berechnen.</w:t>
      </w:r>
    </w:p>
  </w:comment>
  <w:comment w:id="4" w:author="StudentIn" w:date="2021-03-02T15:11:00Z" w:initials="S">
    <w:p w14:paraId="7AC20C4A" w14:textId="7A7A2347" w:rsidR="00E17415" w:rsidRPr="00E17415" w:rsidRDefault="00E17415">
      <w:pPr>
        <w:pStyle w:val="CommentText"/>
        <w:rPr>
          <w:lang w:val="de-AT"/>
        </w:rPr>
      </w:pPr>
      <w:r>
        <w:rPr>
          <w:rStyle w:val="CommentReference"/>
        </w:rPr>
        <w:annotationRef/>
      </w:r>
      <w:r w:rsidRPr="00E17415">
        <w:rPr>
          <w:lang w:val="de-AT"/>
        </w:rPr>
        <w:t>Die beiden rezentesten Texte zu diesem Thema waren Morris (2008) und Feingold</w:t>
      </w:r>
      <w:r>
        <w:rPr>
          <w:lang w:val="de-AT"/>
        </w:rPr>
        <w:t xml:space="preserve"> (2009). Allgemein zitieren die Artikel und tutorials zu diesem Thema (bspw. die Dokumentation von metafor von Viecthbauer)  auch immer diese beiden Texte, obwohl die Autoren dieser beiden Übersichtsartikel darüber schreiben, dass für manche Maße die sampling variance nicht bekannt ist und dass es noch weitere Entwicklungen von Nöten sind. Sind euch eventuell rezentere Arikel zu diesem Themenfeld bekannt? Dann könnten wir natürlich auch noch aktuellere pre-post treatment-control Effektmaße inkludieren. Ich bin persönlich nicht fündig geworden und auch die Leute, die ich gefragt habe, kannten nur diese beiden Texte.</w:t>
      </w:r>
    </w:p>
  </w:comment>
  <w:comment w:id="5" w:author="StudentIn" w:date="2021-03-02T15:08:00Z" w:initials="S">
    <w:p w14:paraId="2FD0B6C7" w14:textId="0DE3E482" w:rsidR="00435C20" w:rsidRPr="00435C20" w:rsidRDefault="00435C20">
      <w:pPr>
        <w:pStyle w:val="CommentText"/>
        <w:rPr>
          <w:lang w:val="de-AT"/>
        </w:rPr>
      </w:pPr>
      <w:r>
        <w:rPr>
          <w:rStyle w:val="CommentReference"/>
        </w:rPr>
        <w:annotationRef/>
      </w:r>
      <w:r w:rsidRPr="00435C20">
        <w:rPr>
          <w:lang w:val="de-AT"/>
        </w:rPr>
        <w:t>für dieses und für zahlreiche andere Maße, die wir inkludieren</w:t>
      </w:r>
      <w:r w:rsidR="00E17415">
        <w:rPr>
          <w:lang w:val="de-AT"/>
        </w:rPr>
        <w:t>,</w:t>
      </w:r>
      <w:r w:rsidRPr="00435C20">
        <w:rPr>
          <w:lang w:val="de-AT"/>
        </w:rPr>
        <w:t xml:space="preserve"> </w:t>
      </w:r>
      <w:r>
        <w:rPr>
          <w:lang w:val="de-AT"/>
        </w:rPr>
        <w:t>werden keine Formeln für deren sampling variance beschrieben (bspw für all die nichtparametrischen mean differences Maße). In diesen Fällen bieten wir ausschließlich percentile bootstrap confidence intervals an. Ich hoffe, dass das so passt.</w:t>
      </w:r>
    </w:p>
  </w:comment>
  <w:comment w:id="6" w:author="StudentIn" w:date="2021-03-01T16:17:00Z" w:initials="S">
    <w:p w14:paraId="4A77F808" w14:textId="5D9FEF01" w:rsidR="00435C20" w:rsidRPr="009A791C" w:rsidRDefault="00435C20">
      <w:pPr>
        <w:pStyle w:val="CommentText"/>
        <w:rPr>
          <w:lang w:val="de-AT"/>
        </w:rPr>
      </w:pPr>
      <w:r>
        <w:rPr>
          <w:rStyle w:val="CommentReference"/>
        </w:rPr>
        <w:annotationRef/>
      </w:r>
      <w:r w:rsidRPr="009A791C">
        <w:rPr>
          <w:lang w:val="de-AT"/>
        </w:rPr>
        <w:t>ich weiß nicht an welcher Stelle wir diese Option</w:t>
      </w:r>
      <w:r>
        <w:rPr>
          <w:lang w:val="de-AT"/>
        </w:rPr>
        <w:t xml:space="preserve"> anführen sollen, vermutlich könnte man sie aber auf jeder Seite für jede Effektstärk anbieten, zumindest theoretisch. Mir wäre es aber auch recht, wenn wir dieses Maß nicht mit aufnehmen.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4B24B4" w15:done="0"/>
  <w15:commentEx w15:paraId="0B883143" w15:done="0"/>
  <w15:commentEx w15:paraId="4086FFEC" w15:done="0"/>
  <w15:commentEx w15:paraId="7AC20C4A" w15:done="0"/>
  <w15:commentEx w15:paraId="2FD0B6C7" w15:done="0"/>
  <w15:commentEx w15:paraId="4A77F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A127" w16cex:dateUtc="2021-03-02T10:33:00Z"/>
  <w16cex:commentExtensible w16cex:durableId="23E8A15D" w16cex:dateUtc="2021-03-02T10:34:00Z"/>
  <w16cex:commentExtensible w16cex:durableId="23E8A182" w16cex:dateUtc="2021-03-02T10:34:00Z"/>
  <w16cex:commentExtensible w16cex:durableId="23E8D40D" w16cex:dateUtc="2021-03-02T14:11:00Z"/>
  <w16cex:commentExtensible w16cex:durableId="23E8D36A" w16cex:dateUtc="2021-03-02T14:08:00Z"/>
  <w16cex:commentExtensible w16cex:durableId="23E79208" w16cex:dateUtc="2021-03-01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4B24B4" w16cid:durableId="23E8A127"/>
  <w16cid:commentId w16cid:paraId="0B883143" w16cid:durableId="23E8A15D"/>
  <w16cid:commentId w16cid:paraId="4086FFEC" w16cid:durableId="23E8A182"/>
  <w16cid:commentId w16cid:paraId="7AC20C4A" w16cid:durableId="23E8D40D"/>
  <w16cid:commentId w16cid:paraId="2FD0B6C7" w16cid:durableId="23E8D36A"/>
  <w16cid:commentId w16cid:paraId="4A77F808" w16cid:durableId="23E792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6334"/>
    <w:multiLevelType w:val="multilevel"/>
    <w:tmpl w:val="1AE2CE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5D451C3"/>
    <w:multiLevelType w:val="multilevel"/>
    <w:tmpl w:val="FF4CBFC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80522"/>
    <w:multiLevelType w:val="multilevel"/>
    <w:tmpl w:val="32EA873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665CC9"/>
    <w:multiLevelType w:val="hybridMultilevel"/>
    <w:tmpl w:val="5BAC42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B847342"/>
    <w:multiLevelType w:val="multilevel"/>
    <w:tmpl w:val="F11EC96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dentIn">
    <w15:presenceInfo w15:providerId="AD" w15:userId="S::nnhcxw@univie.onmicrosoft.com::eaaf4a12-acad-479a-a5aa-dd2f8e87cc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07"/>
    <w:rsid w:val="0001683D"/>
    <w:rsid w:val="00206A7B"/>
    <w:rsid w:val="00226A00"/>
    <w:rsid w:val="0023333F"/>
    <w:rsid w:val="0028731D"/>
    <w:rsid w:val="002D34C9"/>
    <w:rsid w:val="00317C9D"/>
    <w:rsid w:val="003E2E72"/>
    <w:rsid w:val="00404697"/>
    <w:rsid w:val="00435C20"/>
    <w:rsid w:val="004B1C55"/>
    <w:rsid w:val="004B7F60"/>
    <w:rsid w:val="004E3D49"/>
    <w:rsid w:val="00534C09"/>
    <w:rsid w:val="00556F1C"/>
    <w:rsid w:val="005A11D8"/>
    <w:rsid w:val="007517A9"/>
    <w:rsid w:val="00922AD6"/>
    <w:rsid w:val="00966F9F"/>
    <w:rsid w:val="0097138B"/>
    <w:rsid w:val="009A791C"/>
    <w:rsid w:val="00A434C1"/>
    <w:rsid w:val="00A45904"/>
    <w:rsid w:val="00A47490"/>
    <w:rsid w:val="00A663B5"/>
    <w:rsid w:val="00AB2AD2"/>
    <w:rsid w:val="00B858F3"/>
    <w:rsid w:val="00BF2B3D"/>
    <w:rsid w:val="00C00D33"/>
    <w:rsid w:val="00C42901"/>
    <w:rsid w:val="00C64978"/>
    <w:rsid w:val="00C81A1C"/>
    <w:rsid w:val="00C8455F"/>
    <w:rsid w:val="00CB4D9B"/>
    <w:rsid w:val="00E17415"/>
    <w:rsid w:val="00EF2DE8"/>
    <w:rsid w:val="00F92F07"/>
    <w:rsid w:val="00FB09D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706A"/>
  <w15:chartTrackingRefBased/>
  <w15:docId w15:val="{4CBBF650-54DD-4B79-ADF8-E2CA3AB3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ria"/>
    <w:qFormat/>
    <w:rsid w:val="00A45904"/>
    <w:pPr>
      <w:spacing w:line="240" w:lineRule="auto"/>
    </w:pPr>
    <w:rPr>
      <w:rFonts w:ascii="Cambria" w:hAnsi="Cambria"/>
      <w:sz w:val="24"/>
      <w:lang w:val="en-GB"/>
    </w:rPr>
  </w:style>
  <w:style w:type="paragraph" w:styleId="Heading1">
    <w:name w:val="heading 1"/>
    <w:basedOn w:val="Normal"/>
    <w:next w:val="Normal"/>
    <w:link w:val="Heading1Char"/>
    <w:uiPriority w:val="9"/>
    <w:qFormat/>
    <w:rsid w:val="00922AD6"/>
    <w:pPr>
      <w:keepNext/>
      <w:keepLines/>
      <w:spacing w:before="240" w:after="0" w:line="36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F92F07"/>
    <w:pPr>
      <w:keepNext/>
      <w:keepLines/>
      <w:spacing w:before="40" w:after="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2F07"/>
    <w:pPr>
      <w:keepNext/>
      <w:keepLines/>
      <w:spacing w:before="120" w:after="120"/>
      <w:outlineLvl w:val="2"/>
    </w:pPr>
    <w:rPr>
      <w:rFonts w:eastAsiaTheme="majorEastAsia"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22AD6"/>
    <w:pPr>
      <w:numPr>
        <w:ilvl w:val="1"/>
      </w:numPr>
    </w:pPr>
    <w:rPr>
      <w:rFonts w:ascii="Courier New" w:eastAsiaTheme="minorEastAsia" w:hAnsi="Courier New"/>
      <w:color w:val="404040" w:themeColor="text1" w:themeTint="BF"/>
      <w:spacing w:val="15"/>
    </w:rPr>
  </w:style>
  <w:style w:type="character" w:customStyle="1" w:styleId="SubtitleChar">
    <w:name w:val="Subtitle Char"/>
    <w:basedOn w:val="DefaultParagraphFont"/>
    <w:link w:val="Subtitle"/>
    <w:uiPriority w:val="11"/>
    <w:rsid w:val="00922AD6"/>
    <w:rPr>
      <w:rFonts w:ascii="Courier New" w:eastAsiaTheme="minorEastAsia" w:hAnsi="Courier New"/>
      <w:color w:val="404040" w:themeColor="text1" w:themeTint="BF"/>
      <w:spacing w:val="15"/>
      <w:sz w:val="24"/>
      <w:lang w:val="en-GB"/>
    </w:rPr>
  </w:style>
  <w:style w:type="character" w:customStyle="1" w:styleId="Heading1Char">
    <w:name w:val="Heading 1 Char"/>
    <w:basedOn w:val="DefaultParagraphFont"/>
    <w:link w:val="Heading1"/>
    <w:uiPriority w:val="9"/>
    <w:rsid w:val="00922AD6"/>
    <w:rPr>
      <w:rFonts w:ascii="Cambria" w:eastAsiaTheme="majorEastAsia" w:hAnsi="Cambria" w:cstheme="majorBidi"/>
      <w:b/>
      <w:color w:val="000000" w:themeColor="text1"/>
      <w:sz w:val="32"/>
      <w:szCs w:val="32"/>
      <w:lang w:val="en-GB"/>
    </w:rPr>
  </w:style>
  <w:style w:type="character" w:customStyle="1" w:styleId="Heading2Char">
    <w:name w:val="Heading 2 Char"/>
    <w:basedOn w:val="DefaultParagraphFont"/>
    <w:link w:val="Heading2"/>
    <w:uiPriority w:val="9"/>
    <w:rsid w:val="00F92F07"/>
    <w:rPr>
      <w:rFonts w:ascii="Cambria" w:eastAsiaTheme="majorEastAsia" w:hAnsi="Cambria" w:cstheme="majorBidi"/>
      <w:b/>
      <w:sz w:val="28"/>
      <w:szCs w:val="26"/>
      <w:lang w:val="en-GB"/>
    </w:rPr>
  </w:style>
  <w:style w:type="character" w:customStyle="1" w:styleId="Heading3Char">
    <w:name w:val="Heading 3 Char"/>
    <w:basedOn w:val="DefaultParagraphFont"/>
    <w:link w:val="Heading3"/>
    <w:uiPriority w:val="9"/>
    <w:rsid w:val="00F92F07"/>
    <w:rPr>
      <w:rFonts w:ascii="Cambria" w:eastAsiaTheme="majorEastAsia" w:hAnsi="Cambria" w:cstheme="majorBidi"/>
      <w:i/>
      <w:sz w:val="26"/>
      <w:szCs w:val="24"/>
      <w:lang w:val="en-GB"/>
    </w:rPr>
  </w:style>
  <w:style w:type="table" w:styleId="TableGrid">
    <w:name w:val="Table Grid"/>
    <w:basedOn w:val="TableNormal"/>
    <w:uiPriority w:val="39"/>
    <w:rsid w:val="00F92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F07"/>
    <w:pPr>
      <w:ind w:left="720"/>
      <w:contextualSpacing/>
    </w:pPr>
  </w:style>
  <w:style w:type="paragraph" w:customStyle="1" w:styleId="LO-normal">
    <w:name w:val="LO-normal"/>
    <w:qFormat/>
    <w:rsid w:val="00F92F07"/>
    <w:pPr>
      <w:suppressAutoHyphens/>
    </w:pPr>
    <w:rPr>
      <w:rFonts w:ascii="Cambria" w:eastAsia="Cambria" w:hAnsi="Cambria" w:cs="Cambria"/>
      <w:sz w:val="24"/>
      <w:szCs w:val="24"/>
      <w:lang w:val="en-US" w:eastAsia="zh-CN" w:bidi="hi-IN"/>
    </w:rPr>
  </w:style>
  <w:style w:type="character" w:styleId="CommentReference">
    <w:name w:val="annotation reference"/>
    <w:basedOn w:val="DefaultParagraphFont"/>
    <w:uiPriority w:val="99"/>
    <w:semiHidden/>
    <w:unhideWhenUsed/>
    <w:rsid w:val="009A791C"/>
    <w:rPr>
      <w:sz w:val="16"/>
      <w:szCs w:val="16"/>
    </w:rPr>
  </w:style>
  <w:style w:type="paragraph" w:styleId="CommentText">
    <w:name w:val="annotation text"/>
    <w:basedOn w:val="Normal"/>
    <w:link w:val="CommentTextChar"/>
    <w:uiPriority w:val="99"/>
    <w:semiHidden/>
    <w:unhideWhenUsed/>
    <w:rsid w:val="009A791C"/>
    <w:rPr>
      <w:sz w:val="20"/>
      <w:szCs w:val="20"/>
    </w:rPr>
  </w:style>
  <w:style w:type="character" w:customStyle="1" w:styleId="CommentTextChar">
    <w:name w:val="Comment Text Char"/>
    <w:basedOn w:val="DefaultParagraphFont"/>
    <w:link w:val="CommentText"/>
    <w:uiPriority w:val="99"/>
    <w:semiHidden/>
    <w:rsid w:val="009A791C"/>
    <w:rPr>
      <w:rFonts w:ascii="Cambria" w:hAnsi="Cambria"/>
      <w:sz w:val="20"/>
      <w:szCs w:val="20"/>
      <w:lang w:val="en-GB"/>
    </w:rPr>
  </w:style>
  <w:style w:type="paragraph" w:styleId="CommentSubject">
    <w:name w:val="annotation subject"/>
    <w:basedOn w:val="CommentText"/>
    <w:next w:val="CommentText"/>
    <w:link w:val="CommentSubjectChar"/>
    <w:uiPriority w:val="99"/>
    <w:semiHidden/>
    <w:unhideWhenUsed/>
    <w:rsid w:val="009A791C"/>
    <w:rPr>
      <w:b/>
      <w:bCs/>
    </w:rPr>
  </w:style>
  <w:style w:type="character" w:customStyle="1" w:styleId="CommentSubjectChar">
    <w:name w:val="Comment Subject Char"/>
    <w:basedOn w:val="CommentTextChar"/>
    <w:link w:val="CommentSubject"/>
    <w:uiPriority w:val="99"/>
    <w:semiHidden/>
    <w:rsid w:val="009A791C"/>
    <w:rPr>
      <w:rFonts w:ascii="Cambria" w:hAnsi="Cambria"/>
      <w:b/>
      <w:bCs/>
      <w:sz w:val="20"/>
      <w:szCs w:val="20"/>
      <w:lang w:val="en-GB"/>
    </w:rPr>
  </w:style>
  <w:style w:type="paragraph" w:styleId="BalloonText">
    <w:name w:val="Balloon Text"/>
    <w:basedOn w:val="Normal"/>
    <w:link w:val="BalloonTextChar"/>
    <w:uiPriority w:val="99"/>
    <w:semiHidden/>
    <w:unhideWhenUsed/>
    <w:rsid w:val="009A791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791C"/>
    <w:rPr>
      <w:rFonts w:ascii="Segoe UI" w:hAnsi="Segoe UI" w:cs="Segoe UI"/>
      <w:sz w:val="18"/>
      <w:szCs w:val="18"/>
      <w:lang w:val="en-GB"/>
    </w:rPr>
  </w:style>
  <w:style w:type="character" w:styleId="PlaceholderText">
    <w:name w:val="Placeholder Text"/>
    <w:basedOn w:val="DefaultParagraphFont"/>
    <w:uiPriority w:val="99"/>
    <w:semiHidden/>
    <w:rsid w:val="00C8455F"/>
    <w:rPr>
      <w:color w:val="808080"/>
    </w:rPr>
  </w:style>
  <w:style w:type="paragraph" w:styleId="Footer">
    <w:name w:val="footer"/>
    <w:basedOn w:val="Normal"/>
    <w:link w:val="FooterChar"/>
    <w:uiPriority w:val="99"/>
    <w:semiHidden/>
    <w:unhideWhenUsed/>
    <w:rsid w:val="00C8455F"/>
    <w:pPr>
      <w:tabs>
        <w:tab w:val="center" w:pos="4513"/>
        <w:tab w:val="right" w:pos="9026"/>
      </w:tabs>
      <w:spacing w:after="0"/>
    </w:pPr>
  </w:style>
  <w:style w:type="character" w:customStyle="1" w:styleId="FooterChar">
    <w:name w:val="Footer Char"/>
    <w:basedOn w:val="DefaultParagraphFont"/>
    <w:link w:val="Footer"/>
    <w:uiPriority w:val="99"/>
    <w:semiHidden/>
    <w:rsid w:val="00C8455F"/>
    <w:rPr>
      <w:rFonts w:ascii="Cambria" w:hAnsi="Cambria"/>
      <w:sz w:val="24"/>
      <w:lang w:val="en-GB"/>
    </w:rPr>
  </w:style>
  <w:style w:type="character" w:styleId="PageNumber">
    <w:name w:val="page number"/>
    <w:basedOn w:val="DefaultParagraphFont"/>
    <w:uiPriority w:val="99"/>
    <w:semiHidden/>
    <w:unhideWhenUsed/>
    <w:rsid w:val="00C8455F"/>
  </w:style>
  <w:style w:type="character" w:styleId="Hyperlink">
    <w:name w:val="Hyperlink"/>
    <w:basedOn w:val="DefaultParagraphFont"/>
    <w:uiPriority w:val="99"/>
    <w:unhideWhenUsed/>
    <w:rsid w:val="002D3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9.png"/><Relationship Id="rId26" Type="http://schemas.openxmlformats.org/officeDocument/2006/relationships/hyperlink" Target="https://doi.org/10.1080/00220973.2012.745471" TargetMode="External"/><Relationship Id="rId3" Type="http://schemas.openxmlformats.org/officeDocument/2006/relationships/styles" Target="styles.xml"/><Relationship Id="rId21" Type="http://schemas.openxmlformats.org/officeDocument/2006/relationships/hyperlink" Target="https://doi.org/10.3389/fpsyg.2013.00863"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hyperlink" Target="https://doi.org/10.1037/1082-989X.13.2.110"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i.org/10.1177/001316440426867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037/0033-2909.91.2.404"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doi.org/10.4324/9780203771587" TargetMode="External"/><Relationship Id="rId28" Type="http://schemas.openxmlformats.org/officeDocument/2006/relationships/hyperlink" Target="https://doi.org/10.22237/jmasm/1146456060"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s://doi.org/10.1016/j.jeconom.2012.05.001" TargetMode="External"/><Relationship Id="rId4" Type="http://schemas.openxmlformats.org/officeDocument/2006/relationships/settings" Target="settings.xml"/><Relationship Id="rId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hyperlink" Target="https://doi.org/10.3102%2F10769986006002107" TargetMode="External"/><Relationship Id="rId27" Type="http://schemas.openxmlformats.org/officeDocument/2006/relationships/hyperlink" Target="https://doi.org/10.1037/1082-989X.10.3.317" TargetMode="External"/><Relationship Id="rId30" Type="http://schemas.openxmlformats.org/officeDocument/2006/relationships/hyperlink" Target="https://doi.org/10.1002/sim.2324"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1EE1-EEDF-42AB-BB7D-5582937E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22</Pages>
  <Words>5830</Words>
  <Characters>33232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7</cp:revision>
  <dcterms:created xsi:type="dcterms:W3CDTF">2021-03-01T12:07:00Z</dcterms:created>
  <dcterms:modified xsi:type="dcterms:W3CDTF">2021-03-03T08:32:00Z</dcterms:modified>
</cp:coreProperties>
</file>