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60D99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    O’ZBEKISTON RESPUBLIKASI OLIY TA’LIM,FAN VA INNOVATSIYA   </w:t>
      </w:r>
    </w:p>
    <w:p w14:paraId="7D37A597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                                                          VAZIRLIGI      </w:t>
      </w:r>
    </w:p>
    <w:p w14:paraId="74E5549A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ABU RAYXON BERUNIY NOMIDAGI URGANCH DAVLAT UNIVERSITETI       </w:t>
      </w:r>
    </w:p>
    <w:p w14:paraId="75FEE23D">
      <w:pPr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                          </w:t>
      </w:r>
      <w:r>
        <w:rPr>
          <w:rFonts w:ascii="Times New Roman" w:hAnsi="Times New Roman"/>
        </w:rPr>
        <w:drawing>
          <wp:inline distT="0" distB="0" distL="0" distR="0">
            <wp:extent cx="3249930" cy="3019425"/>
            <wp:effectExtent l="0" t="0" r="7620" b="9525"/>
            <wp:docPr id="1" name="Рисунок 1" descr="C:\Users\Delux\AppData\Local\Temp\ksohtml290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2904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b/>
          <w:lang w:val="en-US"/>
        </w:rPr>
        <w:t xml:space="preserve">     </w:t>
      </w:r>
    </w:p>
    <w:p w14:paraId="2A965ABE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Kompyuter injineringgi fakulteti </w:t>
      </w:r>
    </w:p>
    <w:p w14:paraId="2FBDB6A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„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Kompyuter ilmlari va dasturlash texnologiyalari” yo’nalishi 234-guruh</w:t>
      </w:r>
    </w:p>
    <w:p w14:paraId="6D39BA62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Komilova Farangizning</w:t>
      </w:r>
    </w:p>
    <w:p w14:paraId="040FB47D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</w:t>
      </w: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>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1061651D">
      <w:pPr>
        <w:spacing w:line="360" w:lineRule="auto"/>
        <w:rPr>
          <w:rFonts w:ascii="Times New Roman" w:hAnsi="Times New Roman" w:eastAsia="Calibri"/>
          <w:b/>
          <w:bCs/>
          <w:color w:val="202122"/>
          <w:sz w:val="48"/>
          <w:szCs w:val="48"/>
          <w:lang w:val="en-US"/>
        </w:rPr>
      </w:pPr>
      <w:r>
        <w:rPr>
          <w:rFonts w:ascii="Times New Roman" w:hAnsi="Times New Roman" w:eastAsia="Calibri"/>
          <w:b/>
          <w:color w:val="202122"/>
          <w:sz w:val="48"/>
          <w:szCs w:val="48"/>
          <w:lang w:val="en-US"/>
        </w:rPr>
        <w:t xml:space="preserve">              </w:t>
      </w:r>
      <w:r>
        <w:rPr>
          <w:rFonts w:ascii="Times New Roman" w:hAnsi="Times New Roman" w:eastAsia="Calibri"/>
          <w:b/>
          <w:bCs/>
          <w:color w:val="202122"/>
          <w:sz w:val="48"/>
          <w:szCs w:val="48"/>
          <w:lang w:val="en-US"/>
        </w:rPr>
        <w:t>3-laboratoriya mashg’uloti</w:t>
      </w:r>
    </w:p>
    <w:p w14:paraId="2E87685D">
      <w:pPr>
        <w:spacing w:line="360" w:lineRule="auto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34A3ADB1">
      <w:pPr>
        <w:spacing w:line="360" w:lineRule="auto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5CEBB3BD">
      <w:pPr>
        <w:spacing w:line="360" w:lineRule="auto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3DD1EB11">
      <w:pPr>
        <w:spacing w:line="360" w:lineRule="auto"/>
        <w:jc w:val="both"/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>Qabul qildi:________________________________________________</w:t>
      </w:r>
    </w:p>
    <w:p w14:paraId="20AAF72D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</w:t>
      </w:r>
    </w:p>
    <w:p w14:paraId="0F1E557D">
      <w:pPr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            </w:t>
      </w:r>
    </w:p>
    <w:p w14:paraId="7D82FD60">
      <w:pPr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      Urganch-2025</w:t>
      </w:r>
    </w:p>
    <w:p w14:paraId="0FEF857C">
      <w:pPr>
        <w:spacing w:before="0" w:beforeAutospacing="0" w:after="0" w:afterAutospacing="0" w:line="276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</w:t>
      </w:r>
      <w:r>
        <w:rPr>
          <w:rFonts w:ascii="Times New Roman" w:hAnsi="Times New Roman" w:eastAsia="Calibri"/>
          <w:b/>
          <w:bCs/>
          <w:sz w:val="28"/>
          <w:szCs w:val="28"/>
        </w:rPr>
        <w:t xml:space="preserve">  Laboratoriya ishi №6</w:t>
      </w:r>
    </w:p>
    <w:p w14:paraId="193F9C93">
      <w:p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Mavzu:</w:t>
      </w:r>
      <w:r>
        <w:rPr>
          <w:rFonts w:ascii="Times New Roman" w:hAnsi="Times New Roman"/>
          <w:sz w:val="28"/>
          <w:szCs w:val="28"/>
          <w:lang w:val="en-US"/>
        </w:rPr>
        <w:t xml:space="preserve"> Formani yaratish va elementlarini ishlatish (input, textarea, select)</w:t>
      </w:r>
    </w:p>
    <w:p w14:paraId="09591F47">
      <w:pPr>
        <w:spacing w:before="0" w:beforeAutospacing="0" w:after="0" w:afterAutospacing="0" w:line="276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Ishdan maqsad:</w:t>
      </w:r>
      <w:r>
        <w:rPr>
          <w:rFonts w:ascii="Times New Roman" w:hAnsi="Times New Roman"/>
          <w:lang w:val="en-US"/>
        </w:rPr>
        <w:t xml:space="preserve"> Formani yaratish va elementlarini ishlatishni o’rganish</w:t>
      </w:r>
    </w:p>
    <w:p w14:paraId="16B82790">
      <w:pPr>
        <w:spacing w:before="0" w:beforeAutospacing="0" w:after="0" w:afterAutospacing="0" w:line="276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1.Nazariy qism</w:t>
      </w:r>
    </w:p>
    <w:p w14:paraId="1F0CA7EE">
      <w:p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Style w:val="5"/>
          <w:rFonts w:ascii="Times New Roman" w:hAnsi="Times New Roman"/>
          <w:sz w:val="28"/>
          <w:szCs w:val="28"/>
          <w:lang w:val="en-US"/>
        </w:rPr>
        <w:t>Forma</w:t>
      </w:r>
      <w:r>
        <w:rPr>
          <w:rFonts w:ascii="Times New Roman" w:hAnsi="Times New Roman"/>
          <w:sz w:val="28"/>
          <w:szCs w:val="28"/>
          <w:lang w:val="en-US"/>
        </w:rPr>
        <w:t xml:space="preserve"> — bu foydalanuvchidan ma'lumot yig‘ish uchun HTML sahifada ishlatiladigan blokdir. Foydalanuvchi tomonidan kiritilgan ma'lumotlar serverga yuborilishi yoki JavaScript orqali qayta ishlanishi mumkin.</w:t>
      </w:r>
    </w:p>
    <w:p w14:paraId="6D8C9975">
      <w:pPr>
        <w:pStyle w:val="6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Formalar, odatda, quyidagi maqsadlarda ishlatiladi:</w:t>
      </w:r>
    </w:p>
    <w:p w14:paraId="31B95459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Ro‘yxatdan o‘tish</w:t>
      </w:r>
    </w:p>
    <w:p w14:paraId="0C64864F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Tizimga kirish (login)</w:t>
      </w:r>
    </w:p>
    <w:p w14:paraId="2542B771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Fikr-mulohaza yuborish</w:t>
      </w:r>
    </w:p>
    <w:p w14:paraId="55B83D2D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Buyurtma qilish</w:t>
      </w:r>
    </w:p>
    <w:p w14:paraId="395B10F7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Qidiruv tizimi kiritmalari va boshqalar</w:t>
      </w:r>
    </w:p>
    <w:p w14:paraId="267340BD">
      <w:p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HTMLda forma quyidagi teg yordamida yaratiladi:</w:t>
      </w:r>
    </w:p>
    <w:p w14:paraId="7A99E62A">
      <w:pPr>
        <w:spacing w:before="0" w:beforeAutospacing="0" w:after="0" w:afterAutospacing="0" w:line="276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>
            <wp:extent cx="4829810" cy="1200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464F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&lt;input&gt;</w:t>
      </w:r>
      <w:r>
        <w:rPr>
          <w:rFonts w:ascii="Times New Roman" w:hAnsi="Times New Roman"/>
          <w:sz w:val="28"/>
          <w:szCs w:val="28"/>
          <w:lang w:val="en-US"/>
        </w:rPr>
        <w:t xml:space="preserve"> tegi foydalanuvchidan turli xil ma’lumotlarni (matn, raqam, email, parol, checkbox, radio tugmalar va boshqalar) olish uchun ishlatiladi.</w:t>
      </w:r>
    </w:p>
    <w:p w14:paraId="64A485A2">
      <w:p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Inputning asosiy turlari:</w:t>
      </w:r>
    </w:p>
    <w:p w14:paraId="10A40062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15660" cy="265747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038C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&lt;textarea&gt;</w:t>
      </w:r>
      <w:r>
        <w:rPr>
          <w:rFonts w:ascii="Times New Roman" w:hAnsi="Times New Roman"/>
          <w:sz w:val="28"/>
          <w:szCs w:val="28"/>
          <w:lang w:val="en-US"/>
        </w:rPr>
        <w:t xml:space="preserve"> foydalanuvchidan ko‘p qatorli matn (masalan, fikr-mulohaza yoki izoh) kiritishni talab qiladi.</w:t>
      </w:r>
    </w:p>
    <w:p w14:paraId="645A21D7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&lt;textarea name="izoh" rows="5" cols="40" placeholder="Izoh yozing..."&gt;&lt;/textarea&gt;</w:t>
      </w:r>
    </w:p>
    <w:p w14:paraId="155959E7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&lt;select&gt;</w:t>
      </w:r>
      <w:r>
        <w:rPr>
          <w:rFonts w:ascii="Times New Roman" w:hAnsi="Times New Roman"/>
          <w:sz w:val="28"/>
          <w:szCs w:val="28"/>
          <w:lang w:val="en-US"/>
        </w:rPr>
        <w:t xml:space="preserve"> tegi ro‘yxat (dropdown) yaratish uchun ishlatiladi. U ichida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&lt;option&gt;</w:t>
      </w:r>
      <w:r>
        <w:rPr>
          <w:rFonts w:ascii="Times New Roman" w:hAnsi="Times New Roman"/>
          <w:sz w:val="28"/>
          <w:szCs w:val="28"/>
          <w:lang w:val="en-US"/>
        </w:rPr>
        <w:t xml:space="preserve"> teglar bo‘ladi.</w:t>
      </w:r>
    </w:p>
    <w:p w14:paraId="3348CA12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&lt;select name="viloyat"&gt;</w:t>
      </w:r>
    </w:p>
    <w:p w14:paraId="2803981C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&lt;option value="toshkent"&gt;Toshkent&lt;/option&gt;</w:t>
      </w:r>
    </w:p>
    <w:p w14:paraId="49E239F5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&lt;option value="samarqand"&gt;Samarqand&lt;/option&gt;</w:t>
      </w:r>
    </w:p>
    <w:p w14:paraId="32B959E9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&lt;option value="buxoro"&gt;Buxoro&lt;/option&gt;</w:t>
      </w:r>
    </w:p>
    <w:p w14:paraId="41ED74A7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&lt;/select&gt;</w:t>
      </w:r>
    </w:p>
    <w:p w14:paraId="61B35DED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Formalar — foydalanuvchi va web-sayt o‘rtasidagi interaktiv aloqa vositasidir. HTML’da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textarea</w:t>
      </w:r>
      <w:r>
        <w:rPr>
          <w:rFonts w:ascii="Times New Roman" w:hAnsi="Times New Roman"/>
          <w:sz w:val="28"/>
          <w:szCs w:val="28"/>
          <w:lang w:val="en-US"/>
        </w:rPr>
        <w:t xml:space="preserve">, va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/>
          <w:sz w:val="28"/>
          <w:szCs w:val="28"/>
          <w:lang w:val="en-US"/>
        </w:rPr>
        <w:t xml:space="preserve"> kabi elementlar yordamida ma’lumot to‘plash mumkin. Ularni to‘g‘ri qo‘llash orqali foydalanuvchiga qulay va tushunarli interfeys yaratish mumkin.</w:t>
      </w:r>
    </w:p>
    <w:p w14:paraId="482D4938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2.Amaliy qism</w:t>
      </w:r>
    </w:p>
    <w:p w14:paraId="2D5C19B1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Formalardan foydalanib sayt yaratish</w:t>
      </w:r>
    </w:p>
    <w:p w14:paraId="3DD7A4CD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Kod qismi:</w:t>
      </w:r>
    </w:p>
    <w:p w14:paraId="18619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C71E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AAA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D3C6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5B7C7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6BB46B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Kontakt formasi — Misol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D405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CC4D9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EFD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Umumiy sahifa sozlamalari === */</w:t>
      </w:r>
    </w:p>
    <w:p w14:paraId="2E1C98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8A33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"Times New Roman"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Georgia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459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8D79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#111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5A3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0934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C98D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7E880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B534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DF5C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96%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35F0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48A9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4E909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p.intro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8EF3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4F96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785DD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Fieldset va Legend === */</w:t>
      </w:r>
    </w:p>
    <w:p w14:paraId="6B582F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3D7E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DA90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C915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985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88E5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DA81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68094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B28A2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AC1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7A8D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1D5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5062D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Satrlar === */</w:t>
      </w:r>
    </w:p>
    <w:p w14:paraId="26691E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E6A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FA41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264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1D4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AF4BE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9E4A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6992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56BC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7694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D4E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81E6F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Inputlar, select va textarea === */</w:t>
      </w:r>
    </w:p>
    <w:p w14:paraId="499D93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39444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648D0B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600D0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E20F5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7F78E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#bbb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7875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EE84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509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E3BF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4321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8168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4DBAF3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43BD77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 {</w:t>
      </w:r>
    </w:p>
    <w:p w14:paraId="0B818A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7488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56DD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5F9E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B486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F2F9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5D25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83E11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5B970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48C6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2296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021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C0240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Checkbox va tugmalar === */</w:t>
      </w:r>
    </w:p>
    <w:p w14:paraId="69143C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.form-controls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0FD4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5953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916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FFF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81F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8D90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.form-controls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BF1FD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84BF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1FB0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C54AD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.form-buttons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67CE7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5212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E088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9FFE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 {</w:t>
      </w:r>
    </w:p>
    <w:p w14:paraId="01747B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8925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933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#eee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7D5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2AE2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DFF7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1E4BE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A097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7EAB4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1CD4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9F30B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=== Mobil uchun === */</w:t>
      </w:r>
    </w:p>
    <w:p w14:paraId="2ADBFE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953C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BBC4E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86BC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2CF8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}</w:t>
      </w:r>
    </w:p>
    <w:p w14:paraId="051BFA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3691F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CECD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3310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}</w:t>
      </w:r>
    </w:p>
    <w:p w14:paraId="09107F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6BAA60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1D7ABC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4B991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A7F31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00C3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A49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}</w:t>
      </w:r>
    </w:p>
    <w:p w14:paraId="6C931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4E2C4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1CA4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3174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30A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9F5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"intro"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Quyida input, select va textarea elementlari faqat HTML yordamida ko‘rsatilgan.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749E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novalidate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51AD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=== Shaxsiy ma'lumotlar === --&gt;</w:t>
      </w:r>
    </w:p>
    <w:p w14:paraId="5E4079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CA4F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Shaxsiy ma'lumotlar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0EF0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9E3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Ism va familiya: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B81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"Farangiz Komilova"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65A6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39FA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2C7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Elektron pochta: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6D43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"name@example.com"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9C3B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BD0F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8AB6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Telefon: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BDC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"+998901234567"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85C4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90A0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8E87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Yosh: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D1A3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"Yosh"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7543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71CA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CE6A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=== Murojaat haqida === --&gt;</w:t>
      </w:r>
    </w:p>
    <w:p w14:paraId="0E13AD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7DE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Murojaat haqida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F3CD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9E31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Mavzu: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A362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854F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— Tanlang 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3D06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Savol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00FE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"taklif"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Taklif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2043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"shikoyat"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Shikoyat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BB1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1B91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33B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8C2A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Xabar: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8646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"Xabaringizni shu yerga yozing..."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B07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082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F745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=== Obuna va tugmalar === --&gt;</w:t>
      </w:r>
    </w:p>
    <w:p w14:paraId="0280B4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564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"subscribe"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"subscribe"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16AB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"subscribe"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Yangiliklarga obuna bo‘lish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CE30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EF88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"form-buttons"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2268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Yuborish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FCF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"Tozalash"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845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9146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BD05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9386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46F5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Times New Roman" w:hAnsi="Times New Roman"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3460B2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Kod natijasi:</w:t>
      </w:r>
    </w:p>
    <w:p w14:paraId="4987C75A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38520" cy="2914015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189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97B10A0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C3C6F73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                      Xulosa </w:t>
      </w:r>
    </w:p>
    <w:p w14:paraId="5F2A5961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Veb-sahifalarda foydalanuvchi bilan interaktiv aloqani tashkil qilishda </w:t>
      </w:r>
      <w:r>
        <w:rPr>
          <w:rStyle w:val="5"/>
          <w:b w:val="0"/>
          <w:sz w:val="28"/>
          <w:szCs w:val="28"/>
          <w:lang w:val="en-US"/>
        </w:rPr>
        <w:t>HTML</w:t>
      </w:r>
      <w:r>
        <w:rPr>
          <w:rStyle w:val="5"/>
          <w:sz w:val="28"/>
          <w:szCs w:val="28"/>
          <w:lang w:val="en-US"/>
        </w:rPr>
        <w:t xml:space="preserve"> </w:t>
      </w:r>
      <w:r>
        <w:rPr>
          <w:rStyle w:val="5"/>
          <w:b w:val="0"/>
          <w:sz w:val="28"/>
          <w:szCs w:val="28"/>
          <w:lang w:val="en-US"/>
        </w:rPr>
        <w:t>formalar</w:t>
      </w:r>
      <w:r>
        <w:rPr>
          <w:sz w:val="28"/>
          <w:szCs w:val="28"/>
          <w:lang w:val="en-US"/>
        </w:rPr>
        <w:t xml:space="preserve"> muhim o‘rin tutadi. Forma elementlari orqali foydalanuvchi o‘z ma’lumotlarini kiritadi, tanlaydi yoki yuboradi. Bu esa web-ilovalarning foydalanuvchi bilan bevosita muloqotda bo‘lishiga imkon yaratadi.Formani tashkil etuvchi asosiy elementlar —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textarea</w:t>
      </w:r>
      <w:r>
        <w:rPr>
          <w:sz w:val="28"/>
          <w:szCs w:val="28"/>
          <w:lang w:val="en-US"/>
        </w:rPr>
        <w:t xml:space="preserve"> va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sz w:val="28"/>
          <w:szCs w:val="28"/>
          <w:lang w:val="en-US"/>
        </w:rPr>
        <w:t xml:space="preserve"> — har biri o‘ziga xos vazifani bajaradi va turli holatlarda qo‘llaniladi:</w:t>
      </w:r>
    </w:p>
    <w:p w14:paraId="65BE99E8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bCs/>
          <w:sz w:val="28"/>
          <w:szCs w:val="28"/>
          <w:lang w:val="en-US"/>
        </w:rPr>
        <w:t>&lt;input&gt;</w:t>
      </w:r>
      <w:r>
        <w:rPr>
          <w:sz w:val="28"/>
          <w:szCs w:val="28"/>
          <w:lang w:val="en-US"/>
        </w:rPr>
        <w:t xml:space="preserve"> elementi eng ko‘p ishlatiladigan forma komponenti bo‘lib, foydalanuvchidan matn, raqam, email, parol, sana va boshqa ma’lumotlarni olishda ishlatiladi.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sz w:val="28"/>
          <w:szCs w:val="28"/>
          <w:lang w:val="en-US"/>
        </w:rPr>
        <w:t xml:space="preserve"> atributi orqali turli xil ma'lumot turlarini qabul qilish imkoniyati yaratiladi.</w:t>
      </w:r>
    </w:p>
    <w:p w14:paraId="059FD686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bCs/>
          <w:sz w:val="28"/>
          <w:szCs w:val="28"/>
          <w:lang w:val="en-US"/>
        </w:rPr>
        <w:t>&lt;textarea&gt;</w:t>
      </w:r>
      <w:r>
        <w:rPr>
          <w:sz w:val="28"/>
          <w:szCs w:val="28"/>
          <w:lang w:val="en-US"/>
        </w:rPr>
        <w:t xml:space="preserve"> elementi foydalanuvchidan uzun matn yoki ko‘p qatorli izoh olish uchun ishlatiladi. U oddiy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sz w:val="28"/>
          <w:szCs w:val="28"/>
          <w:lang w:val="en-US"/>
        </w:rPr>
        <w:t>ga qaraganda kengroq va foydalanuvchiga ko‘proq matn kiritish imkonini beradi.</w:t>
      </w:r>
    </w:p>
    <w:p w14:paraId="3FCF7211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bCs/>
          <w:sz w:val="28"/>
          <w:szCs w:val="28"/>
          <w:lang w:val="en-US"/>
        </w:rPr>
        <w:t>&lt;select&gt;</w:t>
      </w:r>
      <w:r>
        <w:rPr>
          <w:sz w:val="28"/>
          <w:szCs w:val="28"/>
          <w:lang w:val="en-US"/>
        </w:rPr>
        <w:t xml:space="preserve"> elementi esa oldindan belgilangan ro‘yxatdan bir (yoki ko‘p) qiymatni tanlash imkonini beradi. Bu foydalanuvchiga qulaylik yaratadi va noto‘g‘ri ma’lumot kiritilishining oldini oladi.</w:t>
      </w:r>
    </w:p>
    <w:p w14:paraId="74713BE0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Ushbu elementlarni to‘g‘ri ishlatish va ularni foydalanuvchiga qulay tarzda taqdim etish — web-dasturchining muhim vazifasidir. Har bir forma elementi foydalanuvchi tajribasini (UX) yaxshilashga xizmat qiladi. Ayniqsa, atributlardan (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placeholder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required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value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selected</w:t>
      </w:r>
      <w:r>
        <w:rPr>
          <w:sz w:val="28"/>
          <w:szCs w:val="28"/>
          <w:lang w:val="en-US"/>
        </w:rPr>
        <w:t xml:space="preserve"> va boshqalar) to‘g‘ri foydalanish orqali forma interfeysi soddalashadi va tushunarli bo‘ladi.</w:t>
      </w:r>
    </w:p>
    <w:p w14:paraId="11BA185A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50D6089">
      <w:pPr>
        <w:spacing w:before="0" w:beforeAutospacing="0" w:after="0" w:afterAutospacing="0" w:line="273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</w:p>
    <w:p w14:paraId="31E51FBF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43F29"/>
    <w:multiLevelType w:val="multilevel"/>
    <w:tmpl w:val="38043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D77"/>
    <w:rsid w:val="0016666E"/>
    <w:rsid w:val="004A6D77"/>
    <w:rsid w:val="00AB34E5"/>
    <w:rsid w:val="00B50F3B"/>
    <w:rsid w:val="3B6C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semiHidden/>
    <w:unhideWhenUsed/>
    <w:uiPriority w:val="99"/>
    <w:pPr>
      <w:spacing w:line="240" w:lineRule="auto"/>
    </w:pPr>
    <w:rPr>
      <w:rFonts w:ascii="Times New Roman" w:hAnsi="Times New Roman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1249</Words>
  <Characters>7122</Characters>
  <Lines>59</Lines>
  <Paragraphs>16</Paragraphs>
  <TotalTime>8</TotalTime>
  <ScaleCrop>false</ScaleCrop>
  <LinksUpToDate>false</LinksUpToDate>
  <CharactersWithSpaces>8355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2025-10-17T15:22:00Z</dcterms:created>
  <dc:creator>Delux</dc:creator>
  <cp:lastModifiedBy>Olimboy Sharipov</cp:lastModifiedBy>
  <dcterms:modified xsi:type="dcterms:W3CDTF">2025-11-03T06:32:04Z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361C10053C474B1580CF13956B358BCB_13</vt:lpwstr>
  </property>
</Properties>
</file>