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60" w:lineRule="auto"/>
        <w:jc w:val="center"/>
        <w:rPr/>
      </w:pPr>
      <w:r w:rsidDel="00000000" w:rsidR="00000000" w:rsidRPr="00000000">
        <w:rPr/>
        <w:drawing>
          <wp:inline distB="0" distT="0" distL="114300" distR="114300">
            <wp:extent cx="2834640" cy="283464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34640" cy="28346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80" w:lineRule="auto"/>
        <w:jc w:val="center"/>
        <w:rPr/>
      </w:pPr>
      <w:r w:rsidDel="00000000" w:rsidR="00000000" w:rsidRPr="00000000">
        <w:rPr>
          <w:rFonts w:ascii="Arial" w:cs="Arial" w:eastAsia="Arial" w:hAnsi="Arial"/>
          <w:b w:val="1"/>
          <w:bCs w:val="1"/>
          <w:color w:val="282d32"/>
          <w:sz w:val="40"/>
          <w:szCs w:val="40"/>
          <w:rtl w:val="0"/>
        </w:rPr>
        <w:t xml:space="preserve">CYBERSTER CYBERSECURITY</w:t>
        <w:br w:type="textWrapping"/>
        <w:t xml:space="preserve">INTERNSHIP TASK REPORT</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i w:val="1"/>
          <w:iCs w:val="1"/>
          <w:color w:val="50555a"/>
          <w:sz w:val="22"/>
          <w:szCs w:val="22"/>
          <w:rtl w:val="0"/>
        </w:rPr>
        <w:t xml:space="preserve">Week 2: Network Creation and Ethernet Cable Making</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b w:val="1"/>
          <w:bCs w:val="1"/>
          <w:color w:val="50555a"/>
          <w:sz w:val="20"/>
          <w:szCs w:val="20"/>
          <w:rtl w:val="0"/>
        </w:rPr>
        <w:t xml:space="preserve">Using Cisco Packet Tracer and T568B Standard</w:t>
      </w:r>
      <w:r w:rsidDel="00000000" w:rsidR="00000000" w:rsidRPr="00000000">
        <w:rPr>
          <w:rtl w:val="0"/>
        </w:rPr>
      </w:r>
    </w:p>
    <w:tbl>
      <w:tblPr>
        <w:tblStyle w:val="Table1"/>
        <w:tblW w:w="9792.0" w:type="dxa"/>
        <w:jc w:val="center"/>
        <w:tblBorders>
          <w:top w:color="d6d9dd" w:space="0" w:sz="6" w:val="single"/>
          <w:left w:color="d6d9dd" w:space="0" w:sz="6" w:val="single"/>
          <w:bottom w:color="d6d9dd" w:space="0" w:sz="6" w:val="single"/>
          <w:right w:color="d6d9dd" w:space="0" w:sz="6" w:val="single"/>
          <w:insideH w:color="d6d9dd" w:space="0" w:sz="6" w:val="single"/>
          <w:insideV w:color="d6d9dd" w:space="0" w:sz="6" w:val="single"/>
        </w:tblBorders>
        <w:tblLayout w:type="fixed"/>
        <w:tblLook w:val="0400"/>
      </w:tblPr>
      <w:tblGrid>
        <w:gridCol w:w="4896"/>
        <w:gridCol w:w="4896"/>
        <w:tblGridChange w:id="0">
          <w:tblGrid>
            <w:gridCol w:w="4896"/>
            <w:gridCol w:w="4896"/>
          </w:tblGrid>
        </w:tblGridChange>
      </w:tblGrid>
      <w:tr>
        <w:trPr>
          <w:cantSplit w:val="0"/>
          <w:tblHeader w:val="0"/>
        </w:trPr>
        <w:tc>
          <w:tcPr>
            <w:shd w:fill="b9bdc3" w:val="clear"/>
            <w:vAlign w:val="center"/>
          </w:tcPr>
          <w:p w:rsidR="00000000" w:rsidDel="00000000" w:rsidP="00000000" w:rsidRDefault="00000000" w:rsidRPr="00000000" w14:paraId="00000005">
            <w:pPr>
              <w:jc w:val="left"/>
              <w:rPr/>
            </w:pPr>
            <w:r w:rsidDel="00000000" w:rsidR="00000000" w:rsidRPr="00000000">
              <w:rPr>
                <w:b w:val="1"/>
                <w:bCs w:val="1"/>
                <w:color w:val="ffffff"/>
                <w:sz w:val="18"/>
                <w:szCs w:val="18"/>
                <w:rtl w:val="0"/>
              </w:rPr>
              <w:t xml:space="preserve">Name</w:t>
            </w:r>
            <w:r w:rsidDel="00000000" w:rsidR="00000000" w:rsidRPr="00000000">
              <w:rPr>
                <w:rtl w:val="0"/>
              </w:rPr>
            </w:r>
          </w:p>
        </w:tc>
        <w:tc>
          <w:tcPr>
            <w:shd w:fill="f2f3f5" w:val="clear"/>
            <w:vAlign w:val="center"/>
          </w:tcPr>
          <w:p w:rsidR="00000000" w:rsidDel="00000000" w:rsidP="00000000" w:rsidRDefault="00000000" w:rsidRPr="00000000" w14:paraId="00000006">
            <w:pPr>
              <w:jc w:val="left"/>
              <w:rPr/>
            </w:pPr>
            <w:r w:rsidDel="00000000" w:rsidR="00000000" w:rsidRPr="00000000">
              <w:rPr>
                <w:b w:val="0"/>
                <w:bCs w:val="0"/>
                <w:color w:val="282d32"/>
                <w:sz w:val="18"/>
                <w:szCs w:val="18"/>
                <w:rtl w:val="0"/>
              </w:rPr>
              <w:t xml:space="preserve">Khawaja Faraz Ahmad</w:t>
            </w:r>
            <w:r w:rsidDel="00000000" w:rsidR="00000000" w:rsidRPr="00000000">
              <w:rPr>
                <w:rtl w:val="0"/>
              </w:rPr>
            </w:r>
          </w:p>
        </w:tc>
      </w:tr>
      <w:tr>
        <w:trPr>
          <w:cantSplit w:val="0"/>
          <w:tblHeader w:val="0"/>
        </w:trPr>
        <w:tc>
          <w:tcPr>
            <w:shd w:fill="b9bdc3" w:val="clear"/>
            <w:vAlign w:val="center"/>
          </w:tcPr>
          <w:p w:rsidR="00000000" w:rsidDel="00000000" w:rsidP="00000000" w:rsidRDefault="00000000" w:rsidRPr="00000000" w14:paraId="00000007">
            <w:pPr>
              <w:jc w:val="left"/>
              <w:rPr/>
            </w:pPr>
            <w:r w:rsidDel="00000000" w:rsidR="00000000" w:rsidRPr="00000000">
              <w:rPr>
                <w:b w:val="1"/>
                <w:bCs w:val="1"/>
                <w:color w:val="ffffff"/>
                <w:sz w:val="18"/>
                <w:szCs w:val="18"/>
                <w:rtl w:val="0"/>
              </w:rPr>
              <w:t xml:space="preserve">Internship Program</w:t>
            </w:r>
            <w:r w:rsidDel="00000000" w:rsidR="00000000" w:rsidRPr="00000000">
              <w:rPr>
                <w:rtl w:val="0"/>
              </w:rPr>
            </w:r>
          </w:p>
        </w:tc>
        <w:tc>
          <w:tcPr>
            <w:shd w:fill="f2f3f5" w:val="clear"/>
            <w:vAlign w:val="center"/>
          </w:tcPr>
          <w:p w:rsidR="00000000" w:rsidDel="00000000" w:rsidP="00000000" w:rsidRDefault="00000000" w:rsidRPr="00000000" w14:paraId="00000008">
            <w:pPr>
              <w:jc w:val="left"/>
              <w:rPr/>
            </w:pPr>
            <w:r w:rsidDel="00000000" w:rsidR="00000000" w:rsidRPr="00000000">
              <w:rPr>
                <w:b w:val="0"/>
                <w:bCs w:val="0"/>
                <w:color w:val="282d32"/>
                <w:sz w:val="18"/>
                <w:szCs w:val="18"/>
                <w:rtl w:val="0"/>
              </w:rPr>
              <w:t xml:space="preserve">Cyberster Cybersecurity Internship</w:t>
            </w:r>
            <w:r w:rsidDel="00000000" w:rsidR="00000000" w:rsidRPr="00000000">
              <w:rPr>
                <w:rtl w:val="0"/>
              </w:rPr>
            </w:r>
          </w:p>
        </w:tc>
      </w:tr>
      <w:tr>
        <w:trPr>
          <w:cantSplit w:val="0"/>
          <w:tblHeader w:val="0"/>
        </w:trPr>
        <w:tc>
          <w:tcPr>
            <w:shd w:fill="b9bdc3" w:val="clear"/>
            <w:vAlign w:val="center"/>
          </w:tcPr>
          <w:p w:rsidR="00000000" w:rsidDel="00000000" w:rsidP="00000000" w:rsidRDefault="00000000" w:rsidRPr="00000000" w14:paraId="00000009">
            <w:pPr>
              <w:jc w:val="left"/>
              <w:rPr/>
            </w:pPr>
            <w:r w:rsidDel="00000000" w:rsidR="00000000" w:rsidRPr="00000000">
              <w:rPr>
                <w:b w:val="1"/>
                <w:bCs w:val="1"/>
                <w:color w:val="ffffff"/>
                <w:sz w:val="18"/>
                <w:szCs w:val="18"/>
                <w:rtl w:val="0"/>
              </w:rPr>
              <w:t xml:space="preserve">Task Title</w:t>
            </w:r>
            <w:r w:rsidDel="00000000" w:rsidR="00000000" w:rsidRPr="00000000">
              <w:rPr>
                <w:rtl w:val="0"/>
              </w:rPr>
            </w:r>
          </w:p>
        </w:tc>
        <w:tc>
          <w:tcPr>
            <w:shd w:fill="f2f3f5" w:val="clear"/>
            <w:vAlign w:val="center"/>
          </w:tcPr>
          <w:p w:rsidR="00000000" w:rsidDel="00000000" w:rsidP="00000000" w:rsidRDefault="00000000" w:rsidRPr="00000000" w14:paraId="0000000A">
            <w:pPr>
              <w:jc w:val="left"/>
              <w:rPr/>
            </w:pPr>
            <w:r w:rsidDel="00000000" w:rsidR="00000000" w:rsidRPr="00000000">
              <w:rPr>
                <w:b w:val="0"/>
                <w:bCs w:val="0"/>
                <w:color w:val="282d32"/>
                <w:sz w:val="18"/>
                <w:szCs w:val="18"/>
                <w:rtl w:val="0"/>
              </w:rPr>
              <w:t xml:space="preserve">Week 2: Network Creation in Cisco Packet Tracer and Ethernet Cable Making using Standard B (T568B)</w:t>
            </w:r>
            <w:r w:rsidDel="00000000" w:rsidR="00000000" w:rsidRPr="00000000">
              <w:rPr>
                <w:rtl w:val="0"/>
              </w:rPr>
            </w:r>
          </w:p>
        </w:tc>
      </w:tr>
      <w:tr>
        <w:trPr>
          <w:cantSplit w:val="0"/>
          <w:tblHeader w:val="0"/>
        </w:trPr>
        <w:tc>
          <w:tcPr>
            <w:shd w:fill="b9bdc3" w:val="clear"/>
            <w:vAlign w:val="center"/>
          </w:tcPr>
          <w:p w:rsidR="00000000" w:rsidDel="00000000" w:rsidP="00000000" w:rsidRDefault="00000000" w:rsidRPr="00000000" w14:paraId="0000000B">
            <w:pPr>
              <w:jc w:val="left"/>
              <w:rPr/>
            </w:pPr>
            <w:r w:rsidDel="00000000" w:rsidR="00000000" w:rsidRPr="00000000">
              <w:rPr>
                <w:b w:val="1"/>
                <w:bCs w:val="1"/>
                <w:color w:val="ffffff"/>
                <w:sz w:val="18"/>
                <w:szCs w:val="18"/>
                <w:rtl w:val="0"/>
              </w:rPr>
              <w:t xml:space="preserve">Classification</w:t>
            </w:r>
            <w:r w:rsidDel="00000000" w:rsidR="00000000" w:rsidRPr="00000000">
              <w:rPr>
                <w:rtl w:val="0"/>
              </w:rPr>
            </w:r>
          </w:p>
        </w:tc>
        <w:tc>
          <w:tcPr>
            <w:shd w:fill="f2f3f5" w:val="clear"/>
            <w:vAlign w:val="center"/>
          </w:tcPr>
          <w:p w:rsidR="00000000" w:rsidDel="00000000" w:rsidP="00000000" w:rsidRDefault="00000000" w:rsidRPr="00000000" w14:paraId="0000000C">
            <w:pPr>
              <w:jc w:val="left"/>
              <w:rPr/>
            </w:pPr>
            <w:r w:rsidDel="00000000" w:rsidR="00000000" w:rsidRPr="00000000">
              <w:rPr>
                <w:b w:val="0"/>
                <w:bCs w:val="0"/>
                <w:color w:val="282d32"/>
                <w:sz w:val="18"/>
                <w:szCs w:val="18"/>
                <w:rtl w:val="0"/>
              </w:rPr>
              <w:t xml:space="preserve">Confidential - For Internal Review Only</w:t>
            </w:r>
            <w:r w:rsidDel="00000000" w:rsidR="00000000" w:rsidRPr="00000000">
              <w:rPr>
                <w:rtl w:val="0"/>
              </w:rPr>
            </w:r>
          </w:p>
        </w:tc>
      </w:tr>
      <w:tr>
        <w:trPr>
          <w:cantSplit w:val="0"/>
          <w:tblHeader w:val="0"/>
        </w:trPr>
        <w:tc>
          <w:tcPr>
            <w:shd w:fill="b9bdc3" w:val="clear"/>
            <w:vAlign w:val="center"/>
          </w:tcPr>
          <w:p w:rsidR="00000000" w:rsidDel="00000000" w:rsidP="00000000" w:rsidRDefault="00000000" w:rsidRPr="00000000" w14:paraId="0000000D">
            <w:pPr>
              <w:jc w:val="left"/>
              <w:rPr/>
            </w:pPr>
            <w:r w:rsidDel="00000000" w:rsidR="00000000" w:rsidRPr="00000000">
              <w:rPr>
                <w:b w:val="1"/>
                <w:bCs w:val="1"/>
                <w:color w:val="ffffff"/>
                <w:sz w:val="18"/>
                <w:szCs w:val="18"/>
                <w:rtl w:val="0"/>
              </w:rPr>
              <w:t xml:space="preserve">Engagement Type</w:t>
            </w:r>
            <w:r w:rsidDel="00000000" w:rsidR="00000000" w:rsidRPr="00000000">
              <w:rPr>
                <w:rtl w:val="0"/>
              </w:rPr>
            </w:r>
          </w:p>
        </w:tc>
        <w:tc>
          <w:tcPr>
            <w:shd w:fill="f2f3f5" w:val="clear"/>
            <w:vAlign w:val="center"/>
          </w:tcPr>
          <w:p w:rsidR="00000000" w:rsidDel="00000000" w:rsidP="00000000" w:rsidRDefault="00000000" w:rsidRPr="00000000" w14:paraId="0000000E">
            <w:pPr>
              <w:jc w:val="left"/>
              <w:rPr/>
            </w:pPr>
            <w:r w:rsidDel="00000000" w:rsidR="00000000" w:rsidRPr="00000000">
              <w:rPr>
                <w:b w:val="0"/>
                <w:bCs w:val="0"/>
                <w:color w:val="282d32"/>
                <w:sz w:val="18"/>
                <w:szCs w:val="18"/>
                <w:rtl w:val="0"/>
              </w:rPr>
              <w:t xml:space="preserve">Basic Network Implementation &amp; Physical Cabling Practice</w:t>
            </w:r>
            <w:r w:rsidDel="00000000" w:rsidR="00000000" w:rsidRPr="00000000">
              <w:rPr>
                <w:rtl w:val="0"/>
              </w:rPr>
            </w:r>
          </w:p>
        </w:tc>
      </w:tr>
    </w:tbl>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before="320" w:lineRule="auto"/>
        <w:jc w:val="center"/>
        <w:rPr>
          <w:rFonts w:ascii="Calibri" w:cs="Calibri" w:eastAsia="Calibri" w:hAnsi="Calibri"/>
        </w:rPr>
      </w:pPr>
      <w:r w:rsidDel="00000000" w:rsidR="00000000" w:rsidRPr="00000000">
        <w:rPr>
          <w:rFonts w:ascii="Calibri" w:cs="Calibri" w:eastAsia="Calibri" w:hAnsi="Calibri"/>
          <w:rtl w:val="0"/>
        </w:rPr>
        <w:t xml:space="preserve">I designed this lab as more than a basic router-switch-PC exercise. The final topology demonstrates routed connectivity between three separate LANs using RIPv2, subnetting, serial WAN links, route verification, and basic documentation suitable for a beginner-level portfolio project.</w:t>
      </w:r>
    </w:p>
    <w:p w:rsidR="00000000" w:rsidDel="00000000" w:rsidP="00000000" w:rsidRDefault="00000000" w:rsidRPr="00000000" w14:paraId="00000011">
      <w:pPr>
        <w:spacing w:before="400"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Date: ____________________</w:t>
      </w:r>
      <w:r w:rsidDel="00000000" w:rsidR="00000000" w:rsidRPr="00000000">
        <w:rPr>
          <w:rtl w:val="0"/>
        </w:rPr>
      </w:r>
    </w:p>
    <w:p w:rsidR="00000000" w:rsidDel="00000000" w:rsidP="00000000" w:rsidRDefault="00000000" w:rsidRPr="00000000" w14:paraId="00000012">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rFonts w:ascii="Calibri" w:cs="Calibri" w:eastAsia="Calibri" w:hAnsi="Calibri"/>
          <w:color w:val="1f4e79"/>
        </w:rPr>
      </w:pPr>
      <w:r w:rsidDel="00000000" w:rsidR="00000000" w:rsidRPr="00000000">
        <w:rPr>
          <w:rFonts w:ascii="Calibri" w:cs="Calibri" w:eastAsia="Calibri" w:hAnsi="Calibri"/>
          <w:color w:val="1f4e79"/>
          <w:rtl w:val="0"/>
        </w:rPr>
        <w:t xml:space="preserve">Table of Contents</w:t>
      </w:r>
    </w:p>
    <w:p w:rsidR="00000000" w:rsidDel="00000000" w:rsidP="00000000" w:rsidRDefault="00000000" w:rsidRPr="00000000" w14:paraId="00000014">
      <w:pPr>
        <w:numPr>
          <w:ilvl w:val="0"/>
          <w:numId w:val="1"/>
        </w:numPr>
        <w:spacing w:after="0" w:lineRule="auto"/>
        <w:ind w:left="360"/>
      </w:pPr>
      <w:r w:rsidDel="00000000" w:rsidR="00000000" w:rsidRPr="00000000">
        <w:rPr>
          <w:rFonts w:ascii="Calibri" w:cs="Calibri" w:eastAsia="Calibri" w:hAnsi="Calibri"/>
          <w:rtl w:val="0"/>
        </w:rPr>
        <w:t xml:space="preserve">1. Task Objectives</w:t>
      </w:r>
    </w:p>
    <w:p w:rsidR="00000000" w:rsidDel="00000000" w:rsidP="00000000" w:rsidRDefault="00000000" w:rsidRPr="00000000" w14:paraId="00000015">
      <w:pPr>
        <w:numPr>
          <w:ilvl w:val="0"/>
          <w:numId w:val="1"/>
        </w:numPr>
        <w:spacing w:after="0" w:lineRule="auto"/>
        <w:ind w:left="360"/>
      </w:pPr>
      <w:r w:rsidDel="00000000" w:rsidR="00000000" w:rsidRPr="00000000">
        <w:rPr>
          <w:rFonts w:ascii="Calibri" w:cs="Calibri" w:eastAsia="Calibri" w:hAnsi="Calibri"/>
          <w:rtl w:val="0"/>
        </w:rPr>
        <w:t xml:space="preserve">2. My Enhanced Network Task</w:t>
      </w:r>
    </w:p>
    <w:p w:rsidR="00000000" w:rsidDel="00000000" w:rsidP="00000000" w:rsidRDefault="00000000" w:rsidRPr="00000000" w14:paraId="00000016">
      <w:pPr>
        <w:numPr>
          <w:ilvl w:val="0"/>
          <w:numId w:val="1"/>
        </w:numPr>
        <w:spacing w:after="0" w:lineRule="auto"/>
        <w:ind w:left="360"/>
      </w:pPr>
      <w:r w:rsidDel="00000000" w:rsidR="00000000" w:rsidRPr="00000000">
        <w:rPr>
          <w:rFonts w:ascii="Calibri" w:cs="Calibri" w:eastAsia="Calibri" w:hAnsi="Calibri"/>
          <w:rtl w:val="0"/>
        </w:rPr>
        <w:t xml:space="preserve">3. Network Topology Overview</w:t>
      </w:r>
    </w:p>
    <w:p w:rsidR="00000000" w:rsidDel="00000000" w:rsidP="00000000" w:rsidRDefault="00000000" w:rsidRPr="00000000" w14:paraId="00000017">
      <w:pPr>
        <w:numPr>
          <w:ilvl w:val="0"/>
          <w:numId w:val="1"/>
        </w:numPr>
        <w:spacing w:after="0" w:lineRule="auto"/>
        <w:ind w:left="360"/>
      </w:pPr>
      <w:r w:rsidDel="00000000" w:rsidR="00000000" w:rsidRPr="00000000">
        <w:rPr>
          <w:rFonts w:ascii="Calibri" w:cs="Calibri" w:eastAsia="Calibri" w:hAnsi="Calibri"/>
          <w:rtl w:val="0"/>
        </w:rPr>
        <w:t xml:space="preserve">4. IP Addressing Plan</w:t>
      </w:r>
    </w:p>
    <w:p w:rsidR="00000000" w:rsidDel="00000000" w:rsidP="00000000" w:rsidRDefault="00000000" w:rsidRPr="00000000" w14:paraId="00000018">
      <w:pPr>
        <w:numPr>
          <w:ilvl w:val="0"/>
          <w:numId w:val="1"/>
        </w:numPr>
        <w:spacing w:after="0" w:lineRule="auto"/>
        <w:ind w:left="360"/>
      </w:pPr>
      <w:r w:rsidDel="00000000" w:rsidR="00000000" w:rsidRPr="00000000">
        <w:rPr>
          <w:rFonts w:ascii="Calibri" w:cs="Calibri" w:eastAsia="Calibri" w:hAnsi="Calibri"/>
          <w:rtl w:val="0"/>
        </w:rPr>
        <w:t xml:space="preserve">5. RIPv2 Routing Configuration</w:t>
      </w:r>
    </w:p>
    <w:p w:rsidR="00000000" w:rsidDel="00000000" w:rsidP="00000000" w:rsidRDefault="00000000" w:rsidRPr="00000000" w14:paraId="00000019">
      <w:pPr>
        <w:numPr>
          <w:ilvl w:val="0"/>
          <w:numId w:val="1"/>
        </w:numPr>
        <w:spacing w:after="0" w:lineRule="auto"/>
        <w:ind w:left="360"/>
      </w:pPr>
      <w:r w:rsidDel="00000000" w:rsidR="00000000" w:rsidRPr="00000000">
        <w:rPr>
          <w:rFonts w:ascii="Calibri" w:cs="Calibri" w:eastAsia="Calibri" w:hAnsi="Calibri"/>
          <w:rtl w:val="0"/>
        </w:rPr>
        <w:t xml:space="preserve">6. Verification and Testing</w:t>
      </w:r>
    </w:p>
    <w:p w:rsidR="00000000" w:rsidDel="00000000" w:rsidP="00000000" w:rsidRDefault="00000000" w:rsidRPr="00000000" w14:paraId="0000001A">
      <w:pPr>
        <w:numPr>
          <w:ilvl w:val="0"/>
          <w:numId w:val="1"/>
        </w:numPr>
        <w:spacing w:after="0" w:lineRule="auto"/>
        <w:ind w:left="360"/>
      </w:pPr>
      <w:r w:rsidDel="00000000" w:rsidR="00000000" w:rsidRPr="00000000">
        <w:rPr>
          <w:rFonts w:ascii="Calibri" w:cs="Calibri" w:eastAsia="Calibri" w:hAnsi="Calibri"/>
          <w:rtl w:val="0"/>
        </w:rPr>
        <w:t xml:space="preserve">7. Ethernet Cable Standard B Table</w:t>
      </w:r>
    </w:p>
    <w:p w:rsidR="00000000" w:rsidDel="00000000" w:rsidP="00000000" w:rsidRDefault="00000000" w:rsidRPr="00000000" w14:paraId="0000001B">
      <w:pPr>
        <w:numPr>
          <w:ilvl w:val="0"/>
          <w:numId w:val="1"/>
        </w:numPr>
        <w:spacing w:after="0" w:lineRule="auto"/>
        <w:ind w:left="360"/>
      </w:pPr>
      <w:r w:rsidDel="00000000" w:rsidR="00000000" w:rsidRPr="00000000">
        <w:rPr>
          <w:rFonts w:ascii="Calibri" w:cs="Calibri" w:eastAsia="Calibri" w:hAnsi="Calibri"/>
          <w:rtl w:val="0"/>
        </w:rPr>
        <w:t xml:space="preserve">8. Tools Used</w:t>
      </w:r>
    </w:p>
    <w:p w:rsidR="00000000" w:rsidDel="00000000" w:rsidP="00000000" w:rsidRDefault="00000000" w:rsidRPr="00000000" w14:paraId="0000001C">
      <w:pPr>
        <w:numPr>
          <w:ilvl w:val="0"/>
          <w:numId w:val="1"/>
        </w:numPr>
        <w:spacing w:after="0" w:lineRule="auto"/>
        <w:ind w:left="360"/>
      </w:pPr>
      <w:r w:rsidDel="00000000" w:rsidR="00000000" w:rsidRPr="00000000">
        <w:rPr>
          <w:rFonts w:ascii="Calibri" w:cs="Calibri" w:eastAsia="Calibri" w:hAnsi="Calibri"/>
          <w:rtl w:val="0"/>
        </w:rPr>
        <w:t xml:space="preserve">9. Step-by-Step Cable Making Process</w:t>
      </w:r>
    </w:p>
    <w:p w:rsidR="00000000" w:rsidDel="00000000" w:rsidP="00000000" w:rsidRDefault="00000000" w:rsidRPr="00000000" w14:paraId="0000001D">
      <w:pPr>
        <w:numPr>
          <w:ilvl w:val="0"/>
          <w:numId w:val="1"/>
        </w:numPr>
        <w:spacing w:after="0" w:lineRule="auto"/>
        <w:ind w:left="360"/>
      </w:pPr>
      <w:r w:rsidDel="00000000" w:rsidR="00000000" w:rsidRPr="00000000">
        <w:rPr>
          <w:rFonts w:ascii="Calibri" w:cs="Calibri" w:eastAsia="Calibri" w:hAnsi="Calibri"/>
          <w:rtl w:val="0"/>
        </w:rPr>
        <w:t xml:space="preserve">10. Challenges Faced and Learning Outcomes</w:t>
      </w:r>
    </w:p>
    <w:p w:rsidR="00000000" w:rsidDel="00000000" w:rsidP="00000000" w:rsidRDefault="00000000" w:rsidRPr="00000000" w14:paraId="0000001E">
      <w:pPr>
        <w:numPr>
          <w:ilvl w:val="0"/>
          <w:numId w:val="1"/>
        </w:numPr>
        <w:spacing w:after="0" w:lineRule="auto"/>
        <w:ind w:left="360"/>
      </w:pPr>
      <w:r w:rsidDel="00000000" w:rsidR="00000000" w:rsidRPr="00000000">
        <w:rPr>
          <w:rFonts w:ascii="Calibri" w:cs="Calibri" w:eastAsia="Calibri" w:hAnsi="Calibri"/>
          <w:rtl w:val="0"/>
        </w:rPr>
        <w:t xml:space="preserve">11. GitHub and LinkedIn Presentation Plan</w:t>
      </w:r>
    </w:p>
    <w:p w:rsidR="00000000" w:rsidDel="00000000" w:rsidP="00000000" w:rsidRDefault="00000000" w:rsidRPr="00000000" w14:paraId="0000001F">
      <w:pPr>
        <w:numPr>
          <w:ilvl w:val="0"/>
          <w:numId w:val="1"/>
        </w:numPr>
        <w:spacing w:after="40" w:lineRule="auto"/>
        <w:ind w:left="360"/>
      </w:pPr>
      <w:r w:rsidDel="00000000" w:rsidR="00000000" w:rsidRPr="00000000">
        <w:rPr>
          <w:rFonts w:ascii="Calibri" w:cs="Calibri" w:eastAsia="Calibri" w:hAnsi="Calibri"/>
          <w:rtl w:val="0"/>
        </w:rPr>
        <w:t xml:space="preserve">12. Conclusion</w:t>
      </w:r>
    </w:p>
    <w:p w:rsidR="00000000" w:rsidDel="00000000" w:rsidP="00000000" w:rsidRDefault="00000000" w:rsidRPr="00000000" w14:paraId="00000020">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rFonts w:ascii="Calibri" w:cs="Calibri" w:eastAsia="Calibri" w:hAnsi="Calibri"/>
          <w:color w:val="1f4e79"/>
        </w:rPr>
      </w:pPr>
      <w:r w:rsidDel="00000000" w:rsidR="00000000" w:rsidRPr="00000000">
        <w:rPr>
          <w:rFonts w:ascii="Calibri" w:cs="Calibri" w:eastAsia="Calibri" w:hAnsi="Calibri"/>
          <w:color w:val="1f4e79"/>
          <w:rtl w:val="0"/>
        </w:rPr>
        <w:t xml:space="preserve">1. Task Objectives</w:t>
      </w:r>
    </w:p>
    <w:p w:rsidR="00000000" w:rsidDel="00000000" w:rsidP="00000000" w:rsidRDefault="00000000" w:rsidRPr="00000000" w14:paraId="00000022">
      <w:pPr>
        <w:spacing w:after="120" w:lineRule="auto"/>
        <w:rPr>
          <w:rFonts w:ascii="Calibri" w:cs="Calibri" w:eastAsia="Calibri" w:hAnsi="Calibri"/>
        </w:rPr>
      </w:pPr>
      <w:r w:rsidDel="00000000" w:rsidR="00000000" w:rsidRPr="00000000">
        <w:rPr>
          <w:rFonts w:ascii="Calibri" w:cs="Calibri" w:eastAsia="Calibri" w:hAnsi="Calibri"/>
          <w:rtl w:val="0"/>
        </w:rPr>
        <w:t xml:space="preserve">The assigned task had two main objectives. The first objective was to build a working network in Cisco Packet Tracer using devices such as a router, switch, access point, PCs and phones. The second objective was to prepare an Ethernet cable Standard B table and mention the tools used for the cabling activity.</w:t>
      </w:r>
    </w:p>
    <w:p w:rsidR="00000000" w:rsidDel="00000000" w:rsidP="00000000" w:rsidRDefault="00000000" w:rsidRPr="00000000" w14:paraId="00000023">
      <w:pPr>
        <w:numPr>
          <w:ilvl w:val="0"/>
          <w:numId w:val="1"/>
        </w:numPr>
        <w:spacing w:after="0" w:lineRule="auto"/>
        <w:ind w:left="360"/>
      </w:pPr>
      <w:r w:rsidDel="00000000" w:rsidR="00000000" w:rsidRPr="00000000">
        <w:rPr>
          <w:rFonts w:ascii="Calibri" w:cs="Calibri" w:eastAsia="Calibri" w:hAnsi="Calibri"/>
          <w:rtl w:val="0"/>
        </w:rPr>
        <w:t xml:space="preserve">Build a basic network in Cisco Packet Tracer and confirm end-to-end connectivity.</w:t>
      </w:r>
    </w:p>
    <w:p w:rsidR="00000000" w:rsidDel="00000000" w:rsidP="00000000" w:rsidRDefault="00000000" w:rsidRPr="00000000" w14:paraId="00000024">
      <w:pPr>
        <w:numPr>
          <w:ilvl w:val="0"/>
          <w:numId w:val="1"/>
        </w:numPr>
        <w:spacing w:after="0" w:lineRule="auto"/>
        <w:ind w:left="360"/>
      </w:pPr>
      <w:r w:rsidDel="00000000" w:rsidR="00000000" w:rsidRPr="00000000">
        <w:rPr>
          <w:rFonts w:ascii="Calibri" w:cs="Calibri" w:eastAsia="Calibri" w:hAnsi="Calibri"/>
          <w:rtl w:val="0"/>
        </w:rPr>
        <w:t xml:space="preserve">Document the addressing scheme, devices and important configuration commands.</w:t>
      </w:r>
    </w:p>
    <w:p w:rsidR="00000000" w:rsidDel="00000000" w:rsidP="00000000" w:rsidRDefault="00000000" w:rsidRPr="00000000" w14:paraId="00000025">
      <w:pPr>
        <w:numPr>
          <w:ilvl w:val="0"/>
          <w:numId w:val="1"/>
        </w:numPr>
        <w:spacing w:after="0" w:lineRule="auto"/>
        <w:ind w:left="360"/>
      </w:pPr>
      <w:r w:rsidDel="00000000" w:rsidR="00000000" w:rsidRPr="00000000">
        <w:rPr>
          <w:rFonts w:ascii="Calibri" w:cs="Calibri" w:eastAsia="Calibri" w:hAnsi="Calibri"/>
          <w:rtl w:val="0"/>
        </w:rPr>
        <w:t xml:space="preserve">Prepare an Ethernet cable T568B pinout table with wire colors and signal use.</w:t>
      </w:r>
    </w:p>
    <w:p w:rsidR="00000000" w:rsidDel="00000000" w:rsidP="00000000" w:rsidRDefault="00000000" w:rsidRPr="00000000" w14:paraId="00000026">
      <w:pPr>
        <w:numPr>
          <w:ilvl w:val="0"/>
          <w:numId w:val="1"/>
        </w:numPr>
        <w:spacing w:after="40" w:lineRule="auto"/>
        <w:ind w:left="360"/>
      </w:pPr>
      <w:r w:rsidDel="00000000" w:rsidR="00000000" w:rsidRPr="00000000">
        <w:rPr>
          <w:rFonts w:ascii="Calibri" w:cs="Calibri" w:eastAsia="Calibri" w:hAnsi="Calibri"/>
          <w:rtl w:val="0"/>
        </w:rPr>
        <w:t xml:space="preserve">List the physical and software tools used during the task.</w:t>
      </w:r>
    </w:p>
    <w:p w:rsidR="00000000" w:rsidDel="00000000" w:rsidP="00000000" w:rsidRDefault="00000000" w:rsidRPr="00000000" w14:paraId="00000027">
      <w:pPr>
        <w:pStyle w:val="Heading1"/>
        <w:rPr>
          <w:rFonts w:ascii="Calibri" w:cs="Calibri" w:eastAsia="Calibri" w:hAnsi="Calibri"/>
          <w:color w:val="1f4e79"/>
        </w:rPr>
      </w:pPr>
      <w:r w:rsidDel="00000000" w:rsidR="00000000" w:rsidRPr="00000000">
        <w:rPr>
          <w:rFonts w:ascii="Calibri" w:cs="Calibri" w:eastAsia="Calibri" w:hAnsi="Calibri"/>
          <w:color w:val="1f4e79"/>
          <w:rtl w:val="0"/>
        </w:rPr>
        <w:t xml:space="preserve">2. My Enhanced Network Task</w:t>
      </w:r>
    </w:p>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rtl w:val="0"/>
        </w:rPr>
        <w:t xml:space="preserve">To show stronger practical skills, I expanded the basic task into a multi-router routed network. Instead of making only one small LAN, I created three LAN sites connected with serial WAN links. I then configured RIP Version 2 so that each router could automatically learn the remote LAN routes. This makes the project more realistic because it shows subnetting, routing, verification and troubleshooting, not only device connection.</w:t>
      </w:r>
    </w:p>
    <w:p w:rsidR="00000000" w:rsidDel="00000000" w:rsidP="00000000" w:rsidRDefault="00000000" w:rsidRPr="00000000" w14:paraId="00000029">
      <w:pPr>
        <w:numPr>
          <w:ilvl w:val="0"/>
          <w:numId w:val="1"/>
        </w:numPr>
        <w:spacing w:after="0" w:lineRule="auto"/>
        <w:ind w:left="360"/>
      </w:pPr>
      <w:r w:rsidDel="00000000" w:rsidR="00000000" w:rsidRPr="00000000">
        <w:rPr>
          <w:rFonts w:ascii="Calibri" w:cs="Calibri" w:eastAsia="Calibri" w:hAnsi="Calibri"/>
          <w:rtl w:val="0"/>
        </w:rPr>
        <w:t xml:space="preserve">Three separate LANs were created using /29 subnets.</w:t>
      </w:r>
    </w:p>
    <w:p w:rsidR="00000000" w:rsidDel="00000000" w:rsidP="00000000" w:rsidRDefault="00000000" w:rsidRPr="00000000" w14:paraId="0000002A">
      <w:pPr>
        <w:numPr>
          <w:ilvl w:val="0"/>
          <w:numId w:val="1"/>
        </w:numPr>
        <w:spacing w:after="0" w:lineRule="auto"/>
        <w:ind w:left="360"/>
      </w:pPr>
      <w:r w:rsidDel="00000000" w:rsidR="00000000" w:rsidRPr="00000000">
        <w:rPr>
          <w:rFonts w:ascii="Calibri" w:cs="Calibri" w:eastAsia="Calibri" w:hAnsi="Calibri"/>
          <w:rtl w:val="0"/>
        </w:rPr>
        <w:t xml:space="preserve">Three routers were connected using serial links.</w:t>
      </w:r>
    </w:p>
    <w:p w:rsidR="00000000" w:rsidDel="00000000" w:rsidP="00000000" w:rsidRDefault="00000000" w:rsidRPr="00000000" w14:paraId="0000002B">
      <w:pPr>
        <w:numPr>
          <w:ilvl w:val="0"/>
          <w:numId w:val="1"/>
        </w:numPr>
        <w:spacing w:after="0" w:lineRule="auto"/>
        <w:ind w:left="360"/>
      </w:pPr>
      <w:r w:rsidDel="00000000" w:rsidR="00000000" w:rsidRPr="00000000">
        <w:rPr>
          <w:rFonts w:ascii="Calibri" w:cs="Calibri" w:eastAsia="Calibri" w:hAnsi="Calibri"/>
          <w:rtl w:val="0"/>
        </w:rPr>
        <w:t xml:space="preserve">RIP Version 2 was configured on all routers.</w:t>
      </w:r>
    </w:p>
    <w:p w:rsidR="00000000" w:rsidDel="00000000" w:rsidP="00000000" w:rsidRDefault="00000000" w:rsidRPr="00000000" w14:paraId="0000002C">
      <w:pPr>
        <w:numPr>
          <w:ilvl w:val="0"/>
          <w:numId w:val="1"/>
        </w:numPr>
        <w:spacing w:after="0" w:lineRule="auto"/>
        <w:ind w:left="360"/>
      </w:pPr>
      <w:r w:rsidDel="00000000" w:rsidR="00000000" w:rsidRPr="00000000">
        <w:rPr>
          <w:rFonts w:ascii="Calibri" w:cs="Calibri" w:eastAsia="Calibri" w:hAnsi="Calibri"/>
          <w:rtl w:val="0"/>
        </w:rPr>
        <w:t xml:space="preserve">The routing table was checked using show ip route to prove that remote networks were learned dynamically.</w:t>
      </w:r>
    </w:p>
    <w:p w:rsidR="00000000" w:rsidDel="00000000" w:rsidP="00000000" w:rsidRDefault="00000000" w:rsidRPr="00000000" w14:paraId="0000002D">
      <w:pPr>
        <w:numPr>
          <w:ilvl w:val="0"/>
          <w:numId w:val="1"/>
        </w:numPr>
        <w:spacing w:after="40" w:lineRule="auto"/>
        <w:ind w:left="360"/>
      </w:pPr>
      <w:r w:rsidDel="00000000" w:rsidR="00000000" w:rsidRPr="00000000">
        <w:rPr>
          <w:rFonts w:ascii="Calibri" w:cs="Calibri" w:eastAsia="Calibri" w:hAnsi="Calibri"/>
          <w:rtl w:val="0"/>
        </w:rPr>
        <w:t xml:space="preserve">This project can be uploaded to GitHub with screenshots, Packet Tracer file and this report.</w:t>
      </w:r>
    </w:p>
    <w:p w:rsidR="00000000" w:rsidDel="00000000" w:rsidP="00000000" w:rsidRDefault="00000000" w:rsidRPr="00000000" w14:paraId="0000002E">
      <w:pPr>
        <w:pStyle w:val="Heading1"/>
        <w:rPr>
          <w:rFonts w:ascii="Calibri" w:cs="Calibri" w:eastAsia="Calibri" w:hAnsi="Calibri"/>
          <w:color w:val="1f4e79"/>
        </w:rPr>
      </w:pPr>
      <w:r w:rsidDel="00000000" w:rsidR="00000000" w:rsidRPr="00000000">
        <w:rPr>
          <w:rFonts w:ascii="Calibri" w:cs="Calibri" w:eastAsia="Calibri" w:hAnsi="Calibri"/>
          <w:color w:val="1f4e79"/>
          <w:rtl w:val="0"/>
        </w:rPr>
        <w:t xml:space="preserve">3. Network Topology Overview</w:t>
      </w:r>
    </w:p>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rtl w:val="0"/>
        </w:rPr>
        <w:t xml:space="preserve">The topology contains three LAN areas. Each LAN has a router, switch and end devices. The routers are connected through serial WAN links. RIPv2 shares routing information between all routers, which allows PCs in different LANs to communicate with each other.</w:t>
      </w:r>
    </w:p>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rPr>
        <w:drawing>
          <wp:inline distB="0" distT="0" distL="114300" distR="114300">
            <wp:extent cx="6217920" cy="29083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21792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rFonts w:ascii="Calibri" w:cs="Calibri" w:eastAsia="Calibri" w:hAnsi="Calibri"/>
        </w:rPr>
      </w:pPr>
      <w:r w:rsidDel="00000000" w:rsidR="00000000" w:rsidRPr="00000000">
        <w:rPr>
          <w:rFonts w:ascii="Calibri" w:cs="Calibri" w:eastAsia="Calibri" w:hAnsi="Calibri"/>
          <w:i w:val="1"/>
          <w:iCs w:val="1"/>
          <w:color w:val="5a5a5a"/>
          <w:sz w:val="18"/>
          <w:szCs w:val="18"/>
          <w:rtl w:val="0"/>
        </w:rPr>
        <w:t xml:space="preserve">Figure 1: Cisco Packet Tracer topology created for the RIPv2 network lab</w:t>
      </w:r>
      <w:r w:rsidDel="00000000" w:rsidR="00000000" w:rsidRPr="00000000">
        <w:rPr>
          <w:rtl w:val="0"/>
        </w:rPr>
      </w:r>
    </w:p>
    <w:p w:rsidR="00000000" w:rsidDel="00000000" w:rsidP="00000000" w:rsidRDefault="00000000" w:rsidRPr="00000000" w14:paraId="00000032">
      <w:pPr>
        <w:pStyle w:val="Heading2"/>
        <w:rPr>
          <w:rFonts w:ascii="Calibri" w:cs="Calibri" w:eastAsia="Calibri" w:hAnsi="Calibri"/>
          <w:color w:val="1f4e79"/>
        </w:rPr>
      </w:pPr>
      <w:r w:rsidDel="00000000" w:rsidR="00000000" w:rsidRPr="00000000">
        <w:rPr>
          <w:rFonts w:ascii="Calibri" w:cs="Calibri" w:eastAsia="Calibri" w:hAnsi="Calibri"/>
          <w:color w:val="1f4e79"/>
          <w:rtl w:val="0"/>
        </w:rPr>
        <w:t xml:space="preserve">Device Summary</w:t>
      </w:r>
    </w:p>
    <w:tbl>
      <w:tblPr>
        <w:tblStyle w:val="Table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1f4e79" w:val="clear"/>
            <w:vAlign w:val="center"/>
          </w:tcPr>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Device Type</w:t>
            </w:r>
            <w:r w:rsidDel="00000000" w:rsidR="00000000" w:rsidRPr="00000000">
              <w:rPr>
                <w:rtl w:val="0"/>
              </w:rPr>
            </w:r>
          </w:p>
        </w:tc>
        <w:tc>
          <w:tcPr>
            <w:shd w:fill="1f4e79" w:val="clear"/>
            <w:vAlign w:val="center"/>
          </w:tcPr>
          <w:p w:rsidR="00000000" w:rsidDel="00000000" w:rsidP="00000000" w:rsidRDefault="00000000" w:rsidRPr="00000000" w14:paraId="00000034">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Quantity</w:t>
            </w:r>
            <w:r w:rsidDel="00000000" w:rsidR="00000000" w:rsidRPr="00000000">
              <w:rPr>
                <w:rtl w:val="0"/>
              </w:rPr>
            </w:r>
          </w:p>
        </w:tc>
        <w:tc>
          <w:tcPr>
            <w:shd w:fill="1f4e79" w:val="clear"/>
            <w:vAlign w:val="center"/>
          </w:tcPr>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Example Device Names</w:t>
            </w:r>
            <w:r w:rsidDel="00000000" w:rsidR="00000000" w:rsidRPr="00000000">
              <w:rPr>
                <w:rtl w:val="0"/>
              </w:rPr>
            </w:r>
          </w:p>
        </w:tc>
        <w:tc>
          <w:tcPr>
            <w:shd w:fill="1f4e79" w:val="clear"/>
            <w:vAlign w:val="center"/>
          </w:tcPr>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sz w:val="17"/>
                <w:szCs w:val="17"/>
                <w:rtl w:val="0"/>
              </w:rPr>
              <w:t xml:space="preserve">Router</w:t>
            </w:r>
            <w:r w:rsidDel="00000000" w:rsidR="00000000" w:rsidRPr="00000000">
              <w:rPr>
                <w:rtl w:val="0"/>
              </w:rPr>
            </w:r>
          </w:p>
        </w:tc>
        <w:tc>
          <w:tcPr>
            <w:vAlign w:val="center"/>
          </w:tcPr>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sz w:val="17"/>
                <w:szCs w:val="17"/>
                <w:rtl w:val="0"/>
              </w:rPr>
              <w:t xml:space="preserve">Router1, Router0, Router2</w:t>
            </w:r>
            <w:r w:rsidDel="00000000" w:rsidR="00000000" w:rsidRPr="00000000">
              <w:rPr>
                <w:rtl w:val="0"/>
              </w:rPr>
            </w:r>
          </w:p>
        </w:tc>
        <w:tc>
          <w:tcPr>
            <w:vAlign w:val="center"/>
          </w:tcPr>
          <w:p w:rsidR="00000000" w:rsidDel="00000000" w:rsidP="00000000" w:rsidRDefault="00000000" w:rsidRPr="00000000" w14:paraId="0000003A">
            <w:pPr>
              <w:rPr>
                <w:rFonts w:ascii="Calibri" w:cs="Calibri" w:eastAsia="Calibri" w:hAnsi="Calibri"/>
              </w:rPr>
            </w:pPr>
            <w:r w:rsidDel="00000000" w:rsidR="00000000" w:rsidRPr="00000000">
              <w:rPr>
                <w:rFonts w:ascii="Calibri" w:cs="Calibri" w:eastAsia="Calibri" w:hAnsi="Calibri"/>
                <w:sz w:val="17"/>
                <w:szCs w:val="17"/>
                <w:rtl w:val="0"/>
              </w:rPr>
              <w:t xml:space="preserve">Connect LANs and exchange routes through RIPv2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sz w:val="17"/>
                <w:szCs w:val="17"/>
                <w:rtl w:val="0"/>
              </w:rPr>
              <w:t xml:space="preserve">Switch</w:t>
            </w:r>
            <w:r w:rsidDel="00000000" w:rsidR="00000000" w:rsidRPr="00000000">
              <w:rPr>
                <w:rtl w:val="0"/>
              </w:rPr>
            </w:r>
          </w:p>
        </w:tc>
        <w:tc>
          <w:tcPr>
            <w:vAlign w:val="center"/>
          </w:tcPr>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sz w:val="17"/>
                <w:szCs w:val="17"/>
                <w:rtl w:val="0"/>
              </w:rPr>
              <w:t xml:space="preserve">Switch0, Switch2, Switch1</w:t>
            </w:r>
            <w:r w:rsidDel="00000000" w:rsidR="00000000" w:rsidRPr="00000000">
              <w:rPr>
                <w:rtl w:val="0"/>
              </w:rPr>
            </w:r>
          </w:p>
        </w:tc>
        <w:tc>
          <w:tcPr>
            <w:vAlign w:val="center"/>
          </w:tcPr>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sz w:val="17"/>
                <w:szCs w:val="17"/>
                <w:rtl w:val="0"/>
              </w:rPr>
              <w:t xml:space="preserve">Connect PCs inside each LAN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sz w:val="17"/>
                <w:szCs w:val="17"/>
                <w:rtl w:val="0"/>
              </w:rPr>
              <w:t xml:space="preserve">PC</w:t>
            </w:r>
            <w:r w:rsidDel="00000000" w:rsidR="00000000" w:rsidRPr="00000000">
              <w:rPr>
                <w:rtl w:val="0"/>
              </w:rPr>
            </w:r>
          </w:p>
        </w:tc>
        <w:tc>
          <w:tcPr>
            <w:vAlign w:val="center"/>
          </w:tcPr>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sz w:val="17"/>
                <w:szCs w:val="17"/>
                <w:rtl w:val="0"/>
              </w:rPr>
              <w:t xml:space="preserve">6</w:t>
            </w:r>
            <w:r w:rsidDel="00000000" w:rsidR="00000000" w:rsidRPr="00000000">
              <w:rPr>
                <w:rtl w:val="0"/>
              </w:rPr>
            </w:r>
          </w:p>
        </w:tc>
        <w:tc>
          <w:tcPr>
            <w:vAlign w:val="center"/>
          </w:tcPr>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sz w:val="17"/>
                <w:szCs w:val="17"/>
                <w:rtl w:val="0"/>
              </w:rPr>
              <w:t xml:space="preserve">Two PCs per LAN</w:t>
            </w:r>
            <w:r w:rsidDel="00000000" w:rsidR="00000000" w:rsidRPr="00000000">
              <w:rPr>
                <w:rtl w:val="0"/>
              </w:rPr>
            </w:r>
          </w:p>
        </w:tc>
        <w:tc>
          <w:tcPr>
            <w:vAlign w:val="center"/>
          </w:tcPr>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sz w:val="17"/>
                <w:szCs w:val="17"/>
                <w:rtl w:val="0"/>
              </w:rPr>
              <w:t xml:space="preserve">End devices used for testing connectivity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sz w:val="17"/>
                <w:szCs w:val="17"/>
                <w:rtl w:val="0"/>
              </w:rPr>
              <w:t xml:space="preserve">Serial Links</w:t>
            </w:r>
            <w:r w:rsidDel="00000000" w:rsidR="00000000" w:rsidRPr="00000000">
              <w:rPr>
                <w:rtl w:val="0"/>
              </w:rPr>
            </w:r>
          </w:p>
        </w:tc>
        <w:tc>
          <w:tcPr>
            <w:vAlign w:val="center"/>
          </w:tcPr>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sz w:val="17"/>
                <w:szCs w:val="17"/>
                <w:rtl w:val="0"/>
              </w:rPr>
              <w:t xml:space="preserve">10.0.0.0/8 and 30.0.0.0/8</w:t>
            </w:r>
            <w:r w:rsidDel="00000000" w:rsidR="00000000" w:rsidRPr="00000000">
              <w:rPr>
                <w:rtl w:val="0"/>
              </w:rPr>
            </w:r>
          </w:p>
        </w:tc>
        <w:tc>
          <w:tcPr>
            <w:vAlign w:val="center"/>
          </w:tcPr>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sz w:val="17"/>
                <w:szCs w:val="17"/>
                <w:rtl w:val="0"/>
              </w:rPr>
              <w:t xml:space="preserve">WAN connectivity between routers</w:t>
            </w:r>
            <w:r w:rsidDel="00000000" w:rsidR="00000000" w:rsidRPr="00000000">
              <w:rPr>
                <w:rtl w:val="0"/>
              </w:rPr>
            </w:r>
          </w:p>
        </w:tc>
      </w:tr>
    </w:tbl>
    <w:p w:rsidR="00000000" w:rsidDel="00000000" w:rsidP="00000000" w:rsidRDefault="00000000" w:rsidRPr="00000000" w14:paraId="00000047">
      <w:pPr>
        <w:pStyle w:val="Heading1"/>
        <w:rPr>
          <w:rFonts w:ascii="Calibri" w:cs="Calibri" w:eastAsia="Calibri" w:hAnsi="Calibri"/>
          <w:color w:val="1f4e79"/>
        </w:rPr>
      </w:pPr>
      <w:r w:rsidDel="00000000" w:rsidR="00000000" w:rsidRPr="00000000">
        <w:rPr>
          <w:rFonts w:ascii="Calibri" w:cs="Calibri" w:eastAsia="Calibri" w:hAnsi="Calibri"/>
          <w:color w:val="1f4e79"/>
          <w:rtl w:val="0"/>
        </w:rPr>
        <w:t xml:space="preserve">4. IP Addressing Plan</w:t>
      </w:r>
    </w:p>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The LAN networks were divided into small /29 subnets. A /29 subnet provides 6 usable host addresses, which is enough for a small lab LAN containing a router interface and a few PCs. The serial links in the current Packet Tracer lab are shown as 10.0.0.0/8 and 30.0.0.0/8. In a real production network, a /30 or /31 subnet would normally be preferred for point-to-point serial links to save IP addresses.</w:t>
      </w:r>
    </w:p>
    <w:tbl>
      <w:tblPr>
        <w:tblStyle w:val="Table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gridCol w:w="1728"/>
        <w:tblGridChange w:id="0">
          <w:tblGrid>
            <w:gridCol w:w="1728"/>
            <w:gridCol w:w="1728"/>
            <w:gridCol w:w="1728"/>
            <w:gridCol w:w="1728"/>
            <w:gridCol w:w="1728"/>
            <w:gridCol w:w="1728"/>
          </w:tblGrid>
        </w:tblGridChange>
      </w:tblGrid>
      <w:tr>
        <w:trPr>
          <w:cantSplit w:val="0"/>
          <w:tblHeader w:val="0"/>
        </w:trPr>
        <w:tc>
          <w:tcPr>
            <w:shd w:fill="1f4e79" w:val="clear"/>
            <w:vAlign w:val="center"/>
          </w:tcPr>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b w:val="1"/>
                <w:bCs w:val="1"/>
                <w:color w:val="ffffff"/>
                <w:sz w:val="16"/>
                <w:szCs w:val="16"/>
                <w:rtl w:val="0"/>
              </w:rPr>
              <w:t xml:space="preserve">Location</w:t>
            </w:r>
            <w:r w:rsidDel="00000000" w:rsidR="00000000" w:rsidRPr="00000000">
              <w:rPr>
                <w:rtl w:val="0"/>
              </w:rPr>
            </w:r>
          </w:p>
        </w:tc>
        <w:tc>
          <w:tcPr>
            <w:shd w:fill="1f4e79" w:val="clear"/>
            <w:vAlign w:val="center"/>
          </w:tcPr>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b w:val="1"/>
                <w:bCs w:val="1"/>
                <w:color w:val="ffffff"/>
                <w:sz w:val="16"/>
                <w:szCs w:val="16"/>
                <w:rtl w:val="0"/>
              </w:rPr>
              <w:t xml:space="preserve">Network</w:t>
            </w:r>
            <w:r w:rsidDel="00000000" w:rsidR="00000000" w:rsidRPr="00000000">
              <w:rPr>
                <w:rtl w:val="0"/>
              </w:rPr>
            </w:r>
          </w:p>
        </w:tc>
        <w:tc>
          <w:tcPr>
            <w:shd w:fill="1f4e79" w:val="clear"/>
            <w:vAlign w:val="center"/>
          </w:tcPr>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b w:val="1"/>
                <w:bCs w:val="1"/>
                <w:color w:val="ffffff"/>
                <w:sz w:val="16"/>
                <w:szCs w:val="16"/>
                <w:rtl w:val="0"/>
              </w:rPr>
              <w:t xml:space="preserve">Subnet Mask</w:t>
            </w:r>
            <w:r w:rsidDel="00000000" w:rsidR="00000000" w:rsidRPr="00000000">
              <w:rPr>
                <w:rtl w:val="0"/>
              </w:rPr>
            </w:r>
          </w:p>
        </w:tc>
        <w:tc>
          <w:tcPr>
            <w:shd w:fill="1f4e79" w:val="clear"/>
            <w:vAlign w:val="center"/>
          </w:tcPr>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b w:val="1"/>
                <w:bCs w:val="1"/>
                <w:color w:val="ffffff"/>
                <w:sz w:val="16"/>
                <w:szCs w:val="16"/>
                <w:rtl w:val="0"/>
              </w:rPr>
              <w:t xml:space="preserve">Router Interface</w:t>
            </w:r>
            <w:r w:rsidDel="00000000" w:rsidR="00000000" w:rsidRPr="00000000">
              <w:rPr>
                <w:rtl w:val="0"/>
              </w:rPr>
            </w:r>
          </w:p>
        </w:tc>
        <w:tc>
          <w:tcPr>
            <w:shd w:fill="1f4e79" w:val="clear"/>
            <w:vAlign w:val="center"/>
          </w:tcPr>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b w:val="1"/>
                <w:bCs w:val="1"/>
                <w:color w:val="ffffff"/>
                <w:sz w:val="16"/>
                <w:szCs w:val="16"/>
                <w:rtl w:val="0"/>
              </w:rPr>
              <w:t xml:space="preserve">Gateway IP</w:t>
            </w:r>
            <w:r w:rsidDel="00000000" w:rsidR="00000000" w:rsidRPr="00000000">
              <w:rPr>
                <w:rtl w:val="0"/>
              </w:rPr>
            </w:r>
          </w:p>
        </w:tc>
        <w:tc>
          <w:tcPr>
            <w:shd w:fill="1f4e79" w:val="clear"/>
            <w:vAlign w:val="center"/>
          </w:tcPr>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b w:val="1"/>
                <w:bCs w:val="1"/>
                <w:color w:val="ffffff"/>
                <w:sz w:val="16"/>
                <w:szCs w:val="16"/>
                <w:rtl w:val="0"/>
              </w:rPr>
              <w:t xml:space="preserve">Example Host IPs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sz w:val="15"/>
                <w:szCs w:val="15"/>
                <w:rtl w:val="0"/>
              </w:rPr>
              <w:t xml:space="preserve">LAN-1</w:t>
            </w:r>
            <w:r w:rsidDel="00000000" w:rsidR="00000000" w:rsidRPr="00000000">
              <w:rPr>
                <w:rtl w:val="0"/>
              </w:rPr>
            </w:r>
          </w:p>
        </w:tc>
        <w:tc>
          <w:tcPr>
            <w:vAlign w:val="center"/>
          </w:tcPr>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sz w:val="15"/>
                <w:szCs w:val="15"/>
                <w:rtl w:val="0"/>
              </w:rPr>
              <w:t xml:space="preserve">192.168.1.0/29</w:t>
            </w:r>
            <w:r w:rsidDel="00000000" w:rsidR="00000000" w:rsidRPr="00000000">
              <w:rPr>
                <w:rtl w:val="0"/>
              </w:rPr>
            </w:r>
          </w:p>
        </w:tc>
        <w:tc>
          <w:tcPr>
            <w:vAlign w:val="center"/>
          </w:tcPr>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sz w:val="15"/>
                <w:szCs w:val="15"/>
                <w:rtl w:val="0"/>
              </w:rPr>
              <w:t xml:space="preserve">255.255.255.248</w:t>
            </w:r>
            <w:r w:rsidDel="00000000" w:rsidR="00000000" w:rsidRPr="00000000">
              <w:rPr>
                <w:rtl w:val="0"/>
              </w:rPr>
            </w:r>
          </w:p>
        </w:tc>
        <w:tc>
          <w:tcPr>
            <w:vAlign w:val="center"/>
          </w:tcPr>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sz w:val="15"/>
                <w:szCs w:val="15"/>
                <w:rtl w:val="0"/>
              </w:rPr>
              <w:t xml:space="preserve">R1 Fa0/0</w:t>
            </w:r>
            <w:r w:rsidDel="00000000" w:rsidR="00000000" w:rsidRPr="00000000">
              <w:rPr>
                <w:rtl w:val="0"/>
              </w:rPr>
            </w:r>
          </w:p>
        </w:tc>
        <w:tc>
          <w:tcPr>
            <w:vAlign w:val="center"/>
          </w:tcPr>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sz w:val="15"/>
                <w:szCs w:val="15"/>
                <w:rtl w:val="0"/>
              </w:rPr>
              <w:t xml:space="preserve">192.168.1.5</w:t>
            </w:r>
            <w:r w:rsidDel="00000000" w:rsidR="00000000" w:rsidRPr="00000000">
              <w:rPr>
                <w:rtl w:val="0"/>
              </w:rPr>
            </w:r>
          </w:p>
        </w:tc>
        <w:tc>
          <w:tcPr>
            <w:vAlign w:val="center"/>
          </w:tcPr>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sz w:val="15"/>
                <w:szCs w:val="15"/>
                <w:rtl w:val="0"/>
              </w:rPr>
              <w:t xml:space="preserve">192.168.1.1, 192.168.1.3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sz w:val="15"/>
                <w:szCs w:val="15"/>
                <w:rtl w:val="0"/>
              </w:rPr>
              <w:t xml:space="preserve">LAN-2</w:t>
            </w:r>
            <w:r w:rsidDel="00000000" w:rsidR="00000000" w:rsidRPr="00000000">
              <w:rPr>
                <w:rtl w:val="0"/>
              </w:rPr>
            </w:r>
          </w:p>
        </w:tc>
        <w:tc>
          <w:tcPr>
            <w:vAlign w:val="center"/>
          </w:tcPr>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sz w:val="15"/>
                <w:szCs w:val="15"/>
                <w:rtl w:val="0"/>
              </w:rPr>
              <w:t xml:space="preserve">192.168.1.8/29</w:t>
            </w:r>
            <w:r w:rsidDel="00000000" w:rsidR="00000000" w:rsidRPr="00000000">
              <w:rPr>
                <w:rtl w:val="0"/>
              </w:rPr>
            </w:r>
          </w:p>
        </w:tc>
        <w:tc>
          <w:tcPr>
            <w:vAlign w:val="center"/>
          </w:tcPr>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sz w:val="15"/>
                <w:szCs w:val="15"/>
                <w:rtl w:val="0"/>
              </w:rPr>
              <w:t xml:space="preserve">255.255.255.248</w:t>
            </w:r>
            <w:r w:rsidDel="00000000" w:rsidR="00000000" w:rsidRPr="00000000">
              <w:rPr>
                <w:rtl w:val="0"/>
              </w:rPr>
            </w:r>
          </w:p>
        </w:tc>
        <w:tc>
          <w:tcPr>
            <w:vAlign w:val="center"/>
          </w:tcPr>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sz w:val="15"/>
                <w:szCs w:val="15"/>
                <w:rtl w:val="0"/>
              </w:rPr>
              <w:t xml:space="preserve">R0 Fa0/0</w:t>
            </w:r>
            <w:r w:rsidDel="00000000" w:rsidR="00000000" w:rsidRPr="00000000">
              <w:rPr>
                <w:rtl w:val="0"/>
              </w:rPr>
            </w:r>
          </w:p>
        </w:tc>
        <w:tc>
          <w:tcPr>
            <w:vAlign w:val="center"/>
          </w:tcPr>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sz w:val="15"/>
                <w:szCs w:val="15"/>
                <w:rtl w:val="0"/>
              </w:rPr>
              <w:t xml:space="preserve">192.168.1.10</w:t>
            </w:r>
            <w:r w:rsidDel="00000000" w:rsidR="00000000" w:rsidRPr="00000000">
              <w:rPr>
                <w:rtl w:val="0"/>
              </w:rPr>
            </w:r>
          </w:p>
        </w:tc>
        <w:tc>
          <w:tcPr>
            <w:vAlign w:val="center"/>
          </w:tcPr>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sz w:val="15"/>
                <w:szCs w:val="15"/>
                <w:rtl w:val="0"/>
              </w:rPr>
              <w:t xml:space="preserve">192.168.1.11, 192.168.1.12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sz w:val="15"/>
                <w:szCs w:val="15"/>
                <w:rtl w:val="0"/>
              </w:rPr>
              <w:t xml:space="preserve">LAN-3</w:t>
            </w:r>
            <w:r w:rsidDel="00000000" w:rsidR="00000000" w:rsidRPr="00000000">
              <w:rPr>
                <w:rtl w:val="0"/>
              </w:rPr>
            </w:r>
          </w:p>
        </w:tc>
        <w:tc>
          <w:tcPr>
            <w:vAlign w:val="center"/>
          </w:tcPr>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sz w:val="15"/>
                <w:szCs w:val="15"/>
                <w:rtl w:val="0"/>
              </w:rPr>
              <w:t xml:space="preserve">192.168.1.16/29</w:t>
            </w:r>
            <w:r w:rsidDel="00000000" w:rsidR="00000000" w:rsidRPr="00000000">
              <w:rPr>
                <w:rtl w:val="0"/>
              </w:rPr>
            </w:r>
          </w:p>
        </w:tc>
        <w:tc>
          <w:tcPr>
            <w:vAlign w:val="center"/>
          </w:tcPr>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sz w:val="15"/>
                <w:szCs w:val="15"/>
                <w:rtl w:val="0"/>
              </w:rPr>
              <w:t xml:space="preserve">255.255.255.248</w:t>
            </w:r>
            <w:r w:rsidDel="00000000" w:rsidR="00000000" w:rsidRPr="00000000">
              <w:rPr>
                <w:rtl w:val="0"/>
              </w:rPr>
            </w:r>
          </w:p>
        </w:tc>
        <w:tc>
          <w:tcPr>
            <w:vAlign w:val="center"/>
          </w:tcPr>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sz w:val="15"/>
                <w:szCs w:val="15"/>
                <w:rtl w:val="0"/>
              </w:rPr>
              <w:t xml:space="preserve">R2 Fa0/0</w:t>
            </w:r>
            <w:r w:rsidDel="00000000" w:rsidR="00000000" w:rsidRPr="00000000">
              <w:rPr>
                <w:rtl w:val="0"/>
              </w:rPr>
            </w:r>
          </w:p>
        </w:tc>
        <w:tc>
          <w:tcPr>
            <w:vAlign w:val="center"/>
          </w:tcPr>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sz w:val="15"/>
                <w:szCs w:val="15"/>
                <w:rtl w:val="0"/>
              </w:rPr>
              <w:t xml:space="preserve">192.168.1.18</w:t>
            </w:r>
            <w:r w:rsidDel="00000000" w:rsidR="00000000" w:rsidRPr="00000000">
              <w:rPr>
                <w:rtl w:val="0"/>
              </w:rPr>
            </w:r>
          </w:p>
        </w:tc>
        <w:tc>
          <w:tcPr>
            <w:vAlign w:val="center"/>
          </w:tcPr>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sz w:val="15"/>
                <w:szCs w:val="15"/>
                <w:rtl w:val="0"/>
              </w:rPr>
              <w:t xml:space="preserve">192.168.1.21, 192.168.1.22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sz w:val="15"/>
                <w:szCs w:val="15"/>
                <w:rtl w:val="0"/>
              </w:rPr>
              <w:t xml:space="preserve">WAN-1</w:t>
            </w:r>
            <w:r w:rsidDel="00000000" w:rsidR="00000000" w:rsidRPr="00000000">
              <w:rPr>
                <w:rtl w:val="0"/>
              </w:rPr>
            </w:r>
          </w:p>
        </w:tc>
        <w:tc>
          <w:tcPr>
            <w:vAlign w:val="center"/>
          </w:tcPr>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sz w:val="15"/>
                <w:szCs w:val="15"/>
                <w:rtl w:val="0"/>
              </w:rPr>
              <w:t xml:space="preserve">10.0.0.0/8</w:t>
            </w:r>
            <w:r w:rsidDel="00000000" w:rsidR="00000000" w:rsidRPr="00000000">
              <w:rPr>
                <w:rtl w:val="0"/>
              </w:rPr>
            </w:r>
          </w:p>
        </w:tc>
        <w:tc>
          <w:tcPr>
            <w:vAlign w:val="center"/>
          </w:tcPr>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sz w:val="15"/>
                <w:szCs w:val="15"/>
                <w:rtl w:val="0"/>
              </w:rPr>
              <w:t xml:space="preserve">255.0.0.0</w:t>
            </w:r>
            <w:r w:rsidDel="00000000" w:rsidR="00000000" w:rsidRPr="00000000">
              <w:rPr>
                <w:rtl w:val="0"/>
              </w:rPr>
            </w:r>
          </w:p>
        </w:tc>
        <w:tc>
          <w:tcPr>
            <w:vAlign w:val="center"/>
          </w:tcPr>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sz w:val="15"/>
                <w:szCs w:val="15"/>
                <w:rtl w:val="0"/>
              </w:rPr>
              <w:t xml:space="preserve">R1 S0/0/0 - R0 S0/0/0</w:t>
            </w:r>
            <w:r w:rsidDel="00000000" w:rsidR="00000000" w:rsidRPr="00000000">
              <w:rPr>
                <w:rtl w:val="0"/>
              </w:rPr>
            </w:r>
          </w:p>
        </w:tc>
        <w:tc>
          <w:tcPr>
            <w:vAlign w:val="center"/>
          </w:tcPr>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sz w:val="15"/>
                <w:szCs w:val="15"/>
                <w:rtl w:val="0"/>
              </w:rPr>
              <w:t xml:space="preserve">N/A</w:t>
            </w:r>
            <w:r w:rsidDel="00000000" w:rsidR="00000000" w:rsidRPr="00000000">
              <w:rPr>
                <w:rtl w:val="0"/>
              </w:rPr>
            </w:r>
          </w:p>
        </w:tc>
        <w:tc>
          <w:tcPr>
            <w:vAlign w:val="center"/>
          </w:tcPr>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sz w:val="15"/>
                <w:szCs w:val="15"/>
                <w:rtl w:val="0"/>
              </w:rPr>
              <w:t xml:space="preserve">10.0.0.1, 10.0.0.2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sz w:val="15"/>
                <w:szCs w:val="15"/>
                <w:rtl w:val="0"/>
              </w:rPr>
              <w:t xml:space="preserve">WAN-2</w:t>
            </w:r>
            <w:r w:rsidDel="00000000" w:rsidR="00000000" w:rsidRPr="00000000">
              <w:rPr>
                <w:rtl w:val="0"/>
              </w:rPr>
            </w:r>
          </w:p>
        </w:tc>
        <w:tc>
          <w:tcPr>
            <w:vAlign w:val="center"/>
          </w:tcPr>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sz w:val="15"/>
                <w:szCs w:val="15"/>
                <w:rtl w:val="0"/>
              </w:rPr>
              <w:t xml:space="preserve">30.0.0.0/8</w:t>
            </w:r>
            <w:r w:rsidDel="00000000" w:rsidR="00000000" w:rsidRPr="00000000">
              <w:rPr>
                <w:rtl w:val="0"/>
              </w:rPr>
            </w:r>
          </w:p>
        </w:tc>
        <w:tc>
          <w:tcPr>
            <w:vAlign w:val="center"/>
          </w:tcPr>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sz w:val="15"/>
                <w:szCs w:val="15"/>
                <w:rtl w:val="0"/>
              </w:rPr>
              <w:t xml:space="preserve">255.0.0.0</w:t>
            </w:r>
            <w:r w:rsidDel="00000000" w:rsidR="00000000" w:rsidRPr="00000000">
              <w:rPr>
                <w:rtl w:val="0"/>
              </w:rPr>
            </w:r>
          </w:p>
        </w:tc>
        <w:tc>
          <w:tcPr>
            <w:vAlign w:val="center"/>
          </w:tcPr>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sz w:val="15"/>
                <w:szCs w:val="15"/>
                <w:rtl w:val="0"/>
              </w:rPr>
              <w:t xml:space="preserve">R0 S0/0/1 - R2 S0/0/1</w:t>
            </w:r>
            <w:r w:rsidDel="00000000" w:rsidR="00000000" w:rsidRPr="00000000">
              <w:rPr>
                <w:rtl w:val="0"/>
              </w:rPr>
            </w:r>
          </w:p>
        </w:tc>
        <w:tc>
          <w:tcPr>
            <w:vAlign w:val="center"/>
          </w:tcPr>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sz w:val="15"/>
                <w:szCs w:val="15"/>
                <w:rtl w:val="0"/>
              </w:rPr>
              <w:t xml:space="preserve">N/A</w:t>
            </w:r>
            <w:r w:rsidDel="00000000" w:rsidR="00000000" w:rsidRPr="00000000">
              <w:rPr>
                <w:rtl w:val="0"/>
              </w:rPr>
            </w:r>
          </w:p>
        </w:tc>
        <w:tc>
          <w:tcPr>
            <w:vAlign w:val="center"/>
          </w:tcPr>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sz w:val="15"/>
                <w:szCs w:val="15"/>
                <w:rtl w:val="0"/>
              </w:rPr>
              <w:t xml:space="preserve">30.0.0.1, 30.0.0.2</w:t>
            </w:r>
            <w:r w:rsidDel="00000000" w:rsidR="00000000" w:rsidRPr="00000000">
              <w:rPr>
                <w:rtl w:val="0"/>
              </w:rPr>
            </w:r>
          </w:p>
        </w:tc>
      </w:tr>
    </w:tbl>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Note: The gateway IPs are based on the topology screenshots and common lab addressing practice. If the Packet Tracer file uses slightly different interface IPs, the table can be adjusted without changing the overall design.</w:t>
      </w:r>
      <w:r w:rsidDel="00000000" w:rsidR="00000000" w:rsidRPr="00000000">
        <w:rPr>
          <w:rtl w:val="0"/>
        </w:rPr>
      </w:r>
    </w:p>
    <w:p w:rsidR="00000000" w:rsidDel="00000000" w:rsidP="00000000" w:rsidRDefault="00000000" w:rsidRPr="00000000" w14:paraId="0000006E">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rPr>
          <w:rFonts w:ascii="Calibri" w:cs="Calibri" w:eastAsia="Calibri" w:hAnsi="Calibri"/>
          <w:color w:val="1f4e79"/>
        </w:rPr>
      </w:pPr>
      <w:r w:rsidDel="00000000" w:rsidR="00000000" w:rsidRPr="00000000">
        <w:rPr>
          <w:rFonts w:ascii="Calibri" w:cs="Calibri" w:eastAsia="Calibri" w:hAnsi="Calibri"/>
          <w:color w:val="1f4e79"/>
          <w:rtl w:val="0"/>
        </w:rPr>
        <w:t xml:space="preserve">5. RIPv2 Routing Configuration</w:t>
      </w:r>
    </w:p>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rtl w:val="0"/>
        </w:rPr>
        <w:t xml:space="preserve">RIP Version 2 was selected because it is simple to understand and useful for learning dynamic routing. RIPv2 supports classless routing and works better with subnetted networks compared with RIP Version 1. The no auto-summary command is important because it prevents automatic classful summarization and helps the routers advertise the /29 LAN subnets correctly.</w:t>
      </w:r>
    </w:p>
    <w:p w:rsidR="00000000" w:rsidDel="00000000" w:rsidP="00000000" w:rsidRDefault="00000000" w:rsidRPr="00000000" w14:paraId="00000071">
      <w:pPr>
        <w:pStyle w:val="Heading2"/>
        <w:rPr>
          <w:rFonts w:ascii="Calibri" w:cs="Calibri" w:eastAsia="Calibri" w:hAnsi="Calibri"/>
          <w:color w:val="1f4e79"/>
        </w:rPr>
      </w:pPr>
      <w:r w:rsidDel="00000000" w:rsidR="00000000" w:rsidRPr="00000000">
        <w:rPr>
          <w:rFonts w:ascii="Calibri" w:cs="Calibri" w:eastAsia="Calibri" w:hAnsi="Calibri"/>
          <w:color w:val="1f4e79"/>
          <w:rtl w:val="0"/>
        </w:rPr>
        <w:t xml:space="preserve">Router1 Configuration</w:t>
      </w:r>
    </w:p>
    <w:tbl>
      <w:tblPr>
        <w:tblStyle w:val="Table4"/>
        <w:tblW w:w="10368.0" w:type="dxa"/>
        <w:jc w:val="center"/>
        <w:tblLayout w:type="fixed"/>
        <w:tblLook w:val="0400"/>
      </w:tblPr>
      <w:tblGrid>
        <w:gridCol w:w="10368"/>
        <w:tblGridChange w:id="0">
          <w:tblGrid>
            <w:gridCol w:w="10368"/>
          </w:tblGrid>
        </w:tblGridChange>
      </w:tblGrid>
      <w:tr>
        <w:trPr>
          <w:cantSplit w:val="0"/>
          <w:tblHeader w:val="0"/>
        </w:trPr>
        <w:tc>
          <w:tcPr>
            <w:tcBorders>
              <w:top w:color="d9e2f3" w:space="0" w:sz="4" w:val="single"/>
              <w:left w:color="d9e2f3" w:space="0" w:sz="4" w:val="single"/>
              <w:bottom w:color="d9e2f3" w:space="0" w:sz="4" w:val="single"/>
              <w:right w:color="d9e2f3" w:space="0" w:sz="4" w:val="single"/>
            </w:tcBorders>
            <w:shd w:fill="f2f2f2" w:val="clear"/>
          </w:tcPr>
          <w:p w:rsidR="00000000" w:rsidDel="00000000" w:rsidP="00000000" w:rsidRDefault="00000000" w:rsidRPr="00000000" w14:paraId="00000072">
            <w:pPr>
              <w:spacing w:after="0" w:lineRule="auto"/>
              <w:rPr>
                <w:rFonts w:ascii="Calibri" w:cs="Calibri" w:eastAsia="Calibri" w:hAnsi="Calibri"/>
              </w:rPr>
            </w:pPr>
            <w:r w:rsidDel="00000000" w:rsidR="00000000" w:rsidRPr="00000000">
              <w:rPr>
                <w:rFonts w:ascii="Consolas" w:cs="Consolas" w:eastAsia="Consolas" w:hAnsi="Consolas"/>
                <w:sz w:val="16"/>
                <w:szCs w:val="16"/>
                <w:rtl w:val="0"/>
              </w:rPr>
              <w:t xml:space="preserve">hostname Router1</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interface FastEthernet0/0</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 ip address 192.168.1.5 255.255.255.248</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 no shutdown</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interface Serial0/0/0</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 ip address 10.0.0.1 255.0.0.0</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 clock rate 64000</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 no shutdown</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router rip</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 version 2</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 no auto-summary</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 network 10.0.0.0</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 network 192.168.1.0</w:t>
            </w:r>
            <w:r w:rsidDel="00000000" w:rsidR="00000000" w:rsidRPr="00000000">
              <w:rPr>
                <w:rtl w:val="0"/>
              </w:rPr>
            </w:r>
          </w:p>
        </w:tc>
      </w:tr>
    </w:tbl>
    <w:p w:rsidR="00000000" w:rsidDel="00000000" w:rsidP="00000000" w:rsidRDefault="00000000" w:rsidRPr="00000000" w14:paraId="00000073">
      <w:pPr>
        <w:pStyle w:val="Heading2"/>
        <w:rPr>
          <w:rFonts w:ascii="Calibri" w:cs="Calibri" w:eastAsia="Calibri" w:hAnsi="Calibri"/>
          <w:color w:val="1f4e79"/>
        </w:rPr>
      </w:pPr>
      <w:r w:rsidDel="00000000" w:rsidR="00000000" w:rsidRPr="00000000">
        <w:rPr>
          <w:rFonts w:ascii="Calibri" w:cs="Calibri" w:eastAsia="Calibri" w:hAnsi="Calibri"/>
          <w:color w:val="1f4e79"/>
          <w:rtl w:val="0"/>
        </w:rPr>
        <w:t xml:space="preserve">Router0 Configuration</w:t>
      </w:r>
    </w:p>
    <w:tbl>
      <w:tblPr>
        <w:tblStyle w:val="Table5"/>
        <w:tblW w:w="10368.0" w:type="dxa"/>
        <w:jc w:val="center"/>
        <w:tblLayout w:type="fixed"/>
        <w:tblLook w:val="0400"/>
      </w:tblPr>
      <w:tblGrid>
        <w:gridCol w:w="10368"/>
        <w:tblGridChange w:id="0">
          <w:tblGrid>
            <w:gridCol w:w="10368"/>
          </w:tblGrid>
        </w:tblGridChange>
      </w:tblGrid>
      <w:tr>
        <w:trPr>
          <w:cantSplit w:val="0"/>
          <w:tblHeader w:val="0"/>
        </w:trPr>
        <w:tc>
          <w:tcPr>
            <w:tcBorders>
              <w:top w:color="d9e2f3" w:space="0" w:sz="4" w:val="single"/>
              <w:left w:color="d9e2f3" w:space="0" w:sz="4" w:val="single"/>
              <w:bottom w:color="d9e2f3" w:space="0" w:sz="4" w:val="single"/>
              <w:right w:color="d9e2f3" w:space="0" w:sz="4" w:val="single"/>
            </w:tcBorders>
            <w:shd w:fill="f2f2f2" w:val="clear"/>
          </w:tcPr>
          <w:p w:rsidR="00000000" w:rsidDel="00000000" w:rsidP="00000000" w:rsidRDefault="00000000" w:rsidRPr="00000000" w14:paraId="00000074">
            <w:pPr>
              <w:spacing w:after="0" w:lineRule="auto"/>
              <w:rPr>
                <w:rFonts w:ascii="Calibri" w:cs="Calibri" w:eastAsia="Calibri" w:hAnsi="Calibri"/>
              </w:rPr>
            </w:pPr>
            <w:r w:rsidDel="00000000" w:rsidR="00000000" w:rsidRPr="00000000">
              <w:rPr>
                <w:rFonts w:ascii="Consolas" w:cs="Consolas" w:eastAsia="Consolas" w:hAnsi="Consolas"/>
                <w:sz w:val="16"/>
                <w:szCs w:val="16"/>
                <w:rtl w:val="0"/>
              </w:rPr>
              <w:t xml:space="preserve">hostname Router0</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interface FastEthernet0/0</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 ip address 192.168.1.10 255.255.255.248</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 no shutdown</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interface Serial0/0/0</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 ip address 10.0.0.2 255.0.0.0</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 no shutdown</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interface Serial0/0/1</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 ip address 30.0.0.1 255.0.0.0</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 clock rate 64000</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 no shutdown</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router rip</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 version 2</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 no auto-summary</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 network 10.0.0.0</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 network 30.0.0.0</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 network 192.168.1.0</w:t>
            </w:r>
            <w:r w:rsidDel="00000000" w:rsidR="00000000" w:rsidRPr="00000000">
              <w:rPr>
                <w:rtl w:val="0"/>
              </w:rPr>
            </w:r>
          </w:p>
        </w:tc>
      </w:tr>
    </w:tbl>
    <w:p w:rsidR="00000000" w:rsidDel="00000000" w:rsidP="00000000" w:rsidRDefault="00000000" w:rsidRPr="00000000" w14:paraId="00000075">
      <w:pPr>
        <w:pStyle w:val="Heading2"/>
        <w:rPr>
          <w:rFonts w:ascii="Calibri" w:cs="Calibri" w:eastAsia="Calibri" w:hAnsi="Calibri"/>
          <w:color w:val="1f4e79"/>
        </w:rPr>
      </w:pPr>
      <w:r w:rsidDel="00000000" w:rsidR="00000000" w:rsidRPr="00000000">
        <w:rPr>
          <w:rFonts w:ascii="Calibri" w:cs="Calibri" w:eastAsia="Calibri" w:hAnsi="Calibri"/>
          <w:color w:val="1f4e79"/>
          <w:rtl w:val="0"/>
        </w:rPr>
        <w:t xml:space="preserve">Router2 Configuration</w:t>
      </w:r>
    </w:p>
    <w:tbl>
      <w:tblPr>
        <w:tblStyle w:val="Table6"/>
        <w:tblW w:w="10368.0" w:type="dxa"/>
        <w:jc w:val="center"/>
        <w:tblLayout w:type="fixed"/>
        <w:tblLook w:val="0400"/>
      </w:tblPr>
      <w:tblGrid>
        <w:gridCol w:w="10368"/>
        <w:tblGridChange w:id="0">
          <w:tblGrid>
            <w:gridCol w:w="10368"/>
          </w:tblGrid>
        </w:tblGridChange>
      </w:tblGrid>
      <w:tr>
        <w:trPr>
          <w:cantSplit w:val="0"/>
          <w:tblHeader w:val="0"/>
        </w:trPr>
        <w:tc>
          <w:tcPr>
            <w:tcBorders>
              <w:top w:color="d9e2f3" w:space="0" w:sz="4" w:val="single"/>
              <w:left w:color="d9e2f3" w:space="0" w:sz="4" w:val="single"/>
              <w:bottom w:color="d9e2f3" w:space="0" w:sz="4" w:val="single"/>
              <w:right w:color="d9e2f3" w:space="0" w:sz="4" w:val="single"/>
            </w:tcBorders>
            <w:shd w:fill="f2f2f2" w:val="clear"/>
          </w:tcPr>
          <w:p w:rsidR="00000000" w:rsidDel="00000000" w:rsidP="00000000" w:rsidRDefault="00000000" w:rsidRPr="00000000" w14:paraId="00000076">
            <w:pPr>
              <w:spacing w:after="0" w:lineRule="auto"/>
              <w:rPr>
                <w:rFonts w:ascii="Calibri" w:cs="Calibri" w:eastAsia="Calibri" w:hAnsi="Calibri"/>
              </w:rPr>
            </w:pPr>
            <w:r w:rsidDel="00000000" w:rsidR="00000000" w:rsidRPr="00000000">
              <w:rPr>
                <w:rFonts w:ascii="Consolas" w:cs="Consolas" w:eastAsia="Consolas" w:hAnsi="Consolas"/>
                <w:sz w:val="16"/>
                <w:szCs w:val="16"/>
                <w:rtl w:val="0"/>
              </w:rPr>
              <w:t xml:space="preserve">hostname Router2</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interface FastEthernet0/0</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 ip address 192.168.1.18 255.255.255.248</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 no shutdown</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interface Serial0/0/1</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 ip address 30.0.0.2 255.0.0.0</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 no shutdown</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router rip</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 version 2</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 no auto-summary</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 network 30.0.0.0</w:t>
            </w:r>
            <w:r w:rsidDel="00000000" w:rsidR="00000000" w:rsidRPr="00000000">
              <w:rPr>
                <w:rFonts w:ascii="Calibri" w:cs="Calibri" w:eastAsia="Calibri" w:hAnsi="Calibri"/>
                <w:rtl w:val="0"/>
              </w:rPr>
              <w:br w:type="textWrapping"/>
            </w:r>
            <w:r w:rsidDel="00000000" w:rsidR="00000000" w:rsidRPr="00000000">
              <w:rPr>
                <w:rFonts w:ascii="Consolas" w:cs="Consolas" w:eastAsia="Consolas" w:hAnsi="Consolas"/>
                <w:sz w:val="16"/>
                <w:szCs w:val="16"/>
                <w:rtl w:val="0"/>
              </w:rPr>
              <w:t xml:space="preserve"> network 192.168.1.0</w:t>
            </w:r>
            <w:r w:rsidDel="00000000" w:rsidR="00000000" w:rsidRPr="00000000">
              <w:rPr>
                <w:rtl w:val="0"/>
              </w:rPr>
            </w:r>
          </w:p>
        </w:tc>
      </w:tr>
    </w:tbl>
    <w:p w:rsidR="00000000" w:rsidDel="00000000" w:rsidP="00000000" w:rsidRDefault="00000000" w:rsidRPr="00000000" w14:paraId="00000077">
      <w:pPr>
        <w:pStyle w:val="Heading1"/>
        <w:rPr>
          <w:rFonts w:ascii="Calibri" w:cs="Calibri" w:eastAsia="Calibri" w:hAnsi="Calibri"/>
          <w:color w:val="1f4e79"/>
        </w:rPr>
      </w:pPr>
      <w:r w:rsidDel="00000000" w:rsidR="00000000" w:rsidRPr="00000000">
        <w:rPr>
          <w:rFonts w:ascii="Calibri" w:cs="Calibri" w:eastAsia="Calibri" w:hAnsi="Calibri"/>
          <w:color w:val="1f4e79"/>
          <w:rtl w:val="0"/>
        </w:rPr>
        <w:t xml:space="preserve">6. Verification and Testing</w:t>
      </w:r>
    </w:p>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rtl w:val="0"/>
        </w:rPr>
        <w:t xml:space="preserve">After configuring the interfaces and RIPv2, the routing table was checked on all routers. The letter R in the routing table means that the route was learned through RIP. The output confirms that each router learned the remote LAN networks from the next router.</w:t>
      </w:r>
    </w:p>
    <w:tbl>
      <w:tblPr>
        <w:tblStyle w:val="Table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1f4e79" w:val="clear"/>
            <w:vAlign w:val="center"/>
          </w:tcPr>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b w:val="1"/>
                <w:bCs w:val="1"/>
                <w:color w:val="ffffff"/>
                <w:sz w:val="17"/>
                <w:szCs w:val="17"/>
                <w:rtl w:val="0"/>
              </w:rPr>
              <w:t xml:space="preserve">Router</w:t>
            </w:r>
            <w:r w:rsidDel="00000000" w:rsidR="00000000" w:rsidRPr="00000000">
              <w:rPr>
                <w:rtl w:val="0"/>
              </w:rPr>
            </w:r>
          </w:p>
        </w:tc>
        <w:tc>
          <w:tcPr>
            <w:shd w:fill="1f4e79" w:val="clear"/>
            <w:vAlign w:val="center"/>
          </w:tcPr>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b w:val="1"/>
                <w:bCs w:val="1"/>
                <w:color w:val="ffffff"/>
                <w:sz w:val="17"/>
                <w:szCs w:val="17"/>
                <w:rtl w:val="0"/>
              </w:rPr>
              <w:t xml:space="preserve">Directly Connected Networks</w:t>
            </w:r>
            <w:r w:rsidDel="00000000" w:rsidR="00000000" w:rsidRPr="00000000">
              <w:rPr>
                <w:rtl w:val="0"/>
              </w:rPr>
            </w:r>
          </w:p>
        </w:tc>
        <w:tc>
          <w:tcPr>
            <w:shd w:fill="1f4e79" w:val="clear"/>
            <w:vAlign w:val="center"/>
          </w:tcPr>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b w:val="1"/>
                <w:bCs w:val="1"/>
                <w:color w:val="ffffff"/>
                <w:sz w:val="17"/>
                <w:szCs w:val="17"/>
                <w:rtl w:val="0"/>
              </w:rPr>
              <w:t xml:space="preserve">RIP Learned Networks</w:t>
            </w:r>
            <w:r w:rsidDel="00000000" w:rsidR="00000000" w:rsidRPr="00000000">
              <w:rPr>
                <w:rtl w:val="0"/>
              </w:rPr>
            </w:r>
          </w:p>
        </w:tc>
        <w:tc>
          <w:tcPr>
            <w:shd w:fill="1f4e79" w:val="clear"/>
            <w:vAlign w:val="center"/>
          </w:tcPr>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b w:val="1"/>
                <w:bCs w:val="1"/>
                <w:color w:val="ffffff"/>
                <w:sz w:val="17"/>
                <w:szCs w:val="17"/>
                <w:rtl w:val="0"/>
              </w:rPr>
              <w:t xml:space="preserve">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sz w:val="16"/>
                <w:szCs w:val="16"/>
                <w:rtl w:val="0"/>
              </w:rPr>
              <w:t xml:space="preserve">Router1</w:t>
            </w:r>
            <w:r w:rsidDel="00000000" w:rsidR="00000000" w:rsidRPr="00000000">
              <w:rPr>
                <w:rtl w:val="0"/>
              </w:rPr>
            </w:r>
          </w:p>
        </w:tc>
        <w:tc>
          <w:tcPr>
            <w:vAlign w:val="center"/>
          </w:tcPr>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sz w:val="16"/>
                <w:szCs w:val="16"/>
                <w:rtl w:val="0"/>
              </w:rPr>
              <w:t xml:space="preserve">10.0.0.0/8 and 192.168.1.0/29</w:t>
            </w:r>
            <w:r w:rsidDel="00000000" w:rsidR="00000000" w:rsidRPr="00000000">
              <w:rPr>
                <w:rtl w:val="0"/>
              </w:rPr>
            </w:r>
          </w:p>
        </w:tc>
        <w:tc>
          <w:tcPr>
            <w:vAlign w:val="center"/>
          </w:tcPr>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sz w:val="16"/>
                <w:szCs w:val="16"/>
                <w:rtl w:val="0"/>
              </w:rPr>
              <w:t xml:space="preserve">192.168.1.8/29 and 192.168.1.16/29 via 10.0.0.2</w:t>
            </w:r>
            <w:r w:rsidDel="00000000" w:rsidR="00000000" w:rsidRPr="00000000">
              <w:rPr>
                <w:rtl w:val="0"/>
              </w:rPr>
            </w:r>
          </w:p>
        </w:tc>
        <w:tc>
          <w:tcPr>
            <w:vAlign w:val="center"/>
          </w:tcPr>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sz w:val="16"/>
                <w:szCs w:val="16"/>
                <w:rtl w:val="0"/>
              </w:rPr>
              <w:t xml:space="preserve">Remote LAN routes learned successfully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rPr>
                <w:rFonts w:ascii="Calibri" w:cs="Calibri" w:eastAsia="Calibri" w:hAnsi="Calibri"/>
              </w:rPr>
            </w:pPr>
            <w:r w:rsidDel="00000000" w:rsidR="00000000" w:rsidRPr="00000000">
              <w:rPr>
                <w:rFonts w:ascii="Calibri" w:cs="Calibri" w:eastAsia="Calibri" w:hAnsi="Calibri"/>
                <w:sz w:val="16"/>
                <w:szCs w:val="16"/>
                <w:rtl w:val="0"/>
              </w:rPr>
              <w:t xml:space="preserve">Router0</w:t>
            </w:r>
            <w:r w:rsidDel="00000000" w:rsidR="00000000" w:rsidRPr="00000000">
              <w:rPr>
                <w:rtl w:val="0"/>
              </w:rPr>
            </w:r>
          </w:p>
        </w:tc>
        <w:tc>
          <w:tcPr>
            <w:vAlign w:val="center"/>
          </w:tcPr>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sz w:val="16"/>
                <w:szCs w:val="16"/>
                <w:rtl w:val="0"/>
              </w:rPr>
              <w:t xml:space="preserve">10.0.0.0/8, 30.0.0.0/8 and 192.168.1.8/29</w:t>
            </w:r>
            <w:r w:rsidDel="00000000" w:rsidR="00000000" w:rsidRPr="00000000">
              <w:rPr>
                <w:rtl w:val="0"/>
              </w:rPr>
            </w:r>
          </w:p>
        </w:tc>
        <w:tc>
          <w:tcPr>
            <w:vAlign w:val="center"/>
          </w:tcPr>
          <w:p w:rsidR="00000000" w:rsidDel="00000000" w:rsidP="00000000" w:rsidRDefault="00000000" w:rsidRPr="00000000" w14:paraId="00000083">
            <w:pPr>
              <w:rPr>
                <w:rFonts w:ascii="Calibri" w:cs="Calibri" w:eastAsia="Calibri" w:hAnsi="Calibri"/>
              </w:rPr>
            </w:pPr>
            <w:r w:rsidDel="00000000" w:rsidR="00000000" w:rsidRPr="00000000">
              <w:rPr>
                <w:rFonts w:ascii="Calibri" w:cs="Calibri" w:eastAsia="Calibri" w:hAnsi="Calibri"/>
                <w:sz w:val="16"/>
                <w:szCs w:val="16"/>
                <w:rtl w:val="0"/>
              </w:rPr>
              <w:t xml:space="preserve">192.168.1.0/29 via 10.0.0.1 and 192.168.1.16/29 via 30.0.0.2</w:t>
            </w:r>
            <w:r w:rsidDel="00000000" w:rsidR="00000000" w:rsidRPr="00000000">
              <w:rPr>
                <w:rtl w:val="0"/>
              </w:rPr>
            </w:r>
          </w:p>
        </w:tc>
        <w:tc>
          <w:tcPr>
            <w:vAlign w:val="center"/>
          </w:tcPr>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sz w:val="16"/>
                <w:szCs w:val="16"/>
                <w:rtl w:val="0"/>
              </w:rPr>
              <w:t xml:space="preserve">Middle router has routes to both edge LANs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rPr>
                <w:rFonts w:ascii="Calibri" w:cs="Calibri" w:eastAsia="Calibri" w:hAnsi="Calibri"/>
              </w:rPr>
            </w:pPr>
            <w:r w:rsidDel="00000000" w:rsidR="00000000" w:rsidRPr="00000000">
              <w:rPr>
                <w:rFonts w:ascii="Calibri" w:cs="Calibri" w:eastAsia="Calibri" w:hAnsi="Calibri"/>
                <w:sz w:val="16"/>
                <w:szCs w:val="16"/>
                <w:rtl w:val="0"/>
              </w:rPr>
              <w:t xml:space="preserve">Router2</w:t>
            </w:r>
            <w:r w:rsidDel="00000000" w:rsidR="00000000" w:rsidRPr="00000000">
              <w:rPr>
                <w:rtl w:val="0"/>
              </w:rPr>
            </w:r>
          </w:p>
        </w:tc>
        <w:tc>
          <w:tcPr>
            <w:vAlign w:val="center"/>
          </w:tcPr>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sz w:val="16"/>
                <w:szCs w:val="16"/>
                <w:rtl w:val="0"/>
              </w:rPr>
              <w:t xml:space="preserve">30.0.0.0/8 and 192.168.1.16/29</w:t>
            </w:r>
            <w:r w:rsidDel="00000000" w:rsidR="00000000" w:rsidRPr="00000000">
              <w:rPr>
                <w:rtl w:val="0"/>
              </w:rPr>
            </w:r>
          </w:p>
        </w:tc>
        <w:tc>
          <w:tcPr>
            <w:vAlign w:val="center"/>
          </w:tcPr>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sz w:val="16"/>
                <w:szCs w:val="16"/>
                <w:rtl w:val="0"/>
              </w:rPr>
              <w:t xml:space="preserve">192.168.1.0/29 and 192.168.1.8/29 via 30.0.0.1</w:t>
            </w:r>
            <w:r w:rsidDel="00000000" w:rsidR="00000000" w:rsidRPr="00000000">
              <w:rPr>
                <w:rtl w:val="0"/>
              </w:rPr>
            </w:r>
          </w:p>
        </w:tc>
        <w:tc>
          <w:tcPr>
            <w:vAlign w:val="center"/>
          </w:tcPr>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sz w:val="16"/>
                <w:szCs w:val="16"/>
                <w:rtl w:val="0"/>
              </w:rPr>
              <w:t xml:space="preserve">Remote LAN routes learned successfully</w:t>
            </w:r>
            <w:r w:rsidDel="00000000" w:rsidR="00000000" w:rsidRPr="00000000">
              <w:rPr>
                <w:rtl w:val="0"/>
              </w:rPr>
            </w:r>
          </w:p>
        </w:tc>
      </w:tr>
    </w:tbl>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b w:val="1"/>
          <w:bCs w:val="1"/>
          <w:rtl w:val="0"/>
        </w:rPr>
        <w:t xml:space="preserve">Recommended test commands:</w:t>
      </w:r>
      <w:r w:rsidDel="00000000" w:rsidR="00000000" w:rsidRPr="00000000">
        <w:rPr>
          <w:rtl w:val="0"/>
        </w:rPr>
      </w:r>
    </w:p>
    <w:p w:rsidR="00000000" w:rsidDel="00000000" w:rsidP="00000000" w:rsidRDefault="00000000" w:rsidRPr="00000000" w14:paraId="0000008A">
      <w:pPr>
        <w:numPr>
          <w:ilvl w:val="0"/>
          <w:numId w:val="1"/>
        </w:numPr>
        <w:spacing w:after="0" w:lineRule="auto"/>
        <w:ind w:left="360"/>
      </w:pPr>
      <w:r w:rsidDel="00000000" w:rsidR="00000000" w:rsidRPr="00000000">
        <w:rPr>
          <w:rFonts w:ascii="Calibri" w:cs="Calibri" w:eastAsia="Calibri" w:hAnsi="Calibri"/>
          <w:rtl w:val="0"/>
        </w:rPr>
        <w:t xml:space="preserve">show ip interface brief</w:t>
      </w:r>
    </w:p>
    <w:p w:rsidR="00000000" w:rsidDel="00000000" w:rsidP="00000000" w:rsidRDefault="00000000" w:rsidRPr="00000000" w14:paraId="0000008B">
      <w:pPr>
        <w:numPr>
          <w:ilvl w:val="0"/>
          <w:numId w:val="1"/>
        </w:numPr>
        <w:spacing w:after="0" w:lineRule="auto"/>
        <w:ind w:left="360"/>
      </w:pPr>
      <w:r w:rsidDel="00000000" w:rsidR="00000000" w:rsidRPr="00000000">
        <w:rPr>
          <w:rFonts w:ascii="Calibri" w:cs="Calibri" w:eastAsia="Calibri" w:hAnsi="Calibri"/>
          <w:rtl w:val="0"/>
        </w:rPr>
        <w:t xml:space="preserve">show ip route</w:t>
      </w:r>
    </w:p>
    <w:p w:rsidR="00000000" w:rsidDel="00000000" w:rsidP="00000000" w:rsidRDefault="00000000" w:rsidRPr="00000000" w14:paraId="0000008C">
      <w:pPr>
        <w:numPr>
          <w:ilvl w:val="0"/>
          <w:numId w:val="1"/>
        </w:numPr>
        <w:spacing w:after="0" w:lineRule="auto"/>
        <w:ind w:left="360"/>
      </w:pPr>
      <w:r w:rsidDel="00000000" w:rsidR="00000000" w:rsidRPr="00000000">
        <w:rPr>
          <w:rFonts w:ascii="Calibri" w:cs="Calibri" w:eastAsia="Calibri" w:hAnsi="Calibri"/>
          <w:rtl w:val="0"/>
        </w:rPr>
        <w:t xml:space="preserve">show running-config</w:t>
      </w:r>
    </w:p>
    <w:p w:rsidR="00000000" w:rsidDel="00000000" w:rsidP="00000000" w:rsidRDefault="00000000" w:rsidRPr="00000000" w14:paraId="0000008D">
      <w:pPr>
        <w:numPr>
          <w:ilvl w:val="0"/>
          <w:numId w:val="1"/>
        </w:numPr>
        <w:spacing w:after="0" w:lineRule="auto"/>
        <w:ind w:left="360"/>
      </w:pPr>
      <w:r w:rsidDel="00000000" w:rsidR="00000000" w:rsidRPr="00000000">
        <w:rPr>
          <w:rFonts w:ascii="Calibri" w:cs="Calibri" w:eastAsia="Calibri" w:hAnsi="Calibri"/>
          <w:rtl w:val="0"/>
        </w:rPr>
        <w:t xml:space="preserve">ping &lt;remote_PC_IP&gt;</w:t>
      </w:r>
    </w:p>
    <w:p w:rsidR="00000000" w:rsidDel="00000000" w:rsidP="00000000" w:rsidRDefault="00000000" w:rsidRPr="00000000" w14:paraId="0000008E">
      <w:pPr>
        <w:numPr>
          <w:ilvl w:val="0"/>
          <w:numId w:val="1"/>
        </w:numPr>
        <w:spacing w:after="40" w:lineRule="auto"/>
        <w:ind w:left="360"/>
      </w:pPr>
      <w:r w:rsidDel="00000000" w:rsidR="00000000" w:rsidRPr="00000000">
        <w:rPr>
          <w:rFonts w:ascii="Calibri" w:cs="Calibri" w:eastAsia="Calibri" w:hAnsi="Calibri"/>
          <w:rtl w:val="0"/>
        </w:rPr>
        <w:t xml:space="preserve">tracert &lt;remote_PC_IP&gt; from PC command prompt</w:t>
      </w:r>
    </w:p>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rPr>
        <w:drawing>
          <wp:inline distB="0" distT="0" distL="114300" distR="114300">
            <wp:extent cx="5394960" cy="3143307"/>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394960" cy="3143307"/>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center"/>
        <w:rPr>
          <w:rFonts w:ascii="Calibri" w:cs="Calibri" w:eastAsia="Calibri" w:hAnsi="Calibri"/>
        </w:rPr>
      </w:pPr>
      <w:r w:rsidDel="00000000" w:rsidR="00000000" w:rsidRPr="00000000">
        <w:rPr>
          <w:rFonts w:ascii="Calibri" w:cs="Calibri" w:eastAsia="Calibri" w:hAnsi="Calibri"/>
          <w:i w:val="1"/>
          <w:iCs w:val="1"/>
          <w:color w:val="5a5a5a"/>
          <w:sz w:val="18"/>
          <w:szCs w:val="18"/>
          <w:rtl w:val="0"/>
        </w:rPr>
        <w:t xml:space="preserve">Figure 2: Router1 routing table showing RIPv2 learned routes</w:t>
      </w:r>
      <w:r w:rsidDel="00000000" w:rsidR="00000000" w:rsidRPr="00000000">
        <w:rPr>
          <w:rtl w:val="0"/>
        </w:rPr>
      </w:r>
    </w:p>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rPr>
        <w:drawing>
          <wp:inline distB="0" distT="0" distL="114300" distR="114300">
            <wp:extent cx="5394960" cy="2225644"/>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94960" cy="2225644"/>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jc w:val="center"/>
        <w:rPr>
          <w:rFonts w:ascii="Calibri" w:cs="Calibri" w:eastAsia="Calibri" w:hAnsi="Calibri"/>
        </w:rPr>
      </w:pPr>
      <w:r w:rsidDel="00000000" w:rsidR="00000000" w:rsidRPr="00000000">
        <w:rPr>
          <w:rFonts w:ascii="Calibri" w:cs="Calibri" w:eastAsia="Calibri" w:hAnsi="Calibri"/>
          <w:i w:val="1"/>
          <w:iCs w:val="1"/>
          <w:color w:val="5a5a5a"/>
          <w:sz w:val="18"/>
          <w:szCs w:val="18"/>
          <w:rtl w:val="0"/>
        </w:rPr>
        <w:t xml:space="preserve">Figure 3: Router0 routing table showing routes from both sides</w:t>
      </w:r>
      <w:r w:rsidDel="00000000" w:rsidR="00000000" w:rsidRPr="00000000">
        <w:rPr>
          <w:rtl w:val="0"/>
        </w:rPr>
      </w:r>
    </w:p>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rPr>
        <w:drawing>
          <wp:inline distB="0" distT="0" distL="114300" distR="114300">
            <wp:extent cx="5120640" cy="2052091"/>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120640" cy="2052091"/>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center"/>
        <w:rPr>
          <w:rFonts w:ascii="Calibri" w:cs="Calibri" w:eastAsia="Calibri" w:hAnsi="Calibri"/>
        </w:rPr>
      </w:pPr>
      <w:r w:rsidDel="00000000" w:rsidR="00000000" w:rsidRPr="00000000">
        <w:rPr>
          <w:rFonts w:ascii="Calibri" w:cs="Calibri" w:eastAsia="Calibri" w:hAnsi="Calibri"/>
          <w:i w:val="1"/>
          <w:iCs w:val="1"/>
          <w:color w:val="5a5a5a"/>
          <w:sz w:val="18"/>
          <w:szCs w:val="18"/>
          <w:rtl w:val="0"/>
        </w:rPr>
        <w:t xml:space="preserve">Figure 4: Router2 routing table showing RIPv2 learned routes</w:t>
      </w:r>
      <w:r w:rsidDel="00000000" w:rsidR="00000000" w:rsidRPr="00000000">
        <w:rPr>
          <w:rtl w:val="0"/>
        </w:rPr>
      </w:r>
    </w:p>
    <w:p w:rsidR="00000000" w:rsidDel="00000000" w:rsidP="00000000" w:rsidRDefault="00000000" w:rsidRPr="00000000" w14:paraId="00000095">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rPr>
          <w:rFonts w:ascii="Calibri" w:cs="Calibri" w:eastAsia="Calibri" w:hAnsi="Calibri"/>
          <w:color w:val="1f4e79"/>
        </w:rPr>
      </w:pPr>
      <w:r w:rsidDel="00000000" w:rsidR="00000000" w:rsidRPr="00000000">
        <w:rPr>
          <w:rFonts w:ascii="Calibri" w:cs="Calibri" w:eastAsia="Calibri" w:hAnsi="Calibri"/>
          <w:color w:val="1f4e79"/>
          <w:rtl w:val="0"/>
        </w:rPr>
        <w:t xml:space="preserve">7. Ethernet Cable Standard B Table</w:t>
      </w:r>
    </w:p>
    <w:p w:rsidR="00000000" w:rsidDel="00000000" w:rsidP="00000000" w:rsidRDefault="00000000" w:rsidRPr="00000000" w14:paraId="00000097">
      <w:pPr>
        <w:rPr>
          <w:rFonts w:ascii="Calibri" w:cs="Calibri" w:eastAsia="Calibri" w:hAnsi="Calibri"/>
        </w:rPr>
      </w:pPr>
      <w:r w:rsidDel="00000000" w:rsidR="00000000" w:rsidRPr="00000000">
        <w:rPr>
          <w:rFonts w:ascii="Calibri" w:cs="Calibri" w:eastAsia="Calibri" w:hAnsi="Calibri"/>
          <w:rtl w:val="0"/>
        </w:rPr>
        <w:t xml:space="preserve">The Ethernet cable pinout used for this task is T568B, also called Standard B. The same order is used on both ends when making a straight-through cable. This cable is commonly used for connecting a PC to a switch, router to switch, or access point to switch.</w:t>
      </w:r>
    </w:p>
    <w:tbl>
      <w:tblPr>
        <w:tblStyle w:val="Table8"/>
        <w:tblW w:w="103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4"/>
        <w:gridCol w:w="2074"/>
        <w:gridCol w:w="2074"/>
        <w:gridCol w:w="2074"/>
        <w:gridCol w:w="2074"/>
        <w:tblGridChange w:id="0">
          <w:tblGrid>
            <w:gridCol w:w="2074"/>
            <w:gridCol w:w="2074"/>
            <w:gridCol w:w="2074"/>
            <w:gridCol w:w="2074"/>
            <w:gridCol w:w="2074"/>
          </w:tblGrid>
        </w:tblGridChange>
      </w:tblGrid>
      <w:tr>
        <w:trPr>
          <w:cantSplit w:val="0"/>
          <w:tblHeader w:val="0"/>
        </w:trPr>
        <w:tc>
          <w:tcPr>
            <w:shd w:fill="1f4e79" w:val="clear"/>
            <w:vAlign w:val="center"/>
          </w:tcPr>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b w:val="1"/>
                <w:bCs w:val="1"/>
                <w:color w:val="ffffff"/>
                <w:sz w:val="17"/>
                <w:szCs w:val="17"/>
                <w:rtl w:val="0"/>
              </w:rPr>
              <w:t xml:space="preserve">Pin</w:t>
            </w:r>
            <w:r w:rsidDel="00000000" w:rsidR="00000000" w:rsidRPr="00000000">
              <w:rPr>
                <w:rtl w:val="0"/>
              </w:rPr>
            </w:r>
          </w:p>
        </w:tc>
        <w:tc>
          <w:tcPr>
            <w:shd w:fill="1f4e79" w:val="clear"/>
            <w:vAlign w:val="center"/>
          </w:tcPr>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b w:val="1"/>
                <w:bCs w:val="1"/>
                <w:color w:val="ffffff"/>
                <w:sz w:val="17"/>
                <w:szCs w:val="17"/>
                <w:rtl w:val="0"/>
              </w:rPr>
              <w:t xml:space="preserve">Wire Color (T568B)</w:t>
            </w:r>
            <w:r w:rsidDel="00000000" w:rsidR="00000000" w:rsidRPr="00000000">
              <w:rPr>
                <w:rtl w:val="0"/>
              </w:rPr>
            </w:r>
          </w:p>
        </w:tc>
        <w:tc>
          <w:tcPr>
            <w:shd w:fill="1f4e79" w:val="clear"/>
            <w:vAlign w:val="center"/>
          </w:tcPr>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b w:val="1"/>
                <w:bCs w:val="1"/>
                <w:color w:val="ffffff"/>
                <w:sz w:val="17"/>
                <w:szCs w:val="17"/>
                <w:rtl w:val="0"/>
              </w:rPr>
              <w:t xml:space="preserve">Pair</w:t>
            </w:r>
            <w:r w:rsidDel="00000000" w:rsidR="00000000" w:rsidRPr="00000000">
              <w:rPr>
                <w:rtl w:val="0"/>
              </w:rPr>
            </w:r>
          </w:p>
        </w:tc>
        <w:tc>
          <w:tcPr>
            <w:shd w:fill="1f4e79" w:val="clear"/>
            <w:vAlign w:val="center"/>
          </w:tcPr>
          <w:p w:rsidR="00000000" w:rsidDel="00000000" w:rsidP="00000000" w:rsidRDefault="00000000" w:rsidRPr="00000000" w14:paraId="0000009B">
            <w:pPr>
              <w:rPr>
                <w:rFonts w:ascii="Calibri" w:cs="Calibri" w:eastAsia="Calibri" w:hAnsi="Calibri"/>
              </w:rPr>
            </w:pPr>
            <w:r w:rsidDel="00000000" w:rsidR="00000000" w:rsidRPr="00000000">
              <w:rPr>
                <w:rFonts w:ascii="Calibri" w:cs="Calibri" w:eastAsia="Calibri" w:hAnsi="Calibri"/>
                <w:b w:val="1"/>
                <w:bCs w:val="1"/>
                <w:color w:val="ffffff"/>
                <w:sz w:val="17"/>
                <w:szCs w:val="17"/>
                <w:rtl w:val="0"/>
              </w:rPr>
              <w:t xml:space="preserve">10/100 Mbps Use</w:t>
            </w:r>
            <w:r w:rsidDel="00000000" w:rsidR="00000000" w:rsidRPr="00000000">
              <w:rPr>
                <w:rtl w:val="0"/>
              </w:rPr>
            </w:r>
          </w:p>
        </w:tc>
        <w:tc>
          <w:tcPr>
            <w:shd w:fill="1f4e79" w:val="clear"/>
            <w:vAlign w:val="center"/>
          </w:tcPr>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b w:val="1"/>
                <w:bCs w:val="1"/>
                <w:color w:val="ffffff"/>
                <w:sz w:val="17"/>
                <w:szCs w:val="17"/>
                <w:rtl w:val="0"/>
              </w:rPr>
              <w:t xml:space="preserve">1000 Mbps Use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09E">
            <w:pPr>
              <w:rPr>
                <w:rFonts w:ascii="Calibri" w:cs="Calibri" w:eastAsia="Calibri" w:hAnsi="Calibri"/>
              </w:rPr>
            </w:pPr>
            <w:r w:rsidDel="00000000" w:rsidR="00000000" w:rsidRPr="00000000">
              <w:rPr>
                <w:rFonts w:ascii="Calibri" w:cs="Calibri" w:eastAsia="Calibri" w:hAnsi="Calibri"/>
                <w:sz w:val="17"/>
                <w:szCs w:val="17"/>
                <w:rtl w:val="0"/>
              </w:rPr>
              <w:t xml:space="preserve">White/Orange</w:t>
            </w:r>
            <w:r w:rsidDel="00000000" w:rsidR="00000000" w:rsidRPr="00000000">
              <w:rPr>
                <w:rtl w:val="0"/>
              </w:rPr>
            </w:r>
          </w:p>
        </w:tc>
        <w:tc>
          <w:tcPr>
            <w:vAlign w:val="center"/>
          </w:tcPr>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sz w:val="17"/>
                <w:szCs w:val="17"/>
                <w:rtl w:val="0"/>
              </w:rPr>
              <w:t xml:space="preserve">Pair 2</w:t>
            </w:r>
            <w:r w:rsidDel="00000000" w:rsidR="00000000" w:rsidRPr="00000000">
              <w:rPr>
                <w:rtl w:val="0"/>
              </w:rPr>
            </w:r>
          </w:p>
        </w:tc>
        <w:tc>
          <w:tcPr>
            <w:vAlign w:val="center"/>
          </w:tcPr>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sz w:val="17"/>
                <w:szCs w:val="17"/>
                <w:rtl w:val="0"/>
              </w:rPr>
              <w:t xml:space="preserve">Transmit +</w:t>
            </w:r>
            <w:r w:rsidDel="00000000" w:rsidR="00000000" w:rsidRPr="00000000">
              <w:rPr>
                <w:rtl w:val="0"/>
              </w:rPr>
            </w:r>
          </w:p>
        </w:tc>
        <w:tc>
          <w:tcPr>
            <w:vAlign w:val="center"/>
          </w:tcPr>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sz w:val="17"/>
                <w:szCs w:val="17"/>
                <w:rtl w:val="0"/>
              </w:rPr>
              <w:t xml:space="preserve">BI_DA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sz w:val="17"/>
                <w:szCs w:val="17"/>
                <w:rtl w:val="0"/>
              </w:rPr>
              <w:t xml:space="preserve">Orange</w:t>
            </w:r>
            <w:r w:rsidDel="00000000" w:rsidR="00000000" w:rsidRPr="00000000">
              <w:rPr>
                <w:rtl w:val="0"/>
              </w:rPr>
            </w:r>
          </w:p>
        </w:tc>
        <w:tc>
          <w:tcPr>
            <w:vAlign w:val="center"/>
          </w:tcPr>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sz w:val="17"/>
                <w:szCs w:val="17"/>
                <w:rtl w:val="0"/>
              </w:rPr>
              <w:t xml:space="preserve">Pair 2</w:t>
            </w:r>
            <w:r w:rsidDel="00000000" w:rsidR="00000000" w:rsidRPr="00000000">
              <w:rPr>
                <w:rtl w:val="0"/>
              </w:rPr>
            </w:r>
          </w:p>
        </w:tc>
        <w:tc>
          <w:tcPr>
            <w:vAlign w:val="center"/>
          </w:tcPr>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sz w:val="17"/>
                <w:szCs w:val="17"/>
                <w:rtl w:val="0"/>
              </w:rPr>
              <w:t xml:space="preserve">Transmit -</w:t>
            </w:r>
            <w:r w:rsidDel="00000000" w:rsidR="00000000" w:rsidRPr="00000000">
              <w:rPr>
                <w:rtl w:val="0"/>
              </w:rPr>
            </w:r>
          </w:p>
        </w:tc>
        <w:tc>
          <w:tcPr>
            <w:vAlign w:val="center"/>
          </w:tcPr>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sz w:val="17"/>
                <w:szCs w:val="17"/>
                <w:rtl w:val="0"/>
              </w:rPr>
              <w:t xml:space="preserve">BI_DA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sz w:val="17"/>
                <w:szCs w:val="17"/>
                <w:rtl w:val="0"/>
              </w:rPr>
              <w:t xml:space="preserve">White/Green</w:t>
            </w:r>
            <w:r w:rsidDel="00000000" w:rsidR="00000000" w:rsidRPr="00000000">
              <w:rPr>
                <w:rtl w:val="0"/>
              </w:rPr>
            </w:r>
          </w:p>
        </w:tc>
        <w:tc>
          <w:tcPr>
            <w:vAlign w:val="center"/>
          </w:tcPr>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sz w:val="17"/>
                <w:szCs w:val="17"/>
                <w:rtl w:val="0"/>
              </w:rPr>
              <w:t xml:space="preserve">Pair 3</w:t>
            </w:r>
            <w:r w:rsidDel="00000000" w:rsidR="00000000" w:rsidRPr="00000000">
              <w:rPr>
                <w:rtl w:val="0"/>
              </w:rPr>
            </w:r>
          </w:p>
        </w:tc>
        <w:tc>
          <w:tcPr>
            <w:vAlign w:val="center"/>
          </w:tcPr>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sz w:val="17"/>
                <w:szCs w:val="17"/>
                <w:rtl w:val="0"/>
              </w:rPr>
              <w:t xml:space="preserve">Receive +</w:t>
            </w:r>
            <w:r w:rsidDel="00000000" w:rsidR="00000000" w:rsidRPr="00000000">
              <w:rPr>
                <w:rtl w:val="0"/>
              </w:rPr>
            </w:r>
          </w:p>
        </w:tc>
        <w:tc>
          <w:tcPr>
            <w:vAlign w:val="center"/>
          </w:tcPr>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sz w:val="17"/>
                <w:szCs w:val="17"/>
                <w:rtl w:val="0"/>
              </w:rPr>
              <w:t xml:space="preserve">BI_DB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sz w:val="17"/>
                <w:szCs w:val="17"/>
                <w:rtl w:val="0"/>
              </w:rPr>
              <w:t xml:space="preserve">Blue</w:t>
            </w:r>
            <w:r w:rsidDel="00000000" w:rsidR="00000000" w:rsidRPr="00000000">
              <w:rPr>
                <w:rtl w:val="0"/>
              </w:rPr>
            </w:r>
          </w:p>
        </w:tc>
        <w:tc>
          <w:tcPr>
            <w:vAlign w:val="center"/>
          </w:tcPr>
          <w:p w:rsidR="00000000" w:rsidDel="00000000" w:rsidP="00000000" w:rsidRDefault="00000000" w:rsidRPr="00000000" w14:paraId="000000AE">
            <w:pPr>
              <w:rPr>
                <w:rFonts w:ascii="Calibri" w:cs="Calibri" w:eastAsia="Calibri" w:hAnsi="Calibri"/>
              </w:rPr>
            </w:pPr>
            <w:r w:rsidDel="00000000" w:rsidR="00000000" w:rsidRPr="00000000">
              <w:rPr>
                <w:rFonts w:ascii="Calibri" w:cs="Calibri" w:eastAsia="Calibri" w:hAnsi="Calibri"/>
                <w:sz w:val="17"/>
                <w:szCs w:val="17"/>
                <w:rtl w:val="0"/>
              </w:rPr>
              <w:t xml:space="preserve">Pair 1</w:t>
            </w:r>
            <w:r w:rsidDel="00000000" w:rsidR="00000000" w:rsidRPr="00000000">
              <w:rPr>
                <w:rtl w:val="0"/>
              </w:rPr>
            </w:r>
          </w:p>
        </w:tc>
        <w:tc>
          <w:tcPr>
            <w:vAlign w:val="center"/>
          </w:tcPr>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sz w:val="17"/>
                <w:szCs w:val="17"/>
                <w:rtl w:val="0"/>
              </w:rPr>
              <w:t xml:space="preserve">Not used in 10/100</w:t>
            </w:r>
            <w:r w:rsidDel="00000000" w:rsidR="00000000" w:rsidRPr="00000000">
              <w:rPr>
                <w:rtl w:val="0"/>
              </w:rPr>
            </w:r>
          </w:p>
        </w:tc>
        <w:tc>
          <w:tcPr>
            <w:vAlign w:val="center"/>
          </w:tcPr>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sz w:val="17"/>
                <w:szCs w:val="17"/>
                <w:rtl w:val="0"/>
              </w:rPr>
              <w:t xml:space="preserve">BI_DC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sz w:val="17"/>
                <w:szCs w:val="17"/>
                <w:rtl w:val="0"/>
              </w:rPr>
              <w:t xml:space="preserve">5</w:t>
            </w:r>
            <w:r w:rsidDel="00000000" w:rsidR="00000000" w:rsidRPr="00000000">
              <w:rPr>
                <w:rtl w:val="0"/>
              </w:rPr>
            </w:r>
          </w:p>
        </w:tc>
        <w:tc>
          <w:tcPr>
            <w:vAlign w:val="center"/>
          </w:tcPr>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sz w:val="17"/>
                <w:szCs w:val="17"/>
                <w:rtl w:val="0"/>
              </w:rPr>
              <w:t xml:space="preserve">White/Blue</w:t>
            </w:r>
            <w:r w:rsidDel="00000000" w:rsidR="00000000" w:rsidRPr="00000000">
              <w:rPr>
                <w:rtl w:val="0"/>
              </w:rPr>
            </w:r>
          </w:p>
        </w:tc>
        <w:tc>
          <w:tcPr>
            <w:vAlign w:val="center"/>
          </w:tcPr>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sz w:val="17"/>
                <w:szCs w:val="17"/>
                <w:rtl w:val="0"/>
              </w:rPr>
              <w:t xml:space="preserve">Pair 1</w:t>
            </w:r>
            <w:r w:rsidDel="00000000" w:rsidR="00000000" w:rsidRPr="00000000">
              <w:rPr>
                <w:rtl w:val="0"/>
              </w:rPr>
            </w:r>
          </w:p>
        </w:tc>
        <w:tc>
          <w:tcPr>
            <w:vAlign w:val="center"/>
          </w:tcPr>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sz w:val="17"/>
                <w:szCs w:val="17"/>
                <w:rtl w:val="0"/>
              </w:rPr>
              <w:t xml:space="preserve">Not used in 10/100</w:t>
            </w:r>
            <w:r w:rsidDel="00000000" w:rsidR="00000000" w:rsidRPr="00000000">
              <w:rPr>
                <w:rtl w:val="0"/>
              </w:rPr>
            </w:r>
          </w:p>
        </w:tc>
        <w:tc>
          <w:tcPr>
            <w:vAlign w:val="center"/>
          </w:tcPr>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sz w:val="17"/>
                <w:szCs w:val="17"/>
                <w:rtl w:val="0"/>
              </w:rPr>
              <w:t xml:space="preserve">BI_DC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sz w:val="17"/>
                <w:szCs w:val="17"/>
                <w:rtl w:val="0"/>
              </w:rPr>
              <w:t xml:space="preserve">6</w:t>
            </w:r>
            <w:r w:rsidDel="00000000" w:rsidR="00000000" w:rsidRPr="00000000">
              <w:rPr>
                <w:rtl w:val="0"/>
              </w:rPr>
            </w:r>
          </w:p>
        </w:tc>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sz w:val="17"/>
                <w:szCs w:val="17"/>
                <w:rtl w:val="0"/>
              </w:rPr>
              <w:t xml:space="preserve">Green</w:t>
            </w:r>
            <w:r w:rsidDel="00000000" w:rsidR="00000000" w:rsidRPr="00000000">
              <w:rPr>
                <w:rtl w:val="0"/>
              </w:rPr>
            </w:r>
          </w:p>
        </w:tc>
        <w:tc>
          <w:tcP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sz w:val="17"/>
                <w:szCs w:val="17"/>
                <w:rtl w:val="0"/>
              </w:rPr>
              <w:t xml:space="preserve">Pair 3</w:t>
            </w:r>
            <w:r w:rsidDel="00000000" w:rsidR="00000000" w:rsidRPr="00000000">
              <w:rPr>
                <w:rtl w:val="0"/>
              </w:rPr>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sz w:val="17"/>
                <w:szCs w:val="17"/>
                <w:rtl w:val="0"/>
              </w:rPr>
              <w:t xml:space="preserve">Receive -</w:t>
            </w:r>
            <w:r w:rsidDel="00000000" w:rsidR="00000000" w:rsidRPr="00000000">
              <w:rPr>
                <w:rtl w:val="0"/>
              </w:rPr>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sz w:val="17"/>
                <w:szCs w:val="17"/>
                <w:rtl w:val="0"/>
              </w:rPr>
              <w:t xml:space="preserve">BI_DB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sz w:val="17"/>
                <w:szCs w:val="17"/>
                <w:rtl w:val="0"/>
              </w:rPr>
              <w:t xml:space="preserve">7</w:t>
            </w:r>
            <w:r w:rsidDel="00000000" w:rsidR="00000000" w:rsidRPr="00000000">
              <w:rPr>
                <w:rtl w:val="0"/>
              </w:rPr>
            </w:r>
          </w:p>
        </w:tc>
        <w:tc>
          <w:tcPr>
            <w:vAlign w:val="center"/>
          </w:tcPr>
          <w:p w:rsidR="00000000" w:rsidDel="00000000" w:rsidP="00000000" w:rsidRDefault="00000000" w:rsidRPr="00000000" w14:paraId="000000BC">
            <w:pPr>
              <w:rPr>
                <w:rFonts w:ascii="Calibri" w:cs="Calibri" w:eastAsia="Calibri" w:hAnsi="Calibri"/>
              </w:rPr>
            </w:pPr>
            <w:r w:rsidDel="00000000" w:rsidR="00000000" w:rsidRPr="00000000">
              <w:rPr>
                <w:rFonts w:ascii="Calibri" w:cs="Calibri" w:eastAsia="Calibri" w:hAnsi="Calibri"/>
                <w:sz w:val="17"/>
                <w:szCs w:val="17"/>
                <w:rtl w:val="0"/>
              </w:rPr>
              <w:t xml:space="preserve">White/Brown</w:t>
            </w:r>
            <w:r w:rsidDel="00000000" w:rsidR="00000000" w:rsidRPr="00000000">
              <w:rPr>
                <w:rtl w:val="0"/>
              </w:rPr>
            </w:r>
          </w:p>
        </w:tc>
        <w:tc>
          <w:tcPr>
            <w:vAlign w:val="center"/>
          </w:tcPr>
          <w:p w:rsidR="00000000" w:rsidDel="00000000" w:rsidP="00000000" w:rsidRDefault="00000000" w:rsidRPr="00000000" w14:paraId="000000BD">
            <w:pPr>
              <w:rPr>
                <w:rFonts w:ascii="Calibri" w:cs="Calibri" w:eastAsia="Calibri" w:hAnsi="Calibri"/>
              </w:rPr>
            </w:pPr>
            <w:r w:rsidDel="00000000" w:rsidR="00000000" w:rsidRPr="00000000">
              <w:rPr>
                <w:rFonts w:ascii="Calibri" w:cs="Calibri" w:eastAsia="Calibri" w:hAnsi="Calibri"/>
                <w:sz w:val="17"/>
                <w:szCs w:val="17"/>
                <w:rtl w:val="0"/>
              </w:rPr>
              <w:t xml:space="preserve">Pair 4</w:t>
            </w:r>
            <w:r w:rsidDel="00000000" w:rsidR="00000000" w:rsidRPr="00000000">
              <w:rPr>
                <w:rtl w:val="0"/>
              </w:rPr>
            </w:r>
          </w:p>
        </w:tc>
        <w:tc>
          <w:tcPr>
            <w:vAlign w:val="center"/>
          </w:tcPr>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sz w:val="17"/>
                <w:szCs w:val="17"/>
                <w:rtl w:val="0"/>
              </w:rPr>
              <w:t xml:space="preserve">Not used in 10/100</w:t>
            </w:r>
            <w:r w:rsidDel="00000000" w:rsidR="00000000" w:rsidRPr="00000000">
              <w:rPr>
                <w:rtl w:val="0"/>
              </w:rPr>
            </w:r>
          </w:p>
        </w:tc>
        <w:tc>
          <w:tcPr>
            <w:vAlign w:val="center"/>
          </w:tcPr>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sz w:val="17"/>
                <w:szCs w:val="17"/>
                <w:rtl w:val="0"/>
              </w:rPr>
              <w:t xml:space="preserve">BI_DD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sz w:val="17"/>
                <w:szCs w:val="17"/>
                <w:rtl w:val="0"/>
              </w:rPr>
              <w:t xml:space="preserve">8</w:t>
            </w:r>
            <w:r w:rsidDel="00000000" w:rsidR="00000000" w:rsidRPr="00000000">
              <w:rPr>
                <w:rtl w:val="0"/>
              </w:rPr>
            </w:r>
          </w:p>
        </w:tc>
        <w:tc>
          <w:tcPr>
            <w:vAlign w:val="center"/>
          </w:tcPr>
          <w:p w:rsidR="00000000" w:rsidDel="00000000" w:rsidP="00000000" w:rsidRDefault="00000000" w:rsidRPr="00000000" w14:paraId="000000C1">
            <w:pPr>
              <w:rPr>
                <w:rFonts w:ascii="Calibri" w:cs="Calibri" w:eastAsia="Calibri" w:hAnsi="Calibri"/>
              </w:rPr>
            </w:pPr>
            <w:r w:rsidDel="00000000" w:rsidR="00000000" w:rsidRPr="00000000">
              <w:rPr>
                <w:rFonts w:ascii="Calibri" w:cs="Calibri" w:eastAsia="Calibri" w:hAnsi="Calibri"/>
                <w:sz w:val="17"/>
                <w:szCs w:val="17"/>
                <w:rtl w:val="0"/>
              </w:rPr>
              <w:t xml:space="preserve">Brown</w:t>
            </w:r>
            <w:r w:rsidDel="00000000" w:rsidR="00000000" w:rsidRPr="00000000">
              <w:rPr>
                <w:rtl w:val="0"/>
              </w:rPr>
            </w:r>
          </w:p>
        </w:tc>
        <w:tc>
          <w:tcPr>
            <w:vAlign w:val="center"/>
          </w:tcPr>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sz w:val="17"/>
                <w:szCs w:val="17"/>
                <w:rtl w:val="0"/>
              </w:rPr>
              <w:t xml:space="preserve">Pair 4</w:t>
            </w:r>
            <w:r w:rsidDel="00000000" w:rsidR="00000000" w:rsidRPr="00000000">
              <w:rPr>
                <w:rtl w:val="0"/>
              </w:rPr>
            </w:r>
          </w:p>
        </w:tc>
        <w:tc>
          <w:tcPr>
            <w:vAlign w:val="center"/>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sz w:val="17"/>
                <w:szCs w:val="17"/>
                <w:rtl w:val="0"/>
              </w:rPr>
              <w:t xml:space="preserve">Not used in 10/100</w:t>
            </w:r>
            <w:r w:rsidDel="00000000" w:rsidR="00000000" w:rsidRPr="00000000">
              <w:rPr>
                <w:rtl w:val="0"/>
              </w:rPr>
            </w:r>
          </w:p>
        </w:tc>
        <w:tc>
          <w:tcPr>
            <w:vAlign w:val="center"/>
          </w:tcPr>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sz w:val="17"/>
                <w:szCs w:val="17"/>
                <w:rtl w:val="0"/>
              </w:rPr>
              <w:t xml:space="preserve">BI_DD -</w:t>
            </w:r>
            <w:r w:rsidDel="00000000" w:rsidR="00000000" w:rsidRPr="00000000">
              <w:rPr>
                <w:rtl w:val="0"/>
              </w:rPr>
            </w:r>
          </w:p>
        </w:tc>
      </w:tr>
    </w:tbl>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Straight-through cable rule: both ends should follow T568B. Crossover cable rule: one end follows T568A and the other end follows T568B.</w:t>
      </w:r>
      <w:r w:rsidDel="00000000" w:rsidR="00000000" w:rsidRPr="00000000">
        <w:rPr>
          <w:rtl w:val="0"/>
        </w:rPr>
      </w:r>
    </w:p>
    <w:p w:rsidR="00000000" w:rsidDel="00000000" w:rsidP="00000000" w:rsidRDefault="00000000" w:rsidRPr="00000000" w14:paraId="000000C6">
      <w:pPr>
        <w:pStyle w:val="Heading1"/>
        <w:rPr>
          <w:rFonts w:ascii="Calibri" w:cs="Calibri" w:eastAsia="Calibri" w:hAnsi="Calibri"/>
          <w:color w:val="1f4e79"/>
        </w:rPr>
      </w:pPr>
      <w:r w:rsidDel="00000000" w:rsidR="00000000" w:rsidRPr="00000000">
        <w:rPr>
          <w:rFonts w:ascii="Calibri" w:cs="Calibri" w:eastAsia="Calibri" w:hAnsi="Calibri"/>
          <w:color w:val="1f4e79"/>
          <w:rtl w:val="0"/>
        </w:rPr>
        <w:t xml:space="preserve">8. Tools Used</w:t>
      </w:r>
    </w:p>
    <w:p w:rsidR="00000000" w:rsidDel="00000000" w:rsidP="00000000" w:rsidRDefault="00000000" w:rsidRPr="00000000" w14:paraId="000000C7">
      <w:pPr>
        <w:rPr>
          <w:rFonts w:ascii="Calibri" w:cs="Calibri" w:eastAsia="Calibri" w:hAnsi="Calibri"/>
        </w:rPr>
      </w:pPr>
      <w:r w:rsidDel="00000000" w:rsidR="00000000" w:rsidRPr="00000000">
        <w:rPr>
          <w:rFonts w:ascii="Calibri" w:cs="Calibri" w:eastAsia="Calibri" w:hAnsi="Calibri"/>
          <w:rtl w:val="0"/>
        </w:rPr>
        <w:t xml:space="preserve">The task required both software tools for simulation and physical tools for cable preparation. Listing the tools makes the report stronger because it shows complete understanding of both logical networking and practical cabling.</w:t>
      </w:r>
    </w:p>
    <w:tbl>
      <w:tblPr>
        <w:tblStyle w:val="Table9"/>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1f4e79" w:val="clear"/>
            <w:vAlign w:val="center"/>
          </w:tcPr>
          <w:p w:rsidR="00000000" w:rsidDel="00000000" w:rsidP="00000000" w:rsidRDefault="00000000" w:rsidRPr="00000000" w14:paraId="000000C8">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Tool</w:t>
            </w:r>
            <w:r w:rsidDel="00000000" w:rsidR="00000000" w:rsidRPr="00000000">
              <w:rPr>
                <w:rtl w:val="0"/>
              </w:rPr>
            </w:r>
          </w:p>
        </w:tc>
        <w:tc>
          <w:tcPr>
            <w:shd w:fill="1f4e79" w:val="clear"/>
            <w:vAlign w:val="center"/>
          </w:tcPr>
          <w:p w:rsidR="00000000" w:rsidDel="00000000" w:rsidP="00000000" w:rsidRDefault="00000000" w:rsidRPr="00000000" w14:paraId="000000C9">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Type</w:t>
            </w:r>
            <w:r w:rsidDel="00000000" w:rsidR="00000000" w:rsidRPr="00000000">
              <w:rPr>
                <w:rtl w:val="0"/>
              </w:rPr>
            </w:r>
          </w:p>
        </w:tc>
        <w:tc>
          <w:tcPr>
            <w:shd w:fill="1f4e79" w:val="clear"/>
            <w:vAlign w:val="center"/>
          </w:tcPr>
          <w:p w:rsidR="00000000" w:rsidDel="00000000" w:rsidP="00000000" w:rsidRDefault="00000000" w:rsidRPr="00000000" w14:paraId="000000CA">
            <w:pP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B">
            <w:pPr>
              <w:rPr>
                <w:rFonts w:ascii="Calibri" w:cs="Calibri" w:eastAsia="Calibri" w:hAnsi="Calibri"/>
              </w:rPr>
            </w:pPr>
            <w:r w:rsidDel="00000000" w:rsidR="00000000" w:rsidRPr="00000000">
              <w:rPr>
                <w:rFonts w:ascii="Calibri" w:cs="Calibri" w:eastAsia="Calibri" w:hAnsi="Calibri"/>
                <w:sz w:val="17"/>
                <w:szCs w:val="17"/>
                <w:rtl w:val="0"/>
              </w:rPr>
              <w:t xml:space="preserve">Cisco Packet Tracer</w:t>
            </w:r>
            <w:r w:rsidDel="00000000" w:rsidR="00000000" w:rsidRPr="00000000">
              <w:rPr>
                <w:rtl w:val="0"/>
              </w:rPr>
            </w:r>
          </w:p>
        </w:tc>
        <w:tc>
          <w:tcPr>
            <w:vAlign w:val="center"/>
          </w:tcPr>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sz w:val="17"/>
                <w:szCs w:val="17"/>
                <w:rtl w:val="0"/>
              </w:rPr>
              <w:t xml:space="preserve">Software</w:t>
            </w:r>
            <w:r w:rsidDel="00000000" w:rsidR="00000000" w:rsidRPr="00000000">
              <w:rPr>
                <w:rtl w:val="0"/>
              </w:rPr>
            </w:r>
          </w:p>
        </w:tc>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Fonts w:ascii="Calibri" w:cs="Calibri" w:eastAsia="Calibri" w:hAnsi="Calibri"/>
                <w:sz w:val="17"/>
                <w:szCs w:val="17"/>
                <w:rtl w:val="0"/>
              </w:rPr>
              <w:t xml:space="preserve">Network simulation, router configuration and ping testing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sz w:val="17"/>
                <w:szCs w:val="17"/>
                <w:rtl w:val="0"/>
              </w:rPr>
              <w:t xml:space="preserve">Cisco CLI</w:t>
            </w:r>
            <w:r w:rsidDel="00000000" w:rsidR="00000000" w:rsidRPr="00000000">
              <w:rPr>
                <w:rtl w:val="0"/>
              </w:rPr>
            </w:r>
          </w:p>
        </w:tc>
        <w:tc>
          <w:tcPr>
            <w:vAlign w:val="center"/>
          </w:tcPr>
          <w:p w:rsidR="00000000" w:rsidDel="00000000" w:rsidP="00000000" w:rsidRDefault="00000000" w:rsidRPr="00000000" w14:paraId="000000CF">
            <w:pPr>
              <w:rPr>
                <w:rFonts w:ascii="Calibri" w:cs="Calibri" w:eastAsia="Calibri" w:hAnsi="Calibri"/>
              </w:rPr>
            </w:pPr>
            <w:r w:rsidDel="00000000" w:rsidR="00000000" w:rsidRPr="00000000">
              <w:rPr>
                <w:rFonts w:ascii="Calibri" w:cs="Calibri" w:eastAsia="Calibri" w:hAnsi="Calibri"/>
                <w:sz w:val="17"/>
                <w:szCs w:val="17"/>
                <w:rtl w:val="0"/>
              </w:rPr>
              <w:t xml:space="preserve">Software/Command Line</w:t>
            </w:r>
            <w:r w:rsidDel="00000000" w:rsidR="00000000" w:rsidRPr="00000000">
              <w:rPr>
                <w:rtl w:val="0"/>
              </w:rPr>
            </w:r>
          </w:p>
        </w:tc>
        <w:tc>
          <w:tcPr>
            <w:vAlign w:val="center"/>
          </w:tcPr>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sz w:val="17"/>
                <w:szCs w:val="17"/>
                <w:rtl w:val="0"/>
              </w:rPr>
              <w:t xml:space="preserve">Interface setup, RIPv2 configuration and route verification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sz w:val="17"/>
                <w:szCs w:val="17"/>
                <w:rtl w:val="0"/>
              </w:rPr>
              <w:t xml:space="preserve">UTP Cat5e/Cat6 Cable</w:t>
            </w:r>
            <w:r w:rsidDel="00000000" w:rsidR="00000000" w:rsidRPr="00000000">
              <w:rPr>
                <w:rtl w:val="0"/>
              </w:rPr>
            </w:r>
          </w:p>
        </w:tc>
        <w:tc>
          <w:tcPr>
            <w:vAlign w:val="center"/>
          </w:tcPr>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sz w:val="17"/>
                <w:szCs w:val="17"/>
                <w:rtl w:val="0"/>
              </w:rPr>
              <w:t xml:space="preserve">Physical</w:t>
            </w:r>
            <w:r w:rsidDel="00000000" w:rsidR="00000000" w:rsidRPr="00000000">
              <w:rPr>
                <w:rtl w:val="0"/>
              </w:rPr>
            </w:r>
          </w:p>
        </w:tc>
        <w:tc>
          <w:tcPr>
            <w:vAlign w:val="center"/>
          </w:tcPr>
          <w:p w:rsidR="00000000" w:rsidDel="00000000" w:rsidP="00000000" w:rsidRDefault="00000000" w:rsidRPr="00000000" w14:paraId="000000D3">
            <w:pPr>
              <w:rPr>
                <w:rFonts w:ascii="Calibri" w:cs="Calibri" w:eastAsia="Calibri" w:hAnsi="Calibri"/>
              </w:rPr>
            </w:pPr>
            <w:r w:rsidDel="00000000" w:rsidR="00000000" w:rsidRPr="00000000">
              <w:rPr>
                <w:rFonts w:ascii="Calibri" w:cs="Calibri" w:eastAsia="Calibri" w:hAnsi="Calibri"/>
                <w:sz w:val="17"/>
                <w:szCs w:val="17"/>
                <w:rtl w:val="0"/>
              </w:rPr>
              <w:t xml:space="preserve">Ethernet cable 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sz w:val="17"/>
                <w:szCs w:val="17"/>
                <w:rtl w:val="0"/>
              </w:rPr>
              <w:t xml:space="preserve">RJ45 Connectors</w:t>
            </w:r>
            <w:r w:rsidDel="00000000" w:rsidR="00000000" w:rsidRPr="00000000">
              <w:rPr>
                <w:rtl w:val="0"/>
              </w:rPr>
            </w:r>
          </w:p>
        </w:tc>
        <w:tc>
          <w:tcPr>
            <w:vAlign w:val="center"/>
          </w:tcPr>
          <w:p w:rsidR="00000000" w:rsidDel="00000000" w:rsidP="00000000" w:rsidRDefault="00000000" w:rsidRPr="00000000" w14:paraId="000000D5">
            <w:pPr>
              <w:rPr>
                <w:rFonts w:ascii="Calibri" w:cs="Calibri" w:eastAsia="Calibri" w:hAnsi="Calibri"/>
              </w:rPr>
            </w:pPr>
            <w:r w:rsidDel="00000000" w:rsidR="00000000" w:rsidRPr="00000000">
              <w:rPr>
                <w:rFonts w:ascii="Calibri" w:cs="Calibri" w:eastAsia="Calibri" w:hAnsi="Calibri"/>
                <w:sz w:val="17"/>
                <w:szCs w:val="17"/>
                <w:rtl w:val="0"/>
              </w:rPr>
              <w:t xml:space="preserve">Physical</w:t>
            </w: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sz w:val="17"/>
                <w:szCs w:val="17"/>
                <w:rtl w:val="0"/>
              </w:rPr>
              <w:t xml:space="preserve">Connectors attached to both ends of cable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rPr>
                <w:rFonts w:ascii="Calibri" w:cs="Calibri" w:eastAsia="Calibri" w:hAnsi="Calibri"/>
              </w:rPr>
            </w:pPr>
            <w:r w:rsidDel="00000000" w:rsidR="00000000" w:rsidRPr="00000000">
              <w:rPr>
                <w:rFonts w:ascii="Calibri" w:cs="Calibri" w:eastAsia="Calibri" w:hAnsi="Calibri"/>
                <w:sz w:val="17"/>
                <w:szCs w:val="17"/>
                <w:rtl w:val="0"/>
              </w:rPr>
              <w:t xml:space="preserve">Crimping Tool</w:t>
            </w:r>
            <w:r w:rsidDel="00000000" w:rsidR="00000000" w:rsidRPr="00000000">
              <w:rPr>
                <w:rtl w:val="0"/>
              </w:rPr>
            </w:r>
          </w:p>
        </w:tc>
        <w:tc>
          <w:tcPr>
            <w:vAlign w:val="center"/>
          </w:tcPr>
          <w:p w:rsidR="00000000" w:rsidDel="00000000" w:rsidP="00000000" w:rsidRDefault="00000000" w:rsidRPr="00000000" w14:paraId="000000D8">
            <w:pPr>
              <w:rPr>
                <w:rFonts w:ascii="Calibri" w:cs="Calibri" w:eastAsia="Calibri" w:hAnsi="Calibri"/>
              </w:rPr>
            </w:pPr>
            <w:r w:rsidDel="00000000" w:rsidR="00000000" w:rsidRPr="00000000">
              <w:rPr>
                <w:rFonts w:ascii="Calibri" w:cs="Calibri" w:eastAsia="Calibri" w:hAnsi="Calibri"/>
                <w:sz w:val="17"/>
                <w:szCs w:val="17"/>
                <w:rtl w:val="0"/>
              </w:rPr>
              <w:t xml:space="preserve">Physical</w:t>
            </w:r>
            <w:r w:rsidDel="00000000" w:rsidR="00000000" w:rsidRPr="00000000">
              <w:rPr>
                <w:rtl w:val="0"/>
              </w:rPr>
            </w:r>
          </w:p>
        </w:tc>
        <w:tc>
          <w:tcPr>
            <w:vAlign w:val="center"/>
          </w:tcPr>
          <w:p w:rsidR="00000000" w:rsidDel="00000000" w:rsidP="00000000" w:rsidRDefault="00000000" w:rsidRPr="00000000" w14:paraId="000000D9">
            <w:pPr>
              <w:rPr>
                <w:rFonts w:ascii="Calibri" w:cs="Calibri" w:eastAsia="Calibri" w:hAnsi="Calibri"/>
              </w:rPr>
            </w:pPr>
            <w:r w:rsidDel="00000000" w:rsidR="00000000" w:rsidRPr="00000000">
              <w:rPr>
                <w:rFonts w:ascii="Calibri" w:cs="Calibri" w:eastAsia="Calibri" w:hAnsi="Calibri"/>
                <w:sz w:val="17"/>
                <w:szCs w:val="17"/>
                <w:rtl w:val="0"/>
              </w:rPr>
              <w:t xml:space="preserve">Crimps RJ45 connector onto cable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sz w:val="17"/>
                <w:szCs w:val="17"/>
                <w:rtl w:val="0"/>
              </w:rPr>
              <w:t xml:space="preserve">Cable Stripper/Cutter</w:t>
            </w:r>
            <w:r w:rsidDel="00000000" w:rsidR="00000000" w:rsidRPr="00000000">
              <w:rPr>
                <w:rtl w:val="0"/>
              </w:rPr>
            </w:r>
          </w:p>
        </w:tc>
        <w:tc>
          <w:tcPr>
            <w:vAlign w:val="center"/>
          </w:tcPr>
          <w:p w:rsidR="00000000" w:rsidDel="00000000" w:rsidP="00000000" w:rsidRDefault="00000000" w:rsidRPr="00000000" w14:paraId="000000DB">
            <w:pPr>
              <w:rPr>
                <w:rFonts w:ascii="Calibri" w:cs="Calibri" w:eastAsia="Calibri" w:hAnsi="Calibri"/>
              </w:rPr>
            </w:pPr>
            <w:r w:rsidDel="00000000" w:rsidR="00000000" w:rsidRPr="00000000">
              <w:rPr>
                <w:rFonts w:ascii="Calibri" w:cs="Calibri" w:eastAsia="Calibri" w:hAnsi="Calibri"/>
                <w:sz w:val="17"/>
                <w:szCs w:val="17"/>
                <w:rtl w:val="0"/>
              </w:rPr>
              <w:t xml:space="preserve">Physical</w:t>
            </w:r>
            <w:r w:rsidDel="00000000" w:rsidR="00000000" w:rsidRPr="00000000">
              <w:rPr>
                <w:rtl w:val="0"/>
              </w:rPr>
            </w:r>
          </w:p>
        </w:tc>
        <w:tc>
          <w:tcPr>
            <w:vAlign w:val="center"/>
          </w:tcPr>
          <w:p w:rsidR="00000000" w:rsidDel="00000000" w:rsidP="00000000" w:rsidRDefault="00000000" w:rsidRPr="00000000" w14:paraId="000000DC">
            <w:pPr>
              <w:rPr>
                <w:rFonts w:ascii="Calibri" w:cs="Calibri" w:eastAsia="Calibri" w:hAnsi="Calibri"/>
              </w:rPr>
            </w:pPr>
            <w:r w:rsidDel="00000000" w:rsidR="00000000" w:rsidRPr="00000000">
              <w:rPr>
                <w:rFonts w:ascii="Calibri" w:cs="Calibri" w:eastAsia="Calibri" w:hAnsi="Calibri"/>
                <w:sz w:val="17"/>
                <w:szCs w:val="17"/>
                <w:rtl w:val="0"/>
              </w:rPr>
              <w:t xml:space="preserve">Removes jacket and cuts cable cleanly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D">
            <w:pPr>
              <w:rPr>
                <w:rFonts w:ascii="Calibri" w:cs="Calibri" w:eastAsia="Calibri" w:hAnsi="Calibri"/>
              </w:rPr>
            </w:pPr>
            <w:r w:rsidDel="00000000" w:rsidR="00000000" w:rsidRPr="00000000">
              <w:rPr>
                <w:rFonts w:ascii="Calibri" w:cs="Calibri" w:eastAsia="Calibri" w:hAnsi="Calibri"/>
                <w:sz w:val="17"/>
                <w:szCs w:val="17"/>
                <w:rtl w:val="0"/>
              </w:rPr>
              <w:t xml:space="preserve">LAN Cable Tester</w:t>
            </w:r>
            <w:r w:rsidDel="00000000" w:rsidR="00000000" w:rsidRPr="00000000">
              <w:rPr>
                <w:rtl w:val="0"/>
              </w:rPr>
            </w:r>
          </w:p>
        </w:tc>
        <w:tc>
          <w:tcPr>
            <w:vAlign w:val="center"/>
          </w:tcPr>
          <w:p w:rsidR="00000000" w:rsidDel="00000000" w:rsidP="00000000" w:rsidRDefault="00000000" w:rsidRPr="00000000" w14:paraId="000000DE">
            <w:pPr>
              <w:rPr>
                <w:rFonts w:ascii="Calibri" w:cs="Calibri" w:eastAsia="Calibri" w:hAnsi="Calibri"/>
              </w:rPr>
            </w:pPr>
            <w:r w:rsidDel="00000000" w:rsidR="00000000" w:rsidRPr="00000000">
              <w:rPr>
                <w:rFonts w:ascii="Calibri" w:cs="Calibri" w:eastAsia="Calibri" w:hAnsi="Calibri"/>
                <w:sz w:val="17"/>
                <w:szCs w:val="17"/>
                <w:rtl w:val="0"/>
              </w:rPr>
              <w:t xml:space="preserve">Physical</w:t>
            </w:r>
            <w:r w:rsidDel="00000000" w:rsidR="00000000" w:rsidRPr="00000000">
              <w:rPr>
                <w:rtl w:val="0"/>
              </w:rPr>
            </w:r>
          </w:p>
        </w:tc>
        <w:tc>
          <w:tcPr>
            <w:vAlign w:val="center"/>
          </w:tcPr>
          <w:p w:rsidR="00000000" w:rsidDel="00000000" w:rsidP="00000000" w:rsidRDefault="00000000" w:rsidRPr="00000000" w14:paraId="000000DF">
            <w:pPr>
              <w:rPr>
                <w:rFonts w:ascii="Calibri" w:cs="Calibri" w:eastAsia="Calibri" w:hAnsi="Calibri"/>
              </w:rPr>
            </w:pPr>
            <w:r w:rsidDel="00000000" w:rsidR="00000000" w:rsidRPr="00000000">
              <w:rPr>
                <w:rFonts w:ascii="Calibri" w:cs="Calibri" w:eastAsia="Calibri" w:hAnsi="Calibri"/>
                <w:sz w:val="17"/>
                <w:szCs w:val="17"/>
                <w:rtl w:val="0"/>
              </w:rPr>
              <w:t xml:space="preserve">Checks continuity and correct pin order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0">
            <w:pPr>
              <w:rPr>
                <w:rFonts w:ascii="Calibri" w:cs="Calibri" w:eastAsia="Calibri" w:hAnsi="Calibri"/>
              </w:rPr>
            </w:pPr>
            <w:r w:rsidDel="00000000" w:rsidR="00000000" w:rsidRPr="00000000">
              <w:rPr>
                <w:rFonts w:ascii="Calibri" w:cs="Calibri" w:eastAsia="Calibri" w:hAnsi="Calibri"/>
                <w:sz w:val="17"/>
                <w:szCs w:val="17"/>
                <w:rtl w:val="0"/>
              </w:rPr>
              <w:t xml:space="preserve">Labels/Marker</w:t>
            </w:r>
            <w:r w:rsidDel="00000000" w:rsidR="00000000" w:rsidRPr="00000000">
              <w:rPr>
                <w:rtl w:val="0"/>
              </w:rPr>
            </w:r>
          </w:p>
        </w:tc>
        <w:tc>
          <w:tcPr>
            <w:vAlign w:val="center"/>
          </w:tcPr>
          <w:p w:rsidR="00000000" w:rsidDel="00000000" w:rsidP="00000000" w:rsidRDefault="00000000" w:rsidRPr="00000000" w14:paraId="000000E1">
            <w:pPr>
              <w:rPr>
                <w:rFonts w:ascii="Calibri" w:cs="Calibri" w:eastAsia="Calibri" w:hAnsi="Calibri"/>
              </w:rPr>
            </w:pPr>
            <w:r w:rsidDel="00000000" w:rsidR="00000000" w:rsidRPr="00000000">
              <w:rPr>
                <w:rFonts w:ascii="Calibri" w:cs="Calibri" w:eastAsia="Calibri" w:hAnsi="Calibri"/>
                <w:sz w:val="17"/>
                <w:szCs w:val="17"/>
                <w:rtl w:val="0"/>
              </w:rPr>
              <w:t xml:space="preserve">Physical</w:t>
            </w:r>
            <w:r w:rsidDel="00000000" w:rsidR="00000000" w:rsidRPr="00000000">
              <w:rPr>
                <w:rtl w:val="0"/>
              </w:rPr>
            </w:r>
          </w:p>
        </w:tc>
        <w:tc>
          <w:tcPr>
            <w:vAlign w:val="center"/>
          </w:tcPr>
          <w:p w:rsidR="00000000" w:rsidDel="00000000" w:rsidP="00000000" w:rsidRDefault="00000000" w:rsidRPr="00000000" w14:paraId="000000E2">
            <w:pPr>
              <w:rPr>
                <w:rFonts w:ascii="Calibri" w:cs="Calibri" w:eastAsia="Calibri" w:hAnsi="Calibri"/>
              </w:rPr>
            </w:pPr>
            <w:r w:rsidDel="00000000" w:rsidR="00000000" w:rsidRPr="00000000">
              <w:rPr>
                <w:rFonts w:ascii="Calibri" w:cs="Calibri" w:eastAsia="Calibri" w:hAnsi="Calibri"/>
                <w:sz w:val="17"/>
                <w:szCs w:val="17"/>
                <w:rtl w:val="0"/>
              </w:rPr>
              <w:t xml:space="preserve">Cable identification and clean documentation</w:t>
            </w:r>
            <w:r w:rsidDel="00000000" w:rsidR="00000000" w:rsidRPr="00000000">
              <w:rPr>
                <w:rtl w:val="0"/>
              </w:rPr>
            </w:r>
          </w:p>
        </w:tc>
      </w:tr>
    </w:tbl>
    <w:p w:rsidR="00000000" w:rsidDel="00000000" w:rsidP="00000000" w:rsidRDefault="00000000" w:rsidRPr="00000000" w14:paraId="000000E3">
      <w:pPr>
        <w:pStyle w:val="Heading1"/>
        <w:rPr>
          <w:rFonts w:ascii="Calibri" w:cs="Calibri" w:eastAsia="Calibri" w:hAnsi="Calibri"/>
          <w:color w:val="1f4e79"/>
        </w:rPr>
      </w:pPr>
      <w:r w:rsidDel="00000000" w:rsidR="00000000" w:rsidRPr="00000000">
        <w:rPr>
          <w:rFonts w:ascii="Calibri" w:cs="Calibri" w:eastAsia="Calibri" w:hAnsi="Calibri"/>
          <w:color w:val="1f4e79"/>
          <w:rtl w:val="0"/>
        </w:rPr>
        <w:t xml:space="preserve">9. Step-by-Step Cable Making Process</w:t>
      </w:r>
    </w:p>
    <w:p w:rsidR="00000000" w:rsidDel="00000000" w:rsidP="00000000" w:rsidRDefault="00000000" w:rsidRPr="00000000" w14:paraId="000000E4">
      <w:pPr>
        <w:numPr>
          <w:ilvl w:val="0"/>
          <w:numId w:val="2"/>
        </w:numPr>
        <w:spacing w:after="0" w:lineRule="auto"/>
        <w:ind w:left="360"/>
        <w:rPr>
          <w:rFonts w:ascii="Calibri" w:cs="Calibri" w:eastAsia="Calibri" w:hAnsi="Calibri"/>
        </w:rPr>
      </w:pPr>
      <w:r w:rsidDel="00000000" w:rsidR="00000000" w:rsidRPr="00000000">
        <w:rPr>
          <w:rFonts w:ascii="Calibri" w:cs="Calibri" w:eastAsia="Calibri" w:hAnsi="Calibri"/>
          <w:rtl w:val="0"/>
        </w:rPr>
        <w:t xml:space="preserve">Measure the required cable length and cut the UTP cable cleanly.</w:t>
      </w:r>
    </w:p>
    <w:p w:rsidR="00000000" w:rsidDel="00000000" w:rsidP="00000000" w:rsidRDefault="00000000" w:rsidRPr="00000000" w14:paraId="000000E5">
      <w:pPr>
        <w:numPr>
          <w:ilvl w:val="0"/>
          <w:numId w:val="2"/>
        </w:numPr>
        <w:spacing w:after="0" w:lineRule="auto"/>
        <w:ind w:left="360"/>
        <w:rPr>
          <w:rFonts w:ascii="Calibri" w:cs="Calibri" w:eastAsia="Calibri" w:hAnsi="Calibri"/>
        </w:rPr>
      </w:pPr>
      <w:r w:rsidDel="00000000" w:rsidR="00000000" w:rsidRPr="00000000">
        <w:rPr>
          <w:rFonts w:ascii="Calibri" w:cs="Calibri" w:eastAsia="Calibri" w:hAnsi="Calibri"/>
          <w:rtl w:val="0"/>
        </w:rPr>
        <w:t xml:space="preserve">Strip around one inch of the outer jacket without damaging the internal wires.</w:t>
      </w:r>
    </w:p>
    <w:p w:rsidR="00000000" w:rsidDel="00000000" w:rsidP="00000000" w:rsidRDefault="00000000" w:rsidRPr="00000000" w14:paraId="000000E6">
      <w:pPr>
        <w:numPr>
          <w:ilvl w:val="0"/>
          <w:numId w:val="2"/>
        </w:numPr>
        <w:spacing w:after="0" w:lineRule="auto"/>
        <w:ind w:left="360"/>
        <w:rPr>
          <w:rFonts w:ascii="Calibri" w:cs="Calibri" w:eastAsia="Calibri" w:hAnsi="Calibri"/>
        </w:rPr>
      </w:pPr>
      <w:r w:rsidDel="00000000" w:rsidR="00000000" w:rsidRPr="00000000">
        <w:rPr>
          <w:rFonts w:ascii="Calibri" w:cs="Calibri" w:eastAsia="Calibri" w:hAnsi="Calibri"/>
          <w:rtl w:val="0"/>
        </w:rPr>
        <w:t xml:space="preserve">Untwist the wire pairs carefully and arrange them in T568B order.</w:t>
      </w:r>
    </w:p>
    <w:p w:rsidR="00000000" w:rsidDel="00000000" w:rsidP="00000000" w:rsidRDefault="00000000" w:rsidRPr="00000000" w14:paraId="000000E7">
      <w:pPr>
        <w:numPr>
          <w:ilvl w:val="0"/>
          <w:numId w:val="2"/>
        </w:numPr>
        <w:spacing w:after="0" w:lineRule="auto"/>
        <w:ind w:left="360"/>
        <w:rPr>
          <w:rFonts w:ascii="Calibri" w:cs="Calibri" w:eastAsia="Calibri" w:hAnsi="Calibri"/>
        </w:rPr>
      </w:pPr>
      <w:r w:rsidDel="00000000" w:rsidR="00000000" w:rsidRPr="00000000">
        <w:rPr>
          <w:rFonts w:ascii="Calibri" w:cs="Calibri" w:eastAsia="Calibri" w:hAnsi="Calibri"/>
          <w:rtl w:val="0"/>
        </w:rPr>
        <w:t xml:space="preserve">Keep the wire ends straight and cut them evenly so they fit properly inside the RJ45 connector.</w:t>
      </w:r>
    </w:p>
    <w:p w:rsidR="00000000" w:rsidDel="00000000" w:rsidP="00000000" w:rsidRDefault="00000000" w:rsidRPr="00000000" w14:paraId="000000E8">
      <w:pPr>
        <w:numPr>
          <w:ilvl w:val="0"/>
          <w:numId w:val="2"/>
        </w:numPr>
        <w:spacing w:after="0" w:lineRule="auto"/>
        <w:ind w:left="360"/>
        <w:rPr>
          <w:rFonts w:ascii="Calibri" w:cs="Calibri" w:eastAsia="Calibri" w:hAnsi="Calibri"/>
        </w:rPr>
      </w:pPr>
      <w:r w:rsidDel="00000000" w:rsidR="00000000" w:rsidRPr="00000000">
        <w:rPr>
          <w:rFonts w:ascii="Calibri" w:cs="Calibri" w:eastAsia="Calibri" w:hAnsi="Calibri"/>
          <w:rtl w:val="0"/>
        </w:rPr>
        <w:t xml:space="preserve">Insert the wires into the RJ45 connector while checking that pin 1 starts with White/Orange.</w:t>
      </w:r>
    </w:p>
    <w:p w:rsidR="00000000" w:rsidDel="00000000" w:rsidP="00000000" w:rsidRDefault="00000000" w:rsidRPr="00000000" w14:paraId="000000E9">
      <w:pPr>
        <w:numPr>
          <w:ilvl w:val="0"/>
          <w:numId w:val="2"/>
        </w:numPr>
        <w:spacing w:after="0" w:lineRule="auto"/>
        <w:ind w:left="360"/>
        <w:rPr>
          <w:rFonts w:ascii="Calibri" w:cs="Calibri" w:eastAsia="Calibri" w:hAnsi="Calibri"/>
        </w:rPr>
      </w:pPr>
      <w:r w:rsidDel="00000000" w:rsidR="00000000" w:rsidRPr="00000000">
        <w:rPr>
          <w:rFonts w:ascii="Calibri" w:cs="Calibri" w:eastAsia="Calibri" w:hAnsi="Calibri"/>
          <w:rtl w:val="0"/>
        </w:rPr>
        <w:t xml:space="preserve">Crimp the connector using the crimping tool.</w:t>
      </w:r>
    </w:p>
    <w:p w:rsidR="00000000" w:rsidDel="00000000" w:rsidP="00000000" w:rsidRDefault="00000000" w:rsidRPr="00000000" w14:paraId="000000EA">
      <w:pPr>
        <w:numPr>
          <w:ilvl w:val="0"/>
          <w:numId w:val="2"/>
        </w:numPr>
        <w:spacing w:after="0" w:lineRule="auto"/>
        <w:ind w:left="360"/>
        <w:rPr>
          <w:rFonts w:ascii="Calibri" w:cs="Calibri" w:eastAsia="Calibri" w:hAnsi="Calibri"/>
        </w:rPr>
      </w:pPr>
      <w:r w:rsidDel="00000000" w:rsidR="00000000" w:rsidRPr="00000000">
        <w:rPr>
          <w:rFonts w:ascii="Calibri" w:cs="Calibri" w:eastAsia="Calibri" w:hAnsi="Calibri"/>
          <w:rtl w:val="0"/>
        </w:rPr>
        <w:t xml:space="preserve">Repeat the same T568B order on the second end for a straight-through cable.</w:t>
      </w:r>
    </w:p>
    <w:p w:rsidR="00000000" w:rsidDel="00000000" w:rsidP="00000000" w:rsidRDefault="00000000" w:rsidRPr="00000000" w14:paraId="000000EB">
      <w:pPr>
        <w:numPr>
          <w:ilvl w:val="0"/>
          <w:numId w:val="2"/>
        </w:numPr>
        <w:spacing w:after="40" w:lineRule="auto"/>
        <w:ind w:left="360"/>
        <w:rPr>
          <w:rFonts w:ascii="Calibri" w:cs="Calibri" w:eastAsia="Calibri" w:hAnsi="Calibri"/>
        </w:rPr>
      </w:pPr>
      <w:r w:rsidDel="00000000" w:rsidR="00000000" w:rsidRPr="00000000">
        <w:rPr>
          <w:rFonts w:ascii="Calibri" w:cs="Calibri" w:eastAsia="Calibri" w:hAnsi="Calibri"/>
          <w:rtl w:val="0"/>
        </w:rPr>
        <w:t xml:space="preserve">Test the cable using a LAN cable tester. All eight pins should show the correct sequence.</w:t>
      </w:r>
    </w:p>
    <w:p w:rsidR="00000000" w:rsidDel="00000000" w:rsidP="00000000" w:rsidRDefault="00000000" w:rsidRPr="00000000" w14:paraId="000000EC">
      <w:pPr>
        <w:pStyle w:val="Heading1"/>
        <w:rPr>
          <w:rFonts w:ascii="Calibri" w:cs="Calibri" w:eastAsia="Calibri" w:hAnsi="Calibri"/>
          <w:color w:val="1f4e79"/>
        </w:rPr>
      </w:pPr>
      <w:r w:rsidDel="00000000" w:rsidR="00000000" w:rsidRPr="00000000">
        <w:rPr>
          <w:rFonts w:ascii="Calibri" w:cs="Calibri" w:eastAsia="Calibri" w:hAnsi="Calibri"/>
          <w:color w:val="1f4e79"/>
          <w:rtl w:val="0"/>
        </w:rPr>
        <w:t xml:space="preserve">10. Conclusion</w:t>
      </w:r>
    </w:p>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rtl w:val="0"/>
        </w:rPr>
        <w:t xml:space="preserve">The Week 2 task was completed successfully and improved beyond the basic requirement. The Packet Tracer design shows three different LANs connected through routers and RIPv2 dynamic routing. The routing table screenshots prove that the routers learned remote networks successfully. The Ethernet cable Standard B table and tool list complete the physical networking part of the assignment. Overall, this project is a good beginner-to-intermediate portfolio item for GitHub and LinkedIn because it includes design, configuration, testing and documentation.</w:t>
      </w:r>
    </w:p>
    <w:p w:rsidR="00000000" w:rsidDel="00000000" w:rsidP="00000000" w:rsidRDefault="00000000" w:rsidRPr="00000000" w14:paraId="000000EE">
      <w:pPr>
        <w:spacing w:after="120" w:line="269" w:lineRule="auto"/>
        <w:rPr/>
      </w:pPr>
      <w:r w:rsidDel="00000000" w:rsidR="00000000" w:rsidRPr="00000000">
        <w:rPr>
          <w:rtl w:val="0"/>
        </w:rPr>
      </w:r>
    </w:p>
    <w:sectPr>
      <w:headerReference r:id="rId11" w:type="default"/>
      <w:footerReference r:id="rId12" w:type="default"/>
      <w:pgSz w:h="15840" w:w="12240" w:orient="portrait"/>
      <w:pgMar w:bottom="936" w:top="936"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5a5f64"/>
        <w:sz w:val="14"/>
        <w:szCs w:val="14"/>
        <w:u w:val="none"/>
        <w:shd w:fill="auto" w:val="clear"/>
        <w:vertAlign w:val="baseline"/>
        <w:rtl w:val="0"/>
      </w:rPr>
      <w:t xml:space="preserve">Confidential - Cyberster Cybersecurity Internship</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0" distT="0" distL="114300" distR="114300">
          <wp:extent cx="256032" cy="256032"/>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6032" cy="25603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282d32"/>
        <w:sz w:val="18"/>
        <w:szCs w:val="18"/>
        <w:u w:val="none"/>
        <w:shd w:fill="auto" w:val="clear"/>
        <w:vertAlign w:val="baseline"/>
        <w:rtl w:val="0"/>
      </w:rPr>
      <w:t xml:space="preserve">  CYBERSTER NETWORK SECURITY   |   Week 2 Network &amp; Ethernet Standard B Task</w:t>
    </w:r>
    <w:r w:rsidDel="00000000" w:rsidR="00000000" w:rsidRPr="00000000">
      <w:rPr>
        <w:rtl w:val="0"/>
      </w:rPr>
    </w:r>
  </w:p>
  <w:p w:rsidR="00000000" w:rsidDel="00000000" w:rsidP="00000000" w:rsidRDefault="00000000" w:rsidRPr="00000000" w14:paraId="000000F0">
    <w:pPr>
      <w:spacing w:after="0" w:before="0" w:lineRule="auto"/>
      <w:jc w:val="center"/>
      <w:rPr/>
    </w:pPr>
    <w:r w:rsidDel="00000000" w:rsidR="00000000" w:rsidRPr="00000000">
      <w:rPr>
        <w:color w:val="464646"/>
        <w:sz w:val="14"/>
        <w:szCs w:val="14"/>
        <w:rtl w:val="0"/>
      </w:rPr>
      <w:t xml:space="preserve">______________________________________________________________________________________________________________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