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GHANI RASHEED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1/2, KATTUR SADAYAPPAN STREET,</w:t>
      </w:r>
      <w:r>
        <w:br/>
      </w:r>
      <w:r>
        <w:rPr>
          <w:rtl w:val="0"/>
        </w:rPr>
        <w:t xml:space="preserve">PERIAMET, CHENNAI - 600 003.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