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E8" w:rsidRDefault="00814285" w:rsidP="00814285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ازمایش: </w:t>
      </w:r>
      <w:r>
        <w:rPr>
          <w:sz w:val="44"/>
          <w:szCs w:val="44"/>
          <w:lang w:bidi="fa-IR"/>
        </w:rPr>
        <w:t>ALU74181</w:t>
      </w:r>
    </w:p>
    <w:p w:rsidR="00814285" w:rsidRDefault="00814285" w:rsidP="00814285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گروه اول: فربد فولادی</w:t>
      </w:r>
      <w:r>
        <w:rPr>
          <w:sz w:val="44"/>
          <w:szCs w:val="44"/>
          <w:lang w:bidi="fa-IR"/>
        </w:rPr>
        <w:t>,</w:t>
      </w:r>
      <w:r>
        <w:rPr>
          <w:rFonts w:hint="cs"/>
          <w:sz w:val="44"/>
          <w:szCs w:val="44"/>
          <w:rtl/>
          <w:lang w:bidi="fa-IR"/>
        </w:rPr>
        <w:t xml:space="preserve"> پارسا نوری</w:t>
      </w:r>
      <w:r>
        <w:rPr>
          <w:sz w:val="44"/>
          <w:szCs w:val="44"/>
          <w:lang w:bidi="fa-IR"/>
        </w:rPr>
        <w:t>,</w:t>
      </w:r>
      <w:r>
        <w:rPr>
          <w:rFonts w:hint="cs"/>
          <w:sz w:val="44"/>
          <w:szCs w:val="44"/>
          <w:rtl/>
          <w:lang w:bidi="fa-IR"/>
        </w:rPr>
        <w:t xml:space="preserve"> عرفان رفیعی اسکویی</w:t>
      </w:r>
    </w:p>
    <w:p w:rsidR="00814285" w:rsidRDefault="00814285" w:rsidP="0081428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</w:t>
      </w:r>
      <w:r>
        <w:rPr>
          <w:sz w:val="32"/>
          <w:szCs w:val="32"/>
          <w:lang w:bidi="fa-IR"/>
        </w:rPr>
        <w:t>ALU74181</w:t>
      </w:r>
      <w:r>
        <w:rPr>
          <w:rFonts w:hint="cs"/>
          <w:sz w:val="32"/>
          <w:szCs w:val="32"/>
          <w:rtl/>
          <w:lang w:bidi="fa-IR"/>
        </w:rPr>
        <w:t xml:space="preserve"> برای </w:t>
      </w:r>
      <w:r>
        <w:rPr>
          <w:sz w:val="32"/>
          <w:szCs w:val="32"/>
          <w:lang w:bidi="fa-IR"/>
        </w:rPr>
        <w:t>add</w:t>
      </w:r>
      <w:r>
        <w:rPr>
          <w:rFonts w:hint="cs"/>
          <w:sz w:val="32"/>
          <w:szCs w:val="32"/>
          <w:rtl/>
          <w:lang w:bidi="fa-IR"/>
        </w:rPr>
        <w:t xml:space="preserve"> از سیستمی مشابه به </w:t>
      </w:r>
      <w:r>
        <w:rPr>
          <w:sz w:val="32"/>
          <w:szCs w:val="32"/>
          <w:lang w:bidi="fa-IR"/>
        </w:rPr>
        <w:t>Carry Look ahead adder</w:t>
      </w:r>
      <w:r>
        <w:rPr>
          <w:rFonts w:hint="cs"/>
          <w:sz w:val="32"/>
          <w:szCs w:val="32"/>
          <w:rtl/>
          <w:lang w:bidi="fa-IR"/>
        </w:rPr>
        <w:t xml:space="preserve"> استفاده میشود و به همین دلیل دو خروجی </w:t>
      </w:r>
      <w:r>
        <w:rPr>
          <w:sz w:val="32"/>
          <w:szCs w:val="32"/>
          <w:lang w:bidi="fa-IR"/>
        </w:rPr>
        <w:t>Carry Generate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 xml:space="preserve"> carry Propagate</w:t>
      </w:r>
      <w:r>
        <w:rPr>
          <w:rFonts w:hint="cs"/>
          <w:sz w:val="32"/>
          <w:szCs w:val="32"/>
          <w:rtl/>
          <w:lang w:bidi="fa-IR"/>
        </w:rPr>
        <w:t xml:space="preserve"> دارد.</w:t>
      </w:r>
    </w:p>
    <w:p w:rsidR="00814285" w:rsidRDefault="00814285" w:rsidP="0081428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کل استفاده از این </w:t>
      </w:r>
      <w:r>
        <w:rPr>
          <w:sz w:val="32"/>
          <w:szCs w:val="32"/>
          <w:lang w:bidi="fa-IR"/>
        </w:rPr>
        <w:t>adder</w:t>
      </w:r>
      <w:r>
        <w:rPr>
          <w:rFonts w:hint="cs"/>
          <w:sz w:val="32"/>
          <w:szCs w:val="32"/>
          <w:rtl/>
          <w:lang w:bidi="fa-IR"/>
        </w:rPr>
        <w:t xml:space="preserve"> سبب سرعت بیشتر در عملیات های این </w:t>
      </w:r>
      <w:r>
        <w:rPr>
          <w:sz w:val="32"/>
          <w:szCs w:val="32"/>
          <w:lang w:bidi="fa-IR"/>
        </w:rPr>
        <w:t>ALU</w:t>
      </w:r>
      <w:r>
        <w:rPr>
          <w:rFonts w:hint="cs"/>
          <w:sz w:val="32"/>
          <w:szCs w:val="32"/>
          <w:rtl/>
          <w:lang w:bidi="fa-IR"/>
        </w:rPr>
        <w:t xml:space="preserve"> می شود.</w:t>
      </w:r>
    </w:p>
    <w:p w:rsidR="00814285" w:rsidRDefault="00814285" w:rsidP="00814285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S[3:0]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983E55">
        <w:rPr>
          <w:rFonts w:hint="cs"/>
          <w:sz w:val="32"/>
          <w:szCs w:val="32"/>
          <w:rtl/>
          <w:lang w:bidi="fa-IR"/>
        </w:rPr>
        <w:t>برای انتخاب نوع عملیات است.</w:t>
      </w:r>
    </w:p>
    <w:p w:rsidR="0071099D" w:rsidRDefault="00983E55" w:rsidP="00CF672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طریقه پیاده سازی مبنی بر تفکیک مدار اصلی به 4 ماژول </w:t>
      </w:r>
      <w:r>
        <w:rPr>
          <w:sz w:val="32"/>
          <w:szCs w:val="32"/>
          <w:lang w:bidi="fa-IR"/>
        </w:rPr>
        <w:t>Emodule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Dmodule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CLAmodule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SUMmodule</w:t>
      </w:r>
      <w:r w:rsidR="00CF6729">
        <w:rPr>
          <w:rFonts w:hint="cs"/>
          <w:sz w:val="32"/>
          <w:szCs w:val="32"/>
          <w:rtl/>
          <w:lang w:bidi="fa-IR"/>
        </w:rPr>
        <w:t xml:space="preserve"> که مبنی بر شکل داده شده در گزارش ازمایش پیاده سازی شده اند</w:t>
      </w:r>
      <w:bookmarkStart w:id="0" w:name="_GoBack"/>
      <w:bookmarkEnd w:id="0"/>
      <w:r>
        <w:rPr>
          <w:rFonts w:hint="cs"/>
          <w:sz w:val="32"/>
          <w:szCs w:val="32"/>
          <w:rtl/>
          <w:lang w:bidi="fa-IR"/>
        </w:rPr>
        <w:t>.</w:t>
      </w:r>
    </w:p>
    <w:p w:rsidR="00983E55" w:rsidRDefault="00983E55" w:rsidP="00983E5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همچنین </w:t>
      </w:r>
      <w:r>
        <w:rPr>
          <w:sz w:val="32"/>
          <w:szCs w:val="32"/>
          <w:lang w:bidi="fa-IR"/>
        </w:rPr>
        <w:t>CN</w:t>
      </w:r>
      <w:r>
        <w:rPr>
          <w:rFonts w:hint="cs"/>
          <w:sz w:val="32"/>
          <w:szCs w:val="32"/>
          <w:rtl/>
          <w:lang w:bidi="fa-IR"/>
        </w:rPr>
        <w:t xml:space="preserve"> تعیین کننده </w:t>
      </w:r>
      <w:r>
        <w:rPr>
          <w:sz w:val="32"/>
          <w:szCs w:val="32"/>
          <w:lang w:bidi="fa-IR"/>
        </w:rPr>
        <w:t>active high</w:t>
      </w:r>
      <w:r>
        <w:rPr>
          <w:rFonts w:hint="cs"/>
          <w:sz w:val="32"/>
          <w:szCs w:val="32"/>
          <w:rtl/>
          <w:lang w:bidi="fa-IR"/>
        </w:rPr>
        <w:t xml:space="preserve"> و یا </w:t>
      </w:r>
      <w:r>
        <w:rPr>
          <w:sz w:val="32"/>
          <w:szCs w:val="32"/>
          <w:lang w:bidi="fa-IR"/>
        </w:rPr>
        <w:t>active low</w:t>
      </w:r>
      <w:r>
        <w:rPr>
          <w:rFonts w:hint="cs"/>
          <w:sz w:val="32"/>
          <w:szCs w:val="32"/>
          <w:rtl/>
          <w:lang w:bidi="fa-IR"/>
        </w:rPr>
        <w:t xml:space="preserve"> بودن است.</w:t>
      </w:r>
    </w:p>
    <w:p w:rsidR="0071099D" w:rsidRDefault="0071099D" w:rsidP="0071099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همچنین </w:t>
      </w:r>
      <w:r>
        <w:rPr>
          <w:sz w:val="32"/>
          <w:szCs w:val="32"/>
          <w:lang w:bidi="fa-IR"/>
        </w:rPr>
        <w:t>M</w:t>
      </w:r>
      <w:r>
        <w:rPr>
          <w:rFonts w:hint="cs"/>
          <w:sz w:val="32"/>
          <w:szCs w:val="32"/>
          <w:rtl/>
          <w:lang w:bidi="fa-IR"/>
        </w:rPr>
        <w:t xml:space="preserve"> تعیین کننده  نوع تابع (بولی و یا حسابی) است.</w:t>
      </w:r>
    </w:p>
    <w:p w:rsidR="0071099D" w:rsidRDefault="0071099D" w:rsidP="0071099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ادامتمامی تست های انجام شده به همراه </w:t>
      </w:r>
      <w:r>
        <w:rPr>
          <w:sz w:val="32"/>
          <w:szCs w:val="32"/>
          <w:lang w:bidi="fa-IR"/>
        </w:rPr>
        <w:t>RTL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Shematic</w:t>
      </w:r>
      <w:r>
        <w:rPr>
          <w:rFonts w:hint="cs"/>
          <w:sz w:val="32"/>
          <w:szCs w:val="32"/>
          <w:rtl/>
          <w:lang w:bidi="fa-IR"/>
        </w:rPr>
        <w:t xml:space="preserve"> و... اورده شده است.</w:t>
      </w:r>
    </w:p>
    <w:p w:rsidR="0071099D" w:rsidRPr="00814285" w:rsidRDefault="0071099D" w:rsidP="0071099D">
      <w:pPr>
        <w:bidi/>
        <w:rPr>
          <w:sz w:val="32"/>
          <w:szCs w:val="32"/>
          <w:rtl/>
          <w:lang w:bidi="fa-IR"/>
        </w:rPr>
      </w:pPr>
    </w:p>
    <w:p w:rsidR="0071099D" w:rsidRDefault="0071099D" w:rsidP="0071099D">
      <w:pPr>
        <w:bidi/>
        <w:rPr>
          <w:sz w:val="32"/>
          <w:szCs w:val="32"/>
          <w:rtl/>
          <w:lang w:bidi="fa-IR"/>
        </w:rPr>
      </w:pPr>
    </w:p>
    <w:p w:rsidR="0071099D" w:rsidRDefault="0071099D" w:rsidP="0071099D">
      <w:pPr>
        <w:bidi/>
        <w:rPr>
          <w:noProof/>
          <w:rtl/>
        </w:rPr>
      </w:pPr>
      <w:r w:rsidRPr="0071099D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79095D19" wp14:editId="27C318FA">
            <wp:extent cx="5943600" cy="451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10D" w:rsidRPr="00AD110D">
        <w:rPr>
          <w:noProof/>
        </w:rPr>
        <w:t xml:space="preserve"> </w:t>
      </w:r>
      <w:r w:rsidR="00AD110D" w:rsidRPr="00AD110D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54014AC0" wp14:editId="49EB29C8">
            <wp:extent cx="6429718" cy="4049486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593" cy="40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0D" w:rsidRDefault="00AD110D" w:rsidP="00AD110D">
      <w:pPr>
        <w:bidi/>
        <w:rPr>
          <w:noProof/>
          <w:rtl/>
        </w:rPr>
      </w:pPr>
    </w:p>
    <w:p w:rsidR="00AD110D" w:rsidRDefault="00AD110D" w:rsidP="00AD110D">
      <w:pPr>
        <w:bidi/>
        <w:rPr>
          <w:sz w:val="32"/>
          <w:szCs w:val="32"/>
          <w:rtl/>
          <w:lang w:bidi="fa-IR"/>
        </w:rPr>
      </w:pPr>
      <w:r w:rsidRPr="00AD110D">
        <w:rPr>
          <w:rFonts w:cs="Arial"/>
          <w:noProof/>
          <w:sz w:val="32"/>
          <w:szCs w:val="32"/>
          <w:rtl/>
        </w:rPr>
        <w:drawing>
          <wp:inline distT="0" distB="0" distL="0" distR="0" wp14:anchorId="61775FCC" wp14:editId="2794ED80">
            <wp:extent cx="594360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0D" w:rsidRDefault="00AD110D" w:rsidP="00AD110D">
      <w:pPr>
        <w:bidi/>
        <w:rPr>
          <w:sz w:val="32"/>
          <w:szCs w:val="32"/>
          <w:rtl/>
          <w:lang w:bidi="fa-IR"/>
        </w:rPr>
      </w:pPr>
      <w:r w:rsidRPr="00AD110D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4E595BEC" wp14:editId="5AC229ED">
            <wp:extent cx="5943600" cy="3617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9C" w:rsidRDefault="00CE5D9C" w:rsidP="00CE5D9C">
      <w:pPr>
        <w:bidi/>
        <w:rPr>
          <w:sz w:val="32"/>
          <w:szCs w:val="32"/>
          <w:rtl/>
          <w:lang w:bidi="fa-IR"/>
        </w:rPr>
      </w:pPr>
    </w:p>
    <w:p w:rsidR="00CE5D9C" w:rsidRDefault="00CE5D9C" w:rsidP="00CE5D9C">
      <w:pPr>
        <w:bidi/>
        <w:rPr>
          <w:sz w:val="32"/>
          <w:szCs w:val="32"/>
          <w:rtl/>
          <w:lang w:bidi="fa-IR"/>
        </w:rPr>
      </w:pPr>
      <w:r w:rsidRPr="00CE5D9C">
        <w:rPr>
          <w:rFonts w:cs="Arial"/>
          <w:noProof/>
          <w:sz w:val="32"/>
          <w:szCs w:val="32"/>
          <w:rtl/>
        </w:rPr>
        <w:drawing>
          <wp:inline distT="0" distB="0" distL="0" distR="0" wp14:anchorId="159B89BC" wp14:editId="76C9134F">
            <wp:extent cx="594360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9C" w:rsidRDefault="00CE5D9C" w:rsidP="00CE5D9C">
      <w:pPr>
        <w:bidi/>
        <w:rPr>
          <w:sz w:val="32"/>
          <w:szCs w:val="32"/>
          <w:rtl/>
          <w:lang w:bidi="fa-IR"/>
        </w:rPr>
      </w:pPr>
    </w:p>
    <w:p w:rsidR="00CE5D9C" w:rsidRDefault="00CE5D9C" w:rsidP="00CE5D9C">
      <w:pPr>
        <w:bidi/>
        <w:rPr>
          <w:sz w:val="32"/>
          <w:szCs w:val="32"/>
          <w:rtl/>
          <w:lang w:bidi="fa-IR"/>
        </w:rPr>
      </w:pPr>
      <w:r w:rsidRPr="00CE5D9C">
        <w:rPr>
          <w:rFonts w:cs="Arial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E794453" wp14:editId="4D3EF825">
            <wp:simplePos x="0" y="0"/>
            <wp:positionH relativeFrom="margin">
              <wp:posOffset>-522243</wp:posOffset>
            </wp:positionH>
            <wp:positionV relativeFrom="paragraph">
              <wp:posOffset>3807188</wp:posOffset>
            </wp:positionV>
            <wp:extent cx="7272684" cy="3472543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84" cy="3472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5D9C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 wp14:anchorId="03C29509" wp14:editId="5ADC3BD5">
            <wp:simplePos x="0" y="0"/>
            <wp:positionH relativeFrom="column">
              <wp:posOffset>-500743</wp:posOffset>
            </wp:positionH>
            <wp:positionV relativeFrom="paragraph">
              <wp:posOffset>217714</wp:posOffset>
            </wp:positionV>
            <wp:extent cx="7189064" cy="3461657"/>
            <wp:effectExtent l="0" t="0" r="0" b="5715"/>
            <wp:wrapTight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064" cy="346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D9C" w:rsidRDefault="00CE5D9C" w:rsidP="00CE5D9C">
      <w:pPr>
        <w:bidi/>
        <w:rPr>
          <w:sz w:val="32"/>
          <w:szCs w:val="32"/>
          <w:rtl/>
          <w:lang w:bidi="fa-IR"/>
        </w:rPr>
      </w:pPr>
    </w:p>
    <w:p w:rsidR="00CE5D9C" w:rsidRDefault="00CE5D9C" w:rsidP="00CE5D9C">
      <w:pPr>
        <w:bidi/>
        <w:rPr>
          <w:sz w:val="32"/>
          <w:szCs w:val="32"/>
          <w:rtl/>
          <w:lang w:bidi="fa-IR"/>
        </w:rPr>
      </w:pPr>
    </w:p>
    <w:p w:rsidR="00B44BF6" w:rsidRDefault="00B44BF6" w:rsidP="00CE5D9C">
      <w:pPr>
        <w:bidi/>
        <w:rPr>
          <w:rFonts w:cs="Arial"/>
          <w:sz w:val="32"/>
          <w:szCs w:val="32"/>
          <w:rtl/>
          <w:lang w:bidi="fa-IR"/>
        </w:rPr>
      </w:pPr>
      <w:r w:rsidRPr="00CE5D9C">
        <w:rPr>
          <w:rFonts w:cs="Arial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24BA38E1" wp14:editId="1724D799">
            <wp:simplePos x="0" y="0"/>
            <wp:positionH relativeFrom="margin">
              <wp:align>right</wp:align>
            </wp:positionH>
            <wp:positionV relativeFrom="paragraph">
              <wp:posOffset>1512043</wp:posOffset>
            </wp:positionV>
            <wp:extent cx="5943600" cy="2882900"/>
            <wp:effectExtent l="0" t="0" r="0" b="0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BF6">
        <w:rPr>
          <w:rFonts w:cs="Arial"/>
          <w:noProof/>
          <w:sz w:val="32"/>
          <w:szCs w:val="32"/>
          <w:rtl/>
        </w:rPr>
        <w:drawing>
          <wp:inline distT="0" distB="0" distL="0" distR="0" wp14:anchorId="11AAB1AF" wp14:editId="5C6F43CA">
            <wp:extent cx="5943600" cy="2880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BF6">
        <w:rPr>
          <w:rFonts w:cs="Arial"/>
          <w:sz w:val="32"/>
          <w:szCs w:val="32"/>
          <w:rtl/>
          <w:lang w:bidi="fa-IR"/>
        </w:rPr>
        <w:t xml:space="preserve"> </w:t>
      </w: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  <w:r w:rsidRPr="00B44BF6">
        <w:rPr>
          <w:rFonts w:cs="Arial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1CA44E6B" wp14:editId="666125FA">
            <wp:simplePos x="0" y="0"/>
            <wp:positionH relativeFrom="margin">
              <wp:align>center</wp:align>
            </wp:positionH>
            <wp:positionV relativeFrom="paragraph">
              <wp:posOffset>3462601</wp:posOffset>
            </wp:positionV>
            <wp:extent cx="6905375" cy="3356042"/>
            <wp:effectExtent l="0" t="0" r="0" b="0"/>
            <wp:wrapTight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375" cy="3356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4BF6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1312" behindDoc="1" locked="0" layoutInCell="1" allowOverlap="1" wp14:anchorId="367AA60C" wp14:editId="1A40DF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99580" cy="3297555"/>
            <wp:effectExtent l="0" t="0" r="1270" b="0"/>
            <wp:wrapTight wrapText="bothSides">
              <wp:wrapPolygon edited="0">
                <wp:start x="0" y="0"/>
                <wp:lineTo x="0" y="21463"/>
                <wp:lineTo x="21544" y="21463"/>
                <wp:lineTo x="215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  <w:r w:rsidRPr="00B44BF6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7DD31799" wp14:editId="47957903">
            <wp:extent cx="5943600" cy="5326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  <w:r w:rsidRPr="00B44BF6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642EE367" wp14:editId="28805670">
            <wp:extent cx="5943600" cy="5326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  <w:r w:rsidRPr="00B44BF6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4E91570C" wp14:editId="6E8AF52C">
            <wp:extent cx="5943600" cy="5326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  <w:r w:rsidRPr="00B44BF6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74578B06" wp14:editId="5ECB642A">
            <wp:extent cx="5943600" cy="5326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  <w:r w:rsidRPr="00B44BF6">
        <w:rPr>
          <w:rFonts w:cs="Arial"/>
          <w:noProof/>
          <w:sz w:val="32"/>
          <w:szCs w:val="32"/>
          <w:rtl/>
        </w:rPr>
        <w:drawing>
          <wp:inline distT="0" distB="0" distL="0" distR="0" wp14:anchorId="569181A9" wp14:editId="01CE0280">
            <wp:extent cx="5943600" cy="973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F6" w:rsidRPr="00B44BF6" w:rsidRDefault="00B44BF6" w:rsidP="00B44BF6">
      <w:pPr>
        <w:bidi/>
        <w:rPr>
          <w:sz w:val="32"/>
          <w:szCs w:val="32"/>
          <w:rtl/>
          <w:lang w:bidi="fa-IR"/>
        </w:rPr>
      </w:pP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</w:p>
    <w:p w:rsidR="00B44BF6" w:rsidRDefault="0062362E" w:rsidP="00B44BF6">
      <w:pPr>
        <w:bidi/>
        <w:rPr>
          <w:sz w:val="32"/>
          <w:szCs w:val="32"/>
          <w:lang w:bidi="fa-IR"/>
        </w:rPr>
      </w:pPr>
      <w:r w:rsidRPr="0062362E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4FD3E299" wp14:editId="6814C203">
            <wp:extent cx="5943600" cy="2326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F6" w:rsidRDefault="00B44BF6" w:rsidP="00B44BF6">
      <w:pPr>
        <w:bidi/>
        <w:rPr>
          <w:sz w:val="32"/>
          <w:szCs w:val="32"/>
          <w:rtl/>
          <w:lang w:bidi="fa-IR"/>
        </w:rPr>
      </w:pP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Pad to Pad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---------------+---------------+---------+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Source Pad     |Destination Pad|  Delay  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---------------+---------------+---------+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A&lt;0&gt;           |AEB            |    9.945|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A&lt;0&gt;           |CN4b           |    8.435|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A&lt;0&gt;           |F&lt;0&gt;           |    7.283|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A&lt;0&gt;           |F&lt;1&gt;           |    8.257|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A&lt;0&gt;           |F&lt;2&gt;           |    7.815|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A&lt;0&gt;           |F&lt;3&gt;           |    9.043|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A&lt;0&gt;           |G              |    6.827|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A&lt;0&gt;           |P              |    8.191|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A&lt;1&gt;           |AEB            |   11.291|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A&lt;1&gt;           |CN4b           |    9.871|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A&lt;1&gt;           |F&lt;1&gt;           |    7.985|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lastRenderedPageBreak/>
        <w:t>A&lt;1&gt;           |F&lt;2&gt;           |    9.161|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A&lt;1&gt;           |F&lt;3&gt;           |   10.389|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A&lt;1&gt;           |G              |    8.441|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A&lt;1&gt;           |P              |    9.627|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A&lt;2&gt;           |AEB            |    9.300|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A&lt;2&gt;           |CN4b           |    7.947|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A&lt;2&gt;           |F&lt;2&gt;           |    7.590|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A&lt;2&gt;           |F&lt;3&gt;           |    8.398|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A&lt;2&gt;           |G              |    6.934|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A&lt;2&gt;           |P              |    7.703|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A&lt;3&gt;           |AEB            |    8.526|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A&lt;3&gt;           |CN4b           |    9.269|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A&lt;3&gt;           |F&lt;3&gt;           |    7.624|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A&lt;3&gt;           |G              |    8.191|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A&lt;3&gt;           |P              |    8.780|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B&lt;0&gt;           |AEB            |   10.324|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B&lt;0&gt;           |CN4b           |    8.814|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B&lt;0&gt;           |F&lt;0&gt;           |    7.662|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B&lt;0&gt;           |F&lt;1&gt;           |    8.636|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B&lt;0&gt;           |F&lt;2&gt;           |    8.194|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B&lt;0&gt;           |F&lt;3&gt;           |    9.422|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B&lt;0&gt;           |G              |    7.206|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lastRenderedPageBreak/>
        <w:t>B&lt;0&gt;           |P              |    8.570|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B&lt;1&gt;           |AEB            |   10.826|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B&lt;1&gt;           |CN4b           |    9.406|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B&lt;1&gt;           |F&lt;1&gt;           |    8.130|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B&lt;1&gt;           |F&lt;2&gt;           |    8.696|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B&lt;1&gt;           |F&lt;3&gt;           |    9.924|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B&lt;1&gt;           |G              |    7.976|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B&lt;1&gt;           |P              |    9.162|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B&lt;2&gt;           |AEB            |    9.899|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B&lt;2&gt;           |CN4b           |    8.487|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B&lt;2&gt;           |F&lt;2&gt;           |    8.189|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B&lt;2&gt;           |F&lt;3&gt;           |    8.997|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B&lt;2&gt;           |G              |    7.474|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B&lt;2&gt;           |P              |    8.243|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B&lt;3&gt;           |AEB            |    8.374|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B&lt;3&gt;           |CN4b           |    9.117|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B&lt;3&gt;           |F&lt;3&gt;           |    7.472|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B&lt;3&gt;           |G              |    8.039|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B&lt;3&gt;           |P              |    8.628|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CN             |AEB            |    9.810|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CN             |CN4b           |    7.064|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CN             |F&lt;0&gt;           |    6.987|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lastRenderedPageBreak/>
        <w:t>CN             |F&lt;1&gt;           |    8.038|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CN             |F&lt;2&gt;           |    7.680|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CN             |F&lt;3&gt;           |    8.908|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M              |AEB            |    8.393|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M              |F&lt;0&gt;           |    6.965|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M              |F&lt;1&gt;           |    6.520|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M              |F&lt;2&gt;           |    6.288|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M              |F&lt;3&gt;           |    5.851|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S&lt;0&gt;           |AEB            |    9.995|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S&lt;0&gt;           |CN4b           |    9.130|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S&lt;0&gt;           |F&lt;0&gt;           |    7.270|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S&lt;0&gt;           |F&lt;1&gt;           |    8.446|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S&lt;0&gt;           |F&lt;2&gt;           |    7.907|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S&lt;0&gt;           |F&lt;3&gt;           |    9.093|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S&lt;0&gt;           |P              |    8.886|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S&lt;1&gt;           |AEB            |   10.009|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S&lt;1&gt;           |CN4b           |    8.741|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S&lt;1&gt;           |F&lt;0&gt;           |    7.409|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S&lt;1&gt;           |F&lt;1&gt;           |    8.419|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S&lt;1&gt;           |F&lt;2&gt;           |    7.879|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S&lt;1&gt;           |F&lt;3&gt;           |    9.107|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S&lt;1&gt;           |P              |    8.497|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lastRenderedPageBreak/>
        <w:t>S&lt;2&gt;           |AEB            |   10.458|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S&lt;2&gt;           |CN4b           |    8.910|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S&lt;2&gt;           |F&lt;0&gt;           |    7.796|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S&lt;2&gt;           |F&lt;1&gt;           |    8.714|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S&lt;2&gt;           |F&lt;2&gt;           |    8.328|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S&lt;2&gt;           |F&lt;3&gt;           |    9.556|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S&lt;2&gt;           |G              |    7.688|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S&lt;2&gt;           |P              |    8.666|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S&lt;3&gt;           |AEB            |   10.757|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S&lt;3&gt;           |CN4b           |    9.309|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S&lt;3&gt;           |F&lt;0&gt;           |    8.095|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S&lt;3&gt;           |F&lt;1&gt;           |    9.013|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S&lt;3&gt;           |F&lt;2&gt;           |    8.627|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S&lt;3&gt;           |F&lt;3&gt;           |    9.855|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S&lt;3&gt;           |G              |    8.296|</w:t>
      </w:r>
    </w:p>
    <w:p w:rsidR="00E6782A" w:rsidRPr="00E6782A" w:rsidRDefault="00E6782A" w:rsidP="00E6782A">
      <w:pPr>
        <w:rPr>
          <w:sz w:val="32"/>
          <w:szCs w:val="32"/>
          <w:lang w:bidi="fa-IR"/>
        </w:rPr>
      </w:pPr>
      <w:r w:rsidRPr="00E6782A">
        <w:rPr>
          <w:sz w:val="32"/>
          <w:szCs w:val="32"/>
          <w:lang w:bidi="fa-IR"/>
        </w:rPr>
        <w:t>S&lt;3&gt;           |P              |    9.065|</w:t>
      </w:r>
    </w:p>
    <w:p w:rsidR="00B44BF6" w:rsidRPr="00B44BF6" w:rsidRDefault="00E6782A" w:rsidP="00E6782A">
      <w:pPr>
        <w:rPr>
          <w:sz w:val="32"/>
          <w:szCs w:val="32"/>
          <w:rtl/>
          <w:lang w:bidi="fa-IR"/>
        </w:rPr>
      </w:pPr>
      <w:r w:rsidRPr="00E6782A">
        <w:rPr>
          <w:sz w:val="32"/>
          <w:szCs w:val="32"/>
          <w:lang w:bidi="fa-IR"/>
        </w:rPr>
        <w:t>---------------+---------------+---------+</w:t>
      </w:r>
    </w:p>
    <w:sectPr w:rsidR="00B44BF6" w:rsidRPr="00B4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22D" w:rsidRDefault="00B8122D" w:rsidP="00CE5D9C">
      <w:pPr>
        <w:spacing w:after="0" w:line="240" w:lineRule="auto"/>
      </w:pPr>
      <w:r>
        <w:separator/>
      </w:r>
    </w:p>
  </w:endnote>
  <w:endnote w:type="continuationSeparator" w:id="0">
    <w:p w:rsidR="00B8122D" w:rsidRDefault="00B8122D" w:rsidP="00CE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22D" w:rsidRDefault="00B8122D" w:rsidP="00CE5D9C">
      <w:pPr>
        <w:spacing w:after="0" w:line="240" w:lineRule="auto"/>
      </w:pPr>
      <w:r>
        <w:separator/>
      </w:r>
    </w:p>
  </w:footnote>
  <w:footnote w:type="continuationSeparator" w:id="0">
    <w:p w:rsidR="00B8122D" w:rsidRDefault="00B8122D" w:rsidP="00CE5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03"/>
    <w:rsid w:val="0027000B"/>
    <w:rsid w:val="00305534"/>
    <w:rsid w:val="00454703"/>
    <w:rsid w:val="0056374A"/>
    <w:rsid w:val="0062362E"/>
    <w:rsid w:val="0071099D"/>
    <w:rsid w:val="00814285"/>
    <w:rsid w:val="008E1AE4"/>
    <w:rsid w:val="00983E55"/>
    <w:rsid w:val="00AD110D"/>
    <w:rsid w:val="00B44BF6"/>
    <w:rsid w:val="00B8122D"/>
    <w:rsid w:val="00CE5D9C"/>
    <w:rsid w:val="00CF6729"/>
    <w:rsid w:val="00E6782A"/>
    <w:rsid w:val="00FA7747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941CA-6F79-4807-BDC3-5D2375C6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9C"/>
  </w:style>
  <w:style w:type="paragraph" w:styleId="Footer">
    <w:name w:val="footer"/>
    <w:basedOn w:val="Normal"/>
    <w:link w:val="FooterChar"/>
    <w:uiPriority w:val="99"/>
    <w:unhideWhenUsed/>
    <w:rsid w:val="00CE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fooladi</dc:creator>
  <cp:keywords/>
  <dc:description/>
  <cp:lastModifiedBy>farbod fooladi</cp:lastModifiedBy>
  <cp:revision>4</cp:revision>
  <dcterms:created xsi:type="dcterms:W3CDTF">2021-03-09T08:59:00Z</dcterms:created>
  <dcterms:modified xsi:type="dcterms:W3CDTF">2021-03-09T16:13:00Z</dcterms:modified>
</cp:coreProperties>
</file>