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firstRow="1" w:lastRow="0" w:firstColumn="1" w:lastColumn="0" w:noHBand="0" w:noVBand="1"/>
          </w:tblPr>
          <w:tblGrid>
            <w:gridCol w:w="9306"/>
          </w:tblGrid>
          <w:tr w:rsidR="0032489F" w:rsidRPr="00A241F8" w:rsidTr="00FB7009">
            <w:trPr>
              <w:cnfStyle w:val="100000000000" w:firstRow="1" w:lastRow="0" w:firstColumn="0" w:lastColumn="0" w:oddVBand="0" w:evenVBand="0" w:oddHBand="0" w:evenHBand="0" w:firstRowFirstColumn="0" w:firstRowLastColumn="0" w:lastRowFirstColumn="0" w:lastRowLastColumn="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6C360D" w:rsidRPr="009473F3" w:rsidRDefault="00823817" w:rsidP="009473F3">
                    <w:pPr>
                      <w:pStyle w:val="Title"/>
                      <w:rPr>
                        <w:b w:val="0"/>
                        <w:noProof/>
                        <w:szCs w:val="72"/>
                        <w:lang w:val="en-US"/>
                      </w:rPr>
                    </w:pPr>
                    <w:r>
                      <w:rPr>
                        <w:noProof/>
                        <w:szCs w:val="72"/>
                        <w:lang w:val="en-US"/>
                      </w:rPr>
                      <w:t>Connecting to M2X using LuvitRED</w:t>
                    </w:r>
                  </w:p>
                </w:tc>
              </w:sdtContent>
            </w:sdt>
          </w:tr>
          <w:tr w:rsidR="0032489F" w:rsidRPr="00A241F8" w:rsidTr="00FB7009">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32489F" w:rsidRPr="00A241F8" w:rsidRDefault="0032489F" w:rsidP="00FB7009">
                <w:pPr>
                  <w:pStyle w:val="NoSpacing"/>
                  <w:rPr>
                    <w:noProof/>
                  </w:rPr>
                </w:pPr>
              </w:p>
            </w:tc>
          </w:tr>
        </w:tbl>
        <w:p w:rsidR="006C360D" w:rsidRPr="00A241F8" w:rsidRDefault="009E7D86" w:rsidP="00004FCF">
          <w:pPr>
            <w:rPr>
              <w:noProof/>
              <w:highlight w:val="lightGray"/>
            </w:rPr>
          </w:pPr>
          <w:r w:rsidRPr="005D4B0B">
            <w:rPr>
              <w:noProof/>
            </w:rPr>
            <w:drawing>
              <wp:anchor distT="0" distB="0" distL="114300" distR="114300" simplePos="0" relativeHeight="251659263" behindDoc="1" locked="0" layoutInCell="1" allowOverlap="1" wp14:anchorId="47288D34" wp14:editId="79BDD02A">
                <wp:simplePos x="0" y="0"/>
                <wp:positionH relativeFrom="column">
                  <wp:posOffset>2296795</wp:posOffset>
                </wp:positionH>
                <wp:positionV relativeFrom="paragraph">
                  <wp:posOffset>2772537</wp:posOffset>
                </wp:positionV>
                <wp:extent cx="3160166" cy="930082"/>
                <wp:effectExtent l="0" t="0" r="0" b="0"/>
                <wp:wrapNone/>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a:extLst>
                            <a:ext uri="{28A0092B-C50C-407E-A947-70E740481C1C}">
                              <a14:useLocalDpi xmlns:a14="http://schemas.microsoft.com/office/drawing/2010/main" val="0"/>
                            </a:ext>
                          </a:extLst>
                        </a:blip>
                        <a:stretch>
                          <a:fillRect/>
                        </a:stretch>
                      </pic:blipFill>
                      <pic:spPr>
                        <a:xfrm>
                          <a:off x="0" y="0"/>
                          <a:ext cx="3160166" cy="930082"/>
                        </a:xfrm>
                        <a:prstGeom prst="rect">
                          <a:avLst/>
                        </a:prstGeom>
                      </pic:spPr>
                    </pic:pic>
                  </a:graphicData>
                </a:graphic>
                <wp14:sizeRelH relativeFrom="margin">
                  <wp14:pctWidth>0</wp14:pctWidth>
                </wp14:sizeRelH>
                <wp14:sizeRelV relativeFrom="margin">
                  <wp14:pctHeight>0</wp14:pctHeight>
                </wp14:sizeRelV>
              </wp:anchor>
            </w:drawing>
          </w:r>
          <w:r w:rsidR="00CA406E">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Content>
                        <w:p w:rsidR="00CA406E" w:rsidRPr="00FF5304" w:rsidRDefault="00CA406E" w:rsidP="00004FCF">
                          <w:pPr>
                            <w:rPr>
                              <w:b/>
                              <w:color w:val="969696" w:themeColor="accent3"/>
                              <w:sz w:val="36"/>
                              <w:szCs w:val="36"/>
                            </w:rPr>
                          </w:pPr>
                          <w:r>
                            <w:rPr>
                              <w:b/>
                              <w:color w:val="969696" w:themeColor="accent3"/>
                              <w:sz w:val="36"/>
                              <w:szCs w:val="36"/>
                            </w:rPr>
                            <w:t>Franco Arboleda</w:t>
                          </w:r>
                        </w:p>
                      </w:sdtContent>
                    </w:sdt>
                    <w:p w:rsidR="00CA406E" w:rsidRPr="00FF5304" w:rsidRDefault="00CA406E"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sidR="002343A9">
                        <w:rPr>
                          <w:b/>
                          <w:noProof/>
                          <w:color w:val="969696" w:themeColor="accent3"/>
                          <w:sz w:val="36"/>
                          <w:szCs w:val="36"/>
                        </w:rPr>
                        <w:t>26-Apr-16</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14:anchorId="01E7D804" wp14:editId="3656D590">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stretch>
                          <a:fillRect/>
                        </a:stretch>
                      </pic:blipFill>
                      <pic:spPr>
                        <a:xfrm>
                          <a:off x="0" y="0"/>
                          <a:ext cx="5735320" cy="2202815"/>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2343A9" w:rsidRDefault="00C72426">
          <w:pPr>
            <w:pStyle w:val="TOC1"/>
            <w:rPr>
              <w:rFonts w:asciiTheme="minorHAnsi" w:eastAsiaTheme="minorEastAsia" w:hAnsiTheme="minorHAnsi" w:cstheme="minorBidi"/>
              <w:bCs w:val="0"/>
              <w:color w:val="auto"/>
              <w:sz w:val="22"/>
              <w:szCs w:val="22"/>
              <w:lang w:val="en-US"/>
            </w:rPr>
          </w:pPr>
          <w:r w:rsidRPr="00A241F8">
            <w:rPr>
              <w:bCs w:val="0"/>
              <w:lang w:val="en-US"/>
            </w:rPr>
            <w:fldChar w:fldCharType="begin"/>
          </w:r>
          <w:r w:rsidR="00133131" w:rsidRPr="00A241F8">
            <w:rPr>
              <w:bCs w:val="0"/>
              <w:lang w:val="en-US"/>
            </w:rPr>
            <w:instrText xml:space="preserve"> TOC \o "1-3" \u </w:instrText>
          </w:r>
          <w:r w:rsidRPr="00A241F8">
            <w:rPr>
              <w:bCs w:val="0"/>
              <w:lang w:val="en-US"/>
            </w:rPr>
            <w:fldChar w:fldCharType="separate"/>
          </w:r>
          <w:r w:rsidR="002343A9">
            <w:t>1</w:t>
          </w:r>
          <w:r w:rsidR="002343A9">
            <w:rPr>
              <w:rFonts w:asciiTheme="minorHAnsi" w:eastAsiaTheme="minorEastAsia" w:hAnsiTheme="minorHAnsi" w:cstheme="minorBidi"/>
              <w:bCs w:val="0"/>
              <w:color w:val="auto"/>
              <w:sz w:val="22"/>
              <w:szCs w:val="22"/>
              <w:lang w:val="en-US"/>
            </w:rPr>
            <w:tab/>
          </w:r>
          <w:r w:rsidR="002343A9">
            <w:t>Introduction</w:t>
          </w:r>
          <w:r w:rsidR="002343A9">
            <w:tab/>
          </w:r>
          <w:r w:rsidR="002343A9">
            <w:fldChar w:fldCharType="begin"/>
          </w:r>
          <w:r w:rsidR="002343A9">
            <w:instrText xml:space="preserve"> PAGEREF _Toc449437742 \h </w:instrText>
          </w:r>
          <w:r w:rsidR="002343A9">
            <w:fldChar w:fldCharType="separate"/>
          </w:r>
          <w:r w:rsidR="002343A9">
            <w:t>3</w:t>
          </w:r>
          <w:r w:rsidR="002343A9">
            <w:fldChar w:fldCharType="end"/>
          </w:r>
        </w:p>
        <w:p w:rsidR="002343A9" w:rsidRDefault="002343A9">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Configuring the M2X platform.</w:t>
          </w:r>
          <w:r>
            <w:tab/>
          </w:r>
          <w:r>
            <w:fldChar w:fldCharType="begin"/>
          </w:r>
          <w:r>
            <w:instrText xml:space="preserve"> PAGEREF _Toc449437743 \h </w:instrText>
          </w:r>
          <w:r>
            <w:fldChar w:fldCharType="separate"/>
          </w:r>
          <w:r>
            <w:t>4</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Creating a new device on a new account</w:t>
          </w:r>
          <w:r>
            <w:tab/>
          </w:r>
          <w:r>
            <w:fldChar w:fldCharType="begin"/>
          </w:r>
          <w:r>
            <w:instrText xml:space="preserve"> PAGEREF _Toc449437744 \h </w:instrText>
          </w:r>
          <w:r>
            <w:fldChar w:fldCharType="separate"/>
          </w:r>
          <w:r>
            <w:t>4</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2.2</w:t>
          </w:r>
          <w:r>
            <w:rPr>
              <w:rFonts w:asciiTheme="minorHAnsi" w:eastAsiaTheme="minorEastAsia" w:hAnsiTheme="minorHAnsi" w:cstheme="minorBidi"/>
              <w:bCs w:val="0"/>
              <w:color w:val="auto"/>
              <w:sz w:val="22"/>
              <w:szCs w:val="22"/>
              <w:lang w:val="en-US"/>
            </w:rPr>
            <w:tab/>
          </w:r>
          <w:r>
            <w:t>Creating a new device on an old account</w:t>
          </w:r>
          <w:r>
            <w:tab/>
          </w:r>
          <w:r>
            <w:fldChar w:fldCharType="begin"/>
          </w:r>
          <w:r>
            <w:instrText xml:space="preserve"> PAGEREF _Toc449437745 \h </w:instrText>
          </w:r>
          <w:r>
            <w:fldChar w:fldCharType="separate"/>
          </w:r>
          <w:r>
            <w:t>5</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2.3</w:t>
          </w:r>
          <w:r>
            <w:rPr>
              <w:rFonts w:asciiTheme="minorHAnsi" w:eastAsiaTheme="minorEastAsia" w:hAnsiTheme="minorHAnsi" w:cstheme="minorBidi"/>
              <w:bCs w:val="0"/>
              <w:color w:val="auto"/>
              <w:sz w:val="22"/>
              <w:szCs w:val="22"/>
              <w:lang w:val="en-US"/>
            </w:rPr>
            <w:tab/>
          </w:r>
          <w:r>
            <w:t>Adding a data stream</w:t>
          </w:r>
          <w:r>
            <w:tab/>
          </w:r>
          <w:r>
            <w:fldChar w:fldCharType="begin"/>
          </w:r>
          <w:r>
            <w:instrText xml:space="preserve"> PAGEREF _Toc449437746 \h </w:instrText>
          </w:r>
          <w:r>
            <w:fldChar w:fldCharType="separate"/>
          </w:r>
          <w:r>
            <w:t>7</w:t>
          </w:r>
          <w:r>
            <w:fldChar w:fldCharType="end"/>
          </w:r>
        </w:p>
        <w:p w:rsidR="002343A9" w:rsidRDefault="002343A9">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LuvitRED configuration.</w:t>
          </w:r>
          <w:r>
            <w:tab/>
          </w:r>
          <w:r>
            <w:fldChar w:fldCharType="begin"/>
          </w:r>
          <w:r>
            <w:instrText xml:space="preserve"> PAGEREF _Toc449437747 \h </w:instrText>
          </w:r>
          <w:r>
            <w:fldChar w:fldCharType="separate"/>
          </w:r>
          <w:r>
            <w:t>8</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Sending data to the M2X platform.</w:t>
          </w:r>
          <w:r>
            <w:tab/>
          </w:r>
          <w:r>
            <w:fldChar w:fldCharType="begin"/>
          </w:r>
          <w:r>
            <w:instrText xml:space="preserve"> PAGEREF _Toc449437748 \h </w:instrText>
          </w:r>
          <w:r>
            <w:fldChar w:fldCharType="separate"/>
          </w:r>
          <w:r>
            <w:t>9</w:t>
          </w:r>
          <w:r>
            <w:fldChar w:fldCharType="end"/>
          </w:r>
        </w:p>
        <w:p w:rsidR="002343A9" w:rsidRDefault="002343A9">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Receiving commands from the M2X platform.</w:t>
          </w:r>
          <w:r>
            <w:tab/>
          </w:r>
          <w:r>
            <w:fldChar w:fldCharType="begin"/>
          </w:r>
          <w:r>
            <w:instrText xml:space="preserve"> PAGEREF _Toc449437749 \h </w:instrText>
          </w:r>
          <w:r>
            <w:fldChar w:fldCharType="separate"/>
          </w:r>
          <w:r>
            <w:t>15</w:t>
          </w:r>
          <w:r>
            <w:fldChar w:fldCharType="end"/>
          </w:r>
        </w:p>
        <w:p w:rsidR="00670A66" w:rsidRPr="00A241F8" w:rsidRDefault="00C7242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pPr>
      <w:bookmarkStart w:id="1" w:name="_Toc429397644"/>
      <w:bookmarkStart w:id="2" w:name="_Toc449437742"/>
      <w:r>
        <w:lastRenderedPageBreak/>
        <w:t>Introduction</w:t>
      </w:r>
      <w:bookmarkEnd w:id="1"/>
      <w:bookmarkEnd w:id="2"/>
    </w:p>
    <w:p w:rsidR="000908DA" w:rsidRDefault="00701F91" w:rsidP="000908DA">
      <w:r>
        <w:t xml:space="preserve">This document explains how to send and receive data to and from </w:t>
      </w:r>
      <w:r w:rsidR="008506F8">
        <w:t xml:space="preserve">AT&amp;T’s </w:t>
      </w:r>
      <w:r w:rsidR="000600D6">
        <w:t>M2X</w:t>
      </w:r>
      <w:r w:rsidR="008506F8">
        <w:t xml:space="preserve"> platform</w:t>
      </w:r>
      <w:r>
        <w:t xml:space="preserve"> using LuvitRED</w:t>
      </w:r>
      <w:r w:rsidR="000908DA">
        <w:t>.</w:t>
      </w:r>
    </w:p>
    <w:p w:rsidR="00A07ACD" w:rsidRDefault="00A07ACD" w:rsidP="00A07ACD">
      <w:r>
        <w:t xml:space="preserve">This document was written using CloudGate’s firmware version </w:t>
      </w:r>
      <w:fldSimple w:instr=" DOCPROPERTY  Firm_ver  \* MERGEFORMAT ">
        <w:r w:rsidR="002343A9">
          <w:t>2.58.0</w:t>
        </w:r>
      </w:fldSimple>
      <w:r>
        <w:t xml:space="preserve"> and LuvitRED version </w:t>
      </w:r>
      <w:fldSimple w:instr=" DOCPROPERTY  LuvitRED_ver  \* MERGEFORMAT ">
        <w:r w:rsidR="002343A9">
          <w:t>2.7.5</w:t>
        </w:r>
      </w:fldSimple>
      <w:r>
        <w:t>. Although older versions of firmware and LuvitRED might work in the same way, we strongly recommend to upgrade to the above mentioned versions or newer in order to ensure the same results.</w:t>
      </w:r>
    </w:p>
    <w:p w:rsidR="00A07ACD" w:rsidRDefault="00A07ACD" w:rsidP="00226E88">
      <w:r>
        <w:t xml:space="preserve">For this explanation we </w:t>
      </w:r>
      <w:r w:rsidR="001075C8">
        <w:t xml:space="preserve">are using a </w:t>
      </w:r>
      <w:r w:rsidR="000600D6">
        <w:t>free account on AT&amp;T’s M2X</w:t>
      </w:r>
      <w:r>
        <w:t xml:space="preserve"> platform (</w:t>
      </w:r>
      <w:hyperlink r:id="rId11" w:history="1">
        <w:r w:rsidR="008506F8" w:rsidRPr="0001538F">
          <w:rPr>
            <w:rStyle w:val="Hyperlink"/>
          </w:rPr>
          <w:t>https://m2x.att.com/</w:t>
        </w:r>
      </w:hyperlink>
      <w:r>
        <w:t>)</w:t>
      </w:r>
      <w:r w:rsidR="00226E88">
        <w:t>.</w:t>
      </w:r>
    </w:p>
    <w:p w:rsidR="008506F8" w:rsidRDefault="008506F8" w:rsidP="00226E88"/>
    <w:p w:rsidR="00A07ACD" w:rsidRDefault="00A07ACD" w:rsidP="00A07ACD"/>
    <w:p w:rsidR="00F22E88" w:rsidRDefault="00F22E88" w:rsidP="000908DA">
      <w:pPr>
        <w:pStyle w:val="Heading1"/>
      </w:pPr>
      <w:bookmarkStart w:id="3" w:name="_Ref424543360"/>
      <w:bookmarkStart w:id="4" w:name="_Toc429397645"/>
      <w:bookmarkStart w:id="5" w:name="_Toc449437743"/>
      <w:r>
        <w:lastRenderedPageBreak/>
        <w:t xml:space="preserve">Configuring the </w:t>
      </w:r>
      <w:r w:rsidR="00912450">
        <w:t>M2X</w:t>
      </w:r>
      <w:r>
        <w:t xml:space="preserve"> platform.</w:t>
      </w:r>
      <w:bookmarkEnd w:id="5"/>
    </w:p>
    <w:p w:rsidR="00F22E88" w:rsidRDefault="00F22E88" w:rsidP="00F22E88">
      <w:pPr>
        <w:pStyle w:val="Heading2"/>
      </w:pPr>
      <w:bookmarkStart w:id="6" w:name="_Ref448482996"/>
      <w:bookmarkStart w:id="7" w:name="_Ref449427371"/>
      <w:bookmarkStart w:id="8" w:name="_Toc449437744"/>
      <w:r>
        <w:t>Creating</w:t>
      </w:r>
      <w:r w:rsidR="007D1350">
        <w:t xml:space="preserve"> a new </w:t>
      </w:r>
      <w:r>
        <w:t>device</w:t>
      </w:r>
      <w:bookmarkEnd w:id="6"/>
      <w:r w:rsidR="001075C8">
        <w:t xml:space="preserve"> on a new account</w:t>
      </w:r>
      <w:bookmarkEnd w:id="7"/>
      <w:bookmarkEnd w:id="8"/>
    </w:p>
    <w:p w:rsidR="00F22E88" w:rsidRDefault="001075C8" w:rsidP="001075C8">
      <w:r>
        <w:t>When creating a new account on the M2X platform, the user is prompted to create a new device</w:t>
      </w:r>
      <w:r w:rsidR="00F22E88">
        <w:t xml:space="preserve">Start by log into your </w:t>
      </w:r>
      <w:r w:rsidR="00894FB5">
        <w:t>M2X</w:t>
      </w:r>
      <w:r w:rsidR="00F22E88">
        <w:t xml:space="preserve"> account.</w:t>
      </w:r>
      <w:r>
        <w:t xml:space="preserve"> This section explains how to setup a new device in this case.</w:t>
      </w:r>
    </w:p>
    <w:p w:rsidR="00F22E88" w:rsidRDefault="00F22E88" w:rsidP="00A845BB">
      <w:pPr>
        <w:pStyle w:val="ListParagraph"/>
        <w:numPr>
          <w:ilvl w:val="0"/>
          <w:numId w:val="4"/>
        </w:numPr>
      </w:pPr>
      <w:r>
        <w:t xml:space="preserve">Only left hand side click on </w:t>
      </w:r>
      <w:r w:rsidR="00994DFB">
        <w:t>Device</w:t>
      </w:r>
      <w:r w:rsidR="00770D24">
        <w:t>:</w:t>
      </w:r>
    </w:p>
    <w:p w:rsidR="00D55946" w:rsidRDefault="00CA406E" w:rsidP="00D55946">
      <w:pPr>
        <w:jc w:val="center"/>
      </w:pPr>
      <w:r>
        <w:pict>
          <v:oval id="_x0000_s1044" style="position:absolute;left:0;text-align:left;margin-left:131.9pt;margin-top:83.35pt;width:84.7pt;height:80.05pt;z-index:251664384" filled="f" strokecolor="red" strokeweight="2.25pt"/>
        </w:pict>
      </w:r>
      <w:r w:rsidR="00F22E88">
        <w:rPr>
          <w:noProof/>
        </w:rPr>
        <w:drawing>
          <wp:inline distT="0" distB="0" distL="0" distR="0" wp14:anchorId="33FCA17B" wp14:editId="7DCBC96A">
            <wp:extent cx="3421070" cy="29846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8543" cy="2999844"/>
                    </a:xfrm>
                    <a:prstGeom prst="rect">
                      <a:avLst/>
                    </a:prstGeom>
                  </pic:spPr>
                </pic:pic>
              </a:graphicData>
            </a:graphic>
          </wp:inline>
        </w:drawing>
      </w:r>
    </w:p>
    <w:p w:rsidR="00F22E88" w:rsidRDefault="00D55946" w:rsidP="00D55946">
      <w:pPr>
        <w:pStyle w:val="Caption"/>
      </w:pPr>
      <w:r>
        <w:t xml:space="preserve">Figure </w:t>
      </w:r>
      <w:fldSimple w:instr=" SEQ Figure \* ARABIC ">
        <w:r w:rsidR="002343A9">
          <w:rPr>
            <w:noProof/>
          </w:rPr>
          <w:t>1</w:t>
        </w:r>
      </w:fldSimple>
      <w:r>
        <w:t xml:space="preserve">: </w:t>
      </w:r>
      <w:r w:rsidR="00994DFB">
        <w:t>M2X: Device</w:t>
      </w:r>
      <w:r>
        <w:t>.</w:t>
      </w:r>
    </w:p>
    <w:p w:rsidR="00F22E88" w:rsidRDefault="00994DFB" w:rsidP="00A845BB">
      <w:pPr>
        <w:pStyle w:val="ListParagraph"/>
        <w:numPr>
          <w:ilvl w:val="0"/>
          <w:numId w:val="4"/>
        </w:numPr>
      </w:pPr>
      <w:r>
        <w:t>Name your device (CloudGate) and click on Save</w:t>
      </w:r>
      <w:r w:rsidR="00770D24">
        <w:t>:</w:t>
      </w:r>
    </w:p>
    <w:p w:rsidR="00D55946" w:rsidRDefault="00770D24" w:rsidP="00D55946">
      <w:pPr>
        <w:keepNext/>
        <w:jc w:val="center"/>
      </w:pPr>
      <w:r>
        <w:rPr>
          <w:noProof/>
        </w:rPr>
        <w:drawing>
          <wp:inline distT="0" distB="0" distL="0" distR="0" wp14:anchorId="0DFAF0A1" wp14:editId="6EEE138C">
            <wp:extent cx="3204057" cy="13679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141" t="4958" r="4070" b="10754"/>
                    <a:stretch/>
                  </pic:blipFill>
                  <pic:spPr bwMode="auto">
                    <a:xfrm>
                      <a:off x="0" y="0"/>
                      <a:ext cx="3223317" cy="1376166"/>
                    </a:xfrm>
                    <a:prstGeom prst="rect">
                      <a:avLst/>
                    </a:prstGeom>
                    <a:ln>
                      <a:noFill/>
                    </a:ln>
                    <a:extLst>
                      <a:ext uri="{53640926-AAD7-44D8-BBD7-CCE9431645EC}">
                        <a14:shadowObscured xmlns:a14="http://schemas.microsoft.com/office/drawing/2010/main"/>
                      </a:ext>
                    </a:extLst>
                  </pic:spPr>
                </pic:pic>
              </a:graphicData>
            </a:graphic>
          </wp:inline>
        </w:drawing>
      </w:r>
    </w:p>
    <w:p w:rsidR="00770D24" w:rsidRDefault="00D55946" w:rsidP="00D55946">
      <w:pPr>
        <w:pStyle w:val="Caption"/>
      </w:pPr>
      <w:r>
        <w:t xml:space="preserve">Figure </w:t>
      </w:r>
      <w:fldSimple w:instr=" SEQ Figure \* ARABIC ">
        <w:r w:rsidR="002343A9">
          <w:rPr>
            <w:noProof/>
          </w:rPr>
          <w:t>2</w:t>
        </w:r>
      </w:fldSimple>
      <w:r>
        <w:t xml:space="preserve">: </w:t>
      </w:r>
      <w:r w:rsidR="00994DFB">
        <w:t>M2X</w:t>
      </w:r>
      <w:r>
        <w:t xml:space="preserve">: </w:t>
      </w:r>
      <w:r w:rsidR="00994DFB">
        <w:t>Name your device</w:t>
      </w:r>
      <w:r>
        <w:t>.</w:t>
      </w:r>
    </w:p>
    <w:p w:rsidR="00994DFB" w:rsidRDefault="00994DFB" w:rsidP="00994DFB"/>
    <w:p w:rsidR="00994DFB" w:rsidRPr="00994DFB" w:rsidRDefault="00994DFB" w:rsidP="00994DFB"/>
    <w:p w:rsidR="00770D24" w:rsidRDefault="00994DFB" w:rsidP="00A845BB">
      <w:pPr>
        <w:pStyle w:val="ListParagraph"/>
        <w:numPr>
          <w:ilvl w:val="0"/>
          <w:numId w:val="4"/>
        </w:numPr>
      </w:pPr>
      <w:r>
        <w:lastRenderedPageBreak/>
        <w:t>Do not set any data stream yet, instead, go to the bottom of the page and click on “Go to Device”</w:t>
      </w:r>
      <w:r w:rsidR="00770D24">
        <w:t>:</w:t>
      </w:r>
    </w:p>
    <w:p w:rsidR="00D55946" w:rsidRDefault="00994DFB" w:rsidP="00D55946">
      <w:pPr>
        <w:keepNext/>
        <w:jc w:val="center"/>
      </w:pPr>
      <w:r>
        <w:rPr>
          <w:noProof/>
        </w:rPr>
        <w:pict>
          <v:oval id="_x0000_s1049" style="position:absolute;left:0;text-align:left;margin-left:230.85pt;margin-top:5.05pt;width:87.1pt;height:27.05pt;z-index:251668480" filled="f" strokecolor="red" strokeweight="2.25pt"/>
        </w:pict>
      </w:r>
      <w:r w:rsidR="00770D24">
        <w:rPr>
          <w:noProof/>
        </w:rPr>
        <w:drawing>
          <wp:inline distT="0" distB="0" distL="0" distR="0" wp14:anchorId="3E70D181" wp14:editId="09220E38">
            <wp:extent cx="2516429" cy="4569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33131" cy="459964"/>
                    </a:xfrm>
                    <a:prstGeom prst="rect">
                      <a:avLst/>
                    </a:prstGeom>
                  </pic:spPr>
                </pic:pic>
              </a:graphicData>
            </a:graphic>
          </wp:inline>
        </w:drawing>
      </w:r>
    </w:p>
    <w:p w:rsidR="00770D24" w:rsidRDefault="00D55946" w:rsidP="00D55946">
      <w:pPr>
        <w:pStyle w:val="Caption"/>
      </w:pPr>
      <w:r>
        <w:t xml:space="preserve">Figure </w:t>
      </w:r>
      <w:fldSimple w:instr=" SEQ Figure \* ARABIC ">
        <w:r w:rsidR="002343A9">
          <w:rPr>
            <w:noProof/>
          </w:rPr>
          <w:t>3</w:t>
        </w:r>
      </w:fldSimple>
      <w:r>
        <w:t xml:space="preserve">: </w:t>
      </w:r>
      <w:r w:rsidR="00994DFB">
        <w:t>M2X</w:t>
      </w:r>
      <w:r>
        <w:t xml:space="preserve">: </w:t>
      </w:r>
      <w:r w:rsidR="00994DFB">
        <w:t>Go to Device</w:t>
      </w:r>
      <w:r>
        <w:t>.</w:t>
      </w:r>
    </w:p>
    <w:p w:rsidR="00A372D6" w:rsidRDefault="00B20C5F" w:rsidP="00A845BB">
      <w:pPr>
        <w:pStyle w:val="ListParagraph"/>
        <w:numPr>
          <w:ilvl w:val="0"/>
          <w:numId w:val="4"/>
        </w:numPr>
      </w:pPr>
      <w:bookmarkStart w:id="9" w:name="_Ref449427382"/>
      <w:r>
        <w:t>Once on the newly created device, take note of the DEVICE ID and PRIMARY API KEY of the device</w:t>
      </w:r>
      <w:r w:rsidR="00A372D6">
        <w:t>:</w:t>
      </w:r>
      <w:bookmarkEnd w:id="9"/>
    </w:p>
    <w:p w:rsidR="009B6086" w:rsidRDefault="004D432A" w:rsidP="009B6086">
      <w:pPr>
        <w:jc w:val="center"/>
      </w:pPr>
      <w:r>
        <w:rPr>
          <w:noProof/>
        </w:rPr>
        <w:pict>
          <v:oval id="_x0000_s1051" style="position:absolute;left:0;text-align:left;margin-left:131.35pt;margin-top:116.85pt;width:154.4pt;height:26.5pt;z-index:251669504" filled="f" strokecolor="red" strokeweight="2.25pt"/>
        </w:pict>
      </w:r>
      <w:r>
        <w:rPr>
          <w:noProof/>
        </w:rPr>
        <w:pict>
          <v:oval id="_x0000_s1047" style="position:absolute;left:0;text-align:left;margin-left:131.35pt;margin-top:68.5pt;width:154.4pt;height:26.5pt;z-index:251667456" filled="f" strokecolor="red" strokeweight="2.25pt"/>
        </w:pict>
      </w:r>
      <w:r w:rsidR="009B6086">
        <w:rPr>
          <w:noProof/>
        </w:rPr>
        <w:drawing>
          <wp:inline distT="0" distB="0" distL="0" distR="0" wp14:anchorId="7A883156" wp14:editId="55D9BCE2">
            <wp:extent cx="4967021" cy="19491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77486" cy="1953239"/>
                    </a:xfrm>
                    <a:prstGeom prst="rect">
                      <a:avLst/>
                    </a:prstGeom>
                  </pic:spPr>
                </pic:pic>
              </a:graphicData>
            </a:graphic>
          </wp:inline>
        </w:drawing>
      </w:r>
    </w:p>
    <w:p w:rsidR="00A372D6" w:rsidRPr="00A372D6" w:rsidRDefault="00927DF6" w:rsidP="004D432A">
      <w:pPr>
        <w:keepNext/>
        <w:jc w:val="center"/>
      </w:pPr>
      <w:r>
        <w:t xml:space="preserve">Figure </w:t>
      </w:r>
      <w:fldSimple w:instr=" SEQ Figure \* ARABIC ">
        <w:r w:rsidR="002343A9">
          <w:rPr>
            <w:noProof/>
          </w:rPr>
          <w:t>4</w:t>
        </w:r>
      </w:fldSimple>
      <w:r>
        <w:t xml:space="preserve">: </w:t>
      </w:r>
      <w:r w:rsidR="00B20C5F">
        <w:t>M2X</w:t>
      </w:r>
      <w:r>
        <w:t xml:space="preserve">: </w:t>
      </w:r>
      <w:r>
        <w:rPr>
          <w:noProof/>
        </w:rPr>
        <w:t xml:space="preserve"> </w:t>
      </w:r>
      <w:r w:rsidR="00B20C5F">
        <w:rPr>
          <w:noProof/>
        </w:rPr>
        <w:t>DEVICE ID and PRIMARY API KEY</w:t>
      </w:r>
      <w:r>
        <w:rPr>
          <w:noProof/>
        </w:rPr>
        <w:t>.</w:t>
      </w:r>
    </w:p>
    <w:p w:rsidR="00B20C5F" w:rsidRDefault="00B20C5F" w:rsidP="00B20C5F">
      <w:pPr>
        <w:pStyle w:val="Heading2"/>
      </w:pPr>
      <w:bookmarkStart w:id="10" w:name="_Toc449437745"/>
      <w:r>
        <w:t>Creating a new device on an old account</w:t>
      </w:r>
      <w:bookmarkEnd w:id="10"/>
    </w:p>
    <w:p w:rsidR="007D1350" w:rsidRDefault="00B20C5F" w:rsidP="00A845BB">
      <w:pPr>
        <w:pStyle w:val="ListParagraph"/>
        <w:numPr>
          <w:ilvl w:val="0"/>
          <w:numId w:val="5"/>
        </w:numPr>
      </w:pPr>
      <w:r>
        <w:t>Logging on your account and go to Devices. Then c</w:t>
      </w:r>
      <w:r w:rsidR="007D1350">
        <w:t xml:space="preserve">lick on </w:t>
      </w:r>
      <w:r>
        <w:t>Create New and select Device:</w:t>
      </w:r>
    </w:p>
    <w:p w:rsidR="00D55946" w:rsidRDefault="00CA406E" w:rsidP="00D55946">
      <w:pPr>
        <w:keepNext/>
        <w:jc w:val="center"/>
      </w:pPr>
      <w:r>
        <w:pict>
          <v:oval id="_x0000_s1045" style="position:absolute;left:0;text-align:left;margin-left:140.05pt;margin-top:149.85pt;width:71.95pt;height:22.5pt;z-index:251665408" filled="f" strokecolor="red" strokeweight="2.25pt"/>
        </w:pict>
      </w:r>
      <w:r w:rsidR="00B20C5F" w:rsidRPr="00B20C5F">
        <w:rPr>
          <w:noProof/>
        </w:rPr>
        <w:t xml:space="preserve"> </w:t>
      </w:r>
      <w:r w:rsidR="00B20C5F">
        <w:rPr>
          <w:noProof/>
        </w:rPr>
        <w:drawing>
          <wp:inline distT="0" distB="0" distL="0" distR="0" wp14:anchorId="1D3001B2" wp14:editId="55BDCA1A">
            <wp:extent cx="3394252" cy="25145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2277" cy="2513054"/>
                    </a:xfrm>
                    <a:prstGeom prst="rect">
                      <a:avLst/>
                    </a:prstGeom>
                  </pic:spPr>
                </pic:pic>
              </a:graphicData>
            </a:graphic>
          </wp:inline>
        </w:drawing>
      </w:r>
    </w:p>
    <w:p w:rsidR="007D1350" w:rsidRDefault="00D55946" w:rsidP="00D55946">
      <w:pPr>
        <w:pStyle w:val="Caption"/>
      </w:pPr>
      <w:r>
        <w:t xml:space="preserve">Figure </w:t>
      </w:r>
      <w:fldSimple w:instr=" SEQ Figure \* ARABIC ">
        <w:r w:rsidR="002343A9">
          <w:rPr>
            <w:noProof/>
          </w:rPr>
          <w:t>5</w:t>
        </w:r>
      </w:fldSimple>
      <w:r>
        <w:t xml:space="preserve">: </w:t>
      </w:r>
      <w:r w:rsidR="00B20C5F">
        <w:t>M2X</w:t>
      </w:r>
      <w:r>
        <w:t xml:space="preserve">: </w:t>
      </w:r>
      <w:r w:rsidR="00B20C5F">
        <w:t>Create New - Device</w:t>
      </w:r>
      <w:r>
        <w:t>.</w:t>
      </w:r>
    </w:p>
    <w:p w:rsidR="00D55946" w:rsidRDefault="009B6086" w:rsidP="00A845BB">
      <w:pPr>
        <w:pStyle w:val="ListParagraph"/>
        <w:numPr>
          <w:ilvl w:val="0"/>
          <w:numId w:val="5"/>
        </w:numPr>
      </w:pPr>
      <w:r>
        <w:lastRenderedPageBreak/>
        <w:t>Provide a Device Name, and make it a Private Device. Click on Create to finalize</w:t>
      </w:r>
      <w:r w:rsidR="007D1350">
        <w:t>:</w:t>
      </w:r>
    </w:p>
    <w:p w:rsidR="00D55946" w:rsidRDefault="009B6086" w:rsidP="00D55946">
      <w:pPr>
        <w:keepNext/>
        <w:jc w:val="center"/>
      </w:pPr>
      <w:r>
        <w:rPr>
          <w:noProof/>
        </w:rPr>
        <w:pict>
          <v:oval id="_x0000_s1054" style="position:absolute;left:0;text-align:left;margin-left:118pt;margin-top:219.6pt;width:53pt;height:19.05pt;z-index:251672576" filled="f" strokecolor="red" strokeweight="2.25pt"/>
        </w:pict>
      </w:r>
      <w:r>
        <w:rPr>
          <w:noProof/>
        </w:rPr>
        <w:pict>
          <v:oval id="_x0000_s1053" style="position:absolute;left:0;text-align:left;margin-left:109.45pt;margin-top:34.55pt;width:53pt;height:19.05pt;z-index:251671552" filled="f" strokecolor="red" strokeweight="2.25pt"/>
        </w:pict>
      </w:r>
      <w:r>
        <w:rPr>
          <w:noProof/>
        </w:rPr>
        <w:pict>
          <v:oval id="_x0000_s1052" style="position:absolute;left:0;text-align:left;margin-left:340.4pt;margin-top:336.5pt;width:46.05pt;height:19.05pt;z-index:251670528" filled="f" strokecolor="red" strokeweight="2.25pt"/>
        </w:pict>
      </w:r>
      <w:r>
        <w:rPr>
          <w:noProof/>
        </w:rPr>
        <w:drawing>
          <wp:inline distT="0" distB="0" distL="0" distR="0" wp14:anchorId="6CFF2960" wp14:editId="13E3313A">
            <wp:extent cx="4047665" cy="4528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45836" cy="4526063"/>
                    </a:xfrm>
                    <a:prstGeom prst="rect">
                      <a:avLst/>
                    </a:prstGeom>
                  </pic:spPr>
                </pic:pic>
              </a:graphicData>
            </a:graphic>
          </wp:inline>
        </w:drawing>
      </w:r>
    </w:p>
    <w:p w:rsidR="007D1350" w:rsidRDefault="00D55946" w:rsidP="009B6086">
      <w:pPr>
        <w:pStyle w:val="Caption"/>
      </w:pPr>
      <w:r>
        <w:t xml:space="preserve">Figure </w:t>
      </w:r>
      <w:fldSimple w:instr=" SEQ Figure \* ARABIC ">
        <w:r w:rsidR="002343A9">
          <w:rPr>
            <w:noProof/>
          </w:rPr>
          <w:t>6</w:t>
        </w:r>
      </w:fldSimple>
      <w:r>
        <w:t xml:space="preserve">: </w:t>
      </w:r>
      <w:r w:rsidR="009B6086">
        <w:t>M2X</w:t>
      </w:r>
      <w:r>
        <w:t>: D</w:t>
      </w:r>
      <w:r w:rsidR="009B6086">
        <w:t>evice</w:t>
      </w:r>
      <w:r>
        <w:t xml:space="preserve"> setup.</w:t>
      </w:r>
    </w:p>
    <w:p w:rsidR="0047431E" w:rsidRDefault="009B6086" w:rsidP="00A845BB">
      <w:pPr>
        <w:pStyle w:val="ListParagraph"/>
        <w:numPr>
          <w:ilvl w:val="0"/>
          <w:numId w:val="5"/>
        </w:numPr>
      </w:pPr>
      <w:r>
        <w:t xml:space="preserve">Take note of the DEVICE ID and PRIMARY API KEY as explained on section </w:t>
      </w:r>
      <w:r>
        <w:fldChar w:fldCharType="begin"/>
      </w:r>
      <w:r>
        <w:instrText xml:space="preserve"> REF _Ref449427371 \n \h </w:instrText>
      </w:r>
      <w:r>
        <w:fldChar w:fldCharType="separate"/>
      </w:r>
      <w:r w:rsidR="002343A9">
        <w:t>2.1</w:t>
      </w:r>
      <w:r>
        <w:fldChar w:fldCharType="end"/>
      </w:r>
      <w:r>
        <w:t xml:space="preserve">, step </w:t>
      </w:r>
      <w:r>
        <w:fldChar w:fldCharType="begin"/>
      </w:r>
      <w:r>
        <w:instrText xml:space="preserve"> REF _Ref449427382 \n \h </w:instrText>
      </w:r>
      <w:r>
        <w:fldChar w:fldCharType="separate"/>
      </w:r>
      <w:r w:rsidR="002343A9">
        <w:t>4</w:t>
      </w:r>
      <w:r>
        <w:fldChar w:fldCharType="end"/>
      </w:r>
      <w:r w:rsidR="007D1350">
        <w:t>.</w:t>
      </w:r>
    </w:p>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 w:rsidR="0047431E" w:rsidRDefault="0047431E" w:rsidP="0047431E">
      <w:pPr>
        <w:pStyle w:val="Heading2"/>
      </w:pPr>
      <w:bookmarkStart w:id="11" w:name="_Toc449437746"/>
      <w:r>
        <w:lastRenderedPageBreak/>
        <w:t>Adding a data stream</w:t>
      </w:r>
      <w:bookmarkEnd w:id="11"/>
    </w:p>
    <w:p w:rsidR="0032612E" w:rsidRDefault="0032612E" w:rsidP="00A845BB">
      <w:pPr>
        <w:pStyle w:val="ListParagraph"/>
        <w:numPr>
          <w:ilvl w:val="0"/>
          <w:numId w:val="12"/>
        </w:numPr>
      </w:pPr>
      <w:r>
        <w:t>Add a new Stream under the Overview section:</w:t>
      </w:r>
    </w:p>
    <w:p w:rsidR="0032612E" w:rsidRDefault="0032612E" w:rsidP="0032612E">
      <w:pPr>
        <w:keepNext/>
        <w:jc w:val="center"/>
      </w:pPr>
      <w:r>
        <w:rPr>
          <w:noProof/>
        </w:rPr>
        <w:pict>
          <v:oval id="_x0000_s1055" style="position:absolute;left:0;text-align:left;margin-left:199.2pt;margin-top:111.1pt;width:65.75pt;height:19.05pt;z-index:251673600" filled="f" strokecolor="red" strokeweight="2.25pt"/>
        </w:pict>
      </w:r>
      <w:r>
        <w:rPr>
          <w:noProof/>
        </w:rPr>
        <w:drawing>
          <wp:inline distT="0" distB="0" distL="0" distR="0" wp14:anchorId="0DE44089" wp14:editId="088C7FAB">
            <wp:extent cx="4967021" cy="18519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3166" b="8117"/>
                    <a:stretch/>
                  </pic:blipFill>
                  <pic:spPr bwMode="auto">
                    <a:xfrm>
                      <a:off x="0" y="0"/>
                      <a:ext cx="4978503" cy="1856280"/>
                    </a:xfrm>
                    <a:prstGeom prst="rect">
                      <a:avLst/>
                    </a:prstGeom>
                    <a:ln>
                      <a:noFill/>
                    </a:ln>
                    <a:extLst>
                      <a:ext uri="{53640926-AAD7-44D8-BBD7-CCE9431645EC}">
                        <a14:shadowObscured xmlns:a14="http://schemas.microsoft.com/office/drawing/2010/main"/>
                      </a:ext>
                    </a:extLst>
                  </pic:spPr>
                </pic:pic>
              </a:graphicData>
            </a:graphic>
          </wp:inline>
        </w:drawing>
      </w:r>
    </w:p>
    <w:p w:rsidR="0032612E" w:rsidRDefault="0032612E" w:rsidP="0032612E">
      <w:pPr>
        <w:pStyle w:val="Caption"/>
      </w:pPr>
      <w:r>
        <w:t xml:space="preserve">Figure </w:t>
      </w:r>
      <w:fldSimple w:instr=" SEQ Figure \* ARABIC ">
        <w:r w:rsidR="002343A9">
          <w:rPr>
            <w:noProof/>
          </w:rPr>
          <w:t>7</w:t>
        </w:r>
      </w:fldSimple>
      <w:r>
        <w:t xml:space="preserve">: </w:t>
      </w:r>
      <w:r w:rsidR="00CC18FC">
        <w:t xml:space="preserve">M2X: </w:t>
      </w:r>
      <w:r>
        <w:t>Add Stream.</w:t>
      </w:r>
    </w:p>
    <w:p w:rsidR="0032612E" w:rsidRPr="0032612E" w:rsidRDefault="0032612E" w:rsidP="00A845BB">
      <w:pPr>
        <w:pStyle w:val="ListParagraph"/>
        <w:numPr>
          <w:ilvl w:val="0"/>
          <w:numId w:val="12"/>
        </w:numPr>
      </w:pPr>
      <w:r>
        <w:t>Provide a Stream ID (rand_num1) and Stream Type (Numeric) to the new stream and click on Save:</w:t>
      </w:r>
    </w:p>
    <w:p w:rsidR="00CC18FC" w:rsidRDefault="00CC18FC" w:rsidP="00CC18FC">
      <w:pPr>
        <w:keepNext/>
        <w:jc w:val="center"/>
      </w:pPr>
      <w:r>
        <w:rPr>
          <w:noProof/>
        </w:rPr>
        <w:pict>
          <v:oval id="_x0000_s1058" style="position:absolute;left:0;text-align:left;margin-left:42.95pt;margin-top:151.6pt;width:33.1pt;height:19.05pt;z-index:251676672" filled="f" strokecolor="red" strokeweight="2.25pt"/>
        </w:pict>
      </w:r>
      <w:r>
        <w:rPr>
          <w:noProof/>
        </w:rPr>
        <w:pict>
          <v:oval id="_x0000_s1056" style="position:absolute;left:0;text-align:left;margin-left:55.7pt;margin-top:29.05pt;width:46.85pt;height:19.05pt;z-index:251674624" filled="f" strokecolor="red" strokeweight="2.25pt"/>
        </w:pict>
      </w:r>
      <w:r>
        <w:rPr>
          <w:noProof/>
        </w:rPr>
        <w:pict>
          <v:oval id="_x0000_s1057" style="position:absolute;left:0;text-align:left;margin-left:52.75pt;margin-top:80.25pt;width:46.85pt;height:19.05pt;z-index:251675648" filled="f" strokecolor="red" strokeweight="2.25pt"/>
        </w:pict>
      </w:r>
      <w:r w:rsidR="0032612E">
        <w:rPr>
          <w:noProof/>
        </w:rPr>
        <w:drawing>
          <wp:inline distT="0" distB="0" distL="0" distR="0" wp14:anchorId="110A89EE" wp14:editId="5C5A3BE3">
            <wp:extent cx="4967021" cy="20748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75014" cy="2078237"/>
                    </a:xfrm>
                    <a:prstGeom prst="rect">
                      <a:avLst/>
                    </a:prstGeom>
                  </pic:spPr>
                </pic:pic>
              </a:graphicData>
            </a:graphic>
          </wp:inline>
        </w:drawing>
      </w:r>
    </w:p>
    <w:p w:rsidR="0032612E" w:rsidRDefault="00CC18FC" w:rsidP="00CC18FC">
      <w:pPr>
        <w:pStyle w:val="Caption"/>
      </w:pPr>
      <w:r>
        <w:t xml:space="preserve">Figure </w:t>
      </w:r>
      <w:fldSimple w:instr=" SEQ Figure \* ARABIC ">
        <w:r w:rsidR="002343A9">
          <w:rPr>
            <w:noProof/>
          </w:rPr>
          <w:t>8</w:t>
        </w:r>
      </w:fldSimple>
      <w:r>
        <w:t>: M2X: Add a Stream.</w:t>
      </w:r>
    </w:p>
    <w:p w:rsidR="00CC18FC" w:rsidRDefault="00CC18FC" w:rsidP="00A845BB">
      <w:pPr>
        <w:pStyle w:val="ListParagraph"/>
        <w:keepNext/>
        <w:numPr>
          <w:ilvl w:val="0"/>
          <w:numId w:val="12"/>
        </w:numPr>
        <w:jc w:val="center"/>
      </w:pPr>
      <w:r>
        <w:t xml:space="preserve">A new Stream called </w:t>
      </w:r>
      <w:r w:rsidR="0047431E" w:rsidRPr="0047431E">
        <w:rPr>
          <w:b/>
          <w:i/>
        </w:rPr>
        <w:t>r</w:t>
      </w:r>
      <w:r w:rsidRPr="0047431E">
        <w:rPr>
          <w:b/>
          <w:i/>
        </w:rPr>
        <w:t>and_num1</w:t>
      </w:r>
      <w:r>
        <w:t xml:space="preserve"> is created under the Stream section:</w:t>
      </w:r>
    </w:p>
    <w:p w:rsidR="00FB4D48" w:rsidRDefault="00FB4D48" w:rsidP="00FB4D48">
      <w:pPr>
        <w:jc w:val="center"/>
      </w:pPr>
      <w:r>
        <w:rPr>
          <w:noProof/>
        </w:rPr>
        <w:drawing>
          <wp:inline distT="0" distB="0" distL="0" distR="0" wp14:anchorId="0CB857CC" wp14:editId="170CE8E8">
            <wp:extent cx="1638605" cy="153619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4286" r="3292" b="8096"/>
                    <a:stretch/>
                  </pic:blipFill>
                  <pic:spPr bwMode="auto">
                    <a:xfrm>
                      <a:off x="0" y="0"/>
                      <a:ext cx="1641684" cy="1539079"/>
                    </a:xfrm>
                    <a:prstGeom prst="rect">
                      <a:avLst/>
                    </a:prstGeom>
                    <a:ln>
                      <a:noFill/>
                    </a:ln>
                    <a:extLst>
                      <a:ext uri="{53640926-AAD7-44D8-BBD7-CCE9431645EC}">
                        <a14:shadowObscured xmlns:a14="http://schemas.microsoft.com/office/drawing/2010/main"/>
                      </a:ext>
                    </a:extLst>
                  </pic:spPr>
                </pic:pic>
              </a:graphicData>
            </a:graphic>
          </wp:inline>
        </w:drawing>
      </w:r>
    </w:p>
    <w:p w:rsidR="00CC18FC" w:rsidRPr="00CC18FC" w:rsidRDefault="00CC18FC" w:rsidP="00CC18FC">
      <w:pPr>
        <w:pStyle w:val="Caption"/>
      </w:pPr>
      <w:r>
        <w:t xml:space="preserve">Figure </w:t>
      </w:r>
      <w:fldSimple w:instr=" SEQ Figure \* ARABIC ">
        <w:r w:rsidR="002343A9">
          <w:rPr>
            <w:noProof/>
          </w:rPr>
          <w:t>9</w:t>
        </w:r>
      </w:fldSimple>
      <w:r>
        <w:t>: M2X: New Stream.</w:t>
      </w:r>
    </w:p>
    <w:p w:rsidR="00A07ACD" w:rsidRDefault="00A372D6" w:rsidP="000908DA">
      <w:pPr>
        <w:pStyle w:val="Heading1"/>
      </w:pPr>
      <w:bookmarkStart w:id="12" w:name="_Toc449437747"/>
      <w:r>
        <w:lastRenderedPageBreak/>
        <w:t>LuvitRED configuration</w:t>
      </w:r>
      <w:bookmarkEnd w:id="3"/>
      <w:r>
        <w:t>.</w:t>
      </w:r>
      <w:bookmarkEnd w:id="12"/>
    </w:p>
    <w:p w:rsidR="00A07ACD" w:rsidRDefault="00A07ACD" w:rsidP="00A07ACD">
      <w:r>
        <w:t>Go to</w:t>
      </w:r>
      <w:r w:rsidR="00D55946">
        <w:t xml:space="preserve"> the web interface of the CloudGate and </w:t>
      </w:r>
      <w:r>
        <w:t>the</w:t>
      </w:r>
      <w:r w:rsidR="00D55946">
        <w:t>n</w:t>
      </w:r>
      <w:r>
        <w:t xml:space="preserve"> </w:t>
      </w:r>
      <w:r w:rsidR="00D55946">
        <w:t xml:space="preserve">to the </w:t>
      </w:r>
      <w:r>
        <w:t xml:space="preserve">"Plugin" tab </w:t>
      </w:r>
      <w:r w:rsidR="00D55946">
        <w:t xml:space="preserve">and </w:t>
      </w:r>
      <w:r>
        <w:t>sub-tab call</w:t>
      </w:r>
      <w:r w:rsidR="00D55946">
        <w:t xml:space="preserve">ed </w:t>
      </w:r>
      <w:r>
        <w:t xml:space="preserve">"LuvitRED" </w:t>
      </w:r>
    </w:p>
    <w:p w:rsidR="00A07ACD" w:rsidRDefault="00A07ACD" w:rsidP="00A07ACD">
      <w:pPr>
        <w:keepNext/>
        <w:jc w:val="center"/>
      </w:pPr>
      <w:r>
        <w:rPr>
          <w:noProof/>
        </w:rPr>
        <w:drawing>
          <wp:inline distT="0" distB="0" distL="0" distR="0" wp14:anchorId="654FBDCF" wp14:editId="3F318A83">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A07ACD" w:rsidRDefault="00A07ACD" w:rsidP="00A07ACD">
      <w:pPr>
        <w:pStyle w:val="Caption"/>
      </w:pPr>
      <w:r>
        <w:t xml:space="preserve">Figure </w:t>
      </w:r>
      <w:fldSimple w:instr=" SEQ Figure \* ARABIC ">
        <w:r w:rsidR="002343A9">
          <w:rPr>
            <w:noProof/>
          </w:rPr>
          <w:t>10</w:t>
        </w:r>
      </w:fldSimple>
      <w:r>
        <w:t>: Plugin tab, LuvitRED.</w:t>
      </w:r>
    </w:p>
    <w:p w:rsidR="00A07ACD" w:rsidRDefault="00A07ACD" w:rsidP="00A07ACD">
      <w:r w:rsidRPr="006F11B4">
        <w:rPr>
          <w:b/>
          <w:u w:val="single"/>
        </w:rPr>
        <w:t>NOTE</w:t>
      </w:r>
      <w:r w:rsidRPr="006F11B4">
        <w:rPr>
          <w:b/>
        </w:rPr>
        <w:t>:</w:t>
      </w:r>
      <w:r w:rsidRPr="006F11B4">
        <w:t xml:space="preserve"> Do not focus on </w:t>
      </w:r>
      <w:r>
        <w:t>the SNMP (Simple Network Management Protocol) sub-tab. This tab is not going to be used on this document.</w:t>
      </w:r>
    </w:p>
    <w:p w:rsidR="00D55946" w:rsidRDefault="00D55946" w:rsidP="00A07ACD">
      <w:r>
        <w:t xml:space="preserve">Under the “Advanced Editor” of LuvitRED, there are two nodes that are related to </w:t>
      </w:r>
      <w:r w:rsidR="00CB65C5">
        <w:t>M2X</w:t>
      </w:r>
      <w:r>
        <w:t xml:space="preserve"> (See </w:t>
      </w:r>
      <w:r w:rsidR="00A372D6">
        <w:fldChar w:fldCharType="begin"/>
      </w:r>
      <w:r w:rsidR="00A372D6">
        <w:instrText xml:space="preserve"> REF _Ref448484645 \h </w:instrText>
      </w:r>
      <w:r w:rsidR="00A372D6">
        <w:fldChar w:fldCharType="separate"/>
      </w:r>
      <w:r w:rsidR="002343A9">
        <w:t xml:space="preserve">Figure </w:t>
      </w:r>
      <w:r w:rsidR="002343A9">
        <w:rPr>
          <w:noProof/>
        </w:rPr>
        <w:t>11</w:t>
      </w:r>
      <w:r w:rsidR="00A372D6">
        <w:fldChar w:fldCharType="end"/>
      </w:r>
      <w:r>
        <w:t>):</w:t>
      </w:r>
    </w:p>
    <w:p w:rsidR="00A372D6" w:rsidRDefault="00912450" w:rsidP="00912450">
      <w:pPr>
        <w:jc w:val="center"/>
      </w:pPr>
      <w:r>
        <w:rPr>
          <w:noProof/>
        </w:rPr>
        <w:drawing>
          <wp:inline distT="0" distB="0" distL="0" distR="0" wp14:anchorId="6A9B9509" wp14:editId="6DB1651D">
            <wp:extent cx="1353312" cy="11381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537" t="4302" r="3553"/>
                    <a:stretch/>
                  </pic:blipFill>
                  <pic:spPr bwMode="auto">
                    <a:xfrm>
                      <a:off x="0" y="0"/>
                      <a:ext cx="1361099" cy="1144717"/>
                    </a:xfrm>
                    <a:prstGeom prst="rect">
                      <a:avLst/>
                    </a:prstGeom>
                    <a:ln>
                      <a:noFill/>
                    </a:ln>
                    <a:extLst>
                      <a:ext uri="{53640926-AAD7-44D8-BBD7-CCE9431645EC}">
                        <a14:shadowObscured xmlns:a14="http://schemas.microsoft.com/office/drawing/2010/main"/>
                      </a:ext>
                    </a:extLst>
                  </pic:spPr>
                </pic:pic>
              </a:graphicData>
            </a:graphic>
          </wp:inline>
        </w:drawing>
      </w:r>
    </w:p>
    <w:p w:rsidR="00D55946" w:rsidRDefault="00A372D6" w:rsidP="00A372D6">
      <w:pPr>
        <w:pStyle w:val="Caption"/>
      </w:pPr>
      <w:bookmarkStart w:id="13" w:name="_Ref448484645"/>
      <w:r>
        <w:t xml:space="preserve">Figure </w:t>
      </w:r>
      <w:fldSimple w:instr=" SEQ Figure \* ARABIC ">
        <w:r w:rsidR="002343A9">
          <w:rPr>
            <w:noProof/>
          </w:rPr>
          <w:t>11</w:t>
        </w:r>
      </w:fldSimple>
      <w:bookmarkEnd w:id="13"/>
      <w:r>
        <w:t xml:space="preserve">: </w:t>
      </w:r>
      <w:r w:rsidR="00912450">
        <w:t>M2X</w:t>
      </w:r>
      <w:r>
        <w:t xml:space="preserve"> nodes.</w:t>
      </w:r>
    </w:p>
    <w:p w:rsidR="00265AC1" w:rsidRDefault="00265AC1">
      <w:pPr>
        <w:jc w:val="left"/>
        <w:rPr>
          <w:rFonts w:asciiTheme="majorHAnsi" w:eastAsiaTheme="majorEastAsia" w:hAnsiTheme="majorHAnsi" w:cstheme="majorBidi"/>
          <w:b/>
          <w:bCs/>
          <w:noProof/>
          <w:color w:val="808080" w:themeColor="accent4"/>
          <w:sz w:val="30"/>
          <w:szCs w:val="30"/>
        </w:rPr>
      </w:pPr>
      <w:r>
        <w:br w:type="page"/>
      </w:r>
    </w:p>
    <w:p w:rsidR="00A372D6" w:rsidRDefault="00A372D6" w:rsidP="00265AC1">
      <w:pPr>
        <w:pStyle w:val="Heading2"/>
      </w:pPr>
      <w:bookmarkStart w:id="14" w:name="_Ref448489520"/>
      <w:bookmarkStart w:id="15" w:name="_Toc449437748"/>
      <w:r>
        <w:lastRenderedPageBreak/>
        <w:t xml:space="preserve">Sending data to the </w:t>
      </w:r>
      <w:r w:rsidR="00CB65C5">
        <w:t>M2X</w:t>
      </w:r>
      <w:r>
        <w:t xml:space="preserve"> platform.</w:t>
      </w:r>
      <w:bookmarkEnd w:id="14"/>
      <w:bookmarkEnd w:id="15"/>
    </w:p>
    <w:p w:rsidR="00912450" w:rsidRDefault="00CB65C5" w:rsidP="00A845BB">
      <w:pPr>
        <w:pStyle w:val="ListParagraph"/>
        <w:numPr>
          <w:ilvl w:val="0"/>
          <w:numId w:val="6"/>
        </w:numPr>
      </w:pPr>
      <w:r>
        <w:t xml:space="preserve">Drop a M2X </w:t>
      </w:r>
      <w:r w:rsidR="00A372D6">
        <w:t>out node:</w:t>
      </w:r>
    </w:p>
    <w:p w:rsidR="00A372D6" w:rsidRDefault="00912450" w:rsidP="00A372D6">
      <w:pPr>
        <w:keepNext/>
        <w:jc w:val="center"/>
      </w:pPr>
      <w:r>
        <w:rPr>
          <w:noProof/>
        </w:rPr>
        <w:drawing>
          <wp:inline distT="0" distB="0" distL="0" distR="0" wp14:anchorId="49810A7D" wp14:editId="767C281C">
            <wp:extent cx="1287474" cy="2999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0957" b="14165"/>
                    <a:stretch/>
                  </pic:blipFill>
                  <pic:spPr bwMode="auto">
                    <a:xfrm>
                      <a:off x="0" y="0"/>
                      <a:ext cx="1285875" cy="299551"/>
                    </a:xfrm>
                    <a:prstGeom prst="rect">
                      <a:avLst/>
                    </a:prstGeom>
                    <a:ln>
                      <a:noFill/>
                    </a:ln>
                    <a:extLst>
                      <a:ext uri="{53640926-AAD7-44D8-BBD7-CCE9431645EC}">
                        <a14:shadowObscured xmlns:a14="http://schemas.microsoft.com/office/drawing/2010/main"/>
                      </a:ext>
                    </a:extLst>
                  </pic:spPr>
                </pic:pic>
              </a:graphicData>
            </a:graphic>
          </wp:inline>
        </w:drawing>
      </w:r>
    </w:p>
    <w:p w:rsidR="00A372D6" w:rsidRDefault="00A372D6" w:rsidP="00A372D6">
      <w:pPr>
        <w:pStyle w:val="Caption"/>
      </w:pPr>
      <w:r>
        <w:t xml:space="preserve">Figure </w:t>
      </w:r>
      <w:fldSimple w:instr=" SEQ Figure \* ARABIC ">
        <w:r w:rsidR="002343A9">
          <w:rPr>
            <w:noProof/>
          </w:rPr>
          <w:t>12</w:t>
        </w:r>
      </w:fldSimple>
      <w:r>
        <w:t xml:space="preserve">: </w:t>
      </w:r>
      <w:r w:rsidR="00912450">
        <w:t>M2X</w:t>
      </w:r>
      <w:r>
        <w:t xml:space="preserve"> out node.</w:t>
      </w:r>
    </w:p>
    <w:p w:rsidR="00A372D6" w:rsidRDefault="00A372D6" w:rsidP="00A845BB">
      <w:pPr>
        <w:pStyle w:val="ListParagraph"/>
        <w:numPr>
          <w:ilvl w:val="0"/>
          <w:numId w:val="6"/>
        </w:numPr>
      </w:pPr>
      <w:r>
        <w:t xml:space="preserve">Configure the </w:t>
      </w:r>
      <w:r w:rsidR="00CB65C5">
        <w:t>M2X</w:t>
      </w:r>
      <w:r w:rsidR="0050284B">
        <w:t xml:space="preserve"> out node in the following way:</w:t>
      </w:r>
    </w:p>
    <w:p w:rsidR="00CB65C5" w:rsidRDefault="00CB65C5" w:rsidP="00CB65C5">
      <w:pPr>
        <w:jc w:val="center"/>
      </w:pPr>
      <w:r>
        <w:rPr>
          <w:noProof/>
        </w:rPr>
        <w:drawing>
          <wp:inline distT="0" distB="0" distL="0" distR="0" wp14:anchorId="141BBE0C" wp14:editId="0756A037">
            <wp:extent cx="2924086" cy="20751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26851" cy="2077118"/>
                    </a:xfrm>
                    <a:prstGeom prst="rect">
                      <a:avLst/>
                    </a:prstGeom>
                  </pic:spPr>
                </pic:pic>
              </a:graphicData>
            </a:graphic>
          </wp:inline>
        </w:drawing>
      </w:r>
    </w:p>
    <w:p w:rsidR="0050284B" w:rsidRDefault="0050284B" w:rsidP="0050284B">
      <w:pPr>
        <w:pStyle w:val="Caption"/>
      </w:pPr>
      <w:r>
        <w:t xml:space="preserve">Figure </w:t>
      </w:r>
      <w:fldSimple w:instr=" SEQ Figure \* ARABIC ">
        <w:r w:rsidR="002343A9">
          <w:rPr>
            <w:noProof/>
          </w:rPr>
          <w:t>13</w:t>
        </w:r>
      </w:fldSimple>
      <w:r>
        <w:t xml:space="preserve">: Default </w:t>
      </w:r>
      <w:r w:rsidR="00CB65C5">
        <w:t>M2X</w:t>
      </w:r>
      <w:r>
        <w:t xml:space="preserve"> out node.</w:t>
      </w:r>
    </w:p>
    <w:p w:rsidR="0050284B" w:rsidRDefault="0050284B" w:rsidP="00A845BB">
      <w:pPr>
        <w:pStyle w:val="ListParagraph"/>
        <w:numPr>
          <w:ilvl w:val="1"/>
          <w:numId w:val="6"/>
        </w:numPr>
      </w:pPr>
      <w:r>
        <w:t xml:space="preserve">Add a </w:t>
      </w:r>
      <w:r w:rsidRPr="0050284B">
        <w:rPr>
          <w:b/>
        </w:rPr>
        <w:t>new</w:t>
      </w:r>
      <w:r>
        <w:t xml:space="preserve"> </w:t>
      </w:r>
      <w:r w:rsidR="00CB65C5">
        <w:t>M2X Key</w:t>
      </w:r>
      <w:r>
        <w:t xml:space="preserve"> by clicking on the pencil ic</w:t>
      </w:r>
      <w:r w:rsidR="00CB65C5">
        <w:t>on and configure it for the DEVICE ID (Device ID) and PRIMARY API KEY (API Key) noted on the previous section. Change the “Name” of the configuration node and c</w:t>
      </w:r>
      <w:r>
        <w:t>lick on “Add”:</w:t>
      </w:r>
    </w:p>
    <w:p w:rsidR="009C6818" w:rsidRDefault="00CB65C5" w:rsidP="009C6818">
      <w:pPr>
        <w:jc w:val="center"/>
      </w:pPr>
      <w:r>
        <w:rPr>
          <w:noProof/>
        </w:rPr>
        <w:drawing>
          <wp:inline distT="0" distB="0" distL="0" distR="0" wp14:anchorId="214D06E5" wp14:editId="230E396A">
            <wp:extent cx="2961187" cy="2377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63481" cy="2379282"/>
                    </a:xfrm>
                    <a:prstGeom prst="rect">
                      <a:avLst/>
                    </a:prstGeom>
                  </pic:spPr>
                </pic:pic>
              </a:graphicData>
            </a:graphic>
          </wp:inline>
        </w:drawing>
      </w:r>
    </w:p>
    <w:p w:rsidR="0050284B" w:rsidRDefault="0050284B" w:rsidP="0050284B">
      <w:pPr>
        <w:pStyle w:val="Caption"/>
      </w:pPr>
      <w:r>
        <w:t xml:space="preserve">Figure </w:t>
      </w:r>
      <w:fldSimple w:instr=" SEQ Figure \* ARABIC ">
        <w:r w:rsidR="002343A9">
          <w:rPr>
            <w:noProof/>
          </w:rPr>
          <w:t>14</w:t>
        </w:r>
      </w:fldSimple>
      <w:r>
        <w:t xml:space="preserve">: Adding Device's </w:t>
      </w:r>
      <w:r w:rsidR="00CB65C5">
        <w:t>ID and API Key</w:t>
      </w:r>
      <w:r>
        <w:t>.</w:t>
      </w:r>
    </w:p>
    <w:p w:rsidR="0050284B" w:rsidRDefault="0050284B" w:rsidP="00A845BB">
      <w:pPr>
        <w:pStyle w:val="ListParagraph"/>
        <w:numPr>
          <w:ilvl w:val="1"/>
          <w:numId w:val="6"/>
        </w:numPr>
      </w:pPr>
      <w:r>
        <w:lastRenderedPageBreak/>
        <w:t xml:space="preserve">On the node configuration write the </w:t>
      </w:r>
      <w:r w:rsidR="0032612E">
        <w:t>“Stream” name</w:t>
      </w:r>
      <w:r w:rsidR="00A71257">
        <w:t xml:space="preserve"> created on the M2X platform </w:t>
      </w:r>
      <w:r w:rsidR="0032612E">
        <w:t>(</w:t>
      </w:r>
      <w:r w:rsidR="0032612E" w:rsidRPr="00A71257">
        <w:rPr>
          <w:b/>
          <w:i/>
        </w:rPr>
        <w:t>rand_num1</w:t>
      </w:r>
      <w:r w:rsidR="0032612E">
        <w:t>), uncheck the “Create streams for all received keys</w:t>
      </w:r>
      <w:r w:rsidR="0047431E">
        <w:t>?</w:t>
      </w:r>
      <w:r w:rsidR="0032612E">
        <w:t xml:space="preserve">” </w:t>
      </w:r>
      <w:r>
        <w:t>and change the name of the node. Click on “OK” when finished:</w:t>
      </w:r>
    </w:p>
    <w:p w:rsidR="0050284B" w:rsidRDefault="0032612E" w:rsidP="0050284B">
      <w:pPr>
        <w:keepNext/>
        <w:jc w:val="center"/>
      </w:pPr>
      <w:r>
        <w:rPr>
          <w:noProof/>
        </w:rPr>
        <w:drawing>
          <wp:inline distT="0" distB="0" distL="0" distR="0" wp14:anchorId="73BD5027" wp14:editId="40B8CE4C">
            <wp:extent cx="3065069" cy="21791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70997" cy="2183330"/>
                    </a:xfrm>
                    <a:prstGeom prst="rect">
                      <a:avLst/>
                    </a:prstGeom>
                  </pic:spPr>
                </pic:pic>
              </a:graphicData>
            </a:graphic>
          </wp:inline>
        </w:drawing>
      </w:r>
    </w:p>
    <w:p w:rsidR="0050284B" w:rsidRDefault="0050284B" w:rsidP="0050284B">
      <w:pPr>
        <w:pStyle w:val="Caption"/>
      </w:pPr>
      <w:r>
        <w:t xml:space="preserve">Figure </w:t>
      </w:r>
      <w:fldSimple w:instr=" SEQ Figure \* ARABIC ">
        <w:r w:rsidR="002343A9">
          <w:rPr>
            <w:noProof/>
          </w:rPr>
          <w:t>15</w:t>
        </w:r>
      </w:fldSimple>
      <w:r>
        <w:t>: Final node configuration.</w:t>
      </w:r>
    </w:p>
    <w:p w:rsidR="0050284B" w:rsidRDefault="0050284B" w:rsidP="0050284B">
      <w:r>
        <w:t xml:space="preserve">This node is now configured to send </w:t>
      </w:r>
      <w:r w:rsidR="0032612E">
        <w:t>one d</w:t>
      </w:r>
      <w:r>
        <w:t>ata</w:t>
      </w:r>
      <w:r w:rsidR="0032612E">
        <w:t xml:space="preserve"> stream that will be called </w:t>
      </w:r>
      <w:r w:rsidR="0032612E" w:rsidRPr="0032612E">
        <w:rPr>
          <w:b/>
          <w:i/>
        </w:rPr>
        <w:t>rand_num1</w:t>
      </w:r>
      <w:r>
        <w:t>. Now we need to actually send data.</w:t>
      </w:r>
    </w:p>
    <w:p w:rsidR="0050284B" w:rsidRDefault="0050284B" w:rsidP="00A845BB">
      <w:pPr>
        <w:pStyle w:val="ListParagraph"/>
        <w:numPr>
          <w:ilvl w:val="0"/>
          <w:numId w:val="7"/>
        </w:numPr>
      </w:pPr>
      <w:r>
        <w:t>Drop an inject node and configure it so that it outputs a random integer (0-100) every 10 seconds (give the node a name):</w:t>
      </w:r>
    </w:p>
    <w:p w:rsidR="0050284B" w:rsidRDefault="0050284B" w:rsidP="0050284B">
      <w:pPr>
        <w:keepNext/>
        <w:jc w:val="center"/>
      </w:pPr>
      <w:r>
        <w:rPr>
          <w:noProof/>
        </w:rPr>
        <w:drawing>
          <wp:inline distT="0" distB="0" distL="0" distR="0" wp14:anchorId="0CCF0344" wp14:editId="7CBD1061">
            <wp:extent cx="3147393" cy="28377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49206" cy="2839357"/>
                    </a:xfrm>
                    <a:prstGeom prst="rect">
                      <a:avLst/>
                    </a:prstGeom>
                  </pic:spPr>
                </pic:pic>
              </a:graphicData>
            </a:graphic>
          </wp:inline>
        </w:drawing>
      </w:r>
    </w:p>
    <w:p w:rsidR="0050284B" w:rsidRDefault="0050284B" w:rsidP="0050284B">
      <w:pPr>
        <w:pStyle w:val="Caption"/>
      </w:pPr>
      <w:r>
        <w:t xml:space="preserve">Figure </w:t>
      </w:r>
      <w:fldSimple w:instr=" SEQ Figure \* ARABIC ">
        <w:r w:rsidR="002343A9">
          <w:rPr>
            <w:noProof/>
          </w:rPr>
          <w:t>16</w:t>
        </w:r>
      </w:fldSimple>
      <w:r>
        <w:t>: Inject node configuration.</w:t>
      </w:r>
    </w:p>
    <w:p w:rsidR="0032612E" w:rsidRDefault="0032612E" w:rsidP="0032612E"/>
    <w:p w:rsidR="0032612E" w:rsidRPr="0032612E" w:rsidRDefault="0032612E" w:rsidP="0032612E"/>
    <w:p w:rsidR="0050284B" w:rsidRDefault="0050284B" w:rsidP="00A845BB">
      <w:pPr>
        <w:pStyle w:val="ListParagraph"/>
        <w:numPr>
          <w:ilvl w:val="0"/>
          <w:numId w:val="7"/>
        </w:numPr>
      </w:pPr>
      <w:r>
        <w:lastRenderedPageBreak/>
        <w:t>Let’s connect the nodes together in the following way:</w:t>
      </w:r>
    </w:p>
    <w:p w:rsidR="007F7D84" w:rsidRDefault="0032612E" w:rsidP="007F7D84">
      <w:pPr>
        <w:keepNext/>
        <w:jc w:val="center"/>
      </w:pPr>
      <w:r>
        <w:rPr>
          <w:noProof/>
        </w:rPr>
        <w:drawing>
          <wp:inline distT="0" distB="0" distL="0" distR="0" wp14:anchorId="7C2A60C8" wp14:editId="00CFC921">
            <wp:extent cx="3255264" cy="5042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56396" cy="504387"/>
                    </a:xfrm>
                    <a:prstGeom prst="rect">
                      <a:avLst/>
                    </a:prstGeom>
                  </pic:spPr>
                </pic:pic>
              </a:graphicData>
            </a:graphic>
          </wp:inline>
        </w:drawing>
      </w:r>
    </w:p>
    <w:p w:rsidR="0050284B" w:rsidRDefault="007F7D84" w:rsidP="007F7D84">
      <w:pPr>
        <w:pStyle w:val="Caption"/>
      </w:pPr>
      <w:r>
        <w:t xml:space="preserve">Figure </w:t>
      </w:r>
      <w:fldSimple w:instr=" SEQ Figure \* ARABIC ">
        <w:r w:rsidR="002343A9">
          <w:rPr>
            <w:noProof/>
          </w:rPr>
          <w:t>17</w:t>
        </w:r>
      </w:fldSimple>
      <w:r>
        <w:t>: Final Configuration.</w:t>
      </w:r>
    </w:p>
    <w:p w:rsidR="0050284B" w:rsidRDefault="0050284B" w:rsidP="00A845BB">
      <w:pPr>
        <w:pStyle w:val="ListParagraph"/>
        <w:numPr>
          <w:ilvl w:val="0"/>
          <w:numId w:val="7"/>
        </w:numPr>
      </w:pPr>
      <w:r>
        <w:t>Click on “Deploy”</w:t>
      </w:r>
    </w:p>
    <w:p w:rsidR="0050284B" w:rsidRDefault="0050284B" w:rsidP="0050284B">
      <w:r>
        <w:t xml:space="preserve">If we now go back to our device on the </w:t>
      </w:r>
      <w:r w:rsidR="00A71257">
        <w:t>M2X</w:t>
      </w:r>
      <w:r>
        <w:t xml:space="preserve"> platform, we should be able to see that the </w:t>
      </w:r>
      <w:r w:rsidR="00A71257">
        <w:t>rand_num1</w:t>
      </w:r>
      <w:r>
        <w:t xml:space="preserve"> </w:t>
      </w:r>
      <w:r w:rsidR="00A71257">
        <w:t xml:space="preserve">stream </w:t>
      </w:r>
      <w:r>
        <w:t>is being updated with the values that our CloudGate is sending:</w:t>
      </w:r>
    </w:p>
    <w:p w:rsidR="007F7D84" w:rsidRDefault="00A71257" w:rsidP="007F7D84">
      <w:pPr>
        <w:keepNext/>
        <w:jc w:val="center"/>
      </w:pPr>
      <w:r>
        <w:rPr>
          <w:noProof/>
        </w:rPr>
        <w:drawing>
          <wp:inline distT="0" distB="0" distL="0" distR="0" wp14:anchorId="3E639CD4" wp14:editId="0E844072">
            <wp:extent cx="4704910" cy="24871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7559" cy="2488568"/>
                    </a:xfrm>
                    <a:prstGeom prst="rect">
                      <a:avLst/>
                    </a:prstGeom>
                  </pic:spPr>
                </pic:pic>
              </a:graphicData>
            </a:graphic>
          </wp:inline>
        </w:drawing>
      </w:r>
    </w:p>
    <w:p w:rsidR="0050284B" w:rsidRDefault="007F7D84" w:rsidP="007F7D84">
      <w:pPr>
        <w:pStyle w:val="Caption"/>
      </w:pPr>
      <w:r>
        <w:t xml:space="preserve">Figure </w:t>
      </w:r>
      <w:fldSimple w:instr=" SEQ Figure \* ARABIC ">
        <w:r w:rsidR="002343A9">
          <w:rPr>
            <w:noProof/>
          </w:rPr>
          <w:t>18</w:t>
        </w:r>
      </w:fldSimple>
      <w:r>
        <w:t xml:space="preserve">: </w:t>
      </w:r>
      <w:r w:rsidR="00A71257">
        <w:t>M2X</w:t>
      </w:r>
      <w:r>
        <w:t xml:space="preserve">: </w:t>
      </w:r>
      <w:r w:rsidR="00A71257">
        <w:t>rand_num1</w:t>
      </w:r>
      <w:r>
        <w:t xml:space="preserve"> </w:t>
      </w:r>
      <w:r w:rsidR="00A71257">
        <w:t>stream</w:t>
      </w:r>
      <w:r>
        <w:t xml:space="preserve"> item updated.</w:t>
      </w:r>
    </w:p>
    <w:p w:rsidR="00D52835" w:rsidRDefault="00A71257" w:rsidP="007F7D84">
      <w:r>
        <w:t xml:space="preserve">Multiple streams can be added by replicating the above steps we used to add </w:t>
      </w:r>
      <w:r w:rsidRPr="00A71257">
        <w:rPr>
          <w:b/>
          <w:i/>
        </w:rPr>
        <w:t>rand_num1</w:t>
      </w:r>
      <w:r>
        <w:t>, but this is only a good solution for a reduced amount of streams. I</w:t>
      </w:r>
      <w:r w:rsidR="00D52835">
        <w:t>f we need to po</w:t>
      </w:r>
      <w:r>
        <w:t>st data for a hundred streams</w:t>
      </w:r>
      <w:r w:rsidR="00D52835">
        <w:t xml:space="preserve">, this solution is not the best. The </w:t>
      </w:r>
      <w:r>
        <w:t>M2X</w:t>
      </w:r>
      <w:r w:rsidR="00D52835">
        <w:t xml:space="preserve"> out node can send information for </w:t>
      </w:r>
      <w:r>
        <w:t>m</w:t>
      </w:r>
      <w:r w:rsidR="00D52835">
        <w:t>ultiple</w:t>
      </w:r>
      <w:r>
        <w:t xml:space="preserve"> streams </w:t>
      </w:r>
      <w:r w:rsidR="00D52835">
        <w:t xml:space="preserve">as long as this information is provided to the node as a table in which case </w:t>
      </w:r>
      <w:r>
        <w:t xml:space="preserve">each </w:t>
      </w:r>
      <w:r w:rsidR="00D52835">
        <w:t>key of the table need to be the</w:t>
      </w:r>
      <w:r>
        <w:t xml:space="preserve"> name of the stream</w:t>
      </w:r>
      <w:r w:rsidR="00D52835">
        <w:t xml:space="preserve"> we want to update (See </w:t>
      </w:r>
      <w:r w:rsidR="00D52835">
        <w:fldChar w:fldCharType="begin"/>
      </w:r>
      <w:r w:rsidR="00D52835">
        <w:instrText xml:space="preserve"> REF _Ref448487288 \h </w:instrText>
      </w:r>
      <w:r w:rsidR="00D52835">
        <w:fldChar w:fldCharType="separate"/>
      </w:r>
      <w:r w:rsidR="002343A9">
        <w:t xml:space="preserve">Figure </w:t>
      </w:r>
      <w:r w:rsidR="002343A9">
        <w:rPr>
          <w:noProof/>
        </w:rPr>
        <w:t>19</w:t>
      </w:r>
      <w:r w:rsidR="00D52835">
        <w:fldChar w:fldCharType="end"/>
      </w:r>
      <w:r w:rsidR="00D52835">
        <w:t>):</w:t>
      </w:r>
    </w:p>
    <w:p w:rsidR="00D52835" w:rsidRDefault="00271651" w:rsidP="00D52835">
      <w:pPr>
        <w:keepNext/>
        <w:jc w:val="center"/>
      </w:pPr>
      <w:r>
        <w:rPr>
          <w:noProof/>
        </w:rPr>
        <w:drawing>
          <wp:inline distT="0" distB="0" distL="0" distR="0" wp14:anchorId="02A902AD" wp14:editId="28D84F3C">
            <wp:extent cx="4539997" cy="4096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66513" b="24724"/>
                    <a:stretch/>
                  </pic:blipFill>
                  <pic:spPr bwMode="auto">
                    <a:xfrm>
                      <a:off x="0" y="0"/>
                      <a:ext cx="4553042" cy="410828"/>
                    </a:xfrm>
                    <a:prstGeom prst="rect">
                      <a:avLst/>
                    </a:prstGeom>
                    <a:ln>
                      <a:noFill/>
                    </a:ln>
                    <a:extLst>
                      <a:ext uri="{53640926-AAD7-44D8-BBD7-CCE9431645EC}">
                        <a14:shadowObscured xmlns:a14="http://schemas.microsoft.com/office/drawing/2010/main"/>
                      </a:ext>
                    </a:extLst>
                  </pic:spPr>
                </pic:pic>
              </a:graphicData>
            </a:graphic>
          </wp:inline>
        </w:drawing>
      </w:r>
    </w:p>
    <w:p w:rsidR="00D52835" w:rsidRDefault="00D52835" w:rsidP="00D52835">
      <w:pPr>
        <w:pStyle w:val="Caption"/>
      </w:pPr>
      <w:bookmarkStart w:id="16" w:name="_Ref448487288"/>
      <w:r>
        <w:t xml:space="preserve">Figure </w:t>
      </w:r>
      <w:fldSimple w:instr=" SEQ Figure \* ARABIC ">
        <w:r w:rsidR="002343A9">
          <w:rPr>
            <w:noProof/>
          </w:rPr>
          <w:t>19</w:t>
        </w:r>
      </w:fldSimple>
      <w:bookmarkEnd w:id="16"/>
      <w:r>
        <w:t xml:space="preserve">: </w:t>
      </w:r>
      <w:r w:rsidR="0022482F">
        <w:t>Extract of the i</w:t>
      </w:r>
      <w:r>
        <w:t xml:space="preserve">nformation tab of the </w:t>
      </w:r>
      <w:r w:rsidR="00271651">
        <w:t>M2X</w:t>
      </w:r>
      <w:r>
        <w:t xml:space="preserve"> out node.</w:t>
      </w:r>
    </w:p>
    <w:p w:rsidR="0022482F" w:rsidRDefault="0022482F" w:rsidP="00D52835"/>
    <w:p w:rsidR="0022482F" w:rsidRDefault="0022482F" w:rsidP="00D52835"/>
    <w:p w:rsidR="0022482F" w:rsidRDefault="0022482F" w:rsidP="00D52835"/>
    <w:p w:rsidR="00D52835" w:rsidRDefault="00D52835" w:rsidP="00D52835">
      <w:r>
        <w:lastRenderedPageBreak/>
        <w:t xml:space="preserve">Let’s adapt the configuration we already </w:t>
      </w:r>
      <w:r w:rsidR="00271651">
        <w:t>have so that we can post data fo</w:t>
      </w:r>
      <w:r>
        <w:t xml:space="preserve">r </w:t>
      </w:r>
      <w:r w:rsidR="00271651">
        <w:t>multiple streams using one single M2X</w:t>
      </w:r>
      <w:r>
        <w:t xml:space="preserve"> out node:</w:t>
      </w:r>
    </w:p>
    <w:p w:rsidR="00D52835" w:rsidRDefault="00D52835" w:rsidP="00A845BB">
      <w:pPr>
        <w:pStyle w:val="ListParagraph"/>
        <w:numPr>
          <w:ilvl w:val="0"/>
          <w:numId w:val="8"/>
        </w:numPr>
      </w:pPr>
      <w:r>
        <w:t xml:space="preserve">Open the </w:t>
      </w:r>
      <w:r w:rsidR="00271651">
        <w:t xml:space="preserve">M2X </w:t>
      </w:r>
      <w:r>
        <w:t xml:space="preserve">out node and delete </w:t>
      </w:r>
      <w:r w:rsidR="00271651">
        <w:t>“Stream” name</w:t>
      </w:r>
      <w:r>
        <w:t xml:space="preserve"> (Remember: the </w:t>
      </w:r>
      <w:r w:rsidR="00271651">
        <w:t>stream name</w:t>
      </w:r>
      <w:r>
        <w:t xml:space="preserve"> is now going to be provided as the key of the table)</w:t>
      </w:r>
      <w:r w:rsidR="00271651">
        <w:t>. Check the “Create streams for all received keys?” option</w:t>
      </w:r>
      <w:r w:rsidR="0047431E">
        <w:t xml:space="preserve"> (This allows us to create new streams on the M2X platform without the need to manually adding them)</w:t>
      </w:r>
      <w:r w:rsidR="00271651">
        <w:t xml:space="preserve"> and click on OK</w:t>
      </w:r>
      <w:r>
        <w:t>:</w:t>
      </w:r>
    </w:p>
    <w:p w:rsidR="00D52835" w:rsidRDefault="00271651" w:rsidP="00D52835">
      <w:pPr>
        <w:keepNext/>
        <w:jc w:val="center"/>
      </w:pPr>
      <w:r>
        <w:rPr>
          <w:noProof/>
        </w:rPr>
        <w:drawing>
          <wp:inline distT="0" distB="0" distL="0" distR="0" wp14:anchorId="0D6486F8" wp14:editId="649A9E3A">
            <wp:extent cx="3272385" cy="23189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75377" cy="2321039"/>
                    </a:xfrm>
                    <a:prstGeom prst="rect">
                      <a:avLst/>
                    </a:prstGeom>
                  </pic:spPr>
                </pic:pic>
              </a:graphicData>
            </a:graphic>
          </wp:inline>
        </w:drawing>
      </w:r>
    </w:p>
    <w:p w:rsidR="00D52835" w:rsidRDefault="00D52835" w:rsidP="00D52835">
      <w:pPr>
        <w:pStyle w:val="Caption"/>
      </w:pPr>
      <w:r>
        <w:t xml:space="preserve">Figure </w:t>
      </w:r>
      <w:fldSimple w:instr=" SEQ Figure \* ARABIC ">
        <w:r w:rsidR="002343A9">
          <w:rPr>
            <w:noProof/>
          </w:rPr>
          <w:t>20</w:t>
        </w:r>
      </w:fldSimple>
      <w:r>
        <w:t xml:space="preserve">: </w:t>
      </w:r>
      <w:r w:rsidR="00271651">
        <w:t>M2X</w:t>
      </w:r>
      <w:r>
        <w:t xml:space="preserve"> out node with no </w:t>
      </w:r>
      <w:r w:rsidR="00271651">
        <w:t>Stream name</w:t>
      </w:r>
      <w:r>
        <w:t>.</w:t>
      </w:r>
    </w:p>
    <w:p w:rsidR="00D52835" w:rsidRDefault="00D52835" w:rsidP="00A845BB">
      <w:pPr>
        <w:pStyle w:val="ListParagraph"/>
        <w:numPr>
          <w:ilvl w:val="0"/>
          <w:numId w:val="8"/>
        </w:numPr>
      </w:pPr>
      <w:r>
        <w:t xml:space="preserve">Now, lets </w:t>
      </w:r>
      <w:r w:rsidR="00271651">
        <w:t>drag and drop a second inject node and configure it as follows</w:t>
      </w:r>
      <w:r>
        <w:t>:</w:t>
      </w:r>
    </w:p>
    <w:p w:rsidR="00271651" w:rsidRDefault="00271651" w:rsidP="00271651">
      <w:pPr>
        <w:jc w:val="center"/>
      </w:pPr>
      <w:r>
        <w:rPr>
          <w:noProof/>
        </w:rPr>
        <w:drawing>
          <wp:inline distT="0" distB="0" distL="0" distR="0" wp14:anchorId="1AB4F183" wp14:editId="2AA1EB49">
            <wp:extent cx="2567635" cy="231040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79070" cy="2320699"/>
                    </a:xfrm>
                    <a:prstGeom prst="rect">
                      <a:avLst/>
                    </a:prstGeom>
                  </pic:spPr>
                </pic:pic>
              </a:graphicData>
            </a:graphic>
          </wp:inline>
        </w:drawing>
      </w:r>
    </w:p>
    <w:p w:rsidR="00D52835" w:rsidRDefault="00D52835" w:rsidP="00D52835">
      <w:pPr>
        <w:pStyle w:val="Caption"/>
      </w:pPr>
      <w:r>
        <w:t xml:space="preserve">Figure </w:t>
      </w:r>
      <w:fldSimple w:instr=" SEQ Figure \* ARABIC ">
        <w:r w:rsidR="002343A9">
          <w:rPr>
            <w:noProof/>
          </w:rPr>
          <w:t>21</w:t>
        </w:r>
      </w:fldSimple>
      <w:r>
        <w:t>: Random2 inject node</w:t>
      </w:r>
      <w:r w:rsidR="00271651">
        <w:t xml:space="preserve"> (random number)</w:t>
      </w:r>
      <w:r>
        <w:t>.</w:t>
      </w:r>
    </w:p>
    <w:p w:rsidR="00D52835" w:rsidRDefault="00D52835" w:rsidP="00D52835">
      <w:pPr>
        <w:ind w:left="576"/>
      </w:pPr>
      <w:r>
        <w:rPr>
          <w:b/>
          <w:u w:val="single"/>
        </w:rPr>
        <w:t>NOTE:</w:t>
      </w:r>
      <w:r>
        <w:t xml:space="preserve"> </w:t>
      </w:r>
      <w:r w:rsidR="00271651">
        <w:t>W</w:t>
      </w:r>
      <w:r>
        <w:t>e can</w:t>
      </w:r>
      <w:r w:rsidR="00271651">
        <w:t xml:space="preserve"> now</w:t>
      </w:r>
      <w:r>
        <w:t xml:space="preserve"> use a combine node to combine the messages coming from both nodes into one message and using their topics as keys.</w:t>
      </w:r>
    </w:p>
    <w:p w:rsidR="00D52835" w:rsidRDefault="00D52835" w:rsidP="00D52835">
      <w:pPr>
        <w:ind w:left="576"/>
      </w:pPr>
    </w:p>
    <w:p w:rsidR="00FB4D48" w:rsidRDefault="00FB4D48" w:rsidP="00D52835">
      <w:pPr>
        <w:ind w:left="576"/>
      </w:pPr>
    </w:p>
    <w:p w:rsidR="00D52835" w:rsidRDefault="00D52835" w:rsidP="00D52835">
      <w:pPr>
        <w:ind w:left="576"/>
      </w:pPr>
    </w:p>
    <w:p w:rsidR="00D52835" w:rsidRDefault="00271651" w:rsidP="00A845BB">
      <w:pPr>
        <w:pStyle w:val="ListParagraph"/>
        <w:numPr>
          <w:ilvl w:val="0"/>
          <w:numId w:val="8"/>
        </w:numPr>
      </w:pPr>
      <w:r>
        <w:t>Drag and d</w:t>
      </w:r>
      <w:r w:rsidR="00D52835">
        <w:t>rop a combine node and configure it the following way:</w:t>
      </w:r>
    </w:p>
    <w:p w:rsidR="00D52835" w:rsidRDefault="00271651" w:rsidP="00D52835">
      <w:pPr>
        <w:keepNext/>
        <w:jc w:val="center"/>
      </w:pPr>
      <w:r>
        <w:rPr>
          <w:noProof/>
        </w:rPr>
        <w:drawing>
          <wp:inline distT="0" distB="0" distL="0" distR="0" wp14:anchorId="20CC07F1" wp14:editId="4E5979C6">
            <wp:extent cx="3255264" cy="206088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57632" cy="2062386"/>
                    </a:xfrm>
                    <a:prstGeom prst="rect">
                      <a:avLst/>
                    </a:prstGeom>
                  </pic:spPr>
                </pic:pic>
              </a:graphicData>
            </a:graphic>
          </wp:inline>
        </w:drawing>
      </w:r>
    </w:p>
    <w:p w:rsidR="00D52835" w:rsidRDefault="00D52835" w:rsidP="00D52835">
      <w:pPr>
        <w:pStyle w:val="Caption"/>
      </w:pPr>
      <w:r>
        <w:t xml:space="preserve">Figure </w:t>
      </w:r>
      <w:fldSimple w:instr=" SEQ Figure \* ARABIC ">
        <w:r w:rsidR="002343A9">
          <w:rPr>
            <w:noProof/>
          </w:rPr>
          <w:t>22</w:t>
        </w:r>
      </w:fldSimple>
      <w:r>
        <w:t>: Combine node.</w:t>
      </w:r>
    </w:p>
    <w:p w:rsidR="00D52835" w:rsidRDefault="00D52835" w:rsidP="00D52835">
      <w:r>
        <w:tab/>
      </w:r>
      <w:r>
        <w:rPr>
          <w:b/>
          <w:u w:val="single"/>
        </w:rPr>
        <w:t>NOTE:</w:t>
      </w:r>
      <w:r>
        <w:t xml:space="preserve"> This configuration does the following:</w:t>
      </w:r>
    </w:p>
    <w:p w:rsidR="00D52835" w:rsidRDefault="00D52835" w:rsidP="00A845BB">
      <w:pPr>
        <w:pStyle w:val="ListParagraph"/>
        <w:numPr>
          <w:ilvl w:val="0"/>
          <w:numId w:val="9"/>
        </w:numPr>
      </w:pPr>
      <w:r>
        <w:t>The condition is to wait for both ran</w:t>
      </w:r>
      <w:r w:rsidR="00850376">
        <w:t>dom</w:t>
      </w:r>
      <w:r>
        <w:t>1 and rand</w:t>
      </w:r>
      <w:r w:rsidR="00850376">
        <w:t>om</w:t>
      </w:r>
      <w:r>
        <w:t>2 topics to arrive.</w:t>
      </w:r>
    </w:p>
    <w:p w:rsidR="00D52835" w:rsidRDefault="00D52835" w:rsidP="00A845BB">
      <w:pPr>
        <w:pStyle w:val="ListParagraph"/>
        <w:numPr>
          <w:ilvl w:val="0"/>
          <w:numId w:val="9"/>
        </w:numPr>
      </w:pPr>
      <w:r>
        <w:t>After they arrive, clear the topics, so that the node waits for two new values to come.</w:t>
      </w:r>
    </w:p>
    <w:p w:rsidR="00D52835" w:rsidRDefault="00D52835" w:rsidP="00A845BB">
      <w:pPr>
        <w:pStyle w:val="ListParagraph"/>
        <w:numPr>
          <w:ilvl w:val="0"/>
          <w:numId w:val="9"/>
        </w:numPr>
      </w:pPr>
      <w:r>
        <w:t>It changes the final topic to “report”</w:t>
      </w:r>
    </w:p>
    <w:p w:rsidR="00D52835" w:rsidRDefault="00D52835" w:rsidP="00A845BB">
      <w:pPr>
        <w:pStyle w:val="ListParagraph"/>
        <w:numPr>
          <w:ilvl w:val="0"/>
          <w:numId w:val="8"/>
        </w:numPr>
      </w:pPr>
      <w:r>
        <w:t>Drop a debug node (This is just to show the format of the data after the combine node).</w:t>
      </w:r>
    </w:p>
    <w:p w:rsidR="00D52835" w:rsidRDefault="00D52835" w:rsidP="00A845BB">
      <w:pPr>
        <w:pStyle w:val="ListParagraph"/>
        <w:numPr>
          <w:ilvl w:val="0"/>
          <w:numId w:val="8"/>
        </w:numPr>
      </w:pPr>
      <w:r>
        <w:t>Let’s connect the nodes together in the following way and click on “Deploy”:</w:t>
      </w:r>
    </w:p>
    <w:p w:rsidR="00AD5FE9" w:rsidRDefault="00850376" w:rsidP="00AD5FE9">
      <w:pPr>
        <w:keepNext/>
        <w:jc w:val="center"/>
      </w:pPr>
      <w:r>
        <w:rPr>
          <w:noProof/>
        </w:rPr>
        <w:drawing>
          <wp:inline distT="0" distB="0" distL="0" distR="0" wp14:anchorId="59A176DF" wp14:editId="225A2FF7">
            <wp:extent cx="4652467" cy="13432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52396" cy="1343235"/>
                    </a:xfrm>
                    <a:prstGeom prst="rect">
                      <a:avLst/>
                    </a:prstGeom>
                  </pic:spPr>
                </pic:pic>
              </a:graphicData>
            </a:graphic>
          </wp:inline>
        </w:drawing>
      </w:r>
    </w:p>
    <w:p w:rsidR="00D52835" w:rsidRDefault="00AD5FE9" w:rsidP="00AD5FE9">
      <w:pPr>
        <w:pStyle w:val="Caption"/>
      </w:pPr>
      <w:r>
        <w:t xml:space="preserve">Figure </w:t>
      </w:r>
      <w:fldSimple w:instr=" SEQ Figure \* ARABIC ">
        <w:r w:rsidR="002343A9">
          <w:rPr>
            <w:noProof/>
          </w:rPr>
          <w:t>23</w:t>
        </w:r>
      </w:fldSimple>
      <w:r>
        <w:t xml:space="preserve">: Configuration using combine and one </w:t>
      </w:r>
      <w:r w:rsidR="00850376">
        <w:t>M2X</w:t>
      </w:r>
      <w:r>
        <w:t xml:space="preserve"> out node.</w:t>
      </w:r>
    </w:p>
    <w:p w:rsidR="00AD5FE9" w:rsidRDefault="00AD5FE9" w:rsidP="00AD5FE9"/>
    <w:p w:rsidR="00AD5FE9" w:rsidRDefault="00AD5FE9" w:rsidP="00AD5FE9"/>
    <w:p w:rsidR="00AD5FE9" w:rsidRDefault="00AD5FE9" w:rsidP="00AD5FE9"/>
    <w:p w:rsidR="00AD5FE9" w:rsidRDefault="00AD5FE9" w:rsidP="00AD5FE9"/>
    <w:p w:rsidR="00AD5FE9" w:rsidRDefault="00AD5FE9" w:rsidP="00AD5FE9"/>
    <w:p w:rsidR="00AD5FE9" w:rsidRDefault="00AD5FE9" w:rsidP="00AD5FE9">
      <w:r>
        <w:lastRenderedPageBreak/>
        <w:t>On the debug node, we should be able to see the table created by the combine node containing both rand</w:t>
      </w:r>
      <w:r w:rsidR="00850376">
        <w:t>om</w:t>
      </w:r>
      <w:r>
        <w:t>1 and rand</w:t>
      </w:r>
      <w:r w:rsidR="00850376">
        <w:t>om</w:t>
      </w:r>
      <w:r>
        <w:t>2 values:</w:t>
      </w:r>
    </w:p>
    <w:p w:rsidR="00850376" w:rsidRDefault="00850376" w:rsidP="00850376">
      <w:pPr>
        <w:jc w:val="center"/>
      </w:pPr>
      <w:r>
        <w:rPr>
          <w:noProof/>
        </w:rPr>
        <w:drawing>
          <wp:inline distT="0" distB="0" distL="0" distR="0" wp14:anchorId="78EEE03B" wp14:editId="7F1D3EE7">
            <wp:extent cx="5171846" cy="12150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4497" cy="1215676"/>
                    </a:xfrm>
                    <a:prstGeom prst="rect">
                      <a:avLst/>
                    </a:prstGeom>
                  </pic:spPr>
                </pic:pic>
              </a:graphicData>
            </a:graphic>
          </wp:inline>
        </w:drawing>
      </w:r>
    </w:p>
    <w:p w:rsidR="00AD5FE9" w:rsidRDefault="00AD5FE9" w:rsidP="00AD5FE9">
      <w:pPr>
        <w:pStyle w:val="Caption"/>
      </w:pPr>
      <w:r>
        <w:t xml:space="preserve">Figure </w:t>
      </w:r>
      <w:fldSimple w:instr=" SEQ Figure \* ARABIC ">
        <w:r w:rsidR="002343A9">
          <w:rPr>
            <w:noProof/>
          </w:rPr>
          <w:t>24</w:t>
        </w:r>
      </w:fldSimple>
      <w:r>
        <w:t>: Table of data shown under debug tab.</w:t>
      </w:r>
    </w:p>
    <w:p w:rsidR="00AD5FE9" w:rsidRDefault="00AD5FE9" w:rsidP="00AD5FE9">
      <w:r>
        <w:t xml:space="preserve">On the </w:t>
      </w:r>
      <w:r w:rsidR="00850376">
        <w:t>M2X</w:t>
      </w:r>
      <w:r>
        <w:t xml:space="preserve"> platform we should see the values being updated</w:t>
      </w:r>
      <w:r w:rsidR="00850376">
        <w:t xml:space="preserve"> (Notice that the two new streams are added into the platform)</w:t>
      </w:r>
      <w:r>
        <w:t>:</w:t>
      </w:r>
    </w:p>
    <w:p w:rsidR="00850376" w:rsidRDefault="00850376" w:rsidP="00850376">
      <w:pPr>
        <w:jc w:val="center"/>
      </w:pPr>
      <w:r>
        <w:rPr>
          <w:noProof/>
        </w:rPr>
        <w:drawing>
          <wp:inline distT="0" distB="0" distL="0" distR="0" wp14:anchorId="20030D58" wp14:editId="3023B253">
            <wp:extent cx="4302734" cy="193852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03168" cy="1938723"/>
                    </a:xfrm>
                    <a:prstGeom prst="rect">
                      <a:avLst/>
                    </a:prstGeom>
                  </pic:spPr>
                </pic:pic>
              </a:graphicData>
            </a:graphic>
          </wp:inline>
        </w:drawing>
      </w:r>
    </w:p>
    <w:p w:rsidR="00850376" w:rsidRDefault="00850376" w:rsidP="00850376">
      <w:pPr>
        <w:jc w:val="center"/>
      </w:pPr>
      <w:r>
        <w:rPr>
          <w:noProof/>
        </w:rPr>
        <w:drawing>
          <wp:inline distT="0" distB="0" distL="0" distR="0" wp14:anchorId="647CED52" wp14:editId="27A95475">
            <wp:extent cx="4412292" cy="204634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23003" cy="2051310"/>
                    </a:xfrm>
                    <a:prstGeom prst="rect">
                      <a:avLst/>
                    </a:prstGeom>
                  </pic:spPr>
                </pic:pic>
              </a:graphicData>
            </a:graphic>
          </wp:inline>
        </w:drawing>
      </w:r>
    </w:p>
    <w:p w:rsidR="00265AC1" w:rsidRDefault="00AD5FE9" w:rsidP="00265AC1">
      <w:pPr>
        <w:pStyle w:val="Caption"/>
      </w:pPr>
      <w:r>
        <w:t xml:space="preserve">Figure </w:t>
      </w:r>
      <w:fldSimple w:instr=" SEQ Figure \* ARABIC ">
        <w:r w:rsidR="002343A9">
          <w:rPr>
            <w:noProof/>
          </w:rPr>
          <w:t>25</w:t>
        </w:r>
      </w:fldSimple>
      <w:r>
        <w:t xml:space="preserve">: </w:t>
      </w:r>
      <w:r w:rsidR="00850376">
        <w:t>M2X</w:t>
      </w:r>
      <w:r>
        <w:t xml:space="preserve">: </w:t>
      </w:r>
      <w:r w:rsidR="00850376">
        <w:t>New Streams created and v</w:t>
      </w:r>
      <w:r>
        <w:t>alues updated.</w:t>
      </w:r>
    </w:p>
    <w:p w:rsidR="00FB4D48" w:rsidRPr="00FB4D48" w:rsidRDefault="00FB4D48" w:rsidP="00FB4D48">
      <w:r>
        <w:rPr>
          <w:b/>
          <w:u w:val="single"/>
        </w:rPr>
        <w:t>NOTE</w:t>
      </w:r>
      <w:r>
        <w:rPr>
          <w:b/>
        </w:rPr>
        <w:t>:</w:t>
      </w:r>
      <w:r>
        <w:t xml:space="preserve"> Since we are now creating the Streams directly from LuvitRED, we could delete the </w:t>
      </w:r>
      <w:r>
        <w:rPr>
          <w:b/>
          <w:i/>
        </w:rPr>
        <w:t>rand_num1</w:t>
      </w:r>
      <w:r>
        <w:t xml:space="preserve"> stream from the platform without affecting the configuration.</w:t>
      </w:r>
    </w:p>
    <w:p w:rsidR="00265AC1" w:rsidRDefault="00265AC1">
      <w:pPr>
        <w:jc w:val="left"/>
        <w:rPr>
          <w:rFonts w:asciiTheme="majorHAnsi" w:eastAsiaTheme="majorEastAsia" w:hAnsiTheme="majorHAnsi" w:cstheme="majorBidi"/>
          <w:b/>
          <w:bCs/>
          <w:noProof/>
          <w:color w:val="808080" w:themeColor="accent4"/>
          <w:sz w:val="30"/>
          <w:szCs w:val="30"/>
        </w:rPr>
      </w:pPr>
      <w:r>
        <w:br w:type="page"/>
      </w:r>
    </w:p>
    <w:p w:rsidR="000908DA" w:rsidRDefault="00A07ACD" w:rsidP="00A372D6">
      <w:pPr>
        <w:pStyle w:val="Heading2"/>
      </w:pPr>
      <w:bookmarkStart w:id="17" w:name="_Toc449437749"/>
      <w:r>
        <w:lastRenderedPageBreak/>
        <w:t xml:space="preserve">Receiving </w:t>
      </w:r>
      <w:r w:rsidR="00FB4D48">
        <w:t>commands</w:t>
      </w:r>
      <w:r>
        <w:t xml:space="preserve"> from the </w:t>
      </w:r>
      <w:r w:rsidR="00FB4D48">
        <w:t>M2X</w:t>
      </w:r>
      <w:r>
        <w:t xml:space="preserve"> platform</w:t>
      </w:r>
      <w:r w:rsidR="000908DA">
        <w:t>.</w:t>
      </w:r>
      <w:bookmarkEnd w:id="4"/>
      <w:bookmarkEnd w:id="17"/>
    </w:p>
    <w:p w:rsidR="00BF231B" w:rsidRDefault="00BF231B" w:rsidP="00BF231B">
      <w:r>
        <w:t xml:space="preserve">We have been successful in sending data from our device to the </w:t>
      </w:r>
      <w:r w:rsidR="00C771BF">
        <w:t>M2X</w:t>
      </w:r>
      <w:r>
        <w:t xml:space="preserve"> platform, but how about </w:t>
      </w:r>
      <w:r w:rsidR="00C771BF">
        <w:t>receiving commands on our device? M2X provides a method of sending commands to the device. Each received commands needs to be marked accordingly to let the M2X platform know that it has been processed or</w:t>
      </w:r>
      <w:r w:rsidR="00CA406E">
        <w:t xml:space="preserve"> rejected. For more information about the M2X commands, got to </w:t>
      </w:r>
      <w:hyperlink r:id="rId38" w:history="1">
        <w:r w:rsidR="00CA406E" w:rsidRPr="0001538F">
          <w:rPr>
            <w:rStyle w:val="Hyperlink"/>
          </w:rPr>
          <w:t>https://m2x.att.com/developer/documentation/v2/commands</w:t>
        </w:r>
      </w:hyperlink>
      <w:r w:rsidR="00CA406E">
        <w:t>.</w:t>
      </w:r>
    </w:p>
    <w:p w:rsidR="00BF231B" w:rsidRDefault="00BF231B" w:rsidP="00A845BB">
      <w:pPr>
        <w:pStyle w:val="ListParagraph"/>
        <w:numPr>
          <w:ilvl w:val="0"/>
          <w:numId w:val="10"/>
        </w:numPr>
      </w:pPr>
      <w:r>
        <w:t xml:space="preserve">Drop an </w:t>
      </w:r>
      <w:r w:rsidR="00894FB5">
        <w:t>M2X</w:t>
      </w:r>
      <w:r>
        <w:t xml:space="preserve"> in node:</w:t>
      </w:r>
    </w:p>
    <w:p w:rsidR="00BF231B" w:rsidRDefault="00912450" w:rsidP="00BF231B">
      <w:pPr>
        <w:keepNext/>
        <w:jc w:val="center"/>
      </w:pPr>
      <w:r>
        <w:rPr>
          <w:noProof/>
        </w:rPr>
        <w:drawing>
          <wp:inline distT="0" distB="0" distL="0" distR="0" wp14:anchorId="2619D509" wp14:editId="480E8D84">
            <wp:extent cx="1294791" cy="3364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9373"/>
                    <a:stretch/>
                  </pic:blipFill>
                  <pic:spPr bwMode="auto">
                    <a:xfrm>
                      <a:off x="0" y="0"/>
                      <a:ext cx="1295400" cy="336657"/>
                    </a:xfrm>
                    <a:prstGeom prst="rect">
                      <a:avLst/>
                    </a:prstGeom>
                    <a:ln>
                      <a:noFill/>
                    </a:ln>
                    <a:extLst>
                      <a:ext uri="{53640926-AAD7-44D8-BBD7-CCE9431645EC}">
                        <a14:shadowObscured xmlns:a14="http://schemas.microsoft.com/office/drawing/2010/main"/>
                      </a:ext>
                    </a:extLst>
                  </pic:spPr>
                </pic:pic>
              </a:graphicData>
            </a:graphic>
          </wp:inline>
        </w:drawing>
      </w:r>
    </w:p>
    <w:p w:rsidR="00BF231B" w:rsidRPr="00BF231B" w:rsidRDefault="00BF231B" w:rsidP="00BF231B">
      <w:pPr>
        <w:pStyle w:val="Caption"/>
      </w:pPr>
      <w:r>
        <w:t xml:space="preserve">Figure </w:t>
      </w:r>
      <w:fldSimple w:instr=" SEQ Figure \* ARABIC ">
        <w:r w:rsidR="002343A9">
          <w:rPr>
            <w:noProof/>
          </w:rPr>
          <w:t>26</w:t>
        </w:r>
      </w:fldSimple>
      <w:r>
        <w:t xml:space="preserve">: </w:t>
      </w:r>
      <w:r w:rsidR="001D6FE9">
        <w:t>M2X</w:t>
      </w:r>
      <w:r>
        <w:t xml:space="preserve"> in node.</w:t>
      </w:r>
    </w:p>
    <w:p w:rsidR="00BF231B" w:rsidRDefault="00BF231B" w:rsidP="00A845BB">
      <w:pPr>
        <w:pStyle w:val="ListParagraph"/>
        <w:numPr>
          <w:ilvl w:val="0"/>
          <w:numId w:val="10"/>
        </w:numPr>
      </w:pPr>
      <w:r>
        <w:t xml:space="preserve">Configure the </w:t>
      </w:r>
      <w:r w:rsidR="00CA406E">
        <w:t>M2X</w:t>
      </w:r>
      <w:r>
        <w:t xml:space="preserve"> </w:t>
      </w:r>
      <w:r w:rsidR="009C6818">
        <w:t>in</w:t>
      </w:r>
      <w:r>
        <w:t xml:space="preserve"> node in the following way:</w:t>
      </w:r>
    </w:p>
    <w:p w:rsidR="00BF231B" w:rsidRDefault="00CA406E" w:rsidP="00BF231B">
      <w:pPr>
        <w:keepNext/>
        <w:jc w:val="center"/>
      </w:pPr>
      <w:r>
        <w:rPr>
          <w:noProof/>
        </w:rPr>
        <w:drawing>
          <wp:inline distT="0" distB="0" distL="0" distR="0" wp14:anchorId="7157D339" wp14:editId="514F1C7B">
            <wp:extent cx="2889504" cy="18227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94861" cy="1826149"/>
                    </a:xfrm>
                    <a:prstGeom prst="rect">
                      <a:avLst/>
                    </a:prstGeom>
                  </pic:spPr>
                </pic:pic>
              </a:graphicData>
            </a:graphic>
          </wp:inline>
        </w:drawing>
      </w:r>
    </w:p>
    <w:p w:rsidR="00BF231B" w:rsidRDefault="00BF231B" w:rsidP="00BF231B">
      <w:pPr>
        <w:pStyle w:val="Caption"/>
      </w:pPr>
      <w:r>
        <w:t xml:space="preserve">Figure </w:t>
      </w:r>
      <w:fldSimple w:instr=" SEQ Figure \* ARABIC ">
        <w:r w:rsidR="002343A9">
          <w:rPr>
            <w:noProof/>
          </w:rPr>
          <w:t>27</w:t>
        </w:r>
      </w:fldSimple>
      <w:r>
        <w:t xml:space="preserve">: Default </w:t>
      </w:r>
      <w:r w:rsidR="00CA406E">
        <w:t>M2X</w:t>
      </w:r>
      <w:r>
        <w:t xml:space="preserve"> </w:t>
      </w:r>
      <w:r w:rsidR="009C6818">
        <w:t>in</w:t>
      </w:r>
      <w:r>
        <w:t xml:space="preserve"> node.</w:t>
      </w:r>
    </w:p>
    <w:p w:rsidR="00BF231B" w:rsidRDefault="009C6818" w:rsidP="00A845BB">
      <w:pPr>
        <w:pStyle w:val="ListParagraph"/>
        <w:numPr>
          <w:ilvl w:val="1"/>
          <w:numId w:val="11"/>
        </w:numPr>
      </w:pPr>
      <w:r>
        <w:t xml:space="preserve">Select the already configured </w:t>
      </w:r>
      <w:r w:rsidR="00CA406E">
        <w:t>M2X</w:t>
      </w:r>
      <w:r w:rsidR="0044677D">
        <w:t xml:space="preserve"> </w:t>
      </w:r>
      <w:r w:rsidR="00BF231B">
        <w:t>Device</w:t>
      </w:r>
      <w:r w:rsidR="0044677D">
        <w:t xml:space="preserve">. If no device is already configured, please follow the steps explained on section </w:t>
      </w:r>
      <w:r w:rsidR="0044677D">
        <w:fldChar w:fldCharType="begin"/>
      </w:r>
      <w:r w:rsidR="0044677D">
        <w:instrText xml:space="preserve"> REF _Ref448489520 \n \h </w:instrText>
      </w:r>
      <w:r w:rsidR="0044677D">
        <w:fldChar w:fldCharType="separate"/>
      </w:r>
      <w:r w:rsidR="002343A9">
        <w:t>3.1</w:t>
      </w:r>
      <w:r w:rsidR="0044677D">
        <w:fldChar w:fldCharType="end"/>
      </w:r>
      <w:r w:rsidR="00CA406E">
        <w:t xml:space="preserve">. Check the “Get command details?” option and </w:t>
      </w:r>
      <w:r w:rsidR="00677E9C">
        <w:t>change the name of the node:</w:t>
      </w:r>
    </w:p>
    <w:p w:rsidR="00BF231B" w:rsidRDefault="00CA406E" w:rsidP="00677E9C">
      <w:pPr>
        <w:jc w:val="center"/>
      </w:pPr>
      <w:r>
        <w:rPr>
          <w:noProof/>
        </w:rPr>
        <w:drawing>
          <wp:inline distT="0" distB="0" distL="0" distR="0" wp14:anchorId="63046E60" wp14:editId="3C0B54F5">
            <wp:extent cx="2978011" cy="188732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78316" cy="1887514"/>
                    </a:xfrm>
                    <a:prstGeom prst="rect">
                      <a:avLst/>
                    </a:prstGeom>
                  </pic:spPr>
                </pic:pic>
              </a:graphicData>
            </a:graphic>
          </wp:inline>
        </w:drawing>
      </w:r>
    </w:p>
    <w:p w:rsidR="00BF231B" w:rsidRDefault="00BF231B" w:rsidP="00BF231B">
      <w:pPr>
        <w:pStyle w:val="Caption"/>
      </w:pPr>
      <w:r>
        <w:t xml:space="preserve">Figure </w:t>
      </w:r>
      <w:fldSimple w:instr=" SEQ Figure \* ARABIC ">
        <w:r w:rsidR="002343A9">
          <w:rPr>
            <w:noProof/>
          </w:rPr>
          <w:t>28</w:t>
        </w:r>
      </w:fldSimple>
      <w:r>
        <w:t xml:space="preserve">: </w:t>
      </w:r>
      <w:r w:rsidR="00CA406E">
        <w:t>M2X</w:t>
      </w:r>
      <w:r w:rsidR="00677E9C">
        <w:t xml:space="preserve"> in node configuration</w:t>
      </w:r>
      <w:r>
        <w:t>.</w:t>
      </w:r>
    </w:p>
    <w:p w:rsidR="00CA406E" w:rsidRDefault="00CA406E" w:rsidP="00A845BB">
      <w:pPr>
        <w:pStyle w:val="ListParagraph"/>
        <w:numPr>
          <w:ilvl w:val="0"/>
          <w:numId w:val="10"/>
        </w:numPr>
      </w:pPr>
      <w:r>
        <w:lastRenderedPageBreak/>
        <w:t>Drag and drop an inject node and configure it as follows:</w:t>
      </w:r>
    </w:p>
    <w:p w:rsidR="00CA406E" w:rsidRDefault="00CA406E" w:rsidP="00CA406E">
      <w:pPr>
        <w:keepNext/>
        <w:jc w:val="center"/>
      </w:pPr>
      <w:r>
        <w:rPr>
          <w:noProof/>
        </w:rPr>
        <w:drawing>
          <wp:inline distT="0" distB="0" distL="0" distR="0" wp14:anchorId="19C70D0E" wp14:editId="044C8198">
            <wp:extent cx="2765146" cy="249062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66504" cy="2491851"/>
                    </a:xfrm>
                    <a:prstGeom prst="rect">
                      <a:avLst/>
                    </a:prstGeom>
                  </pic:spPr>
                </pic:pic>
              </a:graphicData>
            </a:graphic>
          </wp:inline>
        </w:drawing>
      </w:r>
    </w:p>
    <w:p w:rsidR="00CA406E" w:rsidRDefault="00CA406E" w:rsidP="00CA406E">
      <w:pPr>
        <w:pStyle w:val="Caption"/>
      </w:pPr>
      <w:r>
        <w:t xml:space="preserve">Figure </w:t>
      </w:r>
      <w:fldSimple w:instr=" SEQ Figure \* ARABIC ">
        <w:r w:rsidR="002343A9">
          <w:rPr>
            <w:noProof/>
          </w:rPr>
          <w:t>29</w:t>
        </w:r>
      </w:fldSimple>
      <w:r>
        <w:t>: Inject node configured to send "get" command every 10 seconds.</w:t>
      </w:r>
    </w:p>
    <w:p w:rsidR="00894FB5" w:rsidRDefault="00894FB5" w:rsidP="00894FB5">
      <w:r>
        <w:tab/>
        <w:t>Keep in mind the information on the M2X in node:</w:t>
      </w:r>
    </w:p>
    <w:p w:rsidR="00894FB5" w:rsidRDefault="00894FB5" w:rsidP="00894FB5">
      <w:pPr>
        <w:keepNext/>
        <w:jc w:val="center"/>
      </w:pPr>
      <w:r>
        <w:rPr>
          <w:noProof/>
        </w:rPr>
        <w:drawing>
          <wp:inline distT="0" distB="0" distL="0" distR="0" wp14:anchorId="06145DD8" wp14:editId="5660CEBB">
            <wp:extent cx="2655418" cy="129718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65424" cy="1302075"/>
                    </a:xfrm>
                    <a:prstGeom prst="rect">
                      <a:avLst/>
                    </a:prstGeom>
                  </pic:spPr>
                </pic:pic>
              </a:graphicData>
            </a:graphic>
          </wp:inline>
        </w:drawing>
      </w:r>
    </w:p>
    <w:p w:rsidR="00894FB5" w:rsidRPr="00894FB5" w:rsidRDefault="00894FB5" w:rsidP="00894FB5">
      <w:pPr>
        <w:pStyle w:val="Caption"/>
      </w:pPr>
      <w:r>
        <w:t xml:space="preserve">Figure </w:t>
      </w:r>
      <w:fldSimple w:instr=" SEQ Figure \* ARABIC ">
        <w:r w:rsidR="002343A9">
          <w:rPr>
            <w:noProof/>
          </w:rPr>
          <w:t>30</w:t>
        </w:r>
      </w:fldSimple>
      <w:r>
        <w:t xml:space="preserve">: </w:t>
      </w:r>
      <w:r w:rsidRPr="00711DD2">
        <w:t>Extract of the information on the M2X in node.</w:t>
      </w:r>
    </w:p>
    <w:p w:rsidR="00BF231B" w:rsidRDefault="00CA406E" w:rsidP="00A845BB">
      <w:pPr>
        <w:pStyle w:val="ListParagraph"/>
        <w:numPr>
          <w:ilvl w:val="0"/>
          <w:numId w:val="10"/>
        </w:numPr>
      </w:pPr>
      <w:r>
        <w:t>Drag and d</w:t>
      </w:r>
      <w:r w:rsidR="00677E9C">
        <w:t xml:space="preserve">rop a </w:t>
      </w:r>
      <w:r>
        <w:t>change</w:t>
      </w:r>
      <w:r w:rsidR="00677E9C">
        <w:t xml:space="preserve"> node and</w:t>
      </w:r>
      <w:r w:rsidR="0022482F">
        <w:t xml:space="preserve"> configure it to set the status of the received command to processed</w:t>
      </w:r>
      <w:r w:rsidR="00677E9C">
        <w:t>:</w:t>
      </w:r>
    </w:p>
    <w:p w:rsidR="0022482F" w:rsidRDefault="0022482F" w:rsidP="0022482F">
      <w:pPr>
        <w:keepNext/>
        <w:jc w:val="center"/>
      </w:pPr>
      <w:r>
        <w:rPr>
          <w:noProof/>
        </w:rPr>
        <w:drawing>
          <wp:inline distT="0" distB="0" distL="0" distR="0" wp14:anchorId="5AE7BCAA" wp14:editId="073DB2B5">
            <wp:extent cx="2759434" cy="193852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66422" cy="1943437"/>
                    </a:xfrm>
                    <a:prstGeom prst="rect">
                      <a:avLst/>
                    </a:prstGeom>
                  </pic:spPr>
                </pic:pic>
              </a:graphicData>
            </a:graphic>
          </wp:inline>
        </w:drawing>
      </w:r>
    </w:p>
    <w:p w:rsidR="0022482F" w:rsidRDefault="0022482F" w:rsidP="0022482F">
      <w:pPr>
        <w:pStyle w:val="Caption"/>
      </w:pPr>
      <w:r>
        <w:t xml:space="preserve">Figure </w:t>
      </w:r>
      <w:fldSimple w:instr=" SEQ Figure \* ARABIC ">
        <w:r w:rsidR="002343A9">
          <w:rPr>
            <w:noProof/>
          </w:rPr>
          <w:t>31</w:t>
        </w:r>
      </w:fldSimple>
      <w:r>
        <w:t>: Change node configured to set the status to process.</w:t>
      </w:r>
    </w:p>
    <w:p w:rsidR="0022482F" w:rsidRPr="0022482F" w:rsidRDefault="0022482F" w:rsidP="0022482F">
      <w:r>
        <w:lastRenderedPageBreak/>
        <w:tab/>
        <w:t>Keep in mind the information on the M2X in node:</w:t>
      </w:r>
    </w:p>
    <w:p w:rsidR="0022482F" w:rsidRDefault="0022482F" w:rsidP="0022482F">
      <w:pPr>
        <w:keepNext/>
        <w:jc w:val="center"/>
      </w:pPr>
      <w:r>
        <w:rPr>
          <w:noProof/>
        </w:rPr>
        <w:drawing>
          <wp:inline distT="0" distB="0" distL="0" distR="0" wp14:anchorId="64FD8146" wp14:editId="6C554B1F">
            <wp:extent cx="2809037" cy="120269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10577" cy="1203355"/>
                    </a:xfrm>
                    <a:prstGeom prst="rect">
                      <a:avLst/>
                    </a:prstGeom>
                  </pic:spPr>
                </pic:pic>
              </a:graphicData>
            </a:graphic>
          </wp:inline>
        </w:drawing>
      </w:r>
    </w:p>
    <w:p w:rsidR="003A51B2" w:rsidRDefault="0022482F" w:rsidP="003A51B2">
      <w:pPr>
        <w:pStyle w:val="Caption"/>
      </w:pPr>
      <w:r>
        <w:t xml:space="preserve">Figure </w:t>
      </w:r>
      <w:fldSimple w:instr=" SEQ Figure \* ARABIC ">
        <w:r w:rsidR="002343A9">
          <w:rPr>
            <w:noProof/>
          </w:rPr>
          <w:t>32</w:t>
        </w:r>
      </w:fldSimple>
      <w:r>
        <w:t xml:space="preserve">: </w:t>
      </w:r>
      <w:r>
        <w:t>Extract of the i</w:t>
      </w:r>
      <w:r>
        <w:t>nformation on the M2X in node.</w:t>
      </w:r>
    </w:p>
    <w:p w:rsidR="0022482F" w:rsidRDefault="00E505F9" w:rsidP="00A845BB">
      <w:pPr>
        <w:pStyle w:val="ListParagraph"/>
        <w:numPr>
          <w:ilvl w:val="0"/>
          <w:numId w:val="10"/>
        </w:numPr>
      </w:pPr>
      <w:r>
        <w:t>Drag and drop two debug nodes, but we need to reconfigure the Output from “payload only” to “complete msg object” in order to see the m2x command information:</w:t>
      </w:r>
    </w:p>
    <w:p w:rsidR="00E505F9" w:rsidRDefault="00E505F9" w:rsidP="00E505F9">
      <w:pPr>
        <w:keepNext/>
        <w:jc w:val="center"/>
      </w:pPr>
      <w:r>
        <w:rPr>
          <w:noProof/>
        </w:rPr>
        <w:drawing>
          <wp:inline distT="0" distB="0" distL="0" distR="0" wp14:anchorId="1F2FC54C" wp14:editId="06B0B0C8">
            <wp:extent cx="3100660" cy="173370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06321" cy="1736867"/>
                    </a:xfrm>
                    <a:prstGeom prst="rect">
                      <a:avLst/>
                    </a:prstGeom>
                  </pic:spPr>
                </pic:pic>
              </a:graphicData>
            </a:graphic>
          </wp:inline>
        </w:drawing>
      </w:r>
    </w:p>
    <w:p w:rsidR="00E505F9" w:rsidRDefault="00E505F9" w:rsidP="00E505F9">
      <w:pPr>
        <w:pStyle w:val="Caption"/>
      </w:pPr>
      <w:r>
        <w:t xml:space="preserve">Figure </w:t>
      </w:r>
      <w:fldSimple w:instr=" SEQ Figure \* ARABIC ">
        <w:r w:rsidR="002343A9">
          <w:rPr>
            <w:noProof/>
          </w:rPr>
          <w:t>33</w:t>
        </w:r>
      </w:fldSimple>
      <w:r>
        <w:t>: Debug node output configuration.</w:t>
      </w:r>
    </w:p>
    <w:p w:rsidR="00E505F9" w:rsidRDefault="00E505F9" w:rsidP="00A845BB">
      <w:pPr>
        <w:pStyle w:val="ListParagraph"/>
        <w:numPr>
          <w:ilvl w:val="0"/>
          <w:numId w:val="10"/>
        </w:numPr>
      </w:pPr>
      <w:r>
        <w:t>Let’s connect the nodes together in the following way and click on “Deploy”:</w:t>
      </w:r>
    </w:p>
    <w:p w:rsidR="00677E9C" w:rsidRDefault="00E505F9" w:rsidP="00677E9C">
      <w:pPr>
        <w:keepNext/>
        <w:jc w:val="center"/>
      </w:pPr>
      <w:r>
        <w:rPr>
          <w:noProof/>
        </w:rPr>
        <w:drawing>
          <wp:inline distT="0" distB="0" distL="0" distR="0" wp14:anchorId="437A96AA" wp14:editId="50F2BF77">
            <wp:extent cx="4323283" cy="149051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25776" cy="1491377"/>
                    </a:xfrm>
                    <a:prstGeom prst="rect">
                      <a:avLst/>
                    </a:prstGeom>
                  </pic:spPr>
                </pic:pic>
              </a:graphicData>
            </a:graphic>
          </wp:inline>
        </w:drawing>
      </w:r>
    </w:p>
    <w:p w:rsidR="00677E9C" w:rsidRDefault="00677E9C" w:rsidP="00677E9C">
      <w:pPr>
        <w:pStyle w:val="Caption"/>
      </w:pPr>
      <w:r>
        <w:t xml:space="preserve">Figure </w:t>
      </w:r>
      <w:fldSimple w:instr=" SEQ Figure \* ARABIC ">
        <w:r w:rsidR="002343A9">
          <w:rPr>
            <w:noProof/>
          </w:rPr>
          <w:t>34</w:t>
        </w:r>
      </w:fldSimple>
      <w:r>
        <w:t>: Final configuration.</w:t>
      </w:r>
    </w:p>
    <w:p w:rsidR="00677E9C" w:rsidRDefault="00E505F9" w:rsidP="00E505F9">
      <w:pPr>
        <w:pStyle w:val="ListParagraph"/>
        <w:numPr>
          <w:ilvl w:val="0"/>
          <w:numId w:val="0"/>
        </w:numPr>
        <w:ind w:left="720"/>
      </w:pPr>
      <w:r>
        <w:t xml:space="preserve">On this configuration we are reusing the M2X_out node from section </w:t>
      </w:r>
      <w:r>
        <w:fldChar w:fldCharType="begin"/>
      </w:r>
      <w:r>
        <w:instrText xml:space="preserve"> REF _Ref448489520 \n \h </w:instrText>
      </w:r>
      <w:r>
        <w:fldChar w:fldCharType="separate"/>
      </w:r>
      <w:r w:rsidR="002343A9">
        <w:t>3.1</w:t>
      </w:r>
      <w:r>
        <w:fldChar w:fldCharType="end"/>
      </w:r>
      <w:r>
        <w:t xml:space="preserve"> in order to send the “process” command back to the M2X platform.</w:t>
      </w:r>
    </w:p>
    <w:p w:rsidR="00894FB5" w:rsidRDefault="00894FB5" w:rsidP="00E505F9">
      <w:pPr>
        <w:pStyle w:val="ListParagraph"/>
        <w:numPr>
          <w:ilvl w:val="0"/>
          <w:numId w:val="0"/>
        </w:numPr>
        <w:ind w:left="720"/>
      </w:pPr>
    </w:p>
    <w:p w:rsidR="00677E9C" w:rsidRDefault="00677E9C" w:rsidP="00E505F9">
      <w:r>
        <w:lastRenderedPageBreak/>
        <w:t xml:space="preserve">Now, let’s </w:t>
      </w:r>
      <w:r w:rsidR="00E505F9">
        <w:t>send a command to the CloudGate</w:t>
      </w:r>
      <w:r w:rsidR="00BA04CD">
        <w:t>. For this, we can use a command line tool called</w:t>
      </w:r>
      <w:r w:rsidR="001B53F1">
        <w:t xml:space="preserve"> </w:t>
      </w:r>
      <w:r w:rsidR="00BA04CD">
        <w:t>“</w:t>
      </w:r>
      <w:r w:rsidR="00E505F9">
        <w:t>cURL</w:t>
      </w:r>
      <w:r w:rsidR="00BA04CD">
        <w:t>”</w:t>
      </w:r>
      <w:r w:rsidR="00E505F9">
        <w:t xml:space="preserve"> to send commands to a Device using the M2X platform.</w:t>
      </w:r>
      <w:r w:rsidR="001B53F1">
        <w:t xml:space="preserve"> We are going to test using cURL on from a Linux machine. The fo</w:t>
      </w:r>
      <w:bookmarkStart w:id="18" w:name="_GoBack"/>
      <w:bookmarkEnd w:id="18"/>
      <w:r w:rsidR="001B53F1">
        <w:t>llowing command will be send:</w:t>
      </w:r>
    </w:p>
    <w:p w:rsidR="001B53F1" w:rsidRDefault="001B53F1" w:rsidP="001B53F1">
      <w:pPr>
        <w:rPr>
          <w:b/>
          <w:i/>
          <w:noProof/>
        </w:rPr>
      </w:pPr>
      <w:r w:rsidRPr="001B53F1">
        <w:rPr>
          <w:b/>
          <w:i/>
          <w:noProof/>
        </w:rPr>
        <w:t>curl -i -X POST https://api-m2x.att.com/v2/commands/ -H X-M2X-KEY: d64c59e39dbac0cef0d45a958685aea0 -H Content-Type: application/json -d {"name":"update", "data":{"key1":"value1","key2":"value2"}, "targets":{"devices":["407e0811042c52444867a6ba8184651a"]}}</w:t>
      </w:r>
    </w:p>
    <w:p w:rsidR="003A51B2" w:rsidRDefault="003A51B2" w:rsidP="00A845BB">
      <w:pPr>
        <w:pStyle w:val="ListParagraph"/>
        <w:numPr>
          <w:ilvl w:val="0"/>
          <w:numId w:val="13"/>
        </w:numPr>
      </w:pPr>
      <w:r>
        <w:t>X-M2X-KEY: Is the account MASTER KEY (found under the account settings).</w:t>
      </w:r>
    </w:p>
    <w:p w:rsidR="003A51B2" w:rsidRDefault="003A51B2" w:rsidP="00A845BB">
      <w:pPr>
        <w:pStyle w:val="ListParagraph"/>
        <w:numPr>
          <w:ilvl w:val="0"/>
          <w:numId w:val="13"/>
        </w:numPr>
      </w:pPr>
      <w:r>
        <w:t>data: is the JSON formatted data sent to the devices</w:t>
      </w:r>
    </w:p>
    <w:p w:rsidR="003A51B2" w:rsidRDefault="003A51B2" w:rsidP="00A845BB">
      <w:pPr>
        <w:pStyle w:val="ListParagraph"/>
        <w:numPr>
          <w:ilvl w:val="0"/>
          <w:numId w:val="13"/>
        </w:numPr>
      </w:pPr>
      <w:r>
        <w:t>devices: Is a list of the DEVICE IDs that should receive the command.</w:t>
      </w:r>
    </w:p>
    <w:p w:rsidR="001B53F1" w:rsidRDefault="00894FB5" w:rsidP="00894FB5">
      <w:pPr>
        <w:rPr>
          <w:noProof/>
        </w:rPr>
      </w:pPr>
      <w:r w:rsidRPr="00894FB5">
        <w:rPr>
          <w:b/>
          <w:noProof/>
          <w:u w:val="single"/>
        </w:rPr>
        <w:t>NOTE</w:t>
      </w:r>
      <w:r>
        <w:rPr>
          <w:b/>
          <w:noProof/>
        </w:rPr>
        <w:t xml:space="preserve">: </w:t>
      </w:r>
      <w:r w:rsidR="001B53F1" w:rsidRPr="00894FB5">
        <w:rPr>
          <w:noProof/>
        </w:rPr>
        <w:t>For</w:t>
      </w:r>
      <w:r w:rsidR="001B53F1">
        <w:rPr>
          <w:noProof/>
        </w:rPr>
        <w:t xml:space="preserve"> more information abou</w:t>
      </w:r>
      <w:r w:rsidR="003A51B2">
        <w:rPr>
          <w:noProof/>
        </w:rPr>
        <w:t xml:space="preserve">t the structure of the command and the information contained on it, </w:t>
      </w:r>
      <w:r w:rsidR="001B53F1">
        <w:rPr>
          <w:noProof/>
        </w:rPr>
        <w:t>please refer to the M2X documentation.</w:t>
      </w:r>
    </w:p>
    <w:p w:rsidR="001B53F1" w:rsidRDefault="001B53F1" w:rsidP="001B53F1">
      <w:pPr>
        <w:keepNext/>
        <w:jc w:val="center"/>
      </w:pPr>
      <w:r>
        <w:rPr>
          <w:noProof/>
        </w:rPr>
        <w:drawing>
          <wp:inline distT="0" distB="0" distL="0" distR="0" wp14:anchorId="0BA80B8E" wp14:editId="48CFF976">
            <wp:extent cx="5654650" cy="363987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61234" cy="3644116"/>
                    </a:xfrm>
                    <a:prstGeom prst="rect">
                      <a:avLst/>
                    </a:prstGeom>
                  </pic:spPr>
                </pic:pic>
              </a:graphicData>
            </a:graphic>
          </wp:inline>
        </w:drawing>
      </w:r>
    </w:p>
    <w:p w:rsidR="001B53F1" w:rsidRPr="001B53F1" w:rsidRDefault="001B53F1" w:rsidP="001B53F1">
      <w:pPr>
        <w:pStyle w:val="Caption"/>
        <w:rPr>
          <w:noProof/>
        </w:rPr>
      </w:pPr>
      <w:r>
        <w:t xml:space="preserve">Figure </w:t>
      </w:r>
      <w:fldSimple w:instr=" SEQ Figure \* ARABIC ">
        <w:r w:rsidR="002343A9">
          <w:rPr>
            <w:noProof/>
          </w:rPr>
          <w:t>35</w:t>
        </w:r>
      </w:fldSimple>
      <w:r>
        <w:t>: M2X command sent from a Linux machine.</w:t>
      </w:r>
    </w:p>
    <w:p w:rsidR="00894FB5" w:rsidRDefault="00894FB5" w:rsidP="00677E9C"/>
    <w:p w:rsidR="00894FB5" w:rsidRDefault="00894FB5" w:rsidP="00677E9C"/>
    <w:p w:rsidR="00894FB5" w:rsidRDefault="00894FB5" w:rsidP="00677E9C"/>
    <w:p w:rsidR="00894FB5" w:rsidRDefault="00894FB5" w:rsidP="00677E9C"/>
    <w:p w:rsidR="00677E9C" w:rsidRDefault="00677E9C" w:rsidP="00677E9C">
      <w:r>
        <w:lastRenderedPageBreak/>
        <w:t>The new data should be shown on the Debug tab in LuvitRED:</w:t>
      </w:r>
    </w:p>
    <w:p w:rsidR="00677E9C" w:rsidRDefault="001B53F1" w:rsidP="00677E9C">
      <w:pPr>
        <w:keepNext/>
        <w:jc w:val="center"/>
      </w:pPr>
      <w:r>
        <w:rPr>
          <w:noProof/>
        </w:rPr>
        <w:drawing>
          <wp:inline distT="0" distB="0" distL="0" distR="0" wp14:anchorId="6DA20A84" wp14:editId="7C7A644F">
            <wp:extent cx="5732145" cy="18421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1842125"/>
                    </a:xfrm>
                    <a:prstGeom prst="rect">
                      <a:avLst/>
                    </a:prstGeom>
                  </pic:spPr>
                </pic:pic>
              </a:graphicData>
            </a:graphic>
          </wp:inline>
        </w:drawing>
      </w:r>
    </w:p>
    <w:p w:rsidR="00677E9C" w:rsidRDefault="00677E9C" w:rsidP="00677E9C">
      <w:pPr>
        <w:pStyle w:val="Caption"/>
      </w:pPr>
      <w:r>
        <w:t xml:space="preserve">Figure </w:t>
      </w:r>
      <w:fldSimple w:instr=" SEQ Figure \* ARABIC ">
        <w:r w:rsidR="002343A9">
          <w:rPr>
            <w:noProof/>
          </w:rPr>
          <w:t>36</w:t>
        </w:r>
      </w:fldSimple>
      <w:r w:rsidR="001B53F1">
        <w:t>: Command</w:t>
      </w:r>
      <w:r>
        <w:t xml:space="preserve"> coming from</w:t>
      </w:r>
      <w:r w:rsidR="001B53F1">
        <w:t xml:space="preserve"> M2X</w:t>
      </w:r>
      <w:r>
        <w:t>.</w:t>
      </w:r>
    </w:p>
    <w:p w:rsidR="001B53F1" w:rsidRDefault="001B53F1" w:rsidP="001B53F1">
      <w:r>
        <w:t>The actual data looks like this:</w:t>
      </w:r>
    </w:p>
    <w:p w:rsidR="00BA04CD" w:rsidRDefault="00894FB5" w:rsidP="00BA04CD">
      <w:pPr>
        <w:keepNext/>
        <w:jc w:val="center"/>
      </w:pPr>
      <w:r>
        <w:rPr>
          <w:noProof/>
        </w:rPr>
        <w:pict>
          <v:oval id="_x0000_s1059" style="position:absolute;left:0;text-align:left;margin-left:95.6pt;margin-top:37pt;width:254.05pt;height:31.85pt;z-index:251677696" filled="f" strokecolor="red" strokeweight="2.25pt"/>
        </w:pict>
      </w:r>
      <w:r>
        <w:rPr>
          <w:noProof/>
        </w:rPr>
        <w:pict>
          <v:oval id="_x0000_s1062" style="position:absolute;left:0;text-align:left;margin-left:103.6pt;margin-top:169.65pt;width:94.95pt;height:17.85pt;z-index:251679744" filled="f" strokecolor="red" strokeweight="2.25pt"/>
        </w:pict>
      </w:r>
      <w:r w:rsidR="001B53F1">
        <w:rPr>
          <w:noProof/>
        </w:rPr>
        <w:drawing>
          <wp:inline distT="0" distB="0" distL="0" distR="0" wp14:anchorId="7E671C5D" wp14:editId="54B80AC1">
            <wp:extent cx="3196742" cy="3008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93584" cy="3005198"/>
                    </a:xfrm>
                    <a:prstGeom prst="rect">
                      <a:avLst/>
                    </a:prstGeom>
                  </pic:spPr>
                </pic:pic>
              </a:graphicData>
            </a:graphic>
          </wp:inline>
        </w:drawing>
      </w:r>
    </w:p>
    <w:p w:rsidR="001B53F1" w:rsidRDefault="00BA04CD" w:rsidP="00BA04CD">
      <w:pPr>
        <w:pStyle w:val="Caption"/>
      </w:pPr>
      <w:r>
        <w:t xml:space="preserve">Figure </w:t>
      </w:r>
      <w:fldSimple w:instr=" SEQ Figure \* ARABIC ">
        <w:r w:rsidR="002343A9">
          <w:rPr>
            <w:noProof/>
          </w:rPr>
          <w:t>37</w:t>
        </w:r>
      </w:fldSimple>
      <w:r>
        <w:t>: Commands coming in and going out.</w:t>
      </w:r>
    </w:p>
    <w:p w:rsidR="00BA04CD" w:rsidRDefault="00BA04CD" w:rsidP="00BA04CD">
      <w:r>
        <w:t xml:space="preserve">The first line on the debug is the command coming from the Linux computer and it contains the M2X command status set to </w:t>
      </w:r>
      <w:r w:rsidRPr="00BA04CD">
        <w:rPr>
          <w:b/>
          <w:i/>
        </w:rPr>
        <w:t>pending</w:t>
      </w:r>
      <w:r>
        <w:t xml:space="preserve">, and the data set to </w:t>
      </w:r>
      <w:r>
        <w:rPr>
          <w:b/>
          <w:i/>
        </w:rPr>
        <w:t xml:space="preserve">Key1=”value1” </w:t>
      </w:r>
      <w:r>
        <w:t xml:space="preserve">and </w:t>
      </w:r>
      <w:r>
        <w:rPr>
          <w:b/>
          <w:i/>
        </w:rPr>
        <w:t>Key2=”value2”</w:t>
      </w:r>
      <w:r>
        <w:t xml:space="preserve"> (these items are setup on the command we sent from the Linux computer).</w:t>
      </w:r>
    </w:p>
    <w:p w:rsidR="00894FB5" w:rsidRPr="000908DA" w:rsidRDefault="00BA04CD">
      <w:r>
        <w:t xml:space="preserve">The second line on the debug tab is the command response we are sending out on the M2X_out node, and it contains the M2X status set to </w:t>
      </w:r>
      <w:r>
        <w:rPr>
          <w:b/>
          <w:i/>
        </w:rPr>
        <w:t>process</w:t>
      </w:r>
      <w:r>
        <w:t>. In this way, we are telling the M2X platform that this specific command was processed by us. Of course, in this example, we are not using the command information to perform any action (we are just printing the command), but we could do something with the information first and then set the command to processed.</w:t>
      </w:r>
    </w:p>
    <w:bookmarkEnd w:id="0"/>
    <w:p w:rsidR="000908DA" w:rsidRDefault="000908DA" w:rsidP="00F75100">
      <w:pPr>
        <w:sectPr w:rsidR="000908DA" w:rsidSect="00E055FC">
          <w:headerReference w:type="default" r:id="rId51"/>
          <w:footerReference w:type="default" r:id="rId52"/>
          <w:headerReference w:type="first" r:id="rId53"/>
          <w:footerReference w:type="first" r:id="rId54"/>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55"/>
      <w:pgSz w:w="11907" w:h="16839" w:code="9"/>
      <w:pgMar w:top="1701" w:right="1440" w:bottom="1440" w:left="1440" w:header="1701" w:footer="170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45BB" w:rsidRDefault="00A845BB" w:rsidP="00004FCF">
      <w:r>
        <w:separator/>
      </w:r>
    </w:p>
    <w:p w:rsidR="00A845BB" w:rsidRDefault="00A845BB"/>
  </w:endnote>
  <w:endnote w:type="continuationSeparator" w:id="0">
    <w:p w:rsidR="00A845BB" w:rsidRDefault="00A845BB" w:rsidP="00004FCF">
      <w:r>
        <w:continuationSeparator/>
      </w:r>
    </w:p>
    <w:p w:rsidR="00A845BB" w:rsidRDefault="00A845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194"/>
      <w:docPartObj>
        <w:docPartGallery w:val="Page Numbers (Bottom of Page)"/>
        <w:docPartUnique/>
      </w:docPartObj>
    </w:sdtPr>
    <w:sdtContent>
      <w:p w:rsidR="00CA406E" w:rsidRDefault="00CA406E">
        <w:pPr>
          <w:pStyle w:val="Footer"/>
          <w:jc w:val="right"/>
        </w:pPr>
        <w:r w:rsidRPr="00FF5304">
          <w:rPr>
            <w:color w:val="969696" w:themeColor="accent3"/>
          </w:rPr>
          <w:fldChar w:fldCharType="begin"/>
        </w:r>
        <w:r w:rsidRPr="00FF5304">
          <w:rPr>
            <w:color w:val="969696" w:themeColor="accent3"/>
          </w:rPr>
          <w:instrText xml:space="preserve"> PAGE   \* MERGEFORMAT </w:instrText>
        </w:r>
        <w:r w:rsidRPr="00FF5304">
          <w:rPr>
            <w:color w:val="969696" w:themeColor="accent3"/>
          </w:rPr>
          <w:fldChar w:fldCharType="separate"/>
        </w:r>
        <w:r w:rsidR="002343A9">
          <w:rPr>
            <w:noProof/>
            <w:color w:val="969696" w:themeColor="accent3"/>
          </w:rPr>
          <w:t>2</w:t>
        </w:r>
        <w:r w:rsidRPr="00FF5304">
          <w:rPr>
            <w:color w:val="969696" w:themeColor="accent3"/>
          </w:rPr>
          <w:fldChar w:fldCharType="end"/>
        </w:r>
      </w:p>
    </w:sdtContent>
  </w:sdt>
  <w:p w:rsidR="00CA406E" w:rsidRDefault="00CA406E" w:rsidP="00004F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004FCF">
    <w:pPr>
      <w:pStyle w:val="Footer"/>
    </w:pPr>
  </w:p>
  <w:p w:rsidR="00CA406E" w:rsidRDefault="00CA406E" w:rsidP="00004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45BB" w:rsidRDefault="00A845BB" w:rsidP="00004FCF">
      <w:r>
        <w:separator/>
      </w:r>
    </w:p>
    <w:p w:rsidR="00A845BB" w:rsidRDefault="00A845BB"/>
  </w:footnote>
  <w:footnote w:type="continuationSeparator" w:id="0">
    <w:p w:rsidR="00A845BB" w:rsidRDefault="00A845BB" w:rsidP="00004FCF">
      <w:r>
        <w:continuationSeparator/>
      </w:r>
    </w:p>
    <w:p w:rsidR="00A845BB" w:rsidRDefault="00A845B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004FCF">
    <w:pPr>
      <w:pStyle w:val="Header"/>
    </w:pPr>
    <w:r>
      <w:rPr>
        <w:noProof/>
      </w:rPr>
      <w:drawing>
        <wp:anchor distT="0" distB="0" distL="114300" distR="114300" simplePos="0" relativeHeight="251659264" behindDoc="1" locked="0" layoutInCell="1" allowOverlap="1" wp14:anchorId="3326CE40" wp14:editId="72C32FEF">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C63BC5">
    <w:pPr>
      <w:pStyle w:val="Header"/>
      <w:tabs>
        <w:tab w:val="clear" w:pos="9360"/>
        <w:tab w:val="left" w:pos="5739"/>
      </w:tabs>
    </w:pPr>
    <w:r w:rsidRPr="00E055FC">
      <w:rPr>
        <w:noProof/>
      </w:rPr>
      <w:drawing>
        <wp:inline distT="0" distB="0" distL="0" distR="0" wp14:anchorId="4512D6FD" wp14:editId="7ECE88CA">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06E" w:rsidRDefault="00CA406E"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E42DB4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A60FA7"/>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90EBC"/>
    <w:multiLevelType w:val="hybridMultilevel"/>
    <w:tmpl w:val="9B2C7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5489E"/>
    <w:multiLevelType w:val="hybridMultilevel"/>
    <w:tmpl w:val="BB0AF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383E24"/>
    <w:multiLevelType w:val="hybridMultilevel"/>
    <w:tmpl w:val="60FE44E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nsid w:val="32EE0D43"/>
    <w:multiLevelType w:val="hybridMultilevel"/>
    <w:tmpl w:val="6E9E0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FA47D0"/>
    <w:multiLevelType w:val="hybridMultilevel"/>
    <w:tmpl w:val="4F26F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330354"/>
    <w:multiLevelType w:val="hybridMultilevel"/>
    <w:tmpl w:val="A128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550EAB"/>
    <w:multiLevelType w:val="hybridMultilevel"/>
    <w:tmpl w:val="5DC605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5E108B"/>
    <w:multiLevelType w:val="hybridMultilevel"/>
    <w:tmpl w:val="9B2C7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32005A"/>
    <w:multiLevelType w:val="hybridMultilevel"/>
    <w:tmpl w:val="AFB8C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0"/>
  </w:num>
  <w:num w:numId="4">
    <w:abstractNumId w:val="3"/>
  </w:num>
  <w:num w:numId="5">
    <w:abstractNumId w:val="2"/>
  </w:num>
  <w:num w:numId="6">
    <w:abstractNumId w:val="1"/>
  </w:num>
  <w:num w:numId="7">
    <w:abstractNumId w:val="12"/>
  </w:num>
  <w:num w:numId="8">
    <w:abstractNumId w:val="8"/>
  </w:num>
  <w:num w:numId="9">
    <w:abstractNumId w:val="4"/>
  </w:num>
  <w:num w:numId="10">
    <w:abstractNumId w:val="6"/>
  </w:num>
  <w:num w:numId="11">
    <w:abstractNumId w:val="5"/>
  </w:num>
  <w:num w:numId="12">
    <w:abstractNumId w:val="11"/>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4B0B"/>
    <w:rsid w:val="000043BF"/>
    <w:rsid w:val="00004FCF"/>
    <w:rsid w:val="000079AA"/>
    <w:rsid w:val="00007E41"/>
    <w:rsid w:val="00011BD6"/>
    <w:rsid w:val="00016498"/>
    <w:rsid w:val="000172DC"/>
    <w:rsid w:val="000361E4"/>
    <w:rsid w:val="00056318"/>
    <w:rsid w:val="000600D6"/>
    <w:rsid w:val="000719EE"/>
    <w:rsid w:val="00075E64"/>
    <w:rsid w:val="000908DA"/>
    <w:rsid w:val="000C741D"/>
    <w:rsid w:val="000D653F"/>
    <w:rsid w:val="000E0D74"/>
    <w:rsid w:val="00105B5A"/>
    <w:rsid w:val="001075C8"/>
    <w:rsid w:val="001154FE"/>
    <w:rsid w:val="00133131"/>
    <w:rsid w:val="00136BB9"/>
    <w:rsid w:val="0013793D"/>
    <w:rsid w:val="00166476"/>
    <w:rsid w:val="00183ACF"/>
    <w:rsid w:val="001A3008"/>
    <w:rsid w:val="001A35FC"/>
    <w:rsid w:val="001B53F1"/>
    <w:rsid w:val="001C1048"/>
    <w:rsid w:val="001C6E7C"/>
    <w:rsid w:val="001D6FE9"/>
    <w:rsid w:val="001F58F1"/>
    <w:rsid w:val="001F751C"/>
    <w:rsid w:val="00204BA5"/>
    <w:rsid w:val="0022064A"/>
    <w:rsid w:val="0022482F"/>
    <w:rsid w:val="00226E88"/>
    <w:rsid w:val="00234260"/>
    <w:rsid w:val="002343A9"/>
    <w:rsid w:val="00261F72"/>
    <w:rsid w:val="00265AC1"/>
    <w:rsid w:val="00266D47"/>
    <w:rsid w:val="0027041C"/>
    <w:rsid w:val="00271651"/>
    <w:rsid w:val="002757CF"/>
    <w:rsid w:val="0027628D"/>
    <w:rsid w:val="002A7E20"/>
    <w:rsid w:val="002C07FC"/>
    <w:rsid w:val="002C4077"/>
    <w:rsid w:val="002D5C08"/>
    <w:rsid w:val="00306297"/>
    <w:rsid w:val="0032489F"/>
    <w:rsid w:val="0032612E"/>
    <w:rsid w:val="00350913"/>
    <w:rsid w:val="00361DA6"/>
    <w:rsid w:val="00372281"/>
    <w:rsid w:val="0037456D"/>
    <w:rsid w:val="00384299"/>
    <w:rsid w:val="00396300"/>
    <w:rsid w:val="003A3901"/>
    <w:rsid w:val="003A51B2"/>
    <w:rsid w:val="003D1F1E"/>
    <w:rsid w:val="003D3755"/>
    <w:rsid w:val="003D4DC4"/>
    <w:rsid w:val="003D6854"/>
    <w:rsid w:val="003E3C7C"/>
    <w:rsid w:val="00414AD0"/>
    <w:rsid w:val="00421587"/>
    <w:rsid w:val="00423544"/>
    <w:rsid w:val="004379C8"/>
    <w:rsid w:val="0044677D"/>
    <w:rsid w:val="00473C76"/>
    <w:rsid w:val="0047431E"/>
    <w:rsid w:val="004743EC"/>
    <w:rsid w:val="004C6E4C"/>
    <w:rsid w:val="004D432A"/>
    <w:rsid w:val="004E1328"/>
    <w:rsid w:val="004F7B94"/>
    <w:rsid w:val="0050284B"/>
    <w:rsid w:val="00510116"/>
    <w:rsid w:val="00524F9C"/>
    <w:rsid w:val="00532AE1"/>
    <w:rsid w:val="00545B6C"/>
    <w:rsid w:val="00553354"/>
    <w:rsid w:val="00593CAE"/>
    <w:rsid w:val="005B2309"/>
    <w:rsid w:val="005C68D5"/>
    <w:rsid w:val="005D4B0B"/>
    <w:rsid w:val="005D624F"/>
    <w:rsid w:val="00613351"/>
    <w:rsid w:val="006151DC"/>
    <w:rsid w:val="0063031F"/>
    <w:rsid w:val="00645BF8"/>
    <w:rsid w:val="00646C0A"/>
    <w:rsid w:val="00670A66"/>
    <w:rsid w:val="00674BDE"/>
    <w:rsid w:val="00677E9C"/>
    <w:rsid w:val="00680D1C"/>
    <w:rsid w:val="00684487"/>
    <w:rsid w:val="006A3632"/>
    <w:rsid w:val="006C360D"/>
    <w:rsid w:val="006C69CF"/>
    <w:rsid w:val="006C7B12"/>
    <w:rsid w:val="006D047D"/>
    <w:rsid w:val="006E74F4"/>
    <w:rsid w:val="006F11B4"/>
    <w:rsid w:val="006F22BD"/>
    <w:rsid w:val="006F5EB0"/>
    <w:rsid w:val="00701F91"/>
    <w:rsid w:val="00702D46"/>
    <w:rsid w:val="007108B2"/>
    <w:rsid w:val="00736960"/>
    <w:rsid w:val="00750223"/>
    <w:rsid w:val="007627B3"/>
    <w:rsid w:val="00770D24"/>
    <w:rsid w:val="00772613"/>
    <w:rsid w:val="00775E73"/>
    <w:rsid w:val="00796FB4"/>
    <w:rsid w:val="007A220A"/>
    <w:rsid w:val="007A2593"/>
    <w:rsid w:val="007A599F"/>
    <w:rsid w:val="007A5CE5"/>
    <w:rsid w:val="007D1350"/>
    <w:rsid w:val="007D45EB"/>
    <w:rsid w:val="007F7A7E"/>
    <w:rsid w:val="007F7D84"/>
    <w:rsid w:val="008130F9"/>
    <w:rsid w:val="0082179C"/>
    <w:rsid w:val="00823817"/>
    <w:rsid w:val="00825CB9"/>
    <w:rsid w:val="00844218"/>
    <w:rsid w:val="00850199"/>
    <w:rsid w:val="00850376"/>
    <w:rsid w:val="008506F8"/>
    <w:rsid w:val="00877405"/>
    <w:rsid w:val="00894FB5"/>
    <w:rsid w:val="008B4947"/>
    <w:rsid w:val="008C2D9F"/>
    <w:rsid w:val="0090029D"/>
    <w:rsid w:val="00903589"/>
    <w:rsid w:val="00912450"/>
    <w:rsid w:val="00927DF6"/>
    <w:rsid w:val="00934203"/>
    <w:rsid w:val="00937861"/>
    <w:rsid w:val="009421C8"/>
    <w:rsid w:val="00943064"/>
    <w:rsid w:val="009473F3"/>
    <w:rsid w:val="00962265"/>
    <w:rsid w:val="009701D8"/>
    <w:rsid w:val="00983572"/>
    <w:rsid w:val="00986DB9"/>
    <w:rsid w:val="00994DFB"/>
    <w:rsid w:val="009A24F2"/>
    <w:rsid w:val="009B6086"/>
    <w:rsid w:val="009C3313"/>
    <w:rsid w:val="009C6818"/>
    <w:rsid w:val="009E564C"/>
    <w:rsid w:val="009E7D86"/>
    <w:rsid w:val="00A00D7A"/>
    <w:rsid w:val="00A07ACD"/>
    <w:rsid w:val="00A162DA"/>
    <w:rsid w:val="00A241F8"/>
    <w:rsid w:val="00A24F2B"/>
    <w:rsid w:val="00A372D6"/>
    <w:rsid w:val="00A5074A"/>
    <w:rsid w:val="00A50B84"/>
    <w:rsid w:val="00A53711"/>
    <w:rsid w:val="00A64DAD"/>
    <w:rsid w:val="00A71257"/>
    <w:rsid w:val="00A845BB"/>
    <w:rsid w:val="00A85C56"/>
    <w:rsid w:val="00A920A4"/>
    <w:rsid w:val="00AA7E76"/>
    <w:rsid w:val="00AD2B52"/>
    <w:rsid w:val="00AD5FE9"/>
    <w:rsid w:val="00AE11D6"/>
    <w:rsid w:val="00AF1CB8"/>
    <w:rsid w:val="00AF5351"/>
    <w:rsid w:val="00B026F3"/>
    <w:rsid w:val="00B1275F"/>
    <w:rsid w:val="00B20C5F"/>
    <w:rsid w:val="00B26DC7"/>
    <w:rsid w:val="00B85DB7"/>
    <w:rsid w:val="00B94F84"/>
    <w:rsid w:val="00BA04CD"/>
    <w:rsid w:val="00BB39B9"/>
    <w:rsid w:val="00BF231B"/>
    <w:rsid w:val="00BF269F"/>
    <w:rsid w:val="00C165B1"/>
    <w:rsid w:val="00C27FBB"/>
    <w:rsid w:val="00C47445"/>
    <w:rsid w:val="00C61058"/>
    <w:rsid w:val="00C63BC5"/>
    <w:rsid w:val="00C66BF2"/>
    <w:rsid w:val="00C72426"/>
    <w:rsid w:val="00C73EA4"/>
    <w:rsid w:val="00C771BF"/>
    <w:rsid w:val="00C90DF1"/>
    <w:rsid w:val="00CA3824"/>
    <w:rsid w:val="00CA406E"/>
    <w:rsid w:val="00CA76AA"/>
    <w:rsid w:val="00CB65C5"/>
    <w:rsid w:val="00CC18FC"/>
    <w:rsid w:val="00CC7A8C"/>
    <w:rsid w:val="00CF2658"/>
    <w:rsid w:val="00D039BE"/>
    <w:rsid w:val="00D1167B"/>
    <w:rsid w:val="00D11A60"/>
    <w:rsid w:val="00D2371F"/>
    <w:rsid w:val="00D31788"/>
    <w:rsid w:val="00D375AD"/>
    <w:rsid w:val="00D52413"/>
    <w:rsid w:val="00D52835"/>
    <w:rsid w:val="00D55946"/>
    <w:rsid w:val="00D74A91"/>
    <w:rsid w:val="00DD7A22"/>
    <w:rsid w:val="00DF0021"/>
    <w:rsid w:val="00E055FC"/>
    <w:rsid w:val="00E123DB"/>
    <w:rsid w:val="00E251FC"/>
    <w:rsid w:val="00E33090"/>
    <w:rsid w:val="00E34E53"/>
    <w:rsid w:val="00E44E70"/>
    <w:rsid w:val="00E505F9"/>
    <w:rsid w:val="00E71976"/>
    <w:rsid w:val="00E761CB"/>
    <w:rsid w:val="00EA7663"/>
    <w:rsid w:val="00EF162E"/>
    <w:rsid w:val="00F22E88"/>
    <w:rsid w:val="00F25B6B"/>
    <w:rsid w:val="00F27E46"/>
    <w:rsid w:val="00F335B9"/>
    <w:rsid w:val="00F34E4D"/>
    <w:rsid w:val="00F35559"/>
    <w:rsid w:val="00F40744"/>
    <w:rsid w:val="00F52179"/>
    <w:rsid w:val="00F67E17"/>
    <w:rsid w:val="00F75100"/>
    <w:rsid w:val="00FA6A2A"/>
    <w:rsid w:val="00FB4D48"/>
    <w:rsid w:val="00FB7009"/>
    <w:rsid w:val="00FC129D"/>
    <w:rsid w:val="00FC2916"/>
    <w:rsid w:val="00FC6067"/>
    <w:rsid w:val="00FC739D"/>
    <w:rsid w:val="00FE5DC1"/>
    <w:rsid w:val="00FF530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rPr>
      <w:noProof/>
      <w:sz w:val="20"/>
      <w:szCs w:val="20"/>
    </w:rPr>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 w:type="paragraph" w:styleId="ListBullet">
    <w:name w:val="List Bullet"/>
    <w:basedOn w:val="Normal"/>
    <w:uiPriority w:val="99"/>
    <w:unhideWhenUsed/>
    <w:rsid w:val="00A07ACD"/>
    <w:pPr>
      <w:numPr>
        <w:numId w:val="3"/>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2x.att.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2x.att.com/developer/documentation/v2/commands" TargetMode="External"/><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CFE85B-C226-45AC-8FC7-998ABCCE1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584</TotalTime>
  <Pages>20</Pages>
  <Words>1703</Words>
  <Characters>9713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Connecting to M2X using LuvitRED</vt:lpstr>
    </vt:vector>
  </TitlesOfParts>
  <Company>Option NV</Company>
  <LinksUpToDate>false</LinksUpToDate>
  <CharactersWithSpaces>11394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Connecting to M2X using LuvitRED</dc:title>
  <dc:creator>Franco Arboleda</dc:creator>
  <cp:lastModifiedBy>Franco</cp:lastModifiedBy>
  <cp:revision>34</cp:revision>
  <cp:lastPrinted>2012-04-13T11:30:00Z</cp:lastPrinted>
  <dcterms:created xsi:type="dcterms:W3CDTF">2015-09-29T17:26:00Z</dcterms:created>
  <dcterms:modified xsi:type="dcterms:W3CDTF">2016-04-26T15:41:00Z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v001draft</vt:lpwstr>
  </property>
  <property fmtid="{D5CDD505-2E9C-101B-9397-08002B2CF9AE}" pid="3" name="LuvitRED_ver">
    <vt:lpwstr>2.7.5</vt:lpwstr>
  </property>
  <property fmtid="{D5CDD505-2E9C-101B-9397-08002B2CF9AE}" pid="4" name="Firm_ver">
    <vt:lpwstr>2.58.0</vt:lpwstr>
  </property>
</Properties>
</file>