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0BD" w:rsidRPr="00863752" w:rsidRDefault="00A74F56">
      <w:pPr>
        <w:rPr>
          <w:rFonts w:ascii="Arial" w:hAnsi="Arial" w:cs="Arial"/>
          <w:b/>
          <w:sz w:val="28"/>
          <w:szCs w:val="28"/>
        </w:rPr>
      </w:pPr>
      <w:r w:rsidRPr="00863752">
        <w:rPr>
          <w:rFonts w:ascii="Arial" w:hAnsi="Arial" w:cs="Arial"/>
          <w:b/>
          <w:sz w:val="28"/>
          <w:szCs w:val="28"/>
        </w:rPr>
        <w:t>Salesforce FAQs</w:t>
      </w:r>
    </w:p>
    <w:p w:rsidR="00A74F56" w:rsidRPr="00863752" w:rsidRDefault="00A74F56">
      <w:pPr>
        <w:rPr>
          <w:rFonts w:ascii="Arial" w:hAnsi="Arial" w:cs="Arial"/>
        </w:rPr>
      </w:pPr>
    </w:p>
    <w:p w:rsidR="00A74F56" w:rsidRPr="00863752" w:rsidRDefault="00A74F56">
      <w:pPr>
        <w:rPr>
          <w:rFonts w:ascii="Arial" w:hAnsi="Arial" w:cs="Arial"/>
        </w:rPr>
      </w:pPr>
      <w:r w:rsidRPr="00863752">
        <w:rPr>
          <w:rFonts w:ascii="Arial" w:hAnsi="Arial" w:cs="Arial"/>
        </w:rPr>
        <w:t>Q: I can’t find an account in Salesforce that was definitely in my legacy system. Why is that?</w:t>
      </w:r>
    </w:p>
    <w:p w:rsidR="00A74F56" w:rsidRPr="00863752" w:rsidRDefault="00A74F56">
      <w:pPr>
        <w:rPr>
          <w:rFonts w:ascii="Arial" w:hAnsi="Arial" w:cs="Arial"/>
        </w:rPr>
      </w:pPr>
    </w:p>
    <w:p w:rsidR="00A74F56" w:rsidRPr="00863752" w:rsidRDefault="00A74F56">
      <w:pPr>
        <w:rPr>
          <w:rFonts w:ascii="Arial" w:hAnsi="Arial" w:cs="Arial"/>
        </w:rPr>
      </w:pPr>
      <w:r w:rsidRPr="00863752">
        <w:rPr>
          <w:rFonts w:ascii="Arial" w:hAnsi="Arial" w:cs="Arial"/>
        </w:rPr>
        <w:t xml:space="preserve">A: Account (or Client) records were not migrated from legacy systems if they did not have any opportunities associated with them </w:t>
      </w:r>
      <w:r w:rsidR="0054553B" w:rsidRPr="00863752">
        <w:rPr>
          <w:rFonts w:ascii="Arial" w:hAnsi="Arial" w:cs="Arial"/>
        </w:rPr>
        <w:t>or if all the opportunities were more than two years old.</w:t>
      </w:r>
    </w:p>
    <w:p w:rsidR="0054553B" w:rsidRPr="00863752" w:rsidRDefault="0054553B">
      <w:pPr>
        <w:rPr>
          <w:rFonts w:ascii="Arial" w:hAnsi="Arial" w:cs="Arial"/>
        </w:rPr>
      </w:pPr>
    </w:p>
    <w:p w:rsidR="0054553B" w:rsidRPr="00863752" w:rsidRDefault="0054553B">
      <w:pPr>
        <w:rPr>
          <w:rFonts w:ascii="Arial" w:hAnsi="Arial" w:cs="Arial"/>
        </w:rPr>
      </w:pPr>
    </w:p>
    <w:p w:rsidR="0054553B" w:rsidRPr="00863752" w:rsidRDefault="0054553B">
      <w:pPr>
        <w:rPr>
          <w:rFonts w:ascii="Arial" w:hAnsi="Arial" w:cs="Arial"/>
        </w:rPr>
      </w:pPr>
      <w:r w:rsidRPr="00863752">
        <w:rPr>
          <w:rFonts w:ascii="Arial" w:hAnsi="Arial" w:cs="Arial"/>
        </w:rPr>
        <w:t>Q: Do I create a separate account for each division of a major client?</w:t>
      </w:r>
    </w:p>
    <w:p w:rsidR="0054553B" w:rsidRPr="00863752" w:rsidRDefault="0054553B">
      <w:pPr>
        <w:rPr>
          <w:rFonts w:ascii="Arial" w:hAnsi="Arial" w:cs="Arial"/>
        </w:rPr>
      </w:pPr>
    </w:p>
    <w:p w:rsidR="0054553B" w:rsidRPr="00863752" w:rsidRDefault="0054553B">
      <w:pPr>
        <w:rPr>
          <w:rFonts w:ascii="Arial" w:hAnsi="Arial" w:cs="Arial"/>
        </w:rPr>
      </w:pPr>
      <w:r w:rsidRPr="00863752">
        <w:rPr>
          <w:rFonts w:ascii="Arial" w:hAnsi="Arial" w:cs="Arial"/>
        </w:rPr>
        <w:t>A: Yes, for example, Chicago Department of Aviation and Chicago Department of Environment are separate clients.</w:t>
      </w:r>
      <w:r w:rsidR="00A065DD" w:rsidRPr="00863752">
        <w:rPr>
          <w:rFonts w:ascii="Arial" w:hAnsi="Arial" w:cs="Arial"/>
        </w:rPr>
        <w:t xml:space="preserve"> See the Client Naming Conventions on the Documents tab for more information on naming clients.</w:t>
      </w:r>
    </w:p>
    <w:p w:rsidR="00A065DD" w:rsidRPr="00863752" w:rsidRDefault="00A065DD">
      <w:pPr>
        <w:rPr>
          <w:rFonts w:ascii="Arial" w:hAnsi="Arial" w:cs="Arial"/>
        </w:rPr>
      </w:pPr>
    </w:p>
    <w:p w:rsidR="00A065DD" w:rsidRPr="00863752" w:rsidRDefault="00A065DD">
      <w:pPr>
        <w:rPr>
          <w:rFonts w:ascii="Arial" w:hAnsi="Arial" w:cs="Arial"/>
        </w:rPr>
      </w:pPr>
    </w:p>
    <w:p w:rsidR="00A065DD" w:rsidRPr="00863752" w:rsidRDefault="00A065DD">
      <w:pPr>
        <w:rPr>
          <w:rFonts w:ascii="Arial" w:hAnsi="Arial" w:cs="Arial"/>
        </w:rPr>
      </w:pPr>
      <w:r w:rsidRPr="00863752">
        <w:rPr>
          <w:rFonts w:ascii="Arial" w:hAnsi="Arial" w:cs="Arial"/>
        </w:rPr>
        <w:t xml:space="preserve">Q: I am creating a filter, and I selected “equals” as the operator </w:t>
      </w:r>
      <w:r w:rsidR="00751D2E" w:rsidRPr="00863752">
        <w:rPr>
          <w:rFonts w:ascii="Arial" w:hAnsi="Arial" w:cs="Arial"/>
        </w:rPr>
        <w:t>and then put multiple stages in the Values, separated by commas. I got an error message. What is wrong?</w:t>
      </w:r>
    </w:p>
    <w:p w:rsidR="00751D2E" w:rsidRPr="00863752" w:rsidRDefault="00751D2E">
      <w:pPr>
        <w:rPr>
          <w:rFonts w:ascii="Arial" w:hAnsi="Arial" w:cs="Arial"/>
        </w:rPr>
      </w:pPr>
    </w:p>
    <w:p w:rsidR="00751D2E" w:rsidRPr="00863752" w:rsidRDefault="00751D2E" w:rsidP="00751D2E">
      <w:pPr>
        <w:rPr>
          <w:rFonts w:ascii="Arial" w:hAnsi="Arial" w:cs="Arial"/>
        </w:rPr>
      </w:pPr>
      <w:r w:rsidRPr="00863752">
        <w:rPr>
          <w:rFonts w:ascii="Arial" w:hAnsi="Arial" w:cs="Arial"/>
        </w:rPr>
        <w:t>A: Use “contains” rather than “equals” if the field you are searching has a pick list. For stages, the simplest way to search is by using “starts with” and then entering the numbers of the stages you want to filter by, separated by commas, e.g. 2, 3, 4.</w:t>
      </w:r>
    </w:p>
    <w:p w:rsidR="00751D2E" w:rsidRPr="00863752" w:rsidRDefault="00751D2E" w:rsidP="00751D2E">
      <w:pPr>
        <w:rPr>
          <w:rFonts w:ascii="Arial" w:hAnsi="Arial" w:cs="Arial"/>
        </w:rPr>
      </w:pPr>
    </w:p>
    <w:p w:rsidR="00751D2E" w:rsidRPr="00863752" w:rsidRDefault="00751D2E" w:rsidP="00751D2E">
      <w:pPr>
        <w:rPr>
          <w:rFonts w:ascii="Arial" w:hAnsi="Arial" w:cs="Arial"/>
        </w:rPr>
      </w:pPr>
    </w:p>
    <w:p w:rsidR="00751D2E" w:rsidRPr="00863752" w:rsidRDefault="00751D2E" w:rsidP="00751D2E">
      <w:pPr>
        <w:rPr>
          <w:rFonts w:ascii="Arial" w:hAnsi="Arial" w:cs="Arial"/>
        </w:rPr>
      </w:pPr>
      <w:r w:rsidRPr="00863752">
        <w:rPr>
          <w:rFonts w:ascii="Arial" w:hAnsi="Arial" w:cs="Arial"/>
        </w:rPr>
        <w:t>Q: I need to change an opportunity that was entered as type Program to a regular Project type – can I do that?</w:t>
      </w:r>
    </w:p>
    <w:p w:rsidR="00751D2E" w:rsidRPr="00863752" w:rsidRDefault="00751D2E" w:rsidP="00751D2E">
      <w:pPr>
        <w:rPr>
          <w:rFonts w:ascii="Arial" w:hAnsi="Arial" w:cs="Arial"/>
        </w:rPr>
      </w:pPr>
    </w:p>
    <w:p w:rsidR="00751D2E" w:rsidRPr="00863752" w:rsidRDefault="00786BD8" w:rsidP="00751D2E">
      <w:pPr>
        <w:rPr>
          <w:rFonts w:ascii="Arial" w:hAnsi="Arial" w:cs="Arial"/>
        </w:rPr>
      </w:pPr>
      <w:r w:rsidRPr="00863752">
        <w:rPr>
          <w:rFonts w:ascii="Arial" w:hAnsi="Arial" w:cs="Arial"/>
        </w:rPr>
        <w:t>A: No, you can’t convert to a Program type. You will have to re-enter the record. Note: you can convert projects to task orders and task orders to projects because those records are fundamentally similar.</w:t>
      </w:r>
    </w:p>
    <w:p w:rsidR="00786BD8" w:rsidRPr="00863752" w:rsidRDefault="00786BD8" w:rsidP="00751D2E">
      <w:pPr>
        <w:rPr>
          <w:rFonts w:ascii="Arial" w:hAnsi="Arial" w:cs="Arial"/>
        </w:rPr>
      </w:pPr>
    </w:p>
    <w:p w:rsidR="00786BD8" w:rsidRPr="00863752" w:rsidRDefault="00786BD8" w:rsidP="00751D2E">
      <w:pPr>
        <w:rPr>
          <w:rFonts w:ascii="Arial" w:hAnsi="Arial" w:cs="Arial"/>
        </w:rPr>
      </w:pPr>
    </w:p>
    <w:p w:rsidR="00786BD8" w:rsidRPr="00863752" w:rsidRDefault="00786BD8" w:rsidP="00786BD8">
      <w:pPr>
        <w:rPr>
          <w:rFonts w:ascii="Arial" w:hAnsi="Arial" w:cs="Arial"/>
          <w:lang w:val="en-CA"/>
        </w:rPr>
      </w:pPr>
      <w:r w:rsidRPr="00863752">
        <w:rPr>
          <w:rFonts w:ascii="Arial" w:hAnsi="Arial" w:cs="Arial"/>
        </w:rPr>
        <w:t xml:space="preserve">Q: </w:t>
      </w:r>
      <w:r w:rsidRPr="00863752">
        <w:rPr>
          <w:rFonts w:ascii="Arial" w:hAnsi="Arial" w:cs="Arial"/>
          <w:lang w:val="en-CA"/>
        </w:rPr>
        <w:t>In the Advanced Search, there is no selection for Project Manager.  Is there a way to do a search for opportunities done by a project manager?  </w:t>
      </w:r>
    </w:p>
    <w:p w:rsidR="00786BD8" w:rsidRPr="00863752" w:rsidRDefault="00786BD8" w:rsidP="00751D2E">
      <w:pPr>
        <w:rPr>
          <w:rFonts w:ascii="Arial" w:hAnsi="Arial" w:cs="Arial"/>
          <w:lang w:val="en-CA"/>
        </w:rPr>
      </w:pPr>
    </w:p>
    <w:p w:rsidR="00786BD8" w:rsidRPr="00863752" w:rsidRDefault="00786BD8" w:rsidP="00786BD8">
      <w:pPr>
        <w:rPr>
          <w:rFonts w:ascii="Arial" w:hAnsi="Arial" w:cs="Arial"/>
          <w:lang w:val="en-CA"/>
        </w:rPr>
      </w:pPr>
      <w:r w:rsidRPr="00863752">
        <w:rPr>
          <w:rFonts w:ascii="Arial" w:hAnsi="Arial" w:cs="Arial"/>
          <w:lang w:val="en-CA"/>
        </w:rPr>
        <w:t xml:space="preserve">A: This will work better in a report than in Advanced Search.  Start with the report called </w:t>
      </w:r>
      <w:r w:rsidRPr="00863752">
        <w:rPr>
          <w:rFonts w:ascii="Arial" w:hAnsi="Arial" w:cs="Arial"/>
          <w:b/>
          <w:lang w:val="en-CA"/>
        </w:rPr>
        <w:t>Opportunity and Team Members</w:t>
      </w:r>
      <w:r w:rsidRPr="00863752">
        <w:rPr>
          <w:rFonts w:ascii="Arial" w:hAnsi="Arial" w:cs="Arial"/>
          <w:lang w:val="en-CA"/>
        </w:rPr>
        <w:t xml:space="preserve"> under </w:t>
      </w:r>
      <w:r w:rsidRPr="00863752">
        <w:rPr>
          <w:rFonts w:ascii="Arial" w:hAnsi="Arial" w:cs="Arial"/>
          <w:b/>
          <w:lang w:val="en-CA"/>
        </w:rPr>
        <w:t>AECOM Custom Reports</w:t>
      </w:r>
      <w:r w:rsidRPr="00863752">
        <w:rPr>
          <w:rFonts w:ascii="Arial" w:hAnsi="Arial" w:cs="Arial"/>
          <w:lang w:val="en-CA"/>
        </w:rPr>
        <w:t xml:space="preserve"> on the </w:t>
      </w:r>
      <w:r w:rsidRPr="00863752">
        <w:rPr>
          <w:rFonts w:ascii="Arial" w:hAnsi="Arial" w:cs="Arial"/>
          <w:b/>
          <w:lang w:val="en-CA"/>
        </w:rPr>
        <w:t>Report</w:t>
      </w:r>
      <w:r w:rsidR="00727773" w:rsidRPr="00863752">
        <w:rPr>
          <w:rFonts w:ascii="Arial" w:hAnsi="Arial" w:cs="Arial"/>
          <w:b/>
          <w:lang w:val="en-CA"/>
        </w:rPr>
        <w:t>s</w:t>
      </w:r>
      <w:r w:rsidRPr="00863752">
        <w:rPr>
          <w:rFonts w:ascii="Arial" w:hAnsi="Arial" w:cs="Arial"/>
          <w:b/>
          <w:lang w:val="en-CA"/>
        </w:rPr>
        <w:t xml:space="preserve"> </w:t>
      </w:r>
      <w:r w:rsidRPr="00863752">
        <w:rPr>
          <w:rFonts w:ascii="Arial" w:hAnsi="Arial" w:cs="Arial"/>
          <w:lang w:val="en-CA"/>
        </w:rPr>
        <w:t>tab, the</w:t>
      </w:r>
      <w:r w:rsidR="00727773" w:rsidRPr="00863752">
        <w:rPr>
          <w:rFonts w:ascii="Arial" w:hAnsi="Arial" w:cs="Arial"/>
          <w:lang w:val="en-CA"/>
        </w:rPr>
        <w:t>n</w:t>
      </w:r>
      <w:r w:rsidRPr="00863752">
        <w:rPr>
          <w:rFonts w:ascii="Arial" w:hAnsi="Arial" w:cs="Arial"/>
          <w:lang w:val="en-CA"/>
        </w:rPr>
        <w:t xml:space="preserve"> customize it and save it to your personal reports folder.</w:t>
      </w:r>
    </w:p>
    <w:p w:rsidR="00786BD8" w:rsidRPr="00863752" w:rsidRDefault="00786BD8" w:rsidP="00751D2E">
      <w:pPr>
        <w:rPr>
          <w:rFonts w:ascii="Arial" w:hAnsi="Arial" w:cs="Arial"/>
        </w:rPr>
      </w:pPr>
    </w:p>
    <w:p w:rsidR="00727773" w:rsidRPr="00863752" w:rsidRDefault="00727773" w:rsidP="00751D2E">
      <w:pPr>
        <w:rPr>
          <w:rFonts w:ascii="Arial" w:hAnsi="Arial" w:cs="Arial"/>
        </w:rPr>
      </w:pPr>
    </w:p>
    <w:p w:rsidR="00727773" w:rsidRPr="00863752" w:rsidRDefault="00727773" w:rsidP="00727773">
      <w:pPr>
        <w:rPr>
          <w:rFonts w:ascii="Arial" w:hAnsi="Arial" w:cs="Arial"/>
        </w:rPr>
      </w:pPr>
      <w:r w:rsidRPr="00863752">
        <w:rPr>
          <w:rFonts w:ascii="Arial" w:hAnsi="Arial" w:cs="Arial"/>
        </w:rPr>
        <w:t xml:space="preserve">Q: I need to run a report in Salesforce for projects in a particular Market Sector in my </w:t>
      </w:r>
      <w:r w:rsidR="00454EBA" w:rsidRPr="00863752">
        <w:rPr>
          <w:rFonts w:ascii="Arial" w:hAnsi="Arial" w:cs="Arial"/>
        </w:rPr>
        <w:t>Region</w:t>
      </w:r>
      <w:r w:rsidRPr="00863752">
        <w:rPr>
          <w:rFonts w:ascii="Arial" w:hAnsi="Arial" w:cs="Arial"/>
        </w:rPr>
        <w:t>, how do I do this?</w:t>
      </w:r>
    </w:p>
    <w:p w:rsidR="00727773" w:rsidRPr="00863752" w:rsidRDefault="00727773" w:rsidP="00751D2E">
      <w:pPr>
        <w:rPr>
          <w:rFonts w:ascii="Arial" w:hAnsi="Arial" w:cs="Arial"/>
        </w:rPr>
      </w:pPr>
    </w:p>
    <w:p w:rsidR="00727773" w:rsidRPr="00863752" w:rsidRDefault="00454EBA" w:rsidP="00727773">
      <w:pPr>
        <w:rPr>
          <w:rFonts w:ascii="Arial" w:hAnsi="Arial" w:cs="Arial"/>
        </w:rPr>
      </w:pPr>
      <w:r w:rsidRPr="00863752">
        <w:rPr>
          <w:rFonts w:ascii="Arial" w:hAnsi="Arial" w:cs="Arial"/>
        </w:rPr>
        <w:t xml:space="preserve">A: </w:t>
      </w:r>
      <w:r w:rsidR="00727773" w:rsidRPr="00863752">
        <w:rPr>
          <w:rFonts w:ascii="Arial" w:hAnsi="Arial" w:cs="Arial"/>
        </w:rPr>
        <w:t xml:space="preserve">If you want to create a report for </w:t>
      </w:r>
      <w:r w:rsidRPr="00863752">
        <w:rPr>
          <w:rFonts w:ascii="Arial" w:hAnsi="Arial" w:cs="Arial"/>
        </w:rPr>
        <w:t>that Market Sector</w:t>
      </w:r>
      <w:r w:rsidR="00727773" w:rsidRPr="00863752">
        <w:rPr>
          <w:rFonts w:ascii="Arial" w:hAnsi="Arial" w:cs="Arial"/>
        </w:rPr>
        <w:t xml:space="preserve"> that you can run whenever you want, do this:</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 xml:space="preserve">Click on the </w:t>
      </w:r>
      <w:r w:rsidRPr="00863752">
        <w:rPr>
          <w:rFonts w:ascii="Arial" w:hAnsi="Arial" w:cs="Arial"/>
          <w:b/>
          <w:bCs/>
        </w:rPr>
        <w:t>Reports</w:t>
      </w:r>
      <w:r w:rsidRPr="00863752">
        <w:rPr>
          <w:rFonts w:ascii="Arial" w:hAnsi="Arial" w:cs="Arial"/>
        </w:rPr>
        <w:t xml:space="preserve"> tab</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Scroll down to the folder</w:t>
      </w:r>
      <w:r w:rsidR="00454EBA" w:rsidRPr="00863752">
        <w:rPr>
          <w:rFonts w:ascii="Arial" w:hAnsi="Arial" w:cs="Arial"/>
        </w:rPr>
        <w:t xml:space="preserve"> for your region</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 xml:space="preserve">Click on the </w:t>
      </w:r>
      <w:r w:rsidRPr="00863752">
        <w:rPr>
          <w:rFonts w:ascii="Arial" w:hAnsi="Arial" w:cs="Arial"/>
          <w:b/>
          <w:bCs/>
        </w:rPr>
        <w:t>Active Opportunities</w:t>
      </w:r>
      <w:r w:rsidRPr="00863752">
        <w:rPr>
          <w:rFonts w:ascii="Arial" w:hAnsi="Arial" w:cs="Arial"/>
        </w:rPr>
        <w:t xml:space="preserve"> report</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 xml:space="preserve">Click the </w:t>
      </w:r>
      <w:r w:rsidRPr="00863752">
        <w:rPr>
          <w:rFonts w:ascii="Arial" w:hAnsi="Arial" w:cs="Arial"/>
          <w:b/>
          <w:bCs/>
        </w:rPr>
        <w:t>Customize</w:t>
      </w:r>
      <w:r w:rsidRPr="00863752">
        <w:rPr>
          <w:rFonts w:ascii="Arial" w:hAnsi="Arial" w:cs="Arial"/>
        </w:rPr>
        <w:t xml:space="preserve"> button</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 xml:space="preserve">Click </w:t>
      </w:r>
      <w:r w:rsidRPr="00863752">
        <w:rPr>
          <w:rFonts w:ascii="Arial" w:hAnsi="Arial" w:cs="Arial"/>
          <w:b/>
          <w:bCs/>
        </w:rPr>
        <w:t>Edit Custom Filters</w:t>
      </w:r>
      <w:r w:rsidRPr="00863752">
        <w:rPr>
          <w:rFonts w:ascii="Arial" w:hAnsi="Arial" w:cs="Arial"/>
        </w:rPr>
        <w:t xml:space="preserve"> (at the top)</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 xml:space="preserve">In the </w:t>
      </w:r>
      <w:r w:rsidRPr="00863752">
        <w:rPr>
          <w:rFonts w:ascii="Arial" w:hAnsi="Arial" w:cs="Arial"/>
          <w:b/>
          <w:bCs/>
        </w:rPr>
        <w:t>–Select Field-</w:t>
      </w:r>
      <w:r w:rsidRPr="00863752">
        <w:rPr>
          <w:rFonts w:ascii="Arial" w:hAnsi="Arial" w:cs="Arial"/>
        </w:rPr>
        <w:t xml:space="preserve"> box, choose </w:t>
      </w:r>
      <w:r w:rsidRPr="00863752">
        <w:rPr>
          <w:rFonts w:ascii="Arial" w:hAnsi="Arial" w:cs="Arial"/>
          <w:b/>
          <w:bCs/>
        </w:rPr>
        <w:t>Market Segment</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lastRenderedPageBreak/>
        <w:t xml:space="preserve">Under </w:t>
      </w:r>
      <w:r w:rsidRPr="00863752">
        <w:rPr>
          <w:rFonts w:ascii="Arial" w:hAnsi="Arial" w:cs="Arial"/>
          <w:b/>
          <w:bCs/>
        </w:rPr>
        <w:t>Operator</w:t>
      </w:r>
      <w:r w:rsidRPr="00863752">
        <w:rPr>
          <w:rFonts w:ascii="Arial" w:hAnsi="Arial" w:cs="Arial"/>
        </w:rPr>
        <w:t xml:space="preserve">, choose </w:t>
      </w:r>
      <w:r w:rsidRPr="00863752">
        <w:rPr>
          <w:rFonts w:ascii="Arial" w:hAnsi="Arial" w:cs="Arial"/>
          <w:b/>
          <w:bCs/>
        </w:rPr>
        <w:t>Starts with</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 xml:space="preserve">Under </w:t>
      </w:r>
      <w:r w:rsidRPr="00863752">
        <w:rPr>
          <w:rFonts w:ascii="Arial" w:hAnsi="Arial" w:cs="Arial"/>
          <w:b/>
          <w:bCs/>
        </w:rPr>
        <w:t>Value</w:t>
      </w:r>
      <w:r w:rsidRPr="00863752">
        <w:rPr>
          <w:rFonts w:ascii="Arial" w:hAnsi="Arial" w:cs="Arial"/>
        </w:rPr>
        <w:t xml:space="preserve">, type in </w:t>
      </w:r>
      <w:r w:rsidR="00454EBA" w:rsidRPr="00863752">
        <w:rPr>
          <w:rFonts w:ascii="Arial" w:hAnsi="Arial" w:cs="Arial"/>
        </w:rPr>
        <w:t xml:space="preserve">the name of </w:t>
      </w:r>
      <w:r w:rsidR="00454EBA" w:rsidRPr="00863752">
        <w:rPr>
          <w:rFonts w:ascii="Arial" w:hAnsi="Arial" w:cs="Arial"/>
          <w:bCs/>
        </w:rPr>
        <w:t>sector you want to report on</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 xml:space="preserve">Click </w:t>
      </w:r>
      <w:r w:rsidRPr="00863752">
        <w:rPr>
          <w:rFonts w:ascii="Arial" w:hAnsi="Arial" w:cs="Arial"/>
          <w:b/>
          <w:bCs/>
        </w:rPr>
        <w:t>OK</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If you want different columns, you can drag them from the left panel into the column headings row.</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 xml:space="preserve">When you are ready, click </w:t>
      </w:r>
      <w:r w:rsidRPr="00863752">
        <w:rPr>
          <w:rFonts w:ascii="Arial" w:hAnsi="Arial" w:cs="Arial"/>
          <w:b/>
          <w:bCs/>
        </w:rPr>
        <w:t>Save as</w:t>
      </w:r>
      <w:r w:rsidRPr="00863752">
        <w:rPr>
          <w:rFonts w:ascii="Arial" w:hAnsi="Arial" w:cs="Arial"/>
        </w:rPr>
        <w:t xml:space="preserve"> (at the top)</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Fill in a report name such as Canada Central Community Infrastructure Active Opportunities</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Enter a description</w:t>
      </w:r>
    </w:p>
    <w:p w:rsidR="00727773" w:rsidRPr="00863752" w:rsidRDefault="00727773" w:rsidP="00727773">
      <w:pPr>
        <w:pStyle w:val="ListParagraph"/>
        <w:numPr>
          <w:ilvl w:val="0"/>
          <w:numId w:val="2"/>
        </w:numPr>
        <w:contextualSpacing w:val="0"/>
        <w:rPr>
          <w:rFonts w:ascii="Arial" w:hAnsi="Arial" w:cs="Arial"/>
        </w:rPr>
      </w:pPr>
      <w:r w:rsidRPr="00863752">
        <w:rPr>
          <w:rFonts w:ascii="Arial" w:hAnsi="Arial" w:cs="Arial"/>
        </w:rPr>
        <w:t xml:space="preserve">Click </w:t>
      </w:r>
      <w:r w:rsidRPr="00863752">
        <w:rPr>
          <w:rFonts w:ascii="Arial" w:hAnsi="Arial" w:cs="Arial"/>
          <w:b/>
          <w:bCs/>
        </w:rPr>
        <w:t>Save</w:t>
      </w:r>
      <w:r w:rsidRPr="00863752">
        <w:rPr>
          <w:rFonts w:ascii="Arial" w:hAnsi="Arial" w:cs="Arial"/>
        </w:rPr>
        <w:t xml:space="preserve">, or </w:t>
      </w:r>
      <w:r w:rsidRPr="00863752">
        <w:rPr>
          <w:rFonts w:ascii="Arial" w:hAnsi="Arial" w:cs="Arial"/>
          <w:b/>
          <w:bCs/>
        </w:rPr>
        <w:t>Save and Run Report</w:t>
      </w:r>
    </w:p>
    <w:p w:rsidR="00727773" w:rsidRPr="00863752" w:rsidRDefault="00727773" w:rsidP="00727773">
      <w:pPr>
        <w:rPr>
          <w:rFonts w:ascii="Arial" w:hAnsi="Arial" w:cs="Arial"/>
        </w:rPr>
      </w:pPr>
    </w:p>
    <w:p w:rsidR="00727773" w:rsidRPr="00863752" w:rsidRDefault="00727773" w:rsidP="00727773">
      <w:pPr>
        <w:rPr>
          <w:rFonts w:ascii="Arial" w:hAnsi="Arial" w:cs="Arial"/>
        </w:rPr>
      </w:pPr>
      <w:r w:rsidRPr="00863752">
        <w:rPr>
          <w:rFonts w:ascii="Arial" w:hAnsi="Arial" w:cs="Arial"/>
        </w:rPr>
        <w:t>You can edit the report any time if you want to modify the filters or columns.</w:t>
      </w:r>
    </w:p>
    <w:p w:rsidR="00727773" w:rsidRPr="00863752" w:rsidRDefault="00727773" w:rsidP="00751D2E">
      <w:pPr>
        <w:rPr>
          <w:rFonts w:ascii="Arial" w:hAnsi="Arial" w:cs="Arial"/>
        </w:rPr>
      </w:pPr>
    </w:p>
    <w:sectPr w:rsidR="00727773" w:rsidRPr="00863752" w:rsidSect="001F20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35748"/>
    <w:multiLevelType w:val="hybridMultilevel"/>
    <w:tmpl w:val="6D1E75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60109B1"/>
    <w:multiLevelType w:val="hybridMultilevel"/>
    <w:tmpl w:val="FC9EF6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4F56"/>
    <w:rsid w:val="000A5889"/>
    <w:rsid w:val="000C5B8C"/>
    <w:rsid w:val="001111E6"/>
    <w:rsid w:val="001763DE"/>
    <w:rsid w:val="001A4B0E"/>
    <w:rsid w:val="001A5C0E"/>
    <w:rsid w:val="001F20BD"/>
    <w:rsid w:val="002F1A70"/>
    <w:rsid w:val="00312B75"/>
    <w:rsid w:val="003B4A17"/>
    <w:rsid w:val="004407FA"/>
    <w:rsid w:val="00454EBA"/>
    <w:rsid w:val="004556D2"/>
    <w:rsid w:val="0046580B"/>
    <w:rsid w:val="00467F24"/>
    <w:rsid w:val="004C16EB"/>
    <w:rsid w:val="00540E8E"/>
    <w:rsid w:val="0054553B"/>
    <w:rsid w:val="005A74DF"/>
    <w:rsid w:val="005B5AEF"/>
    <w:rsid w:val="006404C1"/>
    <w:rsid w:val="006B65D3"/>
    <w:rsid w:val="00700438"/>
    <w:rsid w:val="00727773"/>
    <w:rsid w:val="00751D2E"/>
    <w:rsid w:val="00767C00"/>
    <w:rsid w:val="00786BD8"/>
    <w:rsid w:val="007D73E0"/>
    <w:rsid w:val="00863752"/>
    <w:rsid w:val="00911BC8"/>
    <w:rsid w:val="0092733A"/>
    <w:rsid w:val="009B5D3D"/>
    <w:rsid w:val="00A065DD"/>
    <w:rsid w:val="00A74F56"/>
    <w:rsid w:val="00AA2662"/>
    <w:rsid w:val="00BB5C27"/>
    <w:rsid w:val="00D3399C"/>
    <w:rsid w:val="00EA2D6C"/>
    <w:rsid w:val="00EA3305"/>
    <w:rsid w:val="00EB24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D2E"/>
    <w:pPr>
      <w:ind w:left="720"/>
      <w:contextualSpacing/>
    </w:pPr>
  </w:style>
</w:styles>
</file>

<file path=word/webSettings.xml><?xml version="1.0" encoding="utf-8"?>
<w:webSettings xmlns:r="http://schemas.openxmlformats.org/officeDocument/2006/relationships" xmlns:w="http://schemas.openxmlformats.org/wordprocessingml/2006/main">
  <w:divs>
    <w:div w:id="887884039">
      <w:bodyDiv w:val="1"/>
      <w:marLeft w:val="0"/>
      <w:marRight w:val="0"/>
      <w:marTop w:val="0"/>
      <w:marBottom w:val="0"/>
      <w:divBdr>
        <w:top w:val="none" w:sz="0" w:space="0" w:color="auto"/>
        <w:left w:val="none" w:sz="0" w:space="0" w:color="auto"/>
        <w:bottom w:val="none" w:sz="0" w:space="0" w:color="auto"/>
        <w:right w:val="none" w:sz="0" w:space="0" w:color="auto"/>
      </w:divBdr>
    </w:div>
    <w:div w:id="1271083468">
      <w:bodyDiv w:val="1"/>
      <w:marLeft w:val="0"/>
      <w:marRight w:val="0"/>
      <w:marTop w:val="0"/>
      <w:marBottom w:val="0"/>
      <w:divBdr>
        <w:top w:val="none" w:sz="0" w:space="0" w:color="auto"/>
        <w:left w:val="none" w:sz="0" w:space="0" w:color="auto"/>
        <w:bottom w:val="none" w:sz="0" w:space="0" w:color="auto"/>
        <w:right w:val="none" w:sz="0" w:space="0" w:color="auto"/>
      </w:divBdr>
    </w:div>
    <w:div w:id="1365712842">
      <w:bodyDiv w:val="1"/>
      <w:marLeft w:val="0"/>
      <w:marRight w:val="0"/>
      <w:marTop w:val="0"/>
      <w:marBottom w:val="0"/>
      <w:divBdr>
        <w:top w:val="none" w:sz="0" w:space="0" w:color="auto"/>
        <w:left w:val="none" w:sz="0" w:space="0" w:color="auto"/>
        <w:bottom w:val="none" w:sz="0" w:space="0" w:color="auto"/>
        <w:right w:val="none" w:sz="0" w:space="0" w:color="auto"/>
      </w:divBdr>
    </w:div>
    <w:div w:id="142830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AECOM</Company>
  <LinksUpToDate>false</LinksUpToDate>
  <CharactersWithSpaces>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ellen.barker</dc:creator>
  <cp:keywords/>
  <dc:description/>
  <cp:lastModifiedBy>ellen.barker</cp:lastModifiedBy>
  <cp:revision>1</cp:revision>
  <dcterms:created xsi:type="dcterms:W3CDTF">2010-10-08T23:25:00Z</dcterms:created>
  <dcterms:modified xsi:type="dcterms:W3CDTF">2010-10-08T23:46:00Z</dcterms:modified>
</cp:coreProperties>
</file>