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6AA" w:rsidRDefault="001276AA" w:rsidP="001276AA">
      <w:pPr>
        <w:autoSpaceDE w:val="0"/>
        <w:autoSpaceDN w:val="0"/>
        <w:adjustRightInd w:val="0"/>
        <w:rPr>
          <w:rFonts w:ascii="Arial" w:hAnsi="Arial" w:cs="Arial"/>
          <w:b/>
          <w:color w:val="000000"/>
          <w:sz w:val="20"/>
          <w:szCs w:val="20"/>
        </w:rPr>
      </w:pPr>
    </w:p>
    <w:p w:rsidR="001276AA" w:rsidRDefault="001276AA" w:rsidP="001276AA">
      <w:pPr>
        <w:autoSpaceDE w:val="0"/>
        <w:autoSpaceDN w:val="0"/>
        <w:adjustRightInd w:val="0"/>
        <w:rPr>
          <w:rFonts w:ascii="Arial" w:hAnsi="Arial" w:cs="Arial"/>
          <w:b/>
          <w:color w:val="000000"/>
          <w:sz w:val="20"/>
          <w:szCs w:val="20"/>
        </w:rPr>
      </w:pPr>
    </w:p>
    <w:p w:rsidR="001276AA" w:rsidRPr="00881346" w:rsidRDefault="001276AA" w:rsidP="001276AA">
      <w:pPr>
        <w:autoSpaceDE w:val="0"/>
        <w:autoSpaceDN w:val="0"/>
        <w:adjustRightInd w:val="0"/>
        <w:rPr>
          <w:rFonts w:ascii="Arial" w:hAnsi="Arial" w:cs="Arial"/>
          <w:b/>
          <w:color w:val="000000"/>
          <w:sz w:val="28"/>
          <w:szCs w:val="28"/>
        </w:rPr>
      </w:pPr>
      <w:r w:rsidRPr="00881346">
        <w:rPr>
          <w:rFonts w:ascii="Arial" w:hAnsi="Arial" w:cs="Arial"/>
          <w:b/>
          <w:color w:val="000000"/>
          <w:sz w:val="28"/>
          <w:szCs w:val="28"/>
        </w:rPr>
        <w:t>Account Naming Conventions and Guidance for linking Accounts to Opportunities</w:t>
      </w:r>
    </w:p>
    <w:p w:rsidR="001276AA" w:rsidRDefault="001276AA" w:rsidP="001276AA">
      <w:pPr>
        <w:autoSpaceDE w:val="0"/>
        <w:autoSpaceDN w:val="0"/>
        <w:adjustRightInd w:val="0"/>
        <w:rPr>
          <w:rFonts w:ascii="Arial" w:hAnsi="Arial" w:cs="Arial"/>
          <w:b/>
          <w:color w:val="000000"/>
          <w:sz w:val="24"/>
          <w:szCs w:val="24"/>
        </w:rPr>
      </w:pPr>
    </w:p>
    <w:p w:rsidR="001276AA" w:rsidRDefault="001276AA" w:rsidP="001276AA">
      <w:pPr>
        <w:autoSpaceDE w:val="0"/>
        <w:autoSpaceDN w:val="0"/>
        <w:adjustRightInd w:val="0"/>
        <w:rPr>
          <w:rFonts w:ascii="Arial" w:hAnsi="Arial" w:cs="Arial"/>
          <w:b/>
          <w:color w:val="000000"/>
          <w:sz w:val="24"/>
          <w:szCs w:val="24"/>
        </w:rPr>
      </w:pPr>
      <w:r>
        <w:rPr>
          <w:rFonts w:ascii="Arial" w:hAnsi="Arial" w:cs="Arial"/>
          <w:b/>
          <w:color w:val="000000"/>
          <w:sz w:val="24"/>
          <w:szCs w:val="24"/>
        </w:rPr>
        <w:t>Linking Accounts to Opportunities</w:t>
      </w:r>
    </w:p>
    <w:p w:rsidR="001276AA" w:rsidRDefault="001276AA" w:rsidP="001276AA">
      <w:pPr>
        <w:autoSpaceDE w:val="0"/>
        <w:autoSpaceDN w:val="0"/>
        <w:adjustRightInd w:val="0"/>
        <w:rPr>
          <w:rFonts w:ascii="Arial" w:hAnsi="Arial" w:cs="Arial"/>
          <w:b/>
          <w:color w:val="000000"/>
          <w:sz w:val="24"/>
          <w:szCs w:val="24"/>
        </w:rPr>
      </w:pPr>
    </w:p>
    <w:p w:rsidR="001276AA" w:rsidRPr="00B9616C" w:rsidRDefault="001276AA" w:rsidP="001276AA">
      <w:pPr>
        <w:pStyle w:val="ListParagraph"/>
        <w:numPr>
          <w:ilvl w:val="0"/>
          <w:numId w:val="9"/>
        </w:numPr>
        <w:autoSpaceDE w:val="0"/>
        <w:autoSpaceDN w:val="0"/>
        <w:adjustRightInd w:val="0"/>
        <w:rPr>
          <w:rFonts w:ascii="Arial" w:hAnsi="Arial" w:cs="Arial"/>
          <w:color w:val="000000"/>
          <w:sz w:val="24"/>
          <w:szCs w:val="24"/>
        </w:rPr>
      </w:pPr>
      <w:r w:rsidRPr="00881346">
        <w:rPr>
          <w:rFonts w:ascii="Arial" w:hAnsi="Arial" w:cs="Arial"/>
          <w:color w:val="000000"/>
          <w:sz w:val="24"/>
          <w:szCs w:val="24"/>
        </w:rPr>
        <w:t xml:space="preserve">Use the </w:t>
      </w:r>
      <w:r w:rsidRPr="00881346">
        <w:rPr>
          <w:rFonts w:ascii="Arial" w:hAnsi="Arial" w:cs="Arial"/>
          <w:b/>
          <w:color w:val="000000"/>
          <w:sz w:val="24"/>
          <w:szCs w:val="24"/>
        </w:rPr>
        <w:t>Account</w:t>
      </w:r>
      <w:r w:rsidRPr="00881346">
        <w:rPr>
          <w:rFonts w:ascii="Arial" w:hAnsi="Arial" w:cs="Arial"/>
          <w:color w:val="000000"/>
          <w:sz w:val="24"/>
          <w:szCs w:val="24"/>
        </w:rPr>
        <w:t xml:space="preserve"> field for the </w:t>
      </w:r>
      <w:r>
        <w:rPr>
          <w:rFonts w:ascii="Arial" w:hAnsi="Arial" w:cs="Arial"/>
          <w:color w:val="000000"/>
          <w:sz w:val="24"/>
          <w:szCs w:val="24"/>
        </w:rPr>
        <w:t xml:space="preserve">ultimate </w:t>
      </w:r>
      <w:r w:rsidRPr="00881346">
        <w:rPr>
          <w:rFonts w:ascii="Arial" w:hAnsi="Arial" w:cs="Arial"/>
          <w:color w:val="000000"/>
          <w:sz w:val="24"/>
          <w:szCs w:val="24"/>
        </w:rPr>
        <w:t xml:space="preserve">account, even if we </w:t>
      </w:r>
      <w:r>
        <w:rPr>
          <w:rFonts w:ascii="Arial" w:hAnsi="Arial" w:cs="Arial"/>
          <w:color w:val="000000"/>
          <w:sz w:val="24"/>
          <w:szCs w:val="24"/>
        </w:rPr>
        <w:t>are contracted by an intermediary account</w:t>
      </w:r>
      <w:r w:rsidRPr="00881346">
        <w:rPr>
          <w:rFonts w:ascii="Arial" w:hAnsi="Arial" w:cs="Arial"/>
          <w:color w:val="000000"/>
          <w:sz w:val="24"/>
          <w:szCs w:val="24"/>
        </w:rPr>
        <w:t>.</w:t>
      </w:r>
      <w:r>
        <w:rPr>
          <w:rFonts w:ascii="Arial" w:hAnsi="Arial" w:cs="Arial"/>
          <w:color w:val="000000"/>
          <w:sz w:val="24"/>
          <w:szCs w:val="24"/>
        </w:rPr>
        <w:t xml:space="preserve"> The account we are contracted to should be entered under </w:t>
      </w:r>
      <w:r w:rsidRPr="003C2837">
        <w:rPr>
          <w:rFonts w:ascii="Arial" w:hAnsi="Arial" w:cs="Arial"/>
          <w:b/>
          <w:color w:val="000000"/>
          <w:sz w:val="24"/>
          <w:szCs w:val="24"/>
        </w:rPr>
        <w:t>Partner/Competitors</w:t>
      </w:r>
      <w:r>
        <w:rPr>
          <w:rFonts w:ascii="Arial" w:hAnsi="Arial" w:cs="Arial"/>
          <w:color w:val="000000"/>
          <w:sz w:val="24"/>
          <w:szCs w:val="24"/>
        </w:rPr>
        <w:t xml:space="preserve"> with the Role of Prime and the Primary button ticked.</w:t>
      </w:r>
    </w:p>
    <w:p w:rsidR="001276AA" w:rsidRDefault="001276AA" w:rsidP="001276AA">
      <w:pPr>
        <w:pStyle w:val="ListParagraph"/>
        <w:numPr>
          <w:ilvl w:val="0"/>
          <w:numId w:val="9"/>
        </w:numPr>
        <w:autoSpaceDE w:val="0"/>
        <w:autoSpaceDN w:val="0"/>
        <w:adjustRightInd w:val="0"/>
        <w:rPr>
          <w:rFonts w:ascii="Arial" w:hAnsi="Arial" w:cs="Arial"/>
          <w:i/>
          <w:color w:val="000000"/>
          <w:sz w:val="24"/>
          <w:szCs w:val="24"/>
        </w:rPr>
      </w:pPr>
      <w:r w:rsidRPr="003C2837">
        <w:rPr>
          <w:rFonts w:ascii="Arial" w:hAnsi="Arial" w:cs="Arial"/>
          <w:i/>
          <w:color w:val="000000"/>
          <w:sz w:val="24"/>
          <w:szCs w:val="24"/>
        </w:rPr>
        <w:t>Example: We are pursuing an opportunity with Shepherd Construction Limited to design a new facility for Rolls Royce. As the end client, Rolls Royce is the Account. Shepherd Construction should be entered in the Partners/Competitors related list with Role = Prime and with the Primary button clicked.</w:t>
      </w:r>
    </w:p>
    <w:p w:rsidR="001276AA" w:rsidRDefault="001276AA" w:rsidP="001276AA">
      <w:pPr>
        <w:pStyle w:val="ListParagraph"/>
        <w:autoSpaceDE w:val="0"/>
        <w:autoSpaceDN w:val="0"/>
        <w:adjustRightInd w:val="0"/>
        <w:rPr>
          <w:rFonts w:ascii="Arial" w:hAnsi="Arial" w:cs="Arial"/>
          <w:i/>
          <w:color w:val="000000"/>
          <w:sz w:val="24"/>
          <w:szCs w:val="24"/>
        </w:rPr>
      </w:pPr>
    </w:p>
    <w:p w:rsidR="001276AA" w:rsidRDefault="001276AA" w:rsidP="001276AA">
      <w:pPr>
        <w:pStyle w:val="ListParagraph"/>
        <w:numPr>
          <w:ilvl w:val="0"/>
          <w:numId w:val="9"/>
        </w:numPr>
        <w:autoSpaceDE w:val="0"/>
        <w:autoSpaceDN w:val="0"/>
        <w:adjustRightInd w:val="0"/>
        <w:rPr>
          <w:rFonts w:ascii="Arial" w:hAnsi="Arial" w:cs="Arial"/>
          <w:color w:val="000000"/>
          <w:sz w:val="24"/>
          <w:szCs w:val="24"/>
        </w:rPr>
      </w:pPr>
      <w:r>
        <w:rPr>
          <w:rFonts w:ascii="Arial" w:hAnsi="Arial" w:cs="Arial"/>
          <w:color w:val="000000"/>
          <w:sz w:val="24"/>
          <w:szCs w:val="24"/>
        </w:rPr>
        <w:t xml:space="preserve">Use the </w:t>
      </w:r>
      <w:r w:rsidRPr="005003E4">
        <w:rPr>
          <w:rFonts w:ascii="Arial" w:hAnsi="Arial" w:cs="Arial"/>
          <w:color w:val="000000"/>
          <w:sz w:val="24"/>
          <w:szCs w:val="24"/>
        </w:rPr>
        <w:t>Partners/Competitors</w:t>
      </w:r>
      <w:r>
        <w:rPr>
          <w:rFonts w:ascii="Arial" w:hAnsi="Arial" w:cs="Arial"/>
          <w:color w:val="000000"/>
          <w:sz w:val="24"/>
          <w:szCs w:val="24"/>
        </w:rPr>
        <w:t xml:space="preserve"> to record any competitors we know about, or any accounts </w:t>
      </w:r>
      <w:proofErr w:type="gramStart"/>
      <w:r>
        <w:rPr>
          <w:rFonts w:ascii="Arial" w:hAnsi="Arial" w:cs="Arial"/>
          <w:color w:val="000000"/>
          <w:sz w:val="24"/>
          <w:szCs w:val="24"/>
        </w:rPr>
        <w:t>who</w:t>
      </w:r>
      <w:proofErr w:type="gramEnd"/>
      <w:r>
        <w:rPr>
          <w:rFonts w:ascii="Arial" w:hAnsi="Arial" w:cs="Arial"/>
          <w:color w:val="000000"/>
          <w:sz w:val="24"/>
          <w:szCs w:val="24"/>
        </w:rPr>
        <w:t xml:space="preserve"> we have on our team as subcontracts. </w:t>
      </w:r>
    </w:p>
    <w:p w:rsidR="001276AA" w:rsidRDefault="001276AA" w:rsidP="001276AA">
      <w:pPr>
        <w:pStyle w:val="ListParagraph"/>
        <w:numPr>
          <w:ilvl w:val="0"/>
          <w:numId w:val="9"/>
        </w:numPr>
        <w:autoSpaceDE w:val="0"/>
        <w:autoSpaceDN w:val="0"/>
        <w:adjustRightInd w:val="0"/>
        <w:rPr>
          <w:rFonts w:ascii="Arial" w:hAnsi="Arial" w:cs="Arial"/>
          <w:i/>
          <w:color w:val="000000"/>
          <w:sz w:val="24"/>
          <w:szCs w:val="24"/>
        </w:rPr>
      </w:pPr>
      <w:r w:rsidRPr="003C2837">
        <w:rPr>
          <w:rFonts w:ascii="Arial" w:hAnsi="Arial" w:cs="Arial"/>
          <w:i/>
          <w:color w:val="000000"/>
          <w:sz w:val="24"/>
          <w:szCs w:val="24"/>
        </w:rPr>
        <w:t>Example: We are pursuing an opportunity to design an Education Campus for University of Cambridge. We know Allies and Morrison will also be pur</w:t>
      </w:r>
      <w:r w:rsidR="00287728">
        <w:rPr>
          <w:rFonts w:ascii="Arial" w:hAnsi="Arial" w:cs="Arial"/>
          <w:i/>
          <w:color w:val="000000"/>
          <w:sz w:val="24"/>
          <w:szCs w:val="24"/>
        </w:rPr>
        <w:t>su</w:t>
      </w:r>
      <w:r w:rsidRPr="003C2837">
        <w:rPr>
          <w:rFonts w:ascii="Arial" w:hAnsi="Arial" w:cs="Arial"/>
          <w:i/>
          <w:color w:val="000000"/>
          <w:sz w:val="24"/>
          <w:szCs w:val="24"/>
        </w:rPr>
        <w:t>ing, so we add them to Partners/Competitors</w:t>
      </w:r>
      <w:r w:rsidRPr="003C2837">
        <w:rPr>
          <w:rFonts w:ascii="Arial" w:hAnsi="Arial" w:cs="Arial"/>
          <w:b/>
          <w:i/>
          <w:color w:val="000000"/>
          <w:sz w:val="24"/>
          <w:szCs w:val="24"/>
        </w:rPr>
        <w:t xml:space="preserve"> </w:t>
      </w:r>
      <w:r w:rsidRPr="003C2837">
        <w:rPr>
          <w:rFonts w:ascii="Arial" w:hAnsi="Arial" w:cs="Arial"/>
          <w:i/>
          <w:color w:val="000000"/>
          <w:sz w:val="24"/>
          <w:szCs w:val="24"/>
        </w:rPr>
        <w:t>with the Role = Competitor. We plan on having a local Ecology company on our team, and so add</w:t>
      </w:r>
      <w:r w:rsidR="00287728">
        <w:rPr>
          <w:rFonts w:ascii="Arial" w:hAnsi="Arial" w:cs="Arial"/>
          <w:i/>
          <w:color w:val="000000"/>
          <w:sz w:val="24"/>
          <w:szCs w:val="24"/>
        </w:rPr>
        <w:t xml:space="preserve"> them also, with the Role = Subc</w:t>
      </w:r>
      <w:r w:rsidRPr="003C2837">
        <w:rPr>
          <w:rFonts w:ascii="Arial" w:hAnsi="Arial" w:cs="Arial"/>
          <w:i/>
          <w:color w:val="000000"/>
          <w:sz w:val="24"/>
          <w:szCs w:val="24"/>
        </w:rPr>
        <w:t>ontractor.</w:t>
      </w:r>
    </w:p>
    <w:p w:rsidR="001276AA" w:rsidRDefault="001276AA" w:rsidP="001276AA">
      <w:pPr>
        <w:pStyle w:val="ListParagraph"/>
        <w:autoSpaceDE w:val="0"/>
        <w:autoSpaceDN w:val="0"/>
        <w:adjustRightInd w:val="0"/>
        <w:rPr>
          <w:rFonts w:ascii="Arial" w:hAnsi="Arial" w:cs="Arial"/>
          <w:i/>
          <w:color w:val="000000"/>
          <w:sz w:val="24"/>
          <w:szCs w:val="24"/>
        </w:rPr>
      </w:pPr>
    </w:p>
    <w:p w:rsidR="001276AA" w:rsidRPr="005003E4" w:rsidRDefault="001276AA" w:rsidP="001276AA">
      <w:pPr>
        <w:pStyle w:val="ListParagraph"/>
        <w:numPr>
          <w:ilvl w:val="0"/>
          <w:numId w:val="9"/>
        </w:numPr>
        <w:autoSpaceDE w:val="0"/>
        <w:autoSpaceDN w:val="0"/>
        <w:adjustRightInd w:val="0"/>
        <w:rPr>
          <w:rFonts w:ascii="Arial" w:hAnsi="Arial" w:cs="Arial"/>
          <w:i/>
          <w:color w:val="000000"/>
          <w:sz w:val="24"/>
          <w:szCs w:val="24"/>
        </w:rPr>
      </w:pPr>
      <w:r>
        <w:rPr>
          <w:rFonts w:ascii="Arial" w:hAnsi="Arial" w:cs="Arial"/>
          <w:color w:val="000000"/>
          <w:sz w:val="24"/>
          <w:szCs w:val="24"/>
        </w:rPr>
        <w:t xml:space="preserve">Sometimes we will create a </w:t>
      </w:r>
      <w:r w:rsidR="00287728">
        <w:rPr>
          <w:rFonts w:ascii="Arial" w:hAnsi="Arial" w:cs="Arial"/>
          <w:color w:val="000000"/>
          <w:sz w:val="24"/>
          <w:szCs w:val="24"/>
        </w:rPr>
        <w:t>j</w:t>
      </w:r>
      <w:r>
        <w:rPr>
          <w:rFonts w:ascii="Arial" w:hAnsi="Arial" w:cs="Arial"/>
          <w:color w:val="000000"/>
          <w:sz w:val="24"/>
          <w:szCs w:val="24"/>
        </w:rPr>
        <w:t xml:space="preserve">oint </w:t>
      </w:r>
      <w:r w:rsidR="00287728">
        <w:rPr>
          <w:rFonts w:ascii="Arial" w:hAnsi="Arial" w:cs="Arial"/>
          <w:color w:val="000000"/>
          <w:sz w:val="24"/>
          <w:szCs w:val="24"/>
        </w:rPr>
        <w:t>v</w:t>
      </w:r>
      <w:r>
        <w:rPr>
          <w:rFonts w:ascii="Arial" w:hAnsi="Arial" w:cs="Arial"/>
          <w:color w:val="000000"/>
          <w:sz w:val="24"/>
          <w:szCs w:val="24"/>
        </w:rPr>
        <w:t>enture (JV) with another company to bid for an opportunity. The company(</w:t>
      </w:r>
      <w:proofErr w:type="spellStart"/>
      <w:r>
        <w:rPr>
          <w:rFonts w:ascii="Arial" w:hAnsi="Arial" w:cs="Arial"/>
          <w:color w:val="000000"/>
          <w:sz w:val="24"/>
          <w:szCs w:val="24"/>
        </w:rPr>
        <w:t>ies</w:t>
      </w:r>
      <w:proofErr w:type="spellEnd"/>
      <w:r>
        <w:rPr>
          <w:rFonts w:ascii="Arial" w:hAnsi="Arial" w:cs="Arial"/>
          <w:color w:val="000000"/>
          <w:sz w:val="24"/>
          <w:szCs w:val="24"/>
        </w:rPr>
        <w:t>) we are joining up with should be added to the opportunity record under Partners/Competitors with the Role = AECOM JV Partner</w:t>
      </w:r>
    </w:p>
    <w:p w:rsidR="001276AA" w:rsidRPr="00601050" w:rsidRDefault="001276AA" w:rsidP="001276AA">
      <w:pPr>
        <w:pStyle w:val="ListParagraph"/>
        <w:numPr>
          <w:ilvl w:val="0"/>
          <w:numId w:val="9"/>
        </w:numPr>
        <w:autoSpaceDE w:val="0"/>
        <w:autoSpaceDN w:val="0"/>
        <w:adjustRightInd w:val="0"/>
        <w:rPr>
          <w:rFonts w:ascii="Arial" w:hAnsi="Arial" w:cs="Arial"/>
          <w:i/>
          <w:color w:val="000000"/>
          <w:sz w:val="24"/>
          <w:szCs w:val="24"/>
        </w:rPr>
      </w:pPr>
      <w:r w:rsidRPr="003C2837">
        <w:rPr>
          <w:rFonts w:ascii="Arial" w:hAnsi="Arial" w:cs="Arial"/>
          <w:i/>
          <w:color w:val="000000"/>
          <w:sz w:val="24"/>
          <w:szCs w:val="24"/>
        </w:rPr>
        <w:t>Example: We are pursuing an opportunity for a public square for the New York City Department of Planning. We have decided to team up with Skanska. We enter NY City Dept of Planning to the Account field on the opportunity, and add Skanska to the Partners/Competitors field with the Role = AECOM JV Partner</w:t>
      </w:r>
    </w:p>
    <w:p w:rsidR="001276AA" w:rsidRDefault="001276AA" w:rsidP="001276AA">
      <w:pPr>
        <w:pStyle w:val="ListParagraph"/>
        <w:autoSpaceDE w:val="0"/>
        <w:autoSpaceDN w:val="0"/>
        <w:adjustRightInd w:val="0"/>
        <w:rPr>
          <w:rFonts w:ascii="Arial" w:hAnsi="Arial" w:cs="Arial"/>
          <w:color w:val="000000"/>
          <w:sz w:val="24"/>
          <w:szCs w:val="24"/>
        </w:rPr>
      </w:pPr>
      <w:r>
        <w:rPr>
          <w:rFonts w:ascii="Arial" w:hAnsi="Arial" w:cs="Arial"/>
          <w:color w:val="000000"/>
          <w:sz w:val="24"/>
          <w:szCs w:val="24"/>
        </w:rPr>
        <w:t xml:space="preserve"> </w:t>
      </w:r>
    </w:p>
    <w:p w:rsidR="001276AA" w:rsidRPr="005003E4" w:rsidRDefault="001276AA" w:rsidP="001276AA">
      <w:pPr>
        <w:pStyle w:val="ListParagraph"/>
        <w:numPr>
          <w:ilvl w:val="0"/>
          <w:numId w:val="9"/>
        </w:numPr>
        <w:autoSpaceDE w:val="0"/>
        <w:autoSpaceDN w:val="0"/>
        <w:adjustRightInd w:val="0"/>
        <w:rPr>
          <w:rFonts w:ascii="Arial" w:hAnsi="Arial" w:cs="Arial"/>
          <w:i/>
          <w:color w:val="000000"/>
          <w:sz w:val="24"/>
          <w:szCs w:val="24"/>
        </w:rPr>
      </w:pPr>
      <w:r>
        <w:rPr>
          <w:rFonts w:ascii="Arial" w:hAnsi="Arial" w:cs="Arial"/>
          <w:color w:val="000000"/>
          <w:sz w:val="24"/>
          <w:szCs w:val="24"/>
        </w:rPr>
        <w:t>Sometimes we will be pursuing an opportunity where the client itself is part of a JV. On this occasion, we add all the companies comprising the JV into Partners/Competitors under the Role: Account’s JV Partner</w:t>
      </w:r>
    </w:p>
    <w:p w:rsidR="001276AA" w:rsidRPr="00601050" w:rsidRDefault="001276AA" w:rsidP="001276AA">
      <w:pPr>
        <w:pStyle w:val="ListParagraph"/>
        <w:numPr>
          <w:ilvl w:val="0"/>
          <w:numId w:val="9"/>
        </w:numPr>
        <w:autoSpaceDE w:val="0"/>
        <w:autoSpaceDN w:val="0"/>
        <w:adjustRightInd w:val="0"/>
        <w:rPr>
          <w:rFonts w:ascii="Arial" w:hAnsi="Arial" w:cs="Arial"/>
          <w:i/>
          <w:color w:val="000000"/>
          <w:sz w:val="24"/>
          <w:szCs w:val="24"/>
        </w:rPr>
      </w:pPr>
      <w:r w:rsidRPr="00601050">
        <w:rPr>
          <w:rFonts w:ascii="Arial" w:hAnsi="Arial" w:cs="Arial"/>
          <w:i/>
          <w:color w:val="000000"/>
          <w:sz w:val="24"/>
          <w:szCs w:val="24"/>
        </w:rPr>
        <w:t xml:space="preserve">Example: We </w:t>
      </w:r>
      <w:r>
        <w:rPr>
          <w:rFonts w:ascii="Arial" w:hAnsi="Arial" w:cs="Arial"/>
          <w:i/>
          <w:color w:val="000000"/>
          <w:sz w:val="24"/>
          <w:szCs w:val="24"/>
        </w:rPr>
        <w:t>are pursuing an opportunity where the client is made up of English Heritage, Dover District Council and Kent County Council. We would create a new Account record for them, and list all the parties under</w:t>
      </w:r>
      <w:r w:rsidRPr="00601050">
        <w:rPr>
          <w:rFonts w:ascii="Arial" w:hAnsi="Arial" w:cs="Arial"/>
          <w:i/>
          <w:color w:val="000000"/>
          <w:sz w:val="24"/>
          <w:szCs w:val="24"/>
        </w:rPr>
        <w:t xml:space="preserve"> Partners/Competitors</w:t>
      </w:r>
      <w:r>
        <w:rPr>
          <w:rFonts w:ascii="Arial" w:hAnsi="Arial" w:cs="Arial"/>
          <w:i/>
          <w:color w:val="000000"/>
          <w:sz w:val="24"/>
          <w:szCs w:val="24"/>
        </w:rPr>
        <w:t>,</w:t>
      </w:r>
      <w:r w:rsidRPr="00601050">
        <w:rPr>
          <w:rFonts w:ascii="Arial" w:hAnsi="Arial" w:cs="Arial"/>
          <w:i/>
          <w:color w:val="000000"/>
          <w:sz w:val="24"/>
          <w:szCs w:val="24"/>
        </w:rPr>
        <w:t xml:space="preserve"> </w:t>
      </w:r>
      <w:r>
        <w:rPr>
          <w:rFonts w:ascii="Arial" w:hAnsi="Arial" w:cs="Arial"/>
          <w:i/>
          <w:color w:val="000000"/>
          <w:sz w:val="24"/>
          <w:szCs w:val="24"/>
        </w:rPr>
        <w:t xml:space="preserve">with the </w:t>
      </w:r>
      <w:r w:rsidRPr="00601050">
        <w:rPr>
          <w:rFonts w:ascii="Arial" w:hAnsi="Arial" w:cs="Arial"/>
          <w:i/>
          <w:color w:val="000000"/>
          <w:sz w:val="24"/>
          <w:szCs w:val="24"/>
        </w:rPr>
        <w:t xml:space="preserve">Role = </w:t>
      </w:r>
      <w:r>
        <w:rPr>
          <w:rFonts w:ascii="Arial" w:hAnsi="Arial" w:cs="Arial"/>
          <w:i/>
          <w:color w:val="000000"/>
          <w:sz w:val="24"/>
          <w:szCs w:val="24"/>
        </w:rPr>
        <w:t>Account’s</w:t>
      </w:r>
      <w:r w:rsidRPr="00601050">
        <w:rPr>
          <w:rFonts w:ascii="Arial" w:hAnsi="Arial" w:cs="Arial"/>
          <w:i/>
          <w:color w:val="000000"/>
          <w:sz w:val="24"/>
          <w:szCs w:val="24"/>
        </w:rPr>
        <w:t xml:space="preserve"> JV Partner</w:t>
      </w:r>
    </w:p>
    <w:p w:rsidR="001276AA" w:rsidRDefault="001276AA" w:rsidP="001276AA">
      <w:pPr>
        <w:pStyle w:val="ListParagraph"/>
        <w:autoSpaceDE w:val="0"/>
        <w:autoSpaceDN w:val="0"/>
        <w:adjustRightInd w:val="0"/>
        <w:rPr>
          <w:rFonts w:ascii="Arial" w:hAnsi="Arial" w:cs="Arial"/>
          <w:i/>
          <w:color w:val="000000"/>
          <w:sz w:val="24"/>
          <w:szCs w:val="24"/>
        </w:rPr>
      </w:pPr>
    </w:p>
    <w:p w:rsidR="001276AA" w:rsidRPr="00881346" w:rsidRDefault="001276AA" w:rsidP="001276AA">
      <w:pPr>
        <w:pStyle w:val="ListParagraph"/>
        <w:autoSpaceDE w:val="0"/>
        <w:autoSpaceDN w:val="0"/>
        <w:adjustRightInd w:val="0"/>
        <w:rPr>
          <w:rFonts w:ascii="Arial" w:hAnsi="Arial" w:cs="Arial"/>
          <w:color w:val="000000"/>
          <w:sz w:val="24"/>
          <w:szCs w:val="24"/>
        </w:rPr>
      </w:pPr>
    </w:p>
    <w:p w:rsidR="001276AA" w:rsidRDefault="001276AA" w:rsidP="001276AA">
      <w:pPr>
        <w:autoSpaceDE w:val="0"/>
        <w:autoSpaceDN w:val="0"/>
        <w:adjustRightInd w:val="0"/>
        <w:rPr>
          <w:rFonts w:ascii="Arial" w:hAnsi="Arial" w:cs="Arial"/>
          <w:b/>
          <w:color w:val="000000"/>
          <w:sz w:val="20"/>
          <w:szCs w:val="20"/>
        </w:rPr>
      </w:pPr>
    </w:p>
    <w:p w:rsidR="001276AA" w:rsidRPr="003D7FD7" w:rsidRDefault="001276AA" w:rsidP="001276AA">
      <w:pPr>
        <w:rPr>
          <w:rFonts w:ascii="Arial" w:hAnsi="Arial" w:cs="Arial"/>
          <w:i/>
        </w:rPr>
      </w:pPr>
      <w:r w:rsidRPr="003D7FD7">
        <w:rPr>
          <w:rFonts w:ascii="Arial" w:hAnsi="Arial" w:cs="Arial"/>
          <w:b/>
          <w:color w:val="000000"/>
          <w:sz w:val="24"/>
          <w:szCs w:val="24"/>
        </w:rPr>
        <w:t>Naming Conventions</w:t>
      </w:r>
    </w:p>
    <w:tbl>
      <w:tblPr>
        <w:tblW w:w="10080" w:type="dxa"/>
        <w:tblInd w:w="4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40" w:type="dxa"/>
          <w:right w:w="40" w:type="dxa"/>
        </w:tblCellMar>
        <w:tblLook w:val="0000" w:firstRow="0" w:lastRow="0" w:firstColumn="0" w:lastColumn="0" w:noHBand="0" w:noVBand="0"/>
      </w:tblPr>
      <w:tblGrid>
        <w:gridCol w:w="2160"/>
        <w:gridCol w:w="7920"/>
      </w:tblGrid>
      <w:tr w:rsidR="001276AA" w:rsidRPr="009F5202" w:rsidTr="004C2CBE">
        <w:tc>
          <w:tcPr>
            <w:tcW w:w="2160" w:type="dxa"/>
          </w:tcPr>
          <w:p w:rsidR="001276AA" w:rsidRPr="009F5202" w:rsidRDefault="001276AA" w:rsidP="004C2CBE">
            <w:pPr>
              <w:autoSpaceDE w:val="0"/>
              <w:autoSpaceDN w:val="0"/>
              <w:adjustRightInd w:val="0"/>
              <w:ind w:left="87" w:right="87"/>
              <w:jc w:val="center"/>
              <w:rPr>
                <w:rFonts w:ascii="Arial" w:hAnsi="Arial" w:cs="Arial"/>
                <w:b/>
                <w:bCs/>
                <w:color w:val="000000"/>
                <w:sz w:val="20"/>
                <w:szCs w:val="20"/>
              </w:rPr>
            </w:pPr>
            <w:r w:rsidRPr="009F5202">
              <w:rPr>
                <w:rFonts w:ascii="Arial" w:hAnsi="Arial" w:cs="Arial"/>
                <w:b/>
                <w:bCs/>
                <w:color w:val="000000"/>
                <w:sz w:val="20"/>
                <w:szCs w:val="20"/>
              </w:rPr>
              <w:t>Account Group</w:t>
            </w:r>
          </w:p>
        </w:tc>
        <w:tc>
          <w:tcPr>
            <w:tcW w:w="7920" w:type="dxa"/>
          </w:tcPr>
          <w:p w:rsidR="001276AA" w:rsidRPr="009F5202" w:rsidRDefault="001276AA" w:rsidP="004C2CBE">
            <w:pPr>
              <w:autoSpaceDE w:val="0"/>
              <w:autoSpaceDN w:val="0"/>
              <w:adjustRightInd w:val="0"/>
              <w:ind w:left="40" w:right="40"/>
              <w:jc w:val="center"/>
              <w:rPr>
                <w:rFonts w:ascii="Arial" w:hAnsi="Arial" w:cs="Arial"/>
                <w:b/>
                <w:bCs/>
                <w:color w:val="000000"/>
                <w:sz w:val="20"/>
                <w:szCs w:val="20"/>
              </w:rPr>
            </w:pPr>
            <w:r w:rsidRPr="009F5202">
              <w:rPr>
                <w:rFonts w:ascii="Arial" w:hAnsi="Arial" w:cs="Arial"/>
                <w:b/>
                <w:bCs/>
                <w:color w:val="000000"/>
                <w:sz w:val="20"/>
                <w:szCs w:val="20"/>
              </w:rPr>
              <w:t>Account Name</w:t>
            </w:r>
          </w:p>
        </w:tc>
      </w:tr>
      <w:tr w:rsidR="001276AA" w:rsidRPr="009F5202" w:rsidTr="004C2CBE">
        <w:tc>
          <w:tcPr>
            <w:tcW w:w="2160" w:type="dxa"/>
          </w:tcPr>
          <w:p w:rsidR="001276AA" w:rsidRPr="00D95131" w:rsidRDefault="001276AA" w:rsidP="004C2CBE">
            <w:pPr>
              <w:autoSpaceDE w:val="0"/>
              <w:autoSpaceDN w:val="0"/>
              <w:adjustRightInd w:val="0"/>
              <w:ind w:left="87" w:right="87"/>
              <w:rPr>
                <w:rFonts w:ascii="Arial" w:hAnsi="Arial" w:cs="Arial"/>
                <w:b/>
                <w:bCs/>
                <w:color w:val="000000"/>
                <w:sz w:val="20"/>
                <w:szCs w:val="20"/>
              </w:rPr>
            </w:pPr>
            <w:r w:rsidRPr="00D95131">
              <w:rPr>
                <w:rFonts w:ascii="Arial" w:hAnsi="Arial" w:cs="Arial"/>
                <w:b/>
                <w:bCs/>
                <w:color w:val="000000"/>
                <w:sz w:val="20"/>
                <w:szCs w:val="20"/>
              </w:rPr>
              <w:t xml:space="preserve">All </w:t>
            </w:r>
            <w:r>
              <w:rPr>
                <w:rFonts w:ascii="Arial" w:hAnsi="Arial" w:cs="Arial"/>
                <w:b/>
                <w:bCs/>
                <w:color w:val="000000"/>
                <w:sz w:val="20"/>
                <w:szCs w:val="20"/>
              </w:rPr>
              <w:t>Accounts</w:t>
            </w:r>
          </w:p>
        </w:tc>
        <w:tc>
          <w:tcPr>
            <w:tcW w:w="7920" w:type="dxa"/>
          </w:tcPr>
          <w:p w:rsidR="001276AA" w:rsidRPr="00D95131" w:rsidRDefault="001276AA" w:rsidP="004C2CBE">
            <w:pPr>
              <w:pStyle w:val="ListParagraph"/>
              <w:numPr>
                <w:ilvl w:val="0"/>
                <w:numId w:val="8"/>
              </w:numPr>
              <w:autoSpaceDE w:val="0"/>
              <w:autoSpaceDN w:val="0"/>
              <w:adjustRightInd w:val="0"/>
              <w:ind w:right="40"/>
              <w:rPr>
                <w:rFonts w:ascii="Arial" w:hAnsi="Arial" w:cs="Arial"/>
                <w:color w:val="000000"/>
                <w:sz w:val="20"/>
                <w:szCs w:val="20"/>
              </w:rPr>
            </w:pPr>
            <w:r w:rsidRPr="00D95131">
              <w:rPr>
                <w:rFonts w:ascii="Arial" w:hAnsi="Arial" w:cs="Arial"/>
                <w:color w:val="000000"/>
                <w:sz w:val="20"/>
                <w:szCs w:val="20"/>
              </w:rPr>
              <w:t>Use the spelling exactly as it appears on the client’s business card or letterhead or web site, and abbreviate only as shown there</w:t>
            </w:r>
          </w:p>
          <w:p w:rsidR="001276AA" w:rsidRPr="00D95131" w:rsidRDefault="001276AA" w:rsidP="004C2CBE">
            <w:pPr>
              <w:pStyle w:val="ListParagraph"/>
              <w:numPr>
                <w:ilvl w:val="0"/>
                <w:numId w:val="8"/>
              </w:numPr>
              <w:autoSpaceDE w:val="0"/>
              <w:autoSpaceDN w:val="0"/>
              <w:adjustRightInd w:val="0"/>
              <w:ind w:right="40"/>
              <w:rPr>
                <w:rFonts w:ascii="Arial" w:hAnsi="Arial" w:cs="Arial"/>
                <w:color w:val="000000"/>
                <w:sz w:val="20"/>
                <w:szCs w:val="20"/>
              </w:rPr>
            </w:pPr>
            <w:r w:rsidRPr="00D95131">
              <w:rPr>
                <w:rFonts w:ascii="Arial" w:hAnsi="Arial" w:cs="Arial"/>
                <w:color w:val="000000"/>
                <w:sz w:val="20"/>
                <w:szCs w:val="20"/>
              </w:rPr>
              <w:t>Check to see if anyone has entered a profile already for the same client at a different address. If so, use that spelling</w:t>
            </w:r>
          </w:p>
          <w:p w:rsidR="001276AA" w:rsidRPr="002A2B94" w:rsidRDefault="001276AA" w:rsidP="004C2CBE">
            <w:pPr>
              <w:pStyle w:val="ListParagraph"/>
              <w:numPr>
                <w:ilvl w:val="0"/>
                <w:numId w:val="8"/>
              </w:numPr>
              <w:autoSpaceDE w:val="0"/>
              <w:autoSpaceDN w:val="0"/>
              <w:adjustRightInd w:val="0"/>
              <w:ind w:right="40"/>
              <w:rPr>
                <w:rFonts w:ascii="Arial" w:hAnsi="Arial" w:cs="Arial"/>
                <w:color w:val="000000"/>
                <w:sz w:val="20"/>
                <w:szCs w:val="20"/>
              </w:rPr>
            </w:pPr>
            <w:r w:rsidRPr="002A2B94">
              <w:rPr>
                <w:rFonts w:ascii="Arial" w:hAnsi="Arial" w:cs="Arial"/>
                <w:color w:val="000000"/>
                <w:sz w:val="20"/>
                <w:szCs w:val="20"/>
              </w:rPr>
              <w:t>Enter in all caps only if the client’s official name is in all caps</w:t>
            </w:r>
          </w:p>
          <w:p w:rsidR="001276AA" w:rsidRPr="00D95131" w:rsidRDefault="001276AA" w:rsidP="004C2CBE">
            <w:pPr>
              <w:pStyle w:val="ListParagraph"/>
              <w:numPr>
                <w:ilvl w:val="0"/>
                <w:numId w:val="8"/>
              </w:numPr>
              <w:contextualSpacing w:val="0"/>
              <w:rPr>
                <w:rFonts w:ascii="Arial" w:hAnsi="Arial" w:cs="Arial"/>
              </w:rPr>
            </w:pPr>
            <w:r>
              <w:rPr>
                <w:rFonts w:ascii="Arial" w:hAnsi="Arial" w:cs="Arial"/>
              </w:rPr>
              <w:t>Do not add</w:t>
            </w:r>
            <w:r w:rsidRPr="00D95131">
              <w:rPr>
                <w:rFonts w:ascii="Arial" w:hAnsi="Arial" w:cs="Arial"/>
              </w:rPr>
              <w:t xml:space="preserve"> acronyms (e.g.,  IDOT, MDEQ) in client name field; use separate </w:t>
            </w:r>
            <w:r w:rsidRPr="00881346">
              <w:rPr>
                <w:rFonts w:ascii="Arial" w:hAnsi="Arial" w:cs="Arial"/>
                <w:b/>
              </w:rPr>
              <w:t>Alias</w:t>
            </w:r>
            <w:r>
              <w:rPr>
                <w:rFonts w:ascii="Arial" w:hAnsi="Arial" w:cs="Arial"/>
              </w:rPr>
              <w:t xml:space="preserve"> field, </w:t>
            </w:r>
            <w:r w:rsidRPr="00D95131">
              <w:rPr>
                <w:rFonts w:ascii="Arial" w:hAnsi="Arial" w:cs="Arial"/>
              </w:rPr>
              <w:t xml:space="preserve">which is searchable when entering a client name in the search </w:t>
            </w:r>
            <w:r>
              <w:rPr>
                <w:rFonts w:ascii="Arial" w:hAnsi="Arial" w:cs="Arial"/>
              </w:rPr>
              <w:t>window</w:t>
            </w:r>
          </w:p>
          <w:p w:rsidR="001276AA" w:rsidRDefault="001276AA" w:rsidP="004C2CBE">
            <w:pPr>
              <w:pStyle w:val="ListParagraph"/>
              <w:numPr>
                <w:ilvl w:val="0"/>
                <w:numId w:val="8"/>
              </w:numPr>
              <w:contextualSpacing w:val="0"/>
              <w:rPr>
                <w:rFonts w:ascii="Arial" w:hAnsi="Arial" w:cs="Arial"/>
              </w:rPr>
            </w:pPr>
            <w:r w:rsidRPr="00D95131">
              <w:rPr>
                <w:rFonts w:ascii="Arial" w:hAnsi="Arial" w:cs="Arial"/>
              </w:rPr>
              <w:t>Always use spaces before/after ampersands</w:t>
            </w:r>
            <w:proofErr w:type="gramStart"/>
            <w:r w:rsidRPr="00D95131">
              <w:rPr>
                <w:rFonts w:ascii="Arial" w:hAnsi="Arial" w:cs="Arial"/>
              </w:rPr>
              <w:t>  in</w:t>
            </w:r>
            <w:proofErr w:type="gramEnd"/>
            <w:r w:rsidRPr="00D95131">
              <w:rPr>
                <w:rFonts w:ascii="Arial" w:hAnsi="Arial" w:cs="Arial"/>
              </w:rPr>
              <w:t xml:space="preserve"> client name, e.g., Brown &amp; Brown</w:t>
            </w:r>
            <w:r>
              <w:rPr>
                <w:rFonts w:ascii="Arial" w:hAnsi="Arial" w:cs="Arial"/>
              </w:rPr>
              <w:t>, but no space with initials-only names: A&amp;B Inc.</w:t>
            </w:r>
          </w:p>
          <w:p w:rsidR="001276AA" w:rsidRDefault="001276AA" w:rsidP="004C2CBE">
            <w:pPr>
              <w:pStyle w:val="ListParagraph"/>
              <w:numPr>
                <w:ilvl w:val="0"/>
                <w:numId w:val="8"/>
              </w:numPr>
              <w:contextualSpacing w:val="0"/>
              <w:rPr>
                <w:rFonts w:ascii="Arial" w:hAnsi="Arial" w:cs="Arial"/>
              </w:rPr>
            </w:pPr>
            <w:r>
              <w:rPr>
                <w:rFonts w:ascii="Arial" w:hAnsi="Arial" w:cs="Arial"/>
              </w:rPr>
              <w:t>A</w:t>
            </w:r>
            <w:r w:rsidRPr="003C2837">
              <w:rPr>
                <w:rFonts w:ascii="Arial" w:hAnsi="Arial" w:cs="Arial"/>
              </w:rPr>
              <w:t>void use of the following characters as they interfere with Oracle reporting</w:t>
            </w:r>
            <w:proofErr w:type="gramStart"/>
            <w:r w:rsidRPr="003C2837">
              <w:rPr>
                <w:rFonts w:ascii="Arial" w:hAnsi="Arial" w:cs="Arial"/>
              </w:rPr>
              <w:t>:</w:t>
            </w:r>
            <w:r w:rsidRPr="00957DE9">
              <w:rPr>
                <w:rFonts w:ascii="Arial" w:hAnsi="Arial" w:cs="Arial"/>
              </w:rPr>
              <w:t xml:space="preserve"> </w:t>
            </w:r>
            <w:r w:rsidRPr="003C2837">
              <w:rPr>
                <w:rFonts w:ascii="Arial" w:hAnsi="Arial" w:cs="Arial"/>
              </w:rPr>
              <w:t>!</w:t>
            </w:r>
            <w:proofErr w:type="gramEnd"/>
            <w:r w:rsidRPr="00957DE9">
              <w:rPr>
                <w:rFonts w:ascii="Arial" w:hAnsi="Arial" w:cs="Arial"/>
              </w:rPr>
              <w:t xml:space="preserve"> </w:t>
            </w:r>
            <w:r w:rsidRPr="003C2837">
              <w:rPr>
                <w:rFonts w:ascii="Arial" w:hAnsi="Arial" w:cs="Arial"/>
              </w:rPr>
              <w:t>@</w:t>
            </w:r>
            <w:r w:rsidRPr="00957DE9">
              <w:rPr>
                <w:rFonts w:ascii="Arial" w:hAnsi="Arial" w:cs="Arial"/>
              </w:rPr>
              <w:t xml:space="preserve"> </w:t>
            </w:r>
            <w:r w:rsidRPr="003C2837">
              <w:rPr>
                <w:rFonts w:ascii="Arial" w:hAnsi="Arial" w:cs="Arial"/>
              </w:rPr>
              <w:t>%</w:t>
            </w:r>
            <w:r w:rsidRPr="00957DE9">
              <w:rPr>
                <w:rFonts w:ascii="Arial" w:hAnsi="Arial" w:cs="Arial"/>
              </w:rPr>
              <w:t xml:space="preserve"> </w:t>
            </w:r>
            <w:r w:rsidRPr="003C2837">
              <w:rPr>
                <w:rFonts w:ascii="Arial" w:hAnsi="Arial" w:cs="Arial"/>
              </w:rPr>
              <w:t>|</w:t>
            </w:r>
            <w:r w:rsidRPr="00957DE9">
              <w:rPr>
                <w:rFonts w:ascii="Arial" w:hAnsi="Arial" w:cs="Arial"/>
              </w:rPr>
              <w:t xml:space="preserve"> </w:t>
            </w:r>
            <w:r w:rsidRPr="003C2837">
              <w:rPr>
                <w:rFonts w:ascii="Arial" w:hAnsi="Arial" w:cs="Arial"/>
              </w:rPr>
              <w:t>\</w:t>
            </w:r>
            <w:r w:rsidRPr="00957DE9">
              <w:rPr>
                <w:rFonts w:ascii="Arial" w:hAnsi="Arial" w:cs="Arial"/>
              </w:rPr>
              <w:t xml:space="preserve"> </w:t>
            </w:r>
            <w:r w:rsidRPr="003C2837">
              <w:rPr>
                <w:rFonts w:ascii="Arial" w:hAnsi="Arial" w:cs="Arial"/>
              </w:rPr>
              <w:t>:</w:t>
            </w:r>
            <w:r w:rsidRPr="00957DE9">
              <w:rPr>
                <w:rFonts w:ascii="Arial" w:hAnsi="Arial" w:cs="Arial"/>
              </w:rPr>
              <w:t xml:space="preserve"> </w:t>
            </w:r>
            <w:r w:rsidRPr="003C2837">
              <w:rPr>
                <w:rFonts w:ascii="Arial" w:hAnsi="Arial" w:cs="Arial"/>
              </w:rPr>
              <w:t>;</w:t>
            </w:r>
            <w:r w:rsidRPr="00957DE9">
              <w:rPr>
                <w:rFonts w:ascii="Arial" w:hAnsi="Arial" w:cs="Arial"/>
              </w:rPr>
              <w:t xml:space="preserve"> </w:t>
            </w:r>
            <w:r w:rsidRPr="003C2837">
              <w:rPr>
                <w:rFonts w:ascii="Arial" w:hAnsi="Arial" w:cs="Arial"/>
              </w:rPr>
              <w:t>“</w:t>
            </w:r>
            <w:r w:rsidRPr="00957DE9">
              <w:rPr>
                <w:rFonts w:ascii="Arial" w:hAnsi="Arial" w:cs="Arial"/>
              </w:rPr>
              <w:t xml:space="preserve"> </w:t>
            </w:r>
            <w:r w:rsidRPr="003C2837">
              <w:rPr>
                <w:rFonts w:ascii="Arial" w:hAnsi="Arial" w:cs="Arial"/>
              </w:rPr>
              <w:t>‘</w:t>
            </w:r>
            <w:r w:rsidRPr="00957DE9">
              <w:rPr>
                <w:rFonts w:ascii="Arial" w:hAnsi="Arial" w:cs="Arial"/>
              </w:rPr>
              <w:t xml:space="preserve"> </w:t>
            </w:r>
            <w:r w:rsidRPr="003C2837">
              <w:rPr>
                <w:rFonts w:ascii="Arial" w:hAnsi="Arial" w:cs="Arial"/>
              </w:rPr>
              <w:t>?</w:t>
            </w:r>
            <w:r w:rsidRPr="00957DE9">
              <w:rPr>
                <w:rFonts w:ascii="Arial" w:hAnsi="Arial" w:cs="Arial"/>
              </w:rPr>
              <w:t xml:space="preserve"> </w:t>
            </w:r>
            <w:r w:rsidRPr="003C2837">
              <w:rPr>
                <w:rFonts w:ascii="Arial" w:hAnsi="Arial" w:cs="Arial"/>
              </w:rPr>
              <w:t>/</w:t>
            </w:r>
            <w:r w:rsidRPr="00957DE9">
              <w:rPr>
                <w:rFonts w:ascii="Arial" w:hAnsi="Arial" w:cs="Arial"/>
              </w:rPr>
              <w:t xml:space="preserve"> </w:t>
            </w:r>
            <w:r w:rsidRPr="003C2837">
              <w:rPr>
                <w:rFonts w:ascii="Arial" w:hAnsi="Arial" w:cs="Arial"/>
              </w:rPr>
              <w:t>`</w:t>
            </w:r>
            <w:r>
              <w:rPr>
                <w:rFonts w:ascii="Arial" w:hAnsi="Arial" w:cs="Arial"/>
              </w:rPr>
              <w:t xml:space="preserve"> </w:t>
            </w:r>
            <w:r w:rsidRPr="003C2837">
              <w:rPr>
                <w:rFonts w:ascii="Arial" w:hAnsi="Arial" w:cs="Arial"/>
              </w:rPr>
              <w:t>~</w:t>
            </w:r>
          </w:p>
          <w:p w:rsidR="001276AA" w:rsidRDefault="001276AA" w:rsidP="004C2CBE">
            <w:pPr>
              <w:pStyle w:val="ListParagraph"/>
              <w:numPr>
                <w:ilvl w:val="0"/>
                <w:numId w:val="8"/>
              </w:numPr>
              <w:rPr>
                <w:rFonts w:ascii="Arial" w:hAnsi="Arial" w:cs="Arial"/>
                <w:lang w:val="en-GB"/>
              </w:rPr>
            </w:pPr>
            <w:r w:rsidRPr="00957DE9">
              <w:rPr>
                <w:rFonts w:ascii="Arial" w:hAnsi="Arial" w:cs="Arial"/>
                <w:lang w:val="en-GB"/>
              </w:rPr>
              <w:lastRenderedPageBreak/>
              <w:t>As all AECOM regions are on Salesforce, no projects should be assigned to an account with an AECOM name. The only exception is if we were to work for any of the offices in Australia and New Zealand, we they are the last region to migrate over. All other AECOM account records on Salesforce are in the process of being deleted.</w:t>
            </w:r>
          </w:p>
        </w:tc>
      </w:tr>
      <w:tr w:rsidR="001276AA" w:rsidRPr="009F5202" w:rsidTr="004C2CBE">
        <w:trPr>
          <w:trHeight w:val="2483"/>
        </w:trPr>
        <w:tc>
          <w:tcPr>
            <w:tcW w:w="2160" w:type="dxa"/>
          </w:tcPr>
          <w:p w:rsidR="001276AA" w:rsidRPr="00942C09" w:rsidRDefault="001276AA" w:rsidP="004C2CBE">
            <w:pPr>
              <w:rPr>
                <w:rFonts w:ascii="Arial" w:hAnsi="Arial" w:cs="Arial"/>
                <w:b/>
                <w:bCs/>
                <w:sz w:val="20"/>
                <w:szCs w:val="20"/>
              </w:rPr>
            </w:pPr>
            <w:r w:rsidRPr="00942C09">
              <w:rPr>
                <w:rFonts w:ascii="Arial" w:hAnsi="Arial" w:cs="Arial"/>
                <w:b/>
                <w:bCs/>
                <w:color w:val="000000"/>
                <w:sz w:val="20"/>
                <w:szCs w:val="20"/>
              </w:rPr>
              <w:lastRenderedPageBreak/>
              <w:t>Accounts</w:t>
            </w:r>
            <w:r w:rsidRPr="00942C09">
              <w:rPr>
                <w:rFonts w:ascii="Arial" w:hAnsi="Arial" w:cs="Arial"/>
                <w:b/>
                <w:bCs/>
                <w:sz w:val="20"/>
                <w:szCs w:val="20"/>
              </w:rPr>
              <w:t xml:space="preserve"> with multiple locations, districts or regions</w:t>
            </w:r>
          </w:p>
          <w:p w:rsidR="001276AA" w:rsidRPr="00942C09" w:rsidRDefault="001276AA" w:rsidP="004C2CBE">
            <w:pPr>
              <w:autoSpaceDE w:val="0"/>
              <w:autoSpaceDN w:val="0"/>
              <w:adjustRightInd w:val="0"/>
              <w:ind w:left="47"/>
              <w:rPr>
                <w:rFonts w:ascii="Arial" w:hAnsi="Arial" w:cs="Arial"/>
                <w:b/>
                <w:bCs/>
                <w:color w:val="000000"/>
                <w:sz w:val="20"/>
                <w:szCs w:val="20"/>
              </w:rPr>
            </w:pPr>
          </w:p>
        </w:tc>
        <w:tc>
          <w:tcPr>
            <w:tcW w:w="7920" w:type="dxa"/>
          </w:tcPr>
          <w:p w:rsidR="001276AA" w:rsidRPr="00942C09" w:rsidRDefault="001276AA" w:rsidP="004C2CBE">
            <w:pPr>
              <w:rPr>
                <w:rFonts w:ascii="Arial" w:hAnsi="Arial" w:cs="Arial"/>
                <w:sz w:val="20"/>
                <w:szCs w:val="20"/>
              </w:rPr>
            </w:pPr>
            <w:r w:rsidRPr="00942C09">
              <w:rPr>
                <w:rFonts w:ascii="Arial" w:hAnsi="Arial" w:cs="Arial"/>
                <w:sz w:val="20"/>
                <w:szCs w:val="20"/>
              </w:rPr>
              <w:t xml:space="preserve">If you contract separately with the various districts or locations, they should be entered as individual account records. You can link them to the Main Office by choosing that in the Parent field. </w:t>
            </w:r>
            <w:r w:rsidR="00287728" w:rsidRPr="00942C09">
              <w:rPr>
                <w:rFonts w:ascii="Arial" w:hAnsi="Arial" w:cs="Arial"/>
                <w:sz w:val="20"/>
                <w:szCs w:val="20"/>
              </w:rPr>
              <w:t>Add district</w:t>
            </w:r>
            <w:r w:rsidRPr="00942C09">
              <w:rPr>
                <w:rFonts w:ascii="Arial" w:hAnsi="Arial" w:cs="Arial"/>
                <w:sz w:val="20"/>
                <w:szCs w:val="20"/>
              </w:rPr>
              <w:t xml:space="preserve"> or department as part of the Account name, with no separator</w:t>
            </w:r>
            <w:r>
              <w:rPr>
                <w:rFonts w:ascii="Arial" w:hAnsi="Arial" w:cs="Arial"/>
                <w:sz w:val="20"/>
                <w:szCs w:val="20"/>
              </w:rPr>
              <w:t>. Do not add additional information such as “Parent Account” to the Account name, since the account name prints on mailing labels, project sheets, etc</w:t>
            </w:r>
            <w:proofErr w:type="gramStart"/>
            <w:r>
              <w:rPr>
                <w:rFonts w:ascii="Arial" w:hAnsi="Arial" w:cs="Arial"/>
                <w:sz w:val="20"/>
                <w:szCs w:val="20"/>
              </w:rPr>
              <w:t>..</w:t>
            </w:r>
            <w:proofErr w:type="gramEnd"/>
            <w:r>
              <w:rPr>
                <w:rFonts w:ascii="Arial" w:hAnsi="Arial" w:cs="Arial"/>
                <w:sz w:val="20"/>
                <w:szCs w:val="20"/>
              </w:rPr>
              <w:t xml:space="preserve"> E</w:t>
            </w:r>
            <w:r w:rsidRPr="00942C09">
              <w:rPr>
                <w:rFonts w:ascii="Arial" w:hAnsi="Arial" w:cs="Arial"/>
                <w:sz w:val="20"/>
                <w:szCs w:val="20"/>
              </w:rPr>
              <w:t>xample:</w:t>
            </w:r>
          </w:p>
          <w:p w:rsidR="001276AA" w:rsidRPr="00942C09" w:rsidRDefault="001276AA" w:rsidP="004C2CBE">
            <w:pPr>
              <w:rPr>
                <w:rFonts w:ascii="Arial" w:hAnsi="Arial" w:cs="Arial"/>
                <w:sz w:val="20"/>
                <w:szCs w:val="20"/>
              </w:rPr>
            </w:pPr>
          </w:p>
          <w:p w:rsidR="001276AA" w:rsidRPr="00942C09" w:rsidRDefault="001276AA" w:rsidP="004C2CBE">
            <w:pPr>
              <w:rPr>
                <w:rFonts w:ascii="Arial" w:hAnsi="Arial" w:cs="Arial"/>
                <w:sz w:val="20"/>
                <w:szCs w:val="20"/>
              </w:rPr>
            </w:pPr>
            <w:r w:rsidRPr="00942C09">
              <w:rPr>
                <w:rFonts w:ascii="Arial" w:hAnsi="Arial" w:cs="Arial"/>
                <w:sz w:val="20"/>
                <w:szCs w:val="20"/>
              </w:rPr>
              <w:t xml:space="preserve">Illinois Department of Transportation Main Office </w:t>
            </w:r>
          </w:p>
          <w:p w:rsidR="001276AA" w:rsidRPr="00942C09" w:rsidRDefault="001276AA" w:rsidP="004C2CBE">
            <w:pPr>
              <w:ind w:firstLine="720"/>
              <w:rPr>
                <w:rFonts w:ascii="Arial" w:hAnsi="Arial" w:cs="Arial"/>
                <w:sz w:val="20"/>
                <w:szCs w:val="20"/>
              </w:rPr>
            </w:pPr>
            <w:r w:rsidRPr="00942C09">
              <w:rPr>
                <w:rFonts w:ascii="Arial" w:hAnsi="Arial" w:cs="Arial"/>
                <w:sz w:val="20"/>
                <w:szCs w:val="20"/>
              </w:rPr>
              <w:t>Illinois Department of Transportation District 1</w:t>
            </w:r>
          </w:p>
          <w:p w:rsidR="001276AA" w:rsidRPr="00942C09" w:rsidRDefault="001276AA" w:rsidP="004C2CBE">
            <w:pPr>
              <w:ind w:firstLine="720"/>
              <w:rPr>
                <w:rFonts w:ascii="Arial" w:hAnsi="Arial" w:cs="Arial"/>
                <w:sz w:val="20"/>
                <w:szCs w:val="20"/>
              </w:rPr>
            </w:pPr>
            <w:r w:rsidRPr="00942C09">
              <w:rPr>
                <w:rFonts w:ascii="Arial" w:hAnsi="Arial" w:cs="Arial"/>
                <w:sz w:val="20"/>
                <w:szCs w:val="20"/>
              </w:rPr>
              <w:t>Illinois Department of Transportation District 2</w:t>
            </w:r>
          </w:p>
          <w:p w:rsidR="001276AA" w:rsidRPr="00942C09" w:rsidRDefault="001276AA" w:rsidP="004C2CBE">
            <w:pPr>
              <w:ind w:firstLine="720"/>
              <w:rPr>
                <w:rFonts w:ascii="Arial" w:hAnsi="Arial" w:cs="Arial"/>
                <w:sz w:val="20"/>
                <w:szCs w:val="20"/>
              </w:rPr>
            </w:pPr>
            <w:r w:rsidRPr="00942C09">
              <w:rPr>
                <w:rFonts w:ascii="Arial" w:hAnsi="Arial" w:cs="Arial"/>
                <w:sz w:val="20"/>
                <w:szCs w:val="20"/>
              </w:rPr>
              <w:t>Illinois Department of Transportation District 3</w:t>
            </w:r>
          </w:p>
          <w:p w:rsidR="001276AA" w:rsidRPr="00942C09" w:rsidRDefault="001276AA" w:rsidP="004C2CBE">
            <w:pPr>
              <w:ind w:firstLine="720"/>
              <w:rPr>
                <w:rFonts w:ascii="Arial" w:hAnsi="Arial" w:cs="Arial"/>
                <w:sz w:val="20"/>
                <w:szCs w:val="20"/>
              </w:rPr>
            </w:pPr>
            <w:r w:rsidRPr="00942C09">
              <w:rPr>
                <w:rFonts w:ascii="Arial" w:hAnsi="Arial" w:cs="Arial"/>
                <w:sz w:val="20"/>
                <w:szCs w:val="20"/>
              </w:rPr>
              <w:t>Illinois Department of Transportation District 4</w:t>
            </w:r>
          </w:p>
        </w:tc>
      </w:tr>
      <w:tr w:rsidR="001276AA" w:rsidRPr="009F5202" w:rsidTr="004C2CBE">
        <w:trPr>
          <w:trHeight w:val="2690"/>
        </w:trPr>
        <w:tc>
          <w:tcPr>
            <w:tcW w:w="2160" w:type="dxa"/>
          </w:tcPr>
          <w:p w:rsidR="001276AA" w:rsidRPr="00D95131" w:rsidRDefault="001276AA" w:rsidP="004C2CBE">
            <w:pPr>
              <w:autoSpaceDE w:val="0"/>
              <w:autoSpaceDN w:val="0"/>
              <w:adjustRightInd w:val="0"/>
              <w:ind w:left="47"/>
              <w:rPr>
                <w:rFonts w:ascii="Arial" w:hAnsi="Arial" w:cs="Arial"/>
                <w:b/>
                <w:bCs/>
                <w:color w:val="000000"/>
                <w:sz w:val="20"/>
                <w:szCs w:val="20"/>
              </w:rPr>
            </w:pPr>
            <w:r w:rsidRPr="00D95131">
              <w:rPr>
                <w:rFonts w:ascii="Arial" w:hAnsi="Arial" w:cs="Arial"/>
                <w:b/>
                <w:bCs/>
                <w:color w:val="000000"/>
                <w:sz w:val="20"/>
                <w:szCs w:val="20"/>
              </w:rPr>
              <w:t>Municipal</w:t>
            </w:r>
            <w:r w:rsidRPr="00D95131">
              <w:rPr>
                <w:rFonts w:ascii="Arial" w:hAnsi="Arial" w:cs="Arial"/>
                <w:bCs/>
                <w:color w:val="000000"/>
                <w:sz w:val="20"/>
                <w:szCs w:val="20"/>
              </w:rPr>
              <w:t xml:space="preserve"> (includes counties and regional utility authorities - any government entity smaller than a state or province)</w:t>
            </w:r>
          </w:p>
        </w:tc>
        <w:tc>
          <w:tcPr>
            <w:tcW w:w="7920" w:type="dxa"/>
          </w:tcPr>
          <w:p w:rsidR="001276AA" w:rsidRDefault="001276AA" w:rsidP="004C2CBE">
            <w:pPr>
              <w:pStyle w:val="ListParagraph"/>
              <w:numPr>
                <w:ilvl w:val="0"/>
                <w:numId w:val="3"/>
              </w:numPr>
              <w:autoSpaceDE w:val="0"/>
              <w:autoSpaceDN w:val="0"/>
              <w:adjustRightInd w:val="0"/>
              <w:rPr>
                <w:rFonts w:ascii="Arial" w:hAnsi="Arial" w:cs="Arial"/>
                <w:color w:val="000000"/>
                <w:sz w:val="20"/>
                <w:szCs w:val="20"/>
              </w:rPr>
            </w:pPr>
            <w:r w:rsidRPr="00A72780">
              <w:rPr>
                <w:rFonts w:ascii="Arial" w:hAnsi="Arial" w:cs="Arial"/>
                <w:color w:val="000000"/>
                <w:sz w:val="20"/>
                <w:szCs w:val="20"/>
              </w:rPr>
              <w:t>Account names start with the name of the city, town, village or state, followed by " , City of" or " , Town of” or " , Village of"</w:t>
            </w:r>
          </w:p>
          <w:p w:rsidR="001276AA" w:rsidRPr="00A72780" w:rsidRDefault="001276AA" w:rsidP="004C2CBE">
            <w:pPr>
              <w:pStyle w:val="ListParagraph"/>
              <w:numPr>
                <w:ilvl w:val="0"/>
                <w:numId w:val="3"/>
              </w:numPr>
              <w:autoSpaceDE w:val="0"/>
              <w:autoSpaceDN w:val="0"/>
              <w:adjustRightInd w:val="0"/>
              <w:rPr>
                <w:rFonts w:ascii="Arial" w:hAnsi="Arial" w:cs="Arial"/>
                <w:color w:val="000000"/>
                <w:sz w:val="20"/>
                <w:szCs w:val="20"/>
              </w:rPr>
            </w:pPr>
            <w:r w:rsidRPr="00A72780">
              <w:rPr>
                <w:rFonts w:ascii="Arial" w:hAnsi="Arial" w:cs="Arial"/>
                <w:color w:val="000000"/>
                <w:sz w:val="20"/>
                <w:szCs w:val="20"/>
              </w:rPr>
              <w:t>Do not include the state or province in the municipal account name</w:t>
            </w:r>
          </w:p>
          <w:p w:rsidR="001276AA" w:rsidRPr="00D95131" w:rsidRDefault="001276AA" w:rsidP="004C2CBE">
            <w:pPr>
              <w:pStyle w:val="ListParagraph"/>
              <w:numPr>
                <w:ilvl w:val="0"/>
                <w:numId w:val="3"/>
              </w:numPr>
              <w:autoSpaceDE w:val="0"/>
              <w:autoSpaceDN w:val="0"/>
              <w:adjustRightInd w:val="0"/>
              <w:rPr>
                <w:rFonts w:ascii="Arial" w:hAnsi="Arial" w:cs="Arial"/>
                <w:color w:val="000000"/>
                <w:sz w:val="20"/>
                <w:szCs w:val="20"/>
              </w:rPr>
            </w:pPr>
            <w:r>
              <w:rPr>
                <w:rFonts w:ascii="Arial" w:hAnsi="Arial" w:cs="Arial"/>
                <w:color w:val="000000"/>
                <w:sz w:val="20"/>
                <w:szCs w:val="20"/>
              </w:rPr>
              <w:t>U</w:t>
            </w:r>
            <w:r w:rsidRPr="00D95131">
              <w:rPr>
                <w:rFonts w:ascii="Arial" w:hAnsi="Arial" w:cs="Arial"/>
                <w:color w:val="000000"/>
                <w:sz w:val="20"/>
                <w:szCs w:val="20"/>
              </w:rPr>
              <w:t>se the county name followed by "County":</w:t>
            </w:r>
          </w:p>
          <w:p w:rsidR="001276AA" w:rsidRPr="00D95131" w:rsidRDefault="001276AA" w:rsidP="004C2CBE">
            <w:pPr>
              <w:pStyle w:val="ListParagraph"/>
              <w:numPr>
                <w:ilvl w:val="0"/>
                <w:numId w:val="2"/>
              </w:numPr>
              <w:autoSpaceDE w:val="0"/>
              <w:autoSpaceDN w:val="0"/>
              <w:adjustRightInd w:val="0"/>
              <w:rPr>
                <w:rFonts w:ascii="Arial" w:hAnsi="Arial" w:cs="Arial"/>
                <w:color w:val="000000"/>
                <w:sz w:val="20"/>
                <w:szCs w:val="20"/>
              </w:rPr>
            </w:pPr>
            <w:r w:rsidRPr="00D95131">
              <w:rPr>
                <w:rFonts w:ascii="Arial" w:hAnsi="Arial" w:cs="Arial"/>
                <w:color w:val="000000"/>
                <w:sz w:val="20"/>
                <w:szCs w:val="20"/>
              </w:rPr>
              <w:t>Jackson County</w:t>
            </w:r>
          </w:p>
          <w:p w:rsidR="001276AA" w:rsidRPr="00D95131" w:rsidRDefault="001276AA" w:rsidP="004C2CBE">
            <w:pPr>
              <w:pStyle w:val="ListParagraph"/>
              <w:numPr>
                <w:ilvl w:val="0"/>
                <w:numId w:val="3"/>
              </w:numPr>
              <w:autoSpaceDE w:val="0"/>
              <w:autoSpaceDN w:val="0"/>
              <w:adjustRightInd w:val="0"/>
              <w:rPr>
                <w:rFonts w:ascii="Arial" w:hAnsi="Arial" w:cs="Arial"/>
                <w:color w:val="000000"/>
                <w:sz w:val="20"/>
                <w:szCs w:val="20"/>
              </w:rPr>
            </w:pPr>
            <w:r>
              <w:rPr>
                <w:rFonts w:ascii="Arial" w:hAnsi="Arial" w:cs="Arial"/>
                <w:color w:val="000000"/>
                <w:sz w:val="20"/>
                <w:szCs w:val="20"/>
              </w:rPr>
              <w:t>I</w:t>
            </w:r>
            <w:r w:rsidRPr="00D95131">
              <w:rPr>
                <w:rFonts w:ascii="Arial" w:hAnsi="Arial" w:cs="Arial"/>
                <w:color w:val="000000"/>
                <w:sz w:val="20"/>
                <w:szCs w:val="20"/>
              </w:rPr>
              <w:t>nclude the department in the account name (which eliminates the “City of”):</w:t>
            </w:r>
          </w:p>
          <w:p w:rsidR="001276AA" w:rsidRPr="00D95131" w:rsidRDefault="001276AA" w:rsidP="004C2CBE">
            <w:pPr>
              <w:pStyle w:val="ListParagraph"/>
              <w:numPr>
                <w:ilvl w:val="0"/>
                <w:numId w:val="1"/>
              </w:numPr>
              <w:autoSpaceDE w:val="0"/>
              <w:autoSpaceDN w:val="0"/>
              <w:adjustRightInd w:val="0"/>
              <w:rPr>
                <w:rFonts w:ascii="Arial" w:hAnsi="Arial" w:cs="Arial"/>
                <w:color w:val="000000"/>
                <w:sz w:val="20"/>
                <w:szCs w:val="20"/>
              </w:rPr>
            </w:pPr>
            <w:r w:rsidRPr="00D95131">
              <w:rPr>
                <w:rFonts w:ascii="Arial" w:hAnsi="Arial" w:cs="Arial"/>
                <w:color w:val="000000"/>
                <w:sz w:val="20"/>
                <w:szCs w:val="20"/>
              </w:rPr>
              <w:t>Chicago Department of Aviation</w:t>
            </w:r>
          </w:p>
          <w:p w:rsidR="001276AA" w:rsidRPr="00D95131" w:rsidRDefault="001276AA" w:rsidP="004C2CBE">
            <w:pPr>
              <w:pStyle w:val="ListParagraph"/>
              <w:numPr>
                <w:ilvl w:val="0"/>
                <w:numId w:val="1"/>
              </w:numPr>
              <w:autoSpaceDE w:val="0"/>
              <w:autoSpaceDN w:val="0"/>
              <w:adjustRightInd w:val="0"/>
              <w:rPr>
                <w:rFonts w:ascii="Arial" w:hAnsi="Arial" w:cs="Arial"/>
                <w:color w:val="000000"/>
                <w:sz w:val="20"/>
                <w:szCs w:val="20"/>
              </w:rPr>
            </w:pPr>
            <w:r>
              <w:rPr>
                <w:rFonts w:ascii="Arial" w:hAnsi="Arial" w:cs="Arial"/>
                <w:bCs/>
                <w:color w:val="000000"/>
                <w:sz w:val="20"/>
                <w:szCs w:val="20"/>
              </w:rPr>
              <w:t>London</w:t>
            </w:r>
            <w:r w:rsidRPr="00D95131">
              <w:rPr>
                <w:rFonts w:ascii="Arial" w:hAnsi="Arial" w:cs="Arial"/>
                <w:bCs/>
                <w:color w:val="000000"/>
                <w:sz w:val="20"/>
                <w:szCs w:val="20"/>
              </w:rPr>
              <w:t xml:space="preserve"> Department of Buildings</w:t>
            </w:r>
          </w:p>
          <w:p w:rsidR="001276AA" w:rsidRPr="00D95131" w:rsidRDefault="001276AA" w:rsidP="004C2CBE">
            <w:pPr>
              <w:pStyle w:val="ListParagraph"/>
              <w:numPr>
                <w:ilvl w:val="0"/>
                <w:numId w:val="3"/>
              </w:numPr>
              <w:autoSpaceDE w:val="0"/>
              <w:autoSpaceDN w:val="0"/>
              <w:adjustRightInd w:val="0"/>
              <w:rPr>
                <w:rFonts w:ascii="Arial" w:hAnsi="Arial" w:cs="Arial"/>
                <w:color w:val="000000"/>
                <w:sz w:val="20"/>
                <w:szCs w:val="20"/>
              </w:rPr>
            </w:pPr>
            <w:r>
              <w:rPr>
                <w:rFonts w:ascii="Arial" w:hAnsi="Arial" w:cs="Arial"/>
                <w:color w:val="000000"/>
                <w:sz w:val="20"/>
                <w:szCs w:val="20"/>
              </w:rPr>
              <w:t xml:space="preserve">Note: the </w:t>
            </w:r>
            <w:r w:rsidRPr="00881346">
              <w:rPr>
                <w:rFonts w:ascii="Arial" w:hAnsi="Arial" w:cs="Arial"/>
                <w:b/>
                <w:color w:val="000000"/>
                <w:sz w:val="20"/>
                <w:szCs w:val="20"/>
              </w:rPr>
              <w:t>Account Name for Labels</w:t>
            </w:r>
            <w:r>
              <w:rPr>
                <w:rFonts w:ascii="Arial" w:hAnsi="Arial" w:cs="Arial"/>
                <w:color w:val="000000"/>
                <w:sz w:val="20"/>
                <w:szCs w:val="20"/>
              </w:rPr>
              <w:t xml:space="preserve"> field automatically converts “Peoria, City of” to “City of Peoria”; you can produce reports or </w:t>
            </w:r>
            <w:r w:rsidRPr="00D95131">
              <w:rPr>
                <w:rFonts w:ascii="Arial" w:hAnsi="Arial" w:cs="Arial"/>
                <w:color w:val="000000"/>
                <w:sz w:val="20"/>
                <w:szCs w:val="20"/>
              </w:rPr>
              <w:t>mailing label</w:t>
            </w:r>
            <w:r>
              <w:rPr>
                <w:rFonts w:ascii="Arial" w:hAnsi="Arial" w:cs="Arial"/>
                <w:color w:val="000000"/>
                <w:sz w:val="20"/>
                <w:szCs w:val="20"/>
              </w:rPr>
              <w:t>s using this field if you prefer</w:t>
            </w:r>
          </w:p>
        </w:tc>
      </w:tr>
      <w:tr w:rsidR="001276AA" w:rsidRPr="009F5202" w:rsidTr="004C2CBE">
        <w:tc>
          <w:tcPr>
            <w:tcW w:w="2160" w:type="dxa"/>
          </w:tcPr>
          <w:p w:rsidR="001276AA" w:rsidRPr="009F5202" w:rsidRDefault="001276AA" w:rsidP="004C2CBE">
            <w:pPr>
              <w:autoSpaceDE w:val="0"/>
              <w:autoSpaceDN w:val="0"/>
              <w:adjustRightInd w:val="0"/>
              <w:ind w:left="15"/>
              <w:rPr>
                <w:rFonts w:ascii="Arial" w:hAnsi="Arial" w:cs="Arial"/>
                <w:b/>
                <w:bCs/>
                <w:color w:val="000000"/>
                <w:sz w:val="20"/>
                <w:szCs w:val="20"/>
              </w:rPr>
            </w:pPr>
            <w:r w:rsidRPr="009F5202">
              <w:rPr>
                <w:rFonts w:ascii="Arial" w:hAnsi="Arial" w:cs="Arial"/>
                <w:b/>
                <w:bCs/>
                <w:color w:val="000000"/>
                <w:sz w:val="20"/>
                <w:szCs w:val="20"/>
              </w:rPr>
              <w:t>States and Provinces</w:t>
            </w:r>
          </w:p>
        </w:tc>
        <w:tc>
          <w:tcPr>
            <w:tcW w:w="7920" w:type="dxa"/>
          </w:tcPr>
          <w:p w:rsidR="001276AA" w:rsidRPr="009F5202" w:rsidRDefault="001276AA" w:rsidP="004C2CBE">
            <w:pPr>
              <w:autoSpaceDE w:val="0"/>
              <w:autoSpaceDN w:val="0"/>
              <w:adjustRightInd w:val="0"/>
              <w:ind w:left="15"/>
              <w:rPr>
                <w:rFonts w:ascii="Arial" w:hAnsi="Arial" w:cs="Arial"/>
                <w:color w:val="000000"/>
                <w:sz w:val="20"/>
                <w:szCs w:val="20"/>
              </w:rPr>
            </w:pPr>
            <w:r w:rsidRPr="009F5202">
              <w:rPr>
                <w:rFonts w:ascii="Arial" w:hAnsi="Arial" w:cs="Arial"/>
                <w:color w:val="000000"/>
                <w:sz w:val="20"/>
                <w:szCs w:val="20"/>
              </w:rPr>
              <w:t>Use the state or province and department or agency:</w:t>
            </w:r>
          </w:p>
          <w:p w:rsidR="001276AA" w:rsidRPr="009F5202" w:rsidRDefault="001276AA" w:rsidP="004C2CBE">
            <w:pPr>
              <w:pStyle w:val="ListParagraph"/>
              <w:numPr>
                <w:ilvl w:val="0"/>
                <w:numId w:val="7"/>
              </w:numPr>
              <w:autoSpaceDE w:val="0"/>
              <w:autoSpaceDN w:val="0"/>
              <w:adjustRightInd w:val="0"/>
              <w:rPr>
                <w:rFonts w:ascii="Arial" w:hAnsi="Arial" w:cs="Arial"/>
                <w:color w:val="000000"/>
                <w:sz w:val="20"/>
                <w:szCs w:val="20"/>
              </w:rPr>
            </w:pPr>
            <w:r w:rsidRPr="009F5202">
              <w:rPr>
                <w:rFonts w:ascii="Arial" w:hAnsi="Arial" w:cs="Arial"/>
                <w:color w:val="000000"/>
                <w:sz w:val="20"/>
                <w:szCs w:val="20"/>
              </w:rPr>
              <w:t>Manitoba Department of Conservation</w:t>
            </w:r>
          </w:p>
          <w:p w:rsidR="001276AA" w:rsidRPr="009F5202" w:rsidRDefault="001276AA" w:rsidP="004C2CBE">
            <w:pPr>
              <w:pStyle w:val="ListParagraph"/>
              <w:numPr>
                <w:ilvl w:val="0"/>
                <w:numId w:val="7"/>
              </w:numPr>
              <w:autoSpaceDE w:val="0"/>
              <w:autoSpaceDN w:val="0"/>
              <w:adjustRightInd w:val="0"/>
              <w:rPr>
                <w:rFonts w:ascii="Arial" w:hAnsi="Arial" w:cs="Arial"/>
                <w:color w:val="000000"/>
                <w:sz w:val="20"/>
                <w:szCs w:val="20"/>
              </w:rPr>
            </w:pPr>
            <w:r w:rsidRPr="009F5202">
              <w:rPr>
                <w:rFonts w:ascii="Arial" w:hAnsi="Arial" w:cs="Arial"/>
                <w:color w:val="000000"/>
                <w:sz w:val="20"/>
                <w:szCs w:val="20"/>
              </w:rPr>
              <w:t>California Environmental Protection Agency</w:t>
            </w:r>
          </w:p>
        </w:tc>
      </w:tr>
      <w:tr w:rsidR="001276AA" w:rsidRPr="009F5202" w:rsidTr="004C2CBE">
        <w:tc>
          <w:tcPr>
            <w:tcW w:w="2160" w:type="dxa"/>
          </w:tcPr>
          <w:p w:rsidR="001276AA" w:rsidRPr="009F5202" w:rsidRDefault="001276AA" w:rsidP="004C2CBE">
            <w:pPr>
              <w:autoSpaceDE w:val="0"/>
              <w:autoSpaceDN w:val="0"/>
              <w:adjustRightInd w:val="0"/>
              <w:ind w:left="87" w:right="87"/>
              <w:rPr>
                <w:rFonts w:ascii="Arial" w:hAnsi="Arial" w:cs="Arial"/>
                <w:b/>
                <w:bCs/>
                <w:color w:val="000000"/>
                <w:sz w:val="20"/>
                <w:szCs w:val="20"/>
              </w:rPr>
            </w:pPr>
            <w:r w:rsidRPr="009F5202">
              <w:rPr>
                <w:rFonts w:ascii="Arial" w:hAnsi="Arial" w:cs="Arial"/>
                <w:b/>
                <w:bCs/>
                <w:color w:val="000000"/>
                <w:sz w:val="20"/>
                <w:szCs w:val="20"/>
              </w:rPr>
              <w:t>National Governments</w:t>
            </w:r>
          </w:p>
          <w:p w:rsidR="001276AA" w:rsidRPr="009F5202" w:rsidRDefault="001276AA" w:rsidP="004C2CBE">
            <w:pPr>
              <w:autoSpaceDE w:val="0"/>
              <w:autoSpaceDN w:val="0"/>
              <w:adjustRightInd w:val="0"/>
              <w:ind w:left="87" w:right="87"/>
              <w:rPr>
                <w:rFonts w:ascii="Arial" w:hAnsi="Arial" w:cs="Arial"/>
                <w:b/>
                <w:bCs/>
                <w:color w:val="000000"/>
                <w:sz w:val="20"/>
                <w:szCs w:val="20"/>
              </w:rPr>
            </w:pPr>
          </w:p>
          <w:p w:rsidR="001276AA" w:rsidRPr="009F5202" w:rsidRDefault="001276AA" w:rsidP="004C2CBE">
            <w:pPr>
              <w:autoSpaceDE w:val="0"/>
              <w:autoSpaceDN w:val="0"/>
              <w:adjustRightInd w:val="0"/>
              <w:ind w:left="87" w:right="87"/>
              <w:rPr>
                <w:rFonts w:ascii="Arial" w:hAnsi="Arial" w:cs="Arial"/>
                <w:color w:val="000000"/>
                <w:sz w:val="20"/>
                <w:szCs w:val="20"/>
              </w:rPr>
            </w:pPr>
          </w:p>
        </w:tc>
        <w:tc>
          <w:tcPr>
            <w:tcW w:w="7920" w:type="dxa"/>
          </w:tcPr>
          <w:p w:rsidR="001276AA" w:rsidRPr="0076420D" w:rsidRDefault="001276AA" w:rsidP="004C2CBE">
            <w:pPr>
              <w:pStyle w:val="ListParagraph"/>
              <w:numPr>
                <w:ilvl w:val="0"/>
                <w:numId w:val="5"/>
              </w:numPr>
              <w:autoSpaceDE w:val="0"/>
              <w:autoSpaceDN w:val="0"/>
              <w:adjustRightInd w:val="0"/>
              <w:ind w:right="40"/>
              <w:rPr>
                <w:rFonts w:ascii="Arial" w:hAnsi="Arial" w:cs="Arial"/>
                <w:color w:val="000000"/>
                <w:sz w:val="20"/>
                <w:szCs w:val="20"/>
              </w:rPr>
            </w:pPr>
            <w:r w:rsidRPr="0076420D">
              <w:rPr>
                <w:rFonts w:ascii="Arial" w:hAnsi="Arial" w:cs="Arial"/>
                <w:color w:val="000000"/>
                <w:sz w:val="20"/>
                <w:szCs w:val="20"/>
              </w:rPr>
              <w:t>Use the country name followed by the department or agency, when appropriate:</w:t>
            </w:r>
          </w:p>
          <w:p w:rsidR="001276AA" w:rsidRPr="0076420D" w:rsidRDefault="001276AA" w:rsidP="004C2CBE">
            <w:pPr>
              <w:pStyle w:val="ListParagraph"/>
              <w:numPr>
                <w:ilvl w:val="0"/>
                <w:numId w:val="6"/>
              </w:numPr>
              <w:autoSpaceDE w:val="0"/>
              <w:autoSpaceDN w:val="0"/>
              <w:adjustRightInd w:val="0"/>
              <w:ind w:right="40"/>
              <w:rPr>
                <w:rFonts w:ascii="Arial" w:hAnsi="Arial" w:cs="Arial"/>
                <w:color w:val="000000"/>
                <w:sz w:val="20"/>
                <w:szCs w:val="20"/>
              </w:rPr>
            </w:pPr>
            <w:r w:rsidRPr="0076420D">
              <w:rPr>
                <w:rFonts w:ascii="Arial" w:hAnsi="Arial" w:cs="Arial"/>
                <w:color w:val="000000"/>
                <w:sz w:val="20"/>
                <w:szCs w:val="20"/>
              </w:rPr>
              <w:t>US Department of Energy</w:t>
            </w:r>
          </w:p>
          <w:p w:rsidR="001276AA" w:rsidRPr="0076420D" w:rsidRDefault="001276AA" w:rsidP="004C2CBE">
            <w:pPr>
              <w:pStyle w:val="ListParagraph"/>
              <w:numPr>
                <w:ilvl w:val="0"/>
                <w:numId w:val="6"/>
              </w:numPr>
              <w:autoSpaceDE w:val="0"/>
              <w:autoSpaceDN w:val="0"/>
              <w:adjustRightInd w:val="0"/>
              <w:ind w:right="40"/>
              <w:rPr>
                <w:rFonts w:ascii="Arial" w:hAnsi="Arial" w:cs="Arial"/>
                <w:color w:val="000000"/>
                <w:sz w:val="20"/>
                <w:szCs w:val="20"/>
              </w:rPr>
            </w:pPr>
            <w:r w:rsidRPr="0076420D">
              <w:rPr>
                <w:rFonts w:ascii="Arial" w:hAnsi="Arial" w:cs="Arial"/>
                <w:color w:val="000000"/>
                <w:sz w:val="20"/>
                <w:szCs w:val="20"/>
              </w:rPr>
              <w:t>Canada Department of the Environment</w:t>
            </w:r>
          </w:p>
          <w:p w:rsidR="001276AA" w:rsidRPr="0076420D" w:rsidRDefault="001276AA" w:rsidP="004C2CBE">
            <w:pPr>
              <w:autoSpaceDE w:val="0"/>
              <w:autoSpaceDN w:val="0"/>
              <w:adjustRightInd w:val="0"/>
              <w:ind w:left="720" w:right="40"/>
              <w:rPr>
                <w:rFonts w:ascii="Arial" w:hAnsi="Arial" w:cs="Arial"/>
                <w:color w:val="000000"/>
                <w:sz w:val="20"/>
                <w:szCs w:val="20"/>
              </w:rPr>
            </w:pPr>
            <w:r w:rsidRPr="0076420D">
              <w:rPr>
                <w:rFonts w:ascii="Arial" w:hAnsi="Arial" w:cs="Arial"/>
                <w:color w:val="000000"/>
                <w:sz w:val="20"/>
                <w:szCs w:val="20"/>
              </w:rPr>
              <w:t>But:</w:t>
            </w:r>
          </w:p>
          <w:p w:rsidR="001276AA" w:rsidRPr="0076420D" w:rsidRDefault="001276AA" w:rsidP="004C2CBE">
            <w:pPr>
              <w:pStyle w:val="ListParagraph"/>
              <w:numPr>
                <w:ilvl w:val="0"/>
                <w:numId w:val="6"/>
              </w:numPr>
              <w:autoSpaceDE w:val="0"/>
              <w:autoSpaceDN w:val="0"/>
              <w:adjustRightInd w:val="0"/>
              <w:ind w:right="40"/>
              <w:rPr>
                <w:rFonts w:ascii="Arial" w:hAnsi="Arial" w:cs="Arial"/>
                <w:color w:val="000000"/>
                <w:sz w:val="20"/>
                <w:szCs w:val="20"/>
              </w:rPr>
            </w:pPr>
            <w:r w:rsidRPr="0076420D">
              <w:rPr>
                <w:rFonts w:ascii="Arial" w:hAnsi="Arial" w:cs="Arial"/>
                <w:color w:val="000000"/>
                <w:sz w:val="20"/>
                <w:szCs w:val="20"/>
              </w:rPr>
              <w:t>Parks Canada</w:t>
            </w:r>
          </w:p>
          <w:p w:rsidR="001276AA" w:rsidRPr="009F5202" w:rsidRDefault="001276AA" w:rsidP="004C2CBE">
            <w:pPr>
              <w:autoSpaceDE w:val="0"/>
              <w:autoSpaceDN w:val="0"/>
              <w:adjustRightInd w:val="0"/>
              <w:ind w:left="249"/>
              <w:rPr>
                <w:rFonts w:ascii="Arial" w:hAnsi="Arial" w:cs="Arial"/>
                <w:color w:val="000000"/>
                <w:sz w:val="20"/>
                <w:szCs w:val="20"/>
              </w:rPr>
            </w:pPr>
          </w:p>
          <w:p w:rsidR="003558AF" w:rsidRDefault="001276AA" w:rsidP="004C2CBE">
            <w:pPr>
              <w:pStyle w:val="ListParagraph"/>
              <w:numPr>
                <w:ilvl w:val="0"/>
                <w:numId w:val="5"/>
              </w:numPr>
              <w:autoSpaceDE w:val="0"/>
              <w:autoSpaceDN w:val="0"/>
              <w:adjustRightInd w:val="0"/>
              <w:ind w:right="87"/>
              <w:rPr>
                <w:rFonts w:ascii="Arial" w:hAnsi="Arial" w:cs="Arial"/>
                <w:color w:val="000000"/>
                <w:sz w:val="20"/>
                <w:szCs w:val="20"/>
              </w:rPr>
            </w:pPr>
            <w:r w:rsidRPr="0076420D">
              <w:rPr>
                <w:rFonts w:ascii="Arial" w:hAnsi="Arial" w:cs="Arial"/>
                <w:color w:val="000000"/>
                <w:sz w:val="20"/>
                <w:szCs w:val="20"/>
              </w:rPr>
              <w:t xml:space="preserve">Do not use periods in US client names. </w:t>
            </w:r>
            <w:r w:rsidR="003558AF">
              <w:rPr>
                <w:rFonts w:ascii="Arial" w:hAnsi="Arial" w:cs="Arial"/>
                <w:color w:val="000000"/>
                <w:sz w:val="20"/>
                <w:szCs w:val="20"/>
              </w:rPr>
              <w:t xml:space="preserve">Do include the country whenever possible to reduce confusion. </w:t>
            </w:r>
          </w:p>
          <w:p w:rsidR="001276AA" w:rsidRPr="0076420D" w:rsidRDefault="001276AA" w:rsidP="004C2CBE">
            <w:pPr>
              <w:pStyle w:val="ListParagraph"/>
              <w:numPr>
                <w:ilvl w:val="0"/>
                <w:numId w:val="5"/>
              </w:numPr>
              <w:autoSpaceDE w:val="0"/>
              <w:autoSpaceDN w:val="0"/>
              <w:adjustRightInd w:val="0"/>
              <w:ind w:right="87"/>
              <w:rPr>
                <w:rFonts w:ascii="Arial" w:hAnsi="Arial" w:cs="Arial"/>
                <w:color w:val="000000"/>
                <w:sz w:val="20"/>
                <w:szCs w:val="20"/>
              </w:rPr>
            </w:pPr>
            <w:r>
              <w:rPr>
                <w:rFonts w:ascii="Arial" w:hAnsi="Arial" w:cs="Arial"/>
                <w:color w:val="000000"/>
                <w:sz w:val="20"/>
                <w:szCs w:val="20"/>
              </w:rPr>
              <w:t>For these accounts, u</w:t>
            </w:r>
            <w:r w:rsidRPr="0076420D">
              <w:rPr>
                <w:rFonts w:ascii="Arial" w:hAnsi="Arial" w:cs="Arial"/>
                <w:color w:val="000000"/>
                <w:sz w:val="20"/>
                <w:szCs w:val="20"/>
              </w:rPr>
              <w:t>se the f</w:t>
            </w:r>
            <w:r>
              <w:rPr>
                <w:rFonts w:ascii="Arial" w:hAnsi="Arial" w:cs="Arial"/>
                <w:color w:val="000000"/>
                <w:sz w:val="20"/>
                <w:szCs w:val="20"/>
              </w:rPr>
              <w:t>ollowing examples as guidelines</w:t>
            </w:r>
            <w:bookmarkStart w:id="0" w:name="_GoBack"/>
            <w:bookmarkEnd w:id="0"/>
          </w:p>
          <w:p w:rsidR="001276AA" w:rsidRDefault="004C2CBE" w:rsidP="004C2CBE">
            <w:pPr>
              <w:pStyle w:val="ListParagraph"/>
              <w:numPr>
                <w:ilvl w:val="0"/>
                <w:numId w:val="6"/>
              </w:numPr>
              <w:autoSpaceDE w:val="0"/>
              <w:autoSpaceDN w:val="0"/>
              <w:adjustRightInd w:val="0"/>
              <w:ind w:right="87"/>
              <w:rPr>
                <w:rFonts w:ascii="Arial" w:hAnsi="Arial" w:cs="Arial"/>
                <w:color w:val="000000"/>
                <w:sz w:val="20"/>
                <w:szCs w:val="20"/>
              </w:rPr>
            </w:pPr>
            <w:r>
              <w:rPr>
                <w:rFonts w:ascii="Arial" w:hAnsi="Arial" w:cs="Arial"/>
                <w:color w:val="000000"/>
                <w:sz w:val="20"/>
                <w:szCs w:val="20"/>
              </w:rPr>
              <w:t xml:space="preserve">US </w:t>
            </w:r>
            <w:r w:rsidR="001276AA">
              <w:rPr>
                <w:rFonts w:ascii="Arial" w:hAnsi="Arial" w:cs="Arial"/>
                <w:color w:val="000000"/>
                <w:sz w:val="20"/>
                <w:szCs w:val="20"/>
              </w:rPr>
              <w:t>Air Force Center for Engineering and the Environment</w:t>
            </w:r>
          </w:p>
          <w:p w:rsidR="001276AA" w:rsidRPr="0076420D" w:rsidRDefault="004C2CBE" w:rsidP="004C2CBE">
            <w:pPr>
              <w:pStyle w:val="ListParagraph"/>
              <w:numPr>
                <w:ilvl w:val="0"/>
                <w:numId w:val="6"/>
              </w:numPr>
              <w:autoSpaceDE w:val="0"/>
              <w:autoSpaceDN w:val="0"/>
              <w:adjustRightInd w:val="0"/>
              <w:ind w:right="87"/>
              <w:rPr>
                <w:rFonts w:ascii="Arial" w:hAnsi="Arial" w:cs="Arial"/>
                <w:color w:val="000000"/>
                <w:sz w:val="20"/>
                <w:szCs w:val="20"/>
              </w:rPr>
            </w:pPr>
            <w:r>
              <w:rPr>
                <w:rFonts w:ascii="Arial" w:hAnsi="Arial" w:cs="Arial"/>
                <w:color w:val="000000"/>
                <w:sz w:val="20"/>
                <w:szCs w:val="20"/>
              </w:rPr>
              <w:t xml:space="preserve">US </w:t>
            </w:r>
            <w:r w:rsidR="003558AF">
              <w:rPr>
                <w:rFonts w:ascii="Arial" w:hAnsi="Arial" w:cs="Arial"/>
                <w:color w:val="000000"/>
                <w:sz w:val="20"/>
                <w:szCs w:val="20"/>
              </w:rPr>
              <w:t>Air Force Plant 4</w:t>
            </w:r>
          </w:p>
          <w:p w:rsidR="001276AA" w:rsidRPr="0076420D" w:rsidRDefault="001276AA" w:rsidP="004C2CBE">
            <w:pPr>
              <w:pStyle w:val="ListParagraph"/>
              <w:numPr>
                <w:ilvl w:val="0"/>
                <w:numId w:val="6"/>
              </w:numPr>
              <w:autoSpaceDE w:val="0"/>
              <w:autoSpaceDN w:val="0"/>
              <w:adjustRightInd w:val="0"/>
              <w:ind w:right="87"/>
              <w:rPr>
                <w:rFonts w:ascii="Arial" w:hAnsi="Arial" w:cs="Arial"/>
                <w:color w:val="000000"/>
                <w:sz w:val="20"/>
                <w:szCs w:val="20"/>
              </w:rPr>
            </w:pPr>
            <w:r>
              <w:rPr>
                <w:rFonts w:ascii="Arial" w:hAnsi="Arial" w:cs="Arial"/>
                <w:color w:val="000000"/>
                <w:sz w:val="20"/>
                <w:szCs w:val="20"/>
              </w:rPr>
              <w:t>US Army Corps of Engineers Baltimore</w:t>
            </w:r>
          </w:p>
          <w:p w:rsidR="001276AA" w:rsidRPr="0076420D" w:rsidRDefault="004C2CBE" w:rsidP="004C2CBE">
            <w:pPr>
              <w:pStyle w:val="ListParagraph"/>
              <w:numPr>
                <w:ilvl w:val="0"/>
                <w:numId w:val="6"/>
              </w:numPr>
              <w:autoSpaceDE w:val="0"/>
              <w:autoSpaceDN w:val="0"/>
              <w:adjustRightInd w:val="0"/>
              <w:ind w:right="87"/>
              <w:rPr>
                <w:rFonts w:ascii="Arial" w:hAnsi="Arial" w:cs="Arial"/>
                <w:color w:val="000000"/>
                <w:sz w:val="20"/>
                <w:szCs w:val="20"/>
              </w:rPr>
            </w:pPr>
            <w:r>
              <w:rPr>
                <w:rFonts w:ascii="Arial" w:hAnsi="Arial" w:cs="Arial"/>
                <w:color w:val="000000"/>
                <w:sz w:val="20"/>
                <w:szCs w:val="20"/>
              </w:rPr>
              <w:t xml:space="preserve">US </w:t>
            </w:r>
            <w:r w:rsidR="001276AA">
              <w:rPr>
                <w:rFonts w:ascii="Arial" w:hAnsi="Arial" w:cs="Arial"/>
                <w:color w:val="000000"/>
                <w:sz w:val="20"/>
                <w:szCs w:val="20"/>
              </w:rPr>
              <w:t>General Services Administration</w:t>
            </w:r>
          </w:p>
          <w:p w:rsidR="001276AA" w:rsidRPr="0076420D" w:rsidRDefault="001276AA" w:rsidP="004C2CBE">
            <w:pPr>
              <w:pStyle w:val="ListParagraph"/>
              <w:numPr>
                <w:ilvl w:val="0"/>
                <w:numId w:val="6"/>
              </w:numPr>
              <w:autoSpaceDE w:val="0"/>
              <w:autoSpaceDN w:val="0"/>
              <w:adjustRightInd w:val="0"/>
              <w:ind w:right="87"/>
              <w:rPr>
                <w:rFonts w:ascii="Arial" w:hAnsi="Arial" w:cs="Arial"/>
                <w:color w:val="000000"/>
                <w:sz w:val="20"/>
                <w:szCs w:val="20"/>
              </w:rPr>
            </w:pPr>
            <w:r>
              <w:rPr>
                <w:rFonts w:ascii="Arial" w:hAnsi="Arial" w:cs="Arial"/>
                <w:color w:val="000000"/>
                <w:sz w:val="20"/>
                <w:szCs w:val="20"/>
              </w:rPr>
              <w:t xml:space="preserve">US Environmental Protection Agency -  </w:t>
            </w:r>
            <w:r w:rsidRPr="0076420D">
              <w:rPr>
                <w:rFonts w:ascii="Arial" w:hAnsi="Arial" w:cs="Arial"/>
                <w:color w:val="000000"/>
                <w:sz w:val="20"/>
                <w:szCs w:val="20"/>
              </w:rPr>
              <w:t>Region II</w:t>
            </w:r>
          </w:p>
          <w:p w:rsidR="001276AA" w:rsidRPr="0076420D" w:rsidRDefault="004C2CBE" w:rsidP="004C2CBE">
            <w:pPr>
              <w:pStyle w:val="ListParagraph"/>
              <w:numPr>
                <w:ilvl w:val="0"/>
                <w:numId w:val="6"/>
              </w:numPr>
              <w:autoSpaceDE w:val="0"/>
              <w:autoSpaceDN w:val="0"/>
              <w:adjustRightInd w:val="0"/>
              <w:ind w:right="87"/>
              <w:rPr>
                <w:rFonts w:ascii="Arial" w:hAnsi="Arial" w:cs="Arial"/>
                <w:color w:val="000000"/>
                <w:sz w:val="20"/>
                <w:szCs w:val="20"/>
              </w:rPr>
            </w:pPr>
            <w:r>
              <w:rPr>
                <w:rFonts w:ascii="Arial" w:hAnsi="Arial" w:cs="Arial"/>
                <w:color w:val="000000"/>
                <w:sz w:val="20"/>
                <w:szCs w:val="20"/>
              </w:rPr>
              <w:t xml:space="preserve">US </w:t>
            </w:r>
            <w:r w:rsidR="001276AA">
              <w:rPr>
                <w:rFonts w:ascii="Arial" w:hAnsi="Arial" w:cs="Arial"/>
                <w:color w:val="000000"/>
                <w:sz w:val="20"/>
                <w:szCs w:val="20"/>
              </w:rPr>
              <w:t>Naval Facilities Engineering Command Mid-Atlantic</w:t>
            </w:r>
          </w:p>
          <w:p w:rsidR="001276AA" w:rsidRPr="0076420D" w:rsidRDefault="001276AA" w:rsidP="004C2CBE">
            <w:pPr>
              <w:pStyle w:val="ListParagraph"/>
              <w:numPr>
                <w:ilvl w:val="0"/>
                <w:numId w:val="6"/>
              </w:numPr>
              <w:autoSpaceDE w:val="0"/>
              <w:autoSpaceDN w:val="0"/>
              <w:adjustRightInd w:val="0"/>
              <w:ind w:right="87"/>
              <w:rPr>
                <w:rFonts w:ascii="Arial" w:hAnsi="Arial" w:cs="Arial"/>
                <w:color w:val="000000"/>
                <w:sz w:val="20"/>
                <w:szCs w:val="20"/>
              </w:rPr>
            </w:pPr>
            <w:r w:rsidRPr="0076420D">
              <w:rPr>
                <w:rFonts w:ascii="Arial" w:hAnsi="Arial" w:cs="Arial"/>
                <w:color w:val="000000"/>
                <w:sz w:val="20"/>
                <w:szCs w:val="20"/>
              </w:rPr>
              <w:t>US Postal Service</w:t>
            </w:r>
            <w:r>
              <w:rPr>
                <w:rFonts w:ascii="Arial" w:hAnsi="Arial" w:cs="Arial"/>
                <w:color w:val="000000"/>
                <w:sz w:val="20"/>
                <w:szCs w:val="20"/>
              </w:rPr>
              <w:t>/USPS</w:t>
            </w:r>
          </w:p>
          <w:p w:rsidR="001276AA" w:rsidRPr="0076420D" w:rsidRDefault="003558AF" w:rsidP="004C2CBE">
            <w:pPr>
              <w:pStyle w:val="ListParagraph"/>
              <w:numPr>
                <w:ilvl w:val="0"/>
                <w:numId w:val="6"/>
              </w:numPr>
              <w:autoSpaceDE w:val="0"/>
              <w:autoSpaceDN w:val="0"/>
              <w:adjustRightInd w:val="0"/>
              <w:ind w:right="87"/>
              <w:rPr>
                <w:rFonts w:ascii="Arial" w:hAnsi="Arial" w:cs="Arial"/>
                <w:color w:val="000000"/>
                <w:sz w:val="20"/>
                <w:szCs w:val="20"/>
              </w:rPr>
            </w:pPr>
            <w:r>
              <w:rPr>
                <w:rFonts w:ascii="Arial" w:hAnsi="Arial" w:cs="Arial"/>
                <w:color w:val="000000"/>
                <w:sz w:val="20"/>
                <w:szCs w:val="20"/>
              </w:rPr>
              <w:t xml:space="preserve">US Air Force - </w:t>
            </w:r>
            <w:r w:rsidR="001276AA" w:rsidRPr="0076420D">
              <w:rPr>
                <w:rFonts w:ascii="Arial" w:hAnsi="Arial" w:cs="Arial"/>
                <w:color w:val="000000"/>
                <w:sz w:val="20"/>
                <w:szCs w:val="20"/>
              </w:rPr>
              <w:t>Robins AFB</w:t>
            </w:r>
          </w:p>
          <w:p w:rsidR="001276AA" w:rsidRPr="0076420D" w:rsidRDefault="001276AA" w:rsidP="004C2CBE">
            <w:pPr>
              <w:pStyle w:val="ListParagraph"/>
              <w:numPr>
                <w:ilvl w:val="0"/>
                <w:numId w:val="6"/>
              </w:numPr>
              <w:autoSpaceDE w:val="0"/>
              <w:autoSpaceDN w:val="0"/>
              <w:adjustRightInd w:val="0"/>
              <w:ind w:right="87"/>
              <w:rPr>
                <w:rFonts w:ascii="Arial" w:hAnsi="Arial" w:cs="Arial"/>
                <w:color w:val="000000"/>
                <w:sz w:val="20"/>
                <w:szCs w:val="20"/>
              </w:rPr>
            </w:pPr>
            <w:r w:rsidRPr="0076420D">
              <w:rPr>
                <w:rFonts w:ascii="Arial" w:hAnsi="Arial" w:cs="Arial"/>
                <w:color w:val="000000"/>
                <w:sz w:val="20"/>
                <w:szCs w:val="20"/>
              </w:rPr>
              <w:t>US Army Engineering Support Center, Huntsville</w:t>
            </w:r>
          </w:p>
          <w:p w:rsidR="001276AA" w:rsidRPr="0076420D" w:rsidRDefault="001276AA" w:rsidP="004C2CBE">
            <w:pPr>
              <w:pStyle w:val="ListParagraph"/>
              <w:numPr>
                <w:ilvl w:val="0"/>
                <w:numId w:val="6"/>
              </w:numPr>
              <w:autoSpaceDE w:val="0"/>
              <w:autoSpaceDN w:val="0"/>
              <w:adjustRightInd w:val="0"/>
              <w:ind w:right="87"/>
              <w:rPr>
                <w:rFonts w:ascii="Arial" w:hAnsi="Arial" w:cs="Arial"/>
                <w:color w:val="000000"/>
                <w:sz w:val="20"/>
                <w:szCs w:val="20"/>
              </w:rPr>
            </w:pPr>
            <w:r w:rsidRPr="0076420D">
              <w:rPr>
                <w:rFonts w:ascii="Arial" w:hAnsi="Arial" w:cs="Arial"/>
                <w:color w:val="000000"/>
                <w:sz w:val="20"/>
                <w:szCs w:val="20"/>
              </w:rPr>
              <w:t>US Air Force School of Aerospace Medicine</w:t>
            </w:r>
          </w:p>
          <w:p w:rsidR="001276AA" w:rsidRDefault="001276AA" w:rsidP="004C2CBE">
            <w:pPr>
              <w:pStyle w:val="ListParagraph"/>
              <w:numPr>
                <w:ilvl w:val="0"/>
                <w:numId w:val="6"/>
              </w:numPr>
              <w:autoSpaceDE w:val="0"/>
              <w:autoSpaceDN w:val="0"/>
              <w:adjustRightInd w:val="0"/>
              <w:ind w:right="87"/>
              <w:rPr>
                <w:rFonts w:ascii="Arial" w:hAnsi="Arial" w:cs="Arial"/>
                <w:color w:val="000000"/>
                <w:sz w:val="20"/>
                <w:szCs w:val="20"/>
              </w:rPr>
            </w:pPr>
            <w:r w:rsidRPr="0076420D">
              <w:rPr>
                <w:rFonts w:ascii="Arial" w:hAnsi="Arial" w:cs="Arial"/>
                <w:color w:val="000000"/>
                <w:sz w:val="20"/>
                <w:szCs w:val="20"/>
              </w:rPr>
              <w:t xml:space="preserve">US Department of Agriculture </w:t>
            </w:r>
            <w:r>
              <w:rPr>
                <w:rFonts w:ascii="Arial" w:hAnsi="Arial" w:cs="Arial"/>
                <w:color w:val="000000"/>
                <w:sz w:val="20"/>
                <w:szCs w:val="20"/>
              </w:rPr>
              <w:t>–</w:t>
            </w:r>
            <w:r w:rsidRPr="0076420D">
              <w:rPr>
                <w:rFonts w:ascii="Arial" w:hAnsi="Arial" w:cs="Arial"/>
                <w:color w:val="000000"/>
                <w:sz w:val="20"/>
                <w:szCs w:val="20"/>
              </w:rPr>
              <w:t xml:space="preserve"> </w:t>
            </w:r>
            <w:r>
              <w:rPr>
                <w:rFonts w:ascii="Arial" w:hAnsi="Arial" w:cs="Arial"/>
                <w:color w:val="000000"/>
                <w:sz w:val="20"/>
                <w:szCs w:val="20"/>
              </w:rPr>
              <w:t>US Forest Service</w:t>
            </w:r>
          </w:p>
          <w:p w:rsidR="001276AA" w:rsidRDefault="001276AA" w:rsidP="004C2CBE">
            <w:pPr>
              <w:pStyle w:val="ListParagraph"/>
              <w:numPr>
                <w:ilvl w:val="0"/>
                <w:numId w:val="6"/>
              </w:numPr>
              <w:autoSpaceDE w:val="0"/>
              <w:autoSpaceDN w:val="0"/>
              <w:adjustRightInd w:val="0"/>
              <w:ind w:right="87"/>
              <w:rPr>
                <w:rFonts w:ascii="Arial" w:hAnsi="Arial" w:cs="Arial"/>
                <w:color w:val="000000"/>
                <w:sz w:val="20"/>
                <w:szCs w:val="20"/>
              </w:rPr>
            </w:pPr>
            <w:r>
              <w:rPr>
                <w:rFonts w:ascii="Arial" w:hAnsi="Arial" w:cs="Arial"/>
                <w:color w:val="000000"/>
                <w:sz w:val="20"/>
                <w:szCs w:val="20"/>
              </w:rPr>
              <w:t>US Department of Energy – Oak Ridge National Laboratory</w:t>
            </w:r>
          </w:p>
          <w:p w:rsidR="001276AA" w:rsidRDefault="001276AA" w:rsidP="004C2CBE">
            <w:pPr>
              <w:pStyle w:val="ListParagraph"/>
              <w:numPr>
                <w:ilvl w:val="0"/>
                <w:numId w:val="5"/>
              </w:numPr>
              <w:autoSpaceDE w:val="0"/>
              <w:autoSpaceDN w:val="0"/>
              <w:adjustRightInd w:val="0"/>
              <w:ind w:right="87"/>
              <w:rPr>
                <w:rFonts w:ascii="Arial" w:hAnsi="Arial" w:cs="Arial"/>
                <w:color w:val="000000"/>
                <w:sz w:val="20"/>
                <w:szCs w:val="20"/>
              </w:rPr>
            </w:pPr>
            <w:r>
              <w:rPr>
                <w:rFonts w:ascii="Arial" w:hAnsi="Arial" w:cs="Arial"/>
                <w:color w:val="000000"/>
                <w:sz w:val="20"/>
                <w:szCs w:val="20"/>
              </w:rPr>
              <w:t>Other governments:</w:t>
            </w:r>
          </w:p>
          <w:p w:rsidR="001276AA" w:rsidRDefault="001276AA" w:rsidP="004C2CBE">
            <w:pPr>
              <w:pStyle w:val="ListParagraph"/>
              <w:numPr>
                <w:ilvl w:val="1"/>
                <w:numId w:val="5"/>
              </w:numPr>
              <w:autoSpaceDE w:val="0"/>
              <w:autoSpaceDN w:val="0"/>
              <w:adjustRightInd w:val="0"/>
              <w:ind w:right="87"/>
              <w:rPr>
                <w:rFonts w:ascii="Arial" w:hAnsi="Arial" w:cs="Arial"/>
                <w:color w:val="000000"/>
                <w:sz w:val="20"/>
                <w:szCs w:val="20"/>
              </w:rPr>
            </w:pPr>
            <w:r>
              <w:rPr>
                <w:rFonts w:ascii="Arial" w:hAnsi="Arial" w:cs="Arial"/>
                <w:color w:val="000000"/>
                <w:sz w:val="20"/>
                <w:szCs w:val="20"/>
              </w:rPr>
              <w:t>Try to use a department: Libya Department of Environment</w:t>
            </w:r>
          </w:p>
          <w:p w:rsidR="001276AA" w:rsidRPr="00FF5BA1" w:rsidRDefault="001276AA" w:rsidP="004C2CBE">
            <w:pPr>
              <w:pStyle w:val="ListParagraph"/>
              <w:numPr>
                <w:ilvl w:val="1"/>
                <w:numId w:val="5"/>
              </w:numPr>
              <w:autoSpaceDE w:val="0"/>
              <w:autoSpaceDN w:val="0"/>
              <w:adjustRightInd w:val="0"/>
              <w:ind w:right="87"/>
              <w:rPr>
                <w:rFonts w:ascii="Arial" w:hAnsi="Arial" w:cs="Arial"/>
                <w:color w:val="000000"/>
                <w:sz w:val="20"/>
                <w:szCs w:val="20"/>
              </w:rPr>
            </w:pPr>
            <w:r>
              <w:rPr>
                <w:rFonts w:ascii="Arial" w:hAnsi="Arial" w:cs="Arial"/>
                <w:color w:val="000000"/>
                <w:sz w:val="20"/>
                <w:szCs w:val="20"/>
              </w:rPr>
              <w:t>Otherwise: Country, Government of</w:t>
            </w:r>
          </w:p>
        </w:tc>
      </w:tr>
      <w:tr w:rsidR="001276AA" w:rsidRPr="009F5202" w:rsidTr="004C2CBE">
        <w:tc>
          <w:tcPr>
            <w:tcW w:w="2160" w:type="dxa"/>
          </w:tcPr>
          <w:p w:rsidR="001276AA" w:rsidRPr="009F5202" w:rsidRDefault="001276AA" w:rsidP="004C2CBE">
            <w:pPr>
              <w:autoSpaceDE w:val="0"/>
              <w:autoSpaceDN w:val="0"/>
              <w:adjustRightInd w:val="0"/>
              <w:ind w:left="87" w:right="87"/>
              <w:rPr>
                <w:rFonts w:ascii="Arial" w:hAnsi="Arial" w:cs="Arial"/>
                <w:b/>
                <w:bCs/>
                <w:color w:val="000000"/>
                <w:sz w:val="20"/>
                <w:szCs w:val="20"/>
              </w:rPr>
            </w:pPr>
            <w:r w:rsidRPr="009F5202">
              <w:rPr>
                <w:rFonts w:ascii="Arial" w:hAnsi="Arial" w:cs="Arial"/>
                <w:b/>
                <w:bCs/>
                <w:color w:val="000000"/>
                <w:sz w:val="20"/>
                <w:szCs w:val="20"/>
              </w:rPr>
              <w:t>Industrial-Commercial</w:t>
            </w:r>
          </w:p>
        </w:tc>
        <w:tc>
          <w:tcPr>
            <w:tcW w:w="7920" w:type="dxa"/>
          </w:tcPr>
          <w:p w:rsidR="001276AA" w:rsidRPr="00112679" w:rsidRDefault="001276AA" w:rsidP="004C2CBE">
            <w:pPr>
              <w:pStyle w:val="ListParagraph"/>
              <w:numPr>
                <w:ilvl w:val="0"/>
                <w:numId w:val="4"/>
              </w:numPr>
              <w:autoSpaceDE w:val="0"/>
              <w:autoSpaceDN w:val="0"/>
              <w:adjustRightInd w:val="0"/>
              <w:ind w:right="40"/>
              <w:rPr>
                <w:rFonts w:ascii="Arial" w:hAnsi="Arial" w:cs="Arial"/>
                <w:color w:val="000000"/>
                <w:sz w:val="20"/>
                <w:szCs w:val="20"/>
              </w:rPr>
            </w:pPr>
            <w:r w:rsidRPr="00112679">
              <w:rPr>
                <w:rFonts w:ascii="Arial" w:hAnsi="Arial" w:cs="Arial"/>
                <w:color w:val="000000"/>
                <w:sz w:val="20"/>
                <w:szCs w:val="20"/>
              </w:rPr>
              <w:t xml:space="preserve">Use the name of the Account following the client’s preference (as shown on web site, </w:t>
            </w:r>
            <w:r>
              <w:rPr>
                <w:rFonts w:ascii="Arial" w:hAnsi="Arial" w:cs="Arial"/>
                <w:color w:val="000000"/>
                <w:sz w:val="20"/>
                <w:szCs w:val="20"/>
              </w:rPr>
              <w:t>business card, or stationery</w:t>
            </w:r>
          </w:p>
          <w:p w:rsidR="001276AA" w:rsidRPr="009F5202" w:rsidRDefault="001276AA" w:rsidP="004C2CBE">
            <w:pPr>
              <w:pStyle w:val="ListParagraph"/>
              <w:numPr>
                <w:ilvl w:val="0"/>
                <w:numId w:val="4"/>
              </w:numPr>
              <w:contextualSpacing w:val="0"/>
              <w:rPr>
                <w:rFonts w:ascii="Arial" w:hAnsi="Arial" w:cs="Arial"/>
              </w:rPr>
            </w:pPr>
            <w:r w:rsidRPr="009F5202">
              <w:rPr>
                <w:rFonts w:ascii="Arial" w:hAnsi="Arial" w:cs="Arial"/>
              </w:rPr>
              <w:t xml:space="preserve">Remove commas from company names </w:t>
            </w:r>
            <w:r>
              <w:rPr>
                <w:rFonts w:ascii="Arial" w:hAnsi="Arial" w:cs="Arial"/>
              </w:rPr>
              <w:t>before</w:t>
            </w:r>
            <w:r w:rsidRPr="009F5202">
              <w:rPr>
                <w:rFonts w:ascii="Arial" w:hAnsi="Arial" w:cs="Arial"/>
              </w:rPr>
              <w:t xml:space="preserve"> Inc</w:t>
            </w:r>
            <w:r>
              <w:rPr>
                <w:rFonts w:ascii="Arial" w:hAnsi="Arial" w:cs="Arial"/>
              </w:rPr>
              <w:t>.</w:t>
            </w:r>
            <w:r w:rsidRPr="009F5202">
              <w:rPr>
                <w:rFonts w:ascii="Arial" w:hAnsi="Arial" w:cs="Arial"/>
              </w:rPr>
              <w:t xml:space="preserve"> and Ltd</w:t>
            </w:r>
            <w:r>
              <w:rPr>
                <w:rFonts w:ascii="Arial" w:hAnsi="Arial" w:cs="Arial"/>
              </w:rPr>
              <w:t>.</w:t>
            </w:r>
          </w:p>
          <w:p w:rsidR="001276AA" w:rsidRPr="009F5202" w:rsidRDefault="001276AA" w:rsidP="004C2CBE">
            <w:pPr>
              <w:pStyle w:val="ListParagraph"/>
              <w:numPr>
                <w:ilvl w:val="0"/>
                <w:numId w:val="4"/>
              </w:numPr>
              <w:contextualSpacing w:val="0"/>
              <w:rPr>
                <w:rFonts w:ascii="Arial" w:hAnsi="Arial" w:cs="Arial"/>
              </w:rPr>
            </w:pPr>
            <w:r w:rsidRPr="009F5202">
              <w:rPr>
                <w:rFonts w:ascii="Arial" w:hAnsi="Arial" w:cs="Arial"/>
              </w:rPr>
              <w:t>Use abbreviations for Incorporated, Limited, Joint Venture consistently, e.g., Inc</w:t>
            </w:r>
            <w:r>
              <w:rPr>
                <w:rFonts w:ascii="Arial" w:hAnsi="Arial" w:cs="Arial"/>
              </w:rPr>
              <w:t>.</w:t>
            </w:r>
            <w:r w:rsidRPr="009F5202">
              <w:rPr>
                <w:rFonts w:ascii="Arial" w:hAnsi="Arial" w:cs="Arial"/>
              </w:rPr>
              <w:t>, LLC, Ltd</w:t>
            </w:r>
            <w:r>
              <w:rPr>
                <w:rFonts w:ascii="Arial" w:hAnsi="Arial" w:cs="Arial"/>
              </w:rPr>
              <w:t>.</w:t>
            </w:r>
            <w:r w:rsidRPr="009F5202">
              <w:rPr>
                <w:rFonts w:ascii="Arial" w:hAnsi="Arial" w:cs="Arial"/>
              </w:rPr>
              <w:t>, JV</w:t>
            </w:r>
          </w:p>
          <w:p w:rsidR="001276AA" w:rsidRDefault="001276AA" w:rsidP="004C2CBE">
            <w:pPr>
              <w:pStyle w:val="ListParagraph"/>
              <w:numPr>
                <w:ilvl w:val="0"/>
                <w:numId w:val="4"/>
              </w:numPr>
              <w:contextualSpacing w:val="0"/>
              <w:rPr>
                <w:rFonts w:ascii="Arial" w:hAnsi="Arial" w:cs="Arial"/>
              </w:rPr>
            </w:pPr>
            <w:r>
              <w:rPr>
                <w:rFonts w:ascii="Arial" w:hAnsi="Arial" w:cs="Arial"/>
              </w:rPr>
              <w:lastRenderedPageBreak/>
              <w:t>Incorporation and C</w:t>
            </w:r>
            <w:r w:rsidRPr="009F5202">
              <w:rPr>
                <w:rFonts w:ascii="Arial" w:hAnsi="Arial" w:cs="Arial"/>
              </w:rPr>
              <w:t>ompany and Corporation in client name should be abbreviated as Co</w:t>
            </w:r>
            <w:r>
              <w:rPr>
                <w:rFonts w:ascii="Arial" w:hAnsi="Arial" w:cs="Arial"/>
              </w:rPr>
              <w:t>.</w:t>
            </w:r>
            <w:r w:rsidRPr="009F5202">
              <w:rPr>
                <w:rFonts w:ascii="Arial" w:hAnsi="Arial" w:cs="Arial"/>
              </w:rPr>
              <w:t xml:space="preserve"> and Corp</w:t>
            </w:r>
            <w:r>
              <w:rPr>
                <w:rFonts w:ascii="Arial" w:hAnsi="Arial" w:cs="Arial"/>
              </w:rPr>
              <w:t>. – with exceptions, following the client’s preference</w:t>
            </w:r>
          </w:p>
          <w:p w:rsidR="001276AA" w:rsidRPr="009F5202" w:rsidRDefault="001276AA" w:rsidP="004C2CBE">
            <w:pPr>
              <w:pStyle w:val="ListParagraph"/>
              <w:numPr>
                <w:ilvl w:val="0"/>
                <w:numId w:val="4"/>
              </w:numPr>
              <w:contextualSpacing w:val="0"/>
              <w:rPr>
                <w:rFonts w:ascii="Arial" w:hAnsi="Arial" w:cs="Arial"/>
                <w:b/>
                <w:bCs/>
              </w:rPr>
            </w:pPr>
            <w:r w:rsidRPr="009F5202">
              <w:rPr>
                <w:rFonts w:ascii="Arial" w:hAnsi="Arial" w:cs="Arial"/>
              </w:rPr>
              <w:t xml:space="preserve">For company names with initials, use periods but not spaces between initials, e.g., </w:t>
            </w:r>
            <w:r w:rsidRPr="009F5202">
              <w:rPr>
                <w:rFonts w:ascii="Arial" w:hAnsi="Arial" w:cs="Arial"/>
                <w:b/>
                <w:bCs/>
              </w:rPr>
              <w:t>A.D. Makepeace Company</w:t>
            </w:r>
          </w:p>
          <w:p w:rsidR="001276AA" w:rsidRDefault="001276AA" w:rsidP="004C2CBE">
            <w:pPr>
              <w:pStyle w:val="ListParagraph"/>
              <w:numPr>
                <w:ilvl w:val="0"/>
                <w:numId w:val="4"/>
              </w:numPr>
              <w:contextualSpacing w:val="0"/>
              <w:rPr>
                <w:rFonts w:ascii="Arial" w:hAnsi="Arial" w:cs="Arial"/>
              </w:rPr>
            </w:pPr>
            <w:r w:rsidRPr="009F5202">
              <w:rPr>
                <w:rFonts w:ascii="Arial" w:hAnsi="Arial" w:cs="Arial"/>
              </w:rPr>
              <w:t xml:space="preserve">Do not use </w:t>
            </w:r>
            <w:r w:rsidRPr="009F5202">
              <w:rPr>
                <w:rFonts w:ascii="Arial" w:hAnsi="Arial" w:cs="Arial"/>
                <w:b/>
                <w:bCs/>
              </w:rPr>
              <w:t>The</w:t>
            </w:r>
            <w:r w:rsidRPr="009F5202">
              <w:rPr>
                <w:rFonts w:ascii="Arial" w:hAnsi="Arial" w:cs="Arial"/>
              </w:rPr>
              <w:t xml:space="preserve"> in front of company name u</w:t>
            </w:r>
            <w:r w:rsidRPr="000D453D">
              <w:rPr>
                <w:rFonts w:ascii="Arial" w:hAnsi="Arial" w:cs="Arial"/>
              </w:rPr>
              <w:t>n</w:t>
            </w:r>
            <w:r w:rsidRPr="009F5202">
              <w:rPr>
                <w:rFonts w:ascii="Arial" w:hAnsi="Arial" w:cs="Arial"/>
              </w:rPr>
              <w:t xml:space="preserve">less </w:t>
            </w:r>
            <w:r w:rsidRPr="009F5202">
              <w:rPr>
                <w:rFonts w:ascii="Arial" w:hAnsi="Arial" w:cs="Arial"/>
                <w:b/>
                <w:bCs/>
              </w:rPr>
              <w:t>The</w:t>
            </w:r>
            <w:r w:rsidRPr="009F5202">
              <w:rPr>
                <w:rFonts w:ascii="Arial" w:hAnsi="Arial" w:cs="Arial"/>
              </w:rPr>
              <w:t xml:space="preserve"> is part of their legal name</w:t>
            </w:r>
          </w:p>
          <w:p w:rsidR="001276AA" w:rsidRPr="00433316" w:rsidRDefault="001276AA" w:rsidP="004C2CBE">
            <w:pPr>
              <w:pStyle w:val="ListParagraph"/>
              <w:numPr>
                <w:ilvl w:val="0"/>
                <w:numId w:val="4"/>
              </w:numPr>
              <w:contextualSpacing w:val="0"/>
              <w:rPr>
                <w:rFonts w:ascii="Arial" w:hAnsi="Arial" w:cs="Arial"/>
              </w:rPr>
            </w:pPr>
            <w:r>
              <w:rPr>
                <w:rFonts w:ascii="Arial" w:hAnsi="Arial" w:cs="Arial"/>
              </w:rPr>
              <w:t xml:space="preserve">Port Authorities – entered as </w:t>
            </w:r>
            <w:r w:rsidRPr="00CD2C69">
              <w:rPr>
                <w:rFonts w:ascii="Arial" w:hAnsi="Arial" w:cs="Arial"/>
                <w:b/>
              </w:rPr>
              <w:t>Port Authority of Vancouver</w:t>
            </w:r>
            <w:r>
              <w:rPr>
                <w:rFonts w:ascii="Arial" w:hAnsi="Arial" w:cs="Arial"/>
              </w:rPr>
              <w:t xml:space="preserve"> or </w:t>
            </w:r>
            <w:r w:rsidRPr="00CD2C69">
              <w:rPr>
                <w:rFonts w:ascii="Arial" w:hAnsi="Arial" w:cs="Arial"/>
                <w:b/>
              </w:rPr>
              <w:t>Port of Seattle</w:t>
            </w:r>
            <w:r>
              <w:rPr>
                <w:rFonts w:ascii="Arial" w:hAnsi="Arial" w:cs="Arial"/>
              </w:rPr>
              <w:t xml:space="preserve"> (not Vancouver, Port Authority of or Seattle, Port of)</w:t>
            </w:r>
          </w:p>
        </w:tc>
      </w:tr>
    </w:tbl>
    <w:p w:rsidR="001276AA" w:rsidRPr="009F5202" w:rsidRDefault="001276AA" w:rsidP="001276AA">
      <w:pPr>
        <w:rPr>
          <w:rFonts w:ascii="Arial" w:hAnsi="Arial" w:cs="Arial"/>
        </w:rPr>
      </w:pPr>
    </w:p>
    <w:p w:rsidR="001276AA" w:rsidRDefault="001276AA" w:rsidP="001276AA">
      <w:pPr>
        <w:rPr>
          <w:rFonts w:ascii="Arial" w:hAnsi="Arial" w:cs="Arial"/>
          <w:b/>
          <w:bCs/>
        </w:rPr>
      </w:pPr>
    </w:p>
    <w:p w:rsidR="001276AA" w:rsidRDefault="001276AA" w:rsidP="001276AA">
      <w:pPr>
        <w:rPr>
          <w:rFonts w:ascii="Arial" w:hAnsi="Arial" w:cs="Arial"/>
          <w:b/>
          <w:bCs/>
        </w:rPr>
      </w:pPr>
    </w:p>
    <w:p w:rsidR="001276AA" w:rsidRPr="00094C1A" w:rsidRDefault="001276AA" w:rsidP="001276AA">
      <w:pPr>
        <w:rPr>
          <w:rFonts w:ascii="Arial" w:hAnsi="Arial" w:cs="Arial"/>
          <w:b/>
          <w:bCs/>
        </w:rPr>
      </w:pPr>
      <w:r w:rsidRPr="00094C1A">
        <w:rPr>
          <w:rFonts w:ascii="Arial" w:hAnsi="Arial" w:cs="Arial"/>
          <w:b/>
          <w:bCs/>
        </w:rPr>
        <w:t>Other</w:t>
      </w:r>
    </w:p>
    <w:p w:rsidR="001276AA" w:rsidRDefault="001276AA" w:rsidP="001276AA">
      <w:pPr>
        <w:ind w:left="360"/>
        <w:rPr>
          <w:rFonts w:ascii="Arial" w:hAnsi="Arial" w:cs="Arial"/>
        </w:rPr>
      </w:pPr>
      <w:r w:rsidRPr="00094C1A">
        <w:rPr>
          <w:rFonts w:ascii="Arial" w:hAnsi="Arial" w:cs="Arial"/>
        </w:rPr>
        <w:t xml:space="preserve">For </w:t>
      </w:r>
      <w:r>
        <w:rPr>
          <w:rFonts w:ascii="Arial" w:hAnsi="Arial" w:cs="Arial"/>
        </w:rPr>
        <w:t>BC (British Columbia) client names, use legal name</w:t>
      </w:r>
      <w:r w:rsidRPr="00094C1A">
        <w:rPr>
          <w:rFonts w:ascii="Arial" w:hAnsi="Arial" w:cs="Arial"/>
        </w:rPr>
        <w:t>, e.g., B</w:t>
      </w:r>
      <w:r>
        <w:rPr>
          <w:rFonts w:ascii="Arial" w:hAnsi="Arial" w:cs="Arial"/>
        </w:rPr>
        <w:t>ritish Columbia</w:t>
      </w:r>
      <w:r w:rsidRPr="00094C1A">
        <w:rPr>
          <w:rFonts w:ascii="Arial" w:hAnsi="Arial" w:cs="Arial"/>
        </w:rPr>
        <w:t xml:space="preserve"> Ministry of Environment </w:t>
      </w:r>
      <w:r>
        <w:rPr>
          <w:rFonts w:ascii="Arial" w:hAnsi="Arial" w:cs="Arial"/>
        </w:rPr>
        <w:t xml:space="preserve">but BC Hydro. </w:t>
      </w:r>
    </w:p>
    <w:p w:rsidR="001276AA" w:rsidRDefault="001276AA" w:rsidP="001276AA">
      <w:pPr>
        <w:rPr>
          <w:rFonts w:ascii="Arial" w:hAnsi="Arial" w:cs="Arial"/>
        </w:rPr>
      </w:pPr>
    </w:p>
    <w:p w:rsidR="001276AA" w:rsidRDefault="001276AA" w:rsidP="001276AA">
      <w:pPr>
        <w:ind w:left="360"/>
        <w:rPr>
          <w:rFonts w:ascii="Arial" w:hAnsi="Arial" w:cs="Arial"/>
        </w:rPr>
      </w:pPr>
      <w:r>
        <w:rPr>
          <w:rFonts w:ascii="Arial" w:hAnsi="Arial" w:cs="Arial"/>
        </w:rPr>
        <w:t xml:space="preserve">Note: </w:t>
      </w:r>
      <w:r w:rsidRPr="00094C1A">
        <w:rPr>
          <w:rFonts w:ascii="Arial" w:hAnsi="Arial" w:cs="Arial"/>
        </w:rPr>
        <w:t>Salesforce has a field for Former Client Name</w:t>
      </w:r>
    </w:p>
    <w:p w:rsidR="001276AA" w:rsidRDefault="001276AA" w:rsidP="001276AA">
      <w:pPr>
        <w:rPr>
          <w:rFonts w:ascii="Arial" w:hAnsi="Arial" w:cs="Arial"/>
          <w:b/>
          <w:bCs/>
        </w:rPr>
      </w:pPr>
    </w:p>
    <w:p w:rsidR="001276AA" w:rsidRDefault="001276AA" w:rsidP="001276AA">
      <w:pPr>
        <w:rPr>
          <w:rFonts w:ascii="Arial" w:hAnsi="Arial" w:cs="Arial"/>
          <w:b/>
          <w:bCs/>
        </w:rPr>
      </w:pPr>
      <w:r w:rsidRPr="003C2837">
        <w:rPr>
          <w:rFonts w:ascii="Arial" w:hAnsi="Arial" w:cs="Arial"/>
          <w:b/>
          <w:bCs/>
        </w:rPr>
        <w:t xml:space="preserve">Confidential </w:t>
      </w:r>
      <w:r w:rsidR="00287728">
        <w:rPr>
          <w:rFonts w:ascii="Arial" w:hAnsi="Arial" w:cs="Arial"/>
          <w:b/>
          <w:bCs/>
        </w:rPr>
        <w:t>and Classified C</w:t>
      </w:r>
      <w:r w:rsidRPr="003C2837">
        <w:rPr>
          <w:rFonts w:ascii="Arial" w:hAnsi="Arial" w:cs="Arial"/>
          <w:b/>
          <w:bCs/>
        </w:rPr>
        <w:t>lients</w:t>
      </w:r>
    </w:p>
    <w:p w:rsidR="001276AA" w:rsidRPr="00957DE9" w:rsidRDefault="001276AA" w:rsidP="001276AA">
      <w:pPr>
        <w:ind w:left="360"/>
        <w:rPr>
          <w:rFonts w:ascii="Arial" w:hAnsi="Arial" w:cs="Arial"/>
        </w:rPr>
      </w:pPr>
      <w:r w:rsidRPr="003C2837">
        <w:rPr>
          <w:rFonts w:ascii="Arial" w:hAnsi="Arial" w:cs="Arial"/>
        </w:rPr>
        <w:t>With the exception of military/</w:t>
      </w:r>
      <w:proofErr w:type="spellStart"/>
      <w:r w:rsidRPr="003C2837">
        <w:rPr>
          <w:rFonts w:ascii="Arial" w:hAnsi="Arial" w:cs="Arial"/>
        </w:rPr>
        <w:t>defence</w:t>
      </w:r>
      <w:proofErr w:type="spellEnd"/>
      <w:r w:rsidRPr="003C2837">
        <w:rPr>
          <w:rFonts w:ascii="Arial" w:hAnsi="Arial" w:cs="Arial"/>
        </w:rPr>
        <w:t xml:space="preserve"> related clients and opportunities, clients who wish to remain confidential should still be put into the CRM </w:t>
      </w:r>
      <w:r>
        <w:rPr>
          <w:rFonts w:ascii="Arial" w:hAnsi="Arial" w:cs="Arial"/>
        </w:rPr>
        <w:t>s</w:t>
      </w:r>
      <w:r w:rsidRPr="003C2837">
        <w:rPr>
          <w:rFonts w:ascii="Arial" w:hAnsi="Arial" w:cs="Arial"/>
        </w:rPr>
        <w:t>ystems using their appropriate corporate entity name</w:t>
      </w:r>
      <w:r>
        <w:rPr>
          <w:rFonts w:ascii="Arial" w:hAnsi="Arial" w:cs="Arial"/>
        </w:rPr>
        <w:t xml:space="preserve"> and the </w:t>
      </w:r>
      <w:r w:rsidRPr="00A42DD7">
        <w:rPr>
          <w:rFonts w:ascii="Arial" w:hAnsi="Arial" w:cs="Arial"/>
        </w:rPr>
        <w:t xml:space="preserve">Client Confidentiality </w:t>
      </w:r>
      <w:proofErr w:type="spellStart"/>
      <w:r w:rsidRPr="00A42DD7">
        <w:rPr>
          <w:rFonts w:ascii="Arial" w:hAnsi="Arial" w:cs="Arial"/>
        </w:rPr>
        <w:t>Agrmt</w:t>
      </w:r>
      <w:proofErr w:type="spellEnd"/>
      <w:r w:rsidRPr="00A42DD7">
        <w:rPr>
          <w:rFonts w:ascii="Arial" w:hAnsi="Arial" w:cs="Arial"/>
        </w:rPr>
        <w:t xml:space="preserve"> in effect?</w:t>
      </w:r>
      <w:r>
        <w:rPr>
          <w:rFonts w:ascii="Arial" w:hAnsi="Arial" w:cs="Arial"/>
        </w:rPr>
        <w:t xml:space="preserve"> </w:t>
      </w:r>
      <w:proofErr w:type="gramStart"/>
      <w:r>
        <w:rPr>
          <w:rFonts w:ascii="Arial" w:hAnsi="Arial" w:cs="Arial"/>
        </w:rPr>
        <w:t>field</w:t>
      </w:r>
      <w:proofErr w:type="gramEnd"/>
      <w:r>
        <w:rPr>
          <w:rFonts w:ascii="Arial" w:hAnsi="Arial" w:cs="Arial"/>
        </w:rPr>
        <w:t xml:space="preserve"> checked </w:t>
      </w:r>
      <w:r w:rsidRPr="00A42DD7">
        <w:rPr>
          <w:rFonts w:ascii="Arial" w:hAnsi="Arial" w:cs="Arial"/>
          <w:b/>
        </w:rPr>
        <w:t>Yes</w:t>
      </w:r>
      <w:r>
        <w:rPr>
          <w:rFonts w:ascii="Arial" w:hAnsi="Arial" w:cs="Arial"/>
        </w:rPr>
        <w:t xml:space="preserve">. </w:t>
      </w:r>
      <w:r w:rsidRPr="003C2837">
        <w:rPr>
          <w:rFonts w:ascii="Arial" w:hAnsi="Arial" w:cs="Arial"/>
        </w:rPr>
        <w:t xml:space="preserve">.  </w:t>
      </w:r>
    </w:p>
    <w:p w:rsidR="001276AA" w:rsidRPr="00957DE9" w:rsidRDefault="001276AA" w:rsidP="001276AA">
      <w:pPr>
        <w:ind w:left="360"/>
        <w:rPr>
          <w:rFonts w:ascii="Arial" w:hAnsi="Arial" w:cs="Arial"/>
        </w:rPr>
      </w:pPr>
    </w:p>
    <w:p w:rsidR="001276AA" w:rsidRPr="00957DE9" w:rsidRDefault="001276AA" w:rsidP="001276AA">
      <w:pPr>
        <w:ind w:left="360"/>
        <w:rPr>
          <w:rFonts w:ascii="Arial" w:hAnsi="Arial" w:cs="Arial"/>
        </w:rPr>
      </w:pPr>
      <w:r w:rsidRPr="003C2837">
        <w:rPr>
          <w:rFonts w:ascii="Arial" w:hAnsi="Arial" w:cs="Arial"/>
        </w:rPr>
        <w:t>Certain military/</w:t>
      </w:r>
      <w:proofErr w:type="spellStart"/>
      <w:r w:rsidRPr="003C2837">
        <w:rPr>
          <w:rFonts w:ascii="Arial" w:hAnsi="Arial" w:cs="Arial"/>
        </w:rPr>
        <w:t>defence</w:t>
      </w:r>
      <w:proofErr w:type="spellEnd"/>
      <w:r w:rsidRPr="003C2837">
        <w:rPr>
          <w:rFonts w:ascii="Arial" w:hAnsi="Arial" w:cs="Arial"/>
        </w:rPr>
        <w:t xml:space="preserve"> pursuits require confidentiality for national security reasons and AECOM understands and supports this effort. </w:t>
      </w:r>
      <w:r>
        <w:rPr>
          <w:rFonts w:ascii="Arial" w:hAnsi="Arial" w:cs="Arial"/>
        </w:rPr>
        <w:t>These accounts are entered as “Classified Client”</w:t>
      </w:r>
      <w:r w:rsidRPr="003C2837">
        <w:rPr>
          <w:rFonts w:ascii="Arial" w:hAnsi="Arial" w:cs="Arial"/>
        </w:rPr>
        <w:t xml:space="preserve"> </w:t>
      </w:r>
      <w:proofErr w:type="gramStart"/>
      <w:r w:rsidRPr="003C2837">
        <w:rPr>
          <w:rFonts w:ascii="Arial" w:hAnsi="Arial" w:cs="Arial"/>
        </w:rPr>
        <w:t>However,</w:t>
      </w:r>
      <w:proofErr w:type="gramEnd"/>
      <w:r w:rsidRPr="003C2837">
        <w:rPr>
          <w:rFonts w:ascii="Arial" w:hAnsi="Arial" w:cs="Arial"/>
        </w:rPr>
        <w:t xml:space="preserve"> all Salesforce.com users have signed a Nondisclosure Agreement (NDA) within AECOM.  An NDA is a legal document prohibiting the release, transmittal, or communication of any information within the CRM to entities outside of AECOM.  </w:t>
      </w:r>
    </w:p>
    <w:p w:rsidR="001276AA" w:rsidRPr="00957DE9" w:rsidRDefault="001276AA" w:rsidP="001276AA">
      <w:pPr>
        <w:ind w:left="360"/>
        <w:rPr>
          <w:rFonts w:ascii="Arial" w:hAnsi="Arial" w:cs="Arial"/>
        </w:rPr>
      </w:pPr>
    </w:p>
    <w:p w:rsidR="001276AA" w:rsidRPr="00957DE9" w:rsidRDefault="001276AA" w:rsidP="001276AA">
      <w:pPr>
        <w:ind w:left="360"/>
        <w:rPr>
          <w:rFonts w:ascii="Arial" w:hAnsi="Arial" w:cs="Arial"/>
        </w:rPr>
      </w:pPr>
      <w:r w:rsidRPr="003C2837">
        <w:rPr>
          <w:rFonts w:ascii="Arial" w:hAnsi="Arial" w:cs="Arial"/>
        </w:rPr>
        <w:t>If a client specifically requests to not be included in the CRM system, please contact your local CRM administrator and provide justification as to why this must occur.  By using “Confidential Client” as the account, the functionality and versatility of the CRM tool is greatly limited</w:t>
      </w:r>
      <w:r>
        <w:rPr>
          <w:rFonts w:ascii="Arial" w:hAnsi="Arial" w:cs="Arial"/>
        </w:rPr>
        <w:t>, duplicate records can be created</w:t>
      </w:r>
      <w:r w:rsidRPr="003C2837">
        <w:rPr>
          <w:rFonts w:ascii="Arial" w:hAnsi="Arial" w:cs="Arial"/>
        </w:rPr>
        <w:t>, and thus, this account designation is highly discouraged.</w:t>
      </w:r>
    </w:p>
    <w:p w:rsidR="001276AA" w:rsidRPr="00094C1A" w:rsidRDefault="001276AA" w:rsidP="001276AA">
      <w:pPr>
        <w:ind w:left="360"/>
        <w:rPr>
          <w:rFonts w:ascii="Arial" w:hAnsi="Arial" w:cs="Arial"/>
        </w:rPr>
      </w:pPr>
    </w:p>
    <w:p w:rsidR="001276AA" w:rsidRDefault="001276AA" w:rsidP="001276AA"/>
    <w:p w:rsidR="00BD5D99" w:rsidRDefault="00BD5D99"/>
    <w:sectPr w:rsidR="00BD5D99" w:rsidSect="004C2CBE">
      <w:pgSz w:w="12240" w:h="15840"/>
      <w:pgMar w:top="720" w:right="720" w:bottom="720" w:left="72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6108D"/>
    <w:multiLevelType w:val="hybridMultilevel"/>
    <w:tmpl w:val="A3BE3FB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987C21"/>
    <w:multiLevelType w:val="hybridMultilevel"/>
    <w:tmpl w:val="8C263172"/>
    <w:lvl w:ilvl="0" w:tplc="375AC01E">
      <w:start w:val="1"/>
      <w:numFmt w:val="decimal"/>
      <w:lvlText w:val="%1."/>
      <w:lvlJc w:val="left"/>
      <w:pPr>
        <w:ind w:left="735" w:hanging="360"/>
      </w:pPr>
      <w:rPr>
        <w:rFonts w:hint="default"/>
        <w:b w:val="0"/>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
    <w:nsid w:val="295276BA"/>
    <w:multiLevelType w:val="hybridMultilevel"/>
    <w:tmpl w:val="1E5C0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E315327"/>
    <w:multiLevelType w:val="hybridMultilevel"/>
    <w:tmpl w:val="88466262"/>
    <w:lvl w:ilvl="0" w:tplc="0409000F">
      <w:start w:val="1"/>
      <w:numFmt w:val="decimal"/>
      <w:lvlText w:val="%1."/>
      <w:lvlJc w:val="left"/>
      <w:pPr>
        <w:ind w:left="735" w:hanging="360"/>
      </w:pPr>
      <w:rPr>
        <w:rFonts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4">
    <w:nsid w:val="32FD5989"/>
    <w:multiLevelType w:val="hybridMultilevel"/>
    <w:tmpl w:val="B68EEEDC"/>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5">
    <w:nsid w:val="348518A0"/>
    <w:multiLevelType w:val="hybridMultilevel"/>
    <w:tmpl w:val="E1645C0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5C7C48"/>
    <w:multiLevelType w:val="hybridMultilevel"/>
    <w:tmpl w:val="F3C09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6967D4B"/>
    <w:multiLevelType w:val="hybridMultilevel"/>
    <w:tmpl w:val="DD72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4B1A0A"/>
    <w:multiLevelType w:val="hybridMultilevel"/>
    <w:tmpl w:val="74E4C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1"/>
  </w:num>
  <w:num w:numId="5">
    <w:abstractNumId w:val="5"/>
  </w:num>
  <w:num w:numId="6">
    <w:abstractNumId w:val="0"/>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6AA"/>
    <w:rsid w:val="001276AA"/>
    <w:rsid w:val="0015731A"/>
    <w:rsid w:val="00287728"/>
    <w:rsid w:val="003558AF"/>
    <w:rsid w:val="004C2CBE"/>
    <w:rsid w:val="00BD5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6AA"/>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6AA"/>
    <w:pPr>
      <w:ind w:left="720"/>
      <w:contextualSpacing/>
    </w:pPr>
  </w:style>
  <w:style w:type="character" w:styleId="CommentReference">
    <w:name w:val="annotation reference"/>
    <w:basedOn w:val="DefaultParagraphFont"/>
    <w:uiPriority w:val="99"/>
    <w:semiHidden/>
    <w:unhideWhenUsed/>
    <w:rsid w:val="001276AA"/>
    <w:rPr>
      <w:sz w:val="16"/>
      <w:szCs w:val="16"/>
    </w:rPr>
  </w:style>
  <w:style w:type="paragraph" w:styleId="CommentText">
    <w:name w:val="annotation text"/>
    <w:basedOn w:val="Normal"/>
    <w:link w:val="CommentTextChar"/>
    <w:uiPriority w:val="99"/>
    <w:semiHidden/>
    <w:unhideWhenUsed/>
    <w:rsid w:val="001276AA"/>
    <w:rPr>
      <w:sz w:val="20"/>
      <w:szCs w:val="20"/>
    </w:rPr>
  </w:style>
  <w:style w:type="character" w:customStyle="1" w:styleId="CommentTextChar">
    <w:name w:val="Comment Text Char"/>
    <w:basedOn w:val="DefaultParagraphFont"/>
    <w:link w:val="CommentText"/>
    <w:uiPriority w:val="99"/>
    <w:semiHidden/>
    <w:rsid w:val="001276AA"/>
    <w:rPr>
      <w:sz w:val="20"/>
      <w:szCs w:val="20"/>
    </w:rPr>
  </w:style>
  <w:style w:type="paragraph" w:styleId="BalloonText">
    <w:name w:val="Balloon Text"/>
    <w:basedOn w:val="Normal"/>
    <w:link w:val="BalloonTextChar"/>
    <w:uiPriority w:val="99"/>
    <w:semiHidden/>
    <w:unhideWhenUsed/>
    <w:rsid w:val="001276AA"/>
    <w:rPr>
      <w:rFonts w:ascii="Tahoma" w:hAnsi="Tahoma" w:cs="Tahoma"/>
      <w:sz w:val="16"/>
      <w:szCs w:val="16"/>
    </w:rPr>
  </w:style>
  <w:style w:type="character" w:customStyle="1" w:styleId="BalloonTextChar">
    <w:name w:val="Balloon Text Char"/>
    <w:basedOn w:val="DefaultParagraphFont"/>
    <w:link w:val="BalloonText"/>
    <w:uiPriority w:val="99"/>
    <w:semiHidden/>
    <w:rsid w:val="001276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6AA"/>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6AA"/>
    <w:pPr>
      <w:ind w:left="720"/>
      <w:contextualSpacing/>
    </w:pPr>
  </w:style>
  <w:style w:type="character" w:styleId="CommentReference">
    <w:name w:val="annotation reference"/>
    <w:basedOn w:val="DefaultParagraphFont"/>
    <w:uiPriority w:val="99"/>
    <w:semiHidden/>
    <w:unhideWhenUsed/>
    <w:rsid w:val="001276AA"/>
    <w:rPr>
      <w:sz w:val="16"/>
      <w:szCs w:val="16"/>
    </w:rPr>
  </w:style>
  <w:style w:type="paragraph" w:styleId="CommentText">
    <w:name w:val="annotation text"/>
    <w:basedOn w:val="Normal"/>
    <w:link w:val="CommentTextChar"/>
    <w:uiPriority w:val="99"/>
    <w:semiHidden/>
    <w:unhideWhenUsed/>
    <w:rsid w:val="001276AA"/>
    <w:rPr>
      <w:sz w:val="20"/>
      <w:szCs w:val="20"/>
    </w:rPr>
  </w:style>
  <w:style w:type="character" w:customStyle="1" w:styleId="CommentTextChar">
    <w:name w:val="Comment Text Char"/>
    <w:basedOn w:val="DefaultParagraphFont"/>
    <w:link w:val="CommentText"/>
    <w:uiPriority w:val="99"/>
    <w:semiHidden/>
    <w:rsid w:val="001276AA"/>
    <w:rPr>
      <w:sz w:val="20"/>
      <w:szCs w:val="20"/>
    </w:rPr>
  </w:style>
  <w:style w:type="paragraph" w:styleId="BalloonText">
    <w:name w:val="Balloon Text"/>
    <w:basedOn w:val="Normal"/>
    <w:link w:val="BalloonTextChar"/>
    <w:uiPriority w:val="99"/>
    <w:semiHidden/>
    <w:unhideWhenUsed/>
    <w:rsid w:val="001276AA"/>
    <w:rPr>
      <w:rFonts w:ascii="Tahoma" w:hAnsi="Tahoma" w:cs="Tahoma"/>
      <w:sz w:val="16"/>
      <w:szCs w:val="16"/>
    </w:rPr>
  </w:style>
  <w:style w:type="character" w:customStyle="1" w:styleId="BalloonTextChar">
    <w:name w:val="Balloon Text Char"/>
    <w:basedOn w:val="DefaultParagraphFont"/>
    <w:link w:val="BalloonText"/>
    <w:uiPriority w:val="99"/>
    <w:semiHidden/>
    <w:rsid w:val="001276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1166</Words>
  <Characters>6651</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AECOM</Company>
  <LinksUpToDate>false</LinksUpToDate>
  <CharactersWithSpaces>7802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ellen.barker</dc:creator>
  <cp:lastModifiedBy>Barker, Ellen</cp:lastModifiedBy>
  <cp:revision>2</cp:revision>
  <dcterms:created xsi:type="dcterms:W3CDTF">2014-02-14T18:05:00Z</dcterms:created>
  <dcterms:modified xsi:type="dcterms:W3CDTF">2014-02-14T18:05:00Z</dcterms:modified>
</cp:coreProperties>
</file>