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E4B2" w14:textId="77777777" w:rsidR="004026EA" w:rsidRPr="004026EA" w:rsidRDefault="004026EA" w:rsidP="004026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 w:rsidRPr="004026EA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CP2TWS - Hilfe</w:t>
      </w:r>
    </w:p>
    <w:p w14:paraId="25F35C3C" w14:textId="77777777" w:rsidR="004026EA" w:rsidRDefault="004026EA" w:rsidP="00402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26EA">
        <w:drawing>
          <wp:anchor distT="0" distB="0" distL="114300" distR="114300" simplePos="0" relativeHeight="251658240" behindDoc="0" locked="0" layoutInCell="1" allowOverlap="1" wp14:anchorId="2C31062F" wp14:editId="0578048E">
            <wp:simplePos x="0" y="0"/>
            <wp:positionH relativeFrom="column">
              <wp:posOffset>2567940</wp:posOffset>
            </wp:positionH>
            <wp:positionV relativeFrom="paragraph">
              <wp:posOffset>469900</wp:posOffset>
            </wp:positionV>
            <wp:extent cx="3784215" cy="2552700"/>
            <wp:effectExtent l="0" t="0" r="698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21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2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Das Programm CP2TWS kann Zeiten direkt über die serielle Schnittstelle der Tag Heuer </w:t>
      </w:r>
      <w:proofErr w:type="spellStart"/>
      <w:r w:rsidRPr="004026EA">
        <w:rPr>
          <w:rFonts w:ascii="Times New Roman" w:eastAsia="Times New Roman" w:hAnsi="Times New Roman" w:cs="Times New Roman"/>
          <w:sz w:val="24"/>
          <w:szCs w:val="24"/>
          <w:lang w:eastAsia="de-DE"/>
        </w:rPr>
        <w:t>Chronoprinter</w:t>
      </w:r>
      <w:proofErr w:type="spellEnd"/>
      <w:r w:rsidRPr="00402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einlesen und dann an die </w:t>
      </w:r>
      <w:proofErr w:type="spellStart"/>
      <w:r w:rsidRPr="004026EA">
        <w:rPr>
          <w:rFonts w:ascii="Times New Roman" w:eastAsia="Times New Roman" w:hAnsi="Times New Roman" w:cs="Times New Roman"/>
          <w:sz w:val="24"/>
          <w:szCs w:val="24"/>
          <w:lang w:eastAsia="de-DE"/>
        </w:rPr>
        <w:t>onlineservices</w:t>
      </w:r>
      <w:proofErr w:type="spellEnd"/>
      <w:r w:rsidRPr="00402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von TW-Sportsoft, ADAC und DMSB senden.</w:t>
      </w:r>
    </w:p>
    <w:p w14:paraId="47C04B32" w14:textId="77777777" w:rsidR="004026EA" w:rsidRDefault="004026EA" w:rsidP="00402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4913F02" w14:textId="04262E06" w:rsidR="004026EA" w:rsidRPr="004026EA" w:rsidRDefault="004026EA" w:rsidP="00402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02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Anschluss des </w:t>
      </w:r>
      <w:proofErr w:type="spellStart"/>
      <w:r w:rsidRPr="004026EA">
        <w:rPr>
          <w:rFonts w:ascii="Times New Roman" w:eastAsia="Times New Roman" w:hAnsi="Times New Roman" w:cs="Times New Roman"/>
          <w:sz w:val="24"/>
          <w:szCs w:val="24"/>
          <w:lang w:eastAsia="de-DE"/>
        </w:rPr>
        <w:t>Chronoprinter</w:t>
      </w:r>
      <w:proofErr w:type="spellEnd"/>
      <w:r w:rsidRPr="00402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erfolgt über die serielle Schnittstelle des PC bzw. COM-USB Adapterkabel. Um bei COM-USB Adapterkabeln den COM-Port auswählen zu können muss dieses vor Start des Programms schon aktiv sein (eingesteckt und Uhr gestartet). Über Datei - COM auswählen wird der entsprechende Port ausgewählt, danach kann mit dem </w:t>
      </w:r>
      <w:r w:rsidRPr="004026EA">
        <w:rPr>
          <w:rFonts w:ascii="Times New Roman" w:eastAsia="Times New Roman" w:hAnsi="Times New Roman" w:cs="Times New Roman"/>
          <w:sz w:val="24"/>
          <w:szCs w:val="24"/>
          <w:lang w:eastAsia="de-DE"/>
        </w:rPr>
        <w:t>Button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4026E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Uhr verbinden die Verbindung hergestellt werden. </w:t>
      </w:r>
    </w:p>
    <w:p w14:paraId="5439BEC9" w14:textId="3711A966" w:rsidR="0000523E" w:rsidRDefault="00963856"/>
    <w:p w14:paraId="3B9C8353" w14:textId="7E66D5C0" w:rsidR="004026EA" w:rsidRDefault="004026EA"/>
    <w:p w14:paraId="7E793BA4" w14:textId="77777777" w:rsidR="004026EA" w:rsidRDefault="004026EA"/>
    <w:p w14:paraId="4A231558" w14:textId="7D4E0F6E" w:rsidR="004026EA" w:rsidRDefault="004026EA">
      <w:r>
        <w:t xml:space="preserve">Unter </w:t>
      </w:r>
      <w:r>
        <w:rPr>
          <w:rStyle w:val="text-info"/>
        </w:rPr>
        <w:t>Datei - Veranstaltungsdaten</w:t>
      </w:r>
      <w:r>
        <w:t xml:space="preserve"> werden die Angaben zum </w:t>
      </w:r>
      <w:proofErr w:type="spellStart"/>
      <w:r>
        <w:t>onlineservice</w:t>
      </w:r>
      <w:proofErr w:type="spellEnd"/>
      <w:r>
        <w:t xml:space="preserve"> eingegeben, diese werden in der Regel vom Veranstalter bereitgestellt. </w:t>
      </w:r>
    </w:p>
    <w:p w14:paraId="1BA05B76" w14:textId="2059F203" w:rsidR="004026EA" w:rsidRDefault="004026EA">
      <w:r w:rsidRPr="004026EA">
        <w:drawing>
          <wp:anchor distT="0" distB="0" distL="114300" distR="114300" simplePos="0" relativeHeight="251659264" behindDoc="0" locked="0" layoutInCell="1" allowOverlap="1" wp14:anchorId="5C830598" wp14:editId="407449BA">
            <wp:simplePos x="0" y="0"/>
            <wp:positionH relativeFrom="margin">
              <wp:posOffset>2880360</wp:posOffset>
            </wp:positionH>
            <wp:positionV relativeFrom="paragraph">
              <wp:posOffset>4445</wp:posOffset>
            </wp:positionV>
            <wp:extent cx="3535680" cy="2386965"/>
            <wp:effectExtent l="0" t="0" r="762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onlineportal</w:t>
      </w:r>
      <w:proofErr w:type="spellEnd"/>
      <w:r>
        <w:t xml:space="preserve"> und Veranstaltungsname sind Teil der online-Veranstaltungsadresse, der </w:t>
      </w:r>
      <w:proofErr w:type="spellStart"/>
      <w:r>
        <w:t>Api-key</w:t>
      </w:r>
      <w:proofErr w:type="spellEnd"/>
      <w:r>
        <w:t xml:space="preserve"> wird vom Veranstalter im </w:t>
      </w:r>
      <w:proofErr w:type="spellStart"/>
      <w:r>
        <w:t>onlinesystem</w:t>
      </w:r>
      <w:proofErr w:type="spellEnd"/>
      <w:r>
        <w:t xml:space="preserve"> unter Parameter - Auswertung festgelegt.</w:t>
      </w:r>
    </w:p>
    <w:p w14:paraId="159858E7" w14:textId="5D0FB450" w:rsidR="00E93765" w:rsidRDefault="00E93765"/>
    <w:p w14:paraId="1806EC6F" w14:textId="52931FED" w:rsidR="00E93765" w:rsidRDefault="00E93765"/>
    <w:p w14:paraId="5E86E6D9" w14:textId="655908F3" w:rsidR="00E93765" w:rsidRDefault="00E93765"/>
    <w:p w14:paraId="22E93628" w14:textId="5C6E9DD4" w:rsidR="00E93765" w:rsidRDefault="00E93765"/>
    <w:p w14:paraId="17A4A9BF" w14:textId="7C572B97" w:rsidR="00E93765" w:rsidRDefault="00E93765"/>
    <w:p w14:paraId="541CA2F0" w14:textId="7E93A9E7" w:rsidR="00E93765" w:rsidRDefault="00E93765"/>
    <w:p w14:paraId="38087E01" w14:textId="51749DF0" w:rsidR="00E93765" w:rsidRDefault="00E93765" w:rsidP="00E93765">
      <w:r w:rsidRPr="004026EA">
        <w:drawing>
          <wp:anchor distT="0" distB="0" distL="114300" distR="114300" simplePos="0" relativeHeight="251660288" behindDoc="1" locked="0" layoutInCell="1" allowOverlap="1" wp14:anchorId="396F0B44" wp14:editId="156F2895">
            <wp:simplePos x="0" y="0"/>
            <wp:positionH relativeFrom="column">
              <wp:posOffset>2918460</wp:posOffset>
            </wp:positionH>
            <wp:positionV relativeFrom="paragraph">
              <wp:posOffset>2540</wp:posOffset>
            </wp:positionV>
            <wp:extent cx="3474720" cy="2315210"/>
            <wp:effectExtent l="0" t="0" r="0" b="8890"/>
            <wp:wrapTight wrapText="bothSides">
              <wp:wrapPolygon edited="0">
                <wp:start x="0" y="0"/>
                <wp:lineTo x="0" y="21505"/>
                <wp:lineTo x="21434" y="21505"/>
                <wp:lineTo x="21434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Sind die Parameter richtig eingegeben sollte im Programm rechts oben die Adresse grün hinterlegt sein, bei fehlerhafter Eingabe ist die Adresse rot hinterlegt und es erscheint eine Fehlermeldung (Request </w:t>
      </w:r>
      <w:proofErr w:type="spellStart"/>
      <w:r>
        <w:t>return</w:t>
      </w:r>
      <w:proofErr w:type="spellEnd"/>
      <w:r>
        <w:t xml:space="preserve"> der </w:t>
      </w:r>
      <w:proofErr w:type="gramStart"/>
      <w:r>
        <w:t>API Anfrage</w:t>
      </w:r>
      <w:proofErr w:type="gramEnd"/>
      <w:r>
        <w:t>)</w:t>
      </w:r>
    </w:p>
    <w:p w14:paraId="52F6DB99" w14:textId="6D5E8CA6" w:rsidR="004026EA" w:rsidRDefault="00E93765">
      <w:r>
        <w:tab/>
      </w:r>
    </w:p>
    <w:p w14:paraId="5F46A74E" w14:textId="042EEBDC" w:rsidR="00E93765" w:rsidRDefault="00E93765"/>
    <w:p w14:paraId="171B187D" w14:textId="0587246B" w:rsidR="00E93765" w:rsidRDefault="00E93765"/>
    <w:p w14:paraId="2C8CC868" w14:textId="2FF105B7" w:rsidR="00E93765" w:rsidRDefault="00E93765"/>
    <w:p w14:paraId="4C74FF58" w14:textId="3F749FD8" w:rsidR="00E93765" w:rsidRDefault="00E93765"/>
    <w:p w14:paraId="7825093E" w14:textId="3FE07F51" w:rsidR="00E93765" w:rsidRDefault="00E93765"/>
    <w:p w14:paraId="085260AC" w14:textId="77777777" w:rsidR="00670FD1" w:rsidRDefault="00E93765">
      <w:r w:rsidRPr="00E93765">
        <w:lastRenderedPageBreak/>
        <w:drawing>
          <wp:anchor distT="0" distB="0" distL="114300" distR="114300" simplePos="0" relativeHeight="251661312" behindDoc="1" locked="0" layoutInCell="1" allowOverlap="1" wp14:anchorId="3AE1BAF4" wp14:editId="10C1FDB7">
            <wp:simplePos x="0" y="0"/>
            <wp:positionH relativeFrom="margin">
              <wp:posOffset>2164080</wp:posOffset>
            </wp:positionH>
            <wp:positionV relativeFrom="paragraph">
              <wp:posOffset>624840</wp:posOffset>
            </wp:positionV>
            <wp:extent cx="4168140" cy="2795905"/>
            <wp:effectExtent l="0" t="0" r="3810" b="4445"/>
            <wp:wrapTight wrapText="bothSides">
              <wp:wrapPolygon edited="0">
                <wp:start x="0" y="0"/>
                <wp:lineTo x="0" y="21487"/>
                <wp:lineTo x="21521" y="21487"/>
                <wp:lineTo x="21521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 Mittelteil</w:t>
      </w:r>
      <w:r>
        <w:t xml:space="preserve"> ist das Programfenster dreigeteilt</w:t>
      </w:r>
      <w:r>
        <w:t>,</w:t>
      </w:r>
      <w:r>
        <w:t xml:space="preserve"> links ist die Zeitenliste Uhr mit den von der Uhr empfangenen Zeiten und der Startnummer-Eingabezeile. </w:t>
      </w:r>
      <w:r w:rsidR="00670FD1">
        <w:t xml:space="preserve">Die Zeiten in der Zeitenliste Uhr können per Doppelklick nach ganz oben gesetzt </w:t>
      </w:r>
      <w:proofErr w:type="gramStart"/>
      <w:r w:rsidR="00670FD1">
        <w:t>werden</w:t>
      </w:r>
      <w:proofErr w:type="gramEnd"/>
      <w:r w:rsidR="00670FD1">
        <w:t xml:space="preserve"> um eine bestimmte Zeit zu senden. </w:t>
      </w:r>
    </w:p>
    <w:p w14:paraId="22812091" w14:textId="0BF31AA8" w:rsidR="00E93765" w:rsidRDefault="00E93765">
      <w:pPr>
        <w:rPr>
          <w:noProof/>
        </w:rPr>
      </w:pPr>
      <w:r>
        <w:t>In der Mitte</w:t>
      </w:r>
      <w:r>
        <w:t xml:space="preserve"> wird eingestellt mit welcher </w:t>
      </w:r>
      <w:r>
        <w:rPr>
          <w:rStyle w:val="text-info"/>
        </w:rPr>
        <w:t>WP</w:t>
      </w:r>
      <w:r>
        <w:t xml:space="preserve"> und als welche </w:t>
      </w:r>
      <w:proofErr w:type="spellStart"/>
      <w:r>
        <w:rPr>
          <w:rStyle w:val="text-info"/>
        </w:rPr>
        <w:t>Zeitart</w:t>
      </w:r>
      <w:proofErr w:type="spellEnd"/>
      <w:r>
        <w:t xml:space="preserve"> die Zeit gesendet werden soll. Bei den Zeitarten wird nicht nur zwischen reiner Fahrtzeit (z.B. Slalom), Ziel (Uhrzeit) und Start (Uhrzeit) </w:t>
      </w:r>
      <w:proofErr w:type="gramStart"/>
      <w:r>
        <w:t>unterschieden</w:t>
      </w:r>
      <w:proofErr w:type="gramEnd"/>
      <w:r>
        <w:t xml:space="preserve"> sondern auch ob es eine A-B Prüfung oder eine Rundkurs ist. Bei Einstellung </w:t>
      </w:r>
      <w:r>
        <w:rPr>
          <w:rStyle w:val="text-info"/>
        </w:rPr>
        <w:t>Start Rundkurs</w:t>
      </w:r>
      <w:r>
        <w:t xml:space="preserve"> wird die </w:t>
      </w:r>
      <w:r>
        <w:t>reale</w:t>
      </w:r>
      <w:r>
        <w:t xml:space="preserve"> Lichtschrankenzeit gesendet, bei </w:t>
      </w:r>
      <w:r>
        <w:rPr>
          <w:rStyle w:val="text-info"/>
        </w:rPr>
        <w:t>Start A-B</w:t>
      </w:r>
      <w:r>
        <w:t xml:space="preserve"> wird ab Sekunde 50</w:t>
      </w:r>
      <w:r w:rsidR="00A51E0F">
        <w:t xml:space="preserve"> </w:t>
      </w:r>
      <w:r>
        <w:t>auf die volle Minute gerundet. Somit wird auch ein Frühstart mit der vorgesehenen Startzeit übertragen.</w:t>
      </w:r>
      <w:r w:rsidRPr="00E93765">
        <w:rPr>
          <w:noProof/>
        </w:rPr>
        <w:t xml:space="preserve"> </w:t>
      </w:r>
    </w:p>
    <w:p w14:paraId="5BD15DFA" w14:textId="22304C1F" w:rsidR="00A51E0F" w:rsidRDefault="00670FD1">
      <w:pPr>
        <w:rPr>
          <w:noProof/>
        </w:rPr>
      </w:pPr>
      <w:r>
        <w:rPr>
          <w:noProof/>
        </w:rPr>
        <w:t>Bei der Zeitart START A-B wird durch Auswahl von ‚Meldung senden‘ bei jedem Frühstart eine Meldung im onlinesystem angelegt mit Startnummer, WP und dem Meldungsgrund Frühstart.</w:t>
      </w:r>
    </w:p>
    <w:p w14:paraId="31E4F5A4" w14:textId="71400B05" w:rsidR="00670FD1" w:rsidRDefault="00670FD1">
      <w:pPr>
        <w:rPr>
          <w:noProof/>
        </w:rPr>
      </w:pPr>
      <w:r>
        <w:rPr>
          <w:noProof/>
        </w:rPr>
        <w:t>In zukünftigen Versionen wird es auch ein Möglichkeit zur Zeiteingabe per Hand geben.</w:t>
      </w:r>
    </w:p>
    <w:p w14:paraId="04322DB6" w14:textId="14105811" w:rsidR="00A51E0F" w:rsidRDefault="00A51E0F">
      <w:pPr>
        <w:rPr>
          <w:noProof/>
        </w:rPr>
      </w:pPr>
    </w:p>
    <w:p w14:paraId="1A01BE26" w14:textId="77777777" w:rsidR="00A51E0F" w:rsidRDefault="00A51E0F">
      <w:r w:rsidRPr="00A51E0F">
        <w:drawing>
          <wp:anchor distT="0" distB="0" distL="114300" distR="114300" simplePos="0" relativeHeight="251662336" behindDoc="1" locked="0" layoutInCell="1" allowOverlap="1" wp14:anchorId="0AEBD284" wp14:editId="3FA18F43">
            <wp:simplePos x="0" y="0"/>
            <wp:positionH relativeFrom="margin">
              <wp:align>left</wp:align>
            </wp:positionH>
            <wp:positionV relativeFrom="paragraph">
              <wp:posOffset>666115</wp:posOffset>
            </wp:positionV>
            <wp:extent cx="3863340" cy="2632710"/>
            <wp:effectExtent l="0" t="0" r="3810" b="0"/>
            <wp:wrapSquare wrapText="bothSides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Rechts ist die Zeitenliste Uhr mit den gesendeten Zeiten. </w:t>
      </w:r>
      <w:r>
        <w:t xml:space="preserve">Sobald die Uhr verbunden </w:t>
      </w:r>
      <w:proofErr w:type="gramStart"/>
      <w:r>
        <w:t>ist</w:t>
      </w:r>
      <w:proofErr w:type="gramEnd"/>
      <w:r>
        <w:t xml:space="preserve"> wird jede Auslösung in der Zeitenliste Uhr, li</w:t>
      </w:r>
      <w:r>
        <w:t>n</w:t>
      </w:r>
      <w:r>
        <w:t>kes Listenfeld, angezeigt. der Fokus des Fensters wird immer automatisch auf das Startnummern-</w:t>
      </w:r>
      <w:proofErr w:type="spellStart"/>
      <w:r>
        <w:t>eingabefeld</w:t>
      </w:r>
      <w:proofErr w:type="spellEnd"/>
      <w:r>
        <w:t xml:space="preserve"> gesetzt, d.h. es kann sofort die Startnummer eingegeben </w:t>
      </w:r>
      <w:proofErr w:type="gramStart"/>
      <w:r>
        <w:t>werden</w:t>
      </w:r>
      <w:proofErr w:type="gramEnd"/>
      <w:r>
        <w:t xml:space="preserve"> ohne erst in das Eingabefeld klicken zu müssen.</w:t>
      </w:r>
    </w:p>
    <w:p w14:paraId="0D2C0426" w14:textId="77777777" w:rsidR="00A51E0F" w:rsidRDefault="00A51E0F">
      <w:r>
        <w:t xml:space="preserve">Mit dem Button </w:t>
      </w:r>
      <w:r>
        <w:rPr>
          <w:rStyle w:val="text-info"/>
        </w:rPr>
        <w:t>senden</w:t>
      </w:r>
      <w:r>
        <w:t xml:space="preserve"> oder durch die Eingabeta</w:t>
      </w:r>
      <w:r>
        <w:t>s</w:t>
      </w:r>
      <w:r>
        <w:t xml:space="preserve">te (Return) wird die oberste </w:t>
      </w:r>
      <w:r>
        <w:t>Zeit</w:t>
      </w:r>
      <w:r>
        <w:t>, grau hinterlegt, gesendet.</w:t>
      </w:r>
    </w:p>
    <w:p w14:paraId="002A5B1B" w14:textId="0C4A1F0D" w:rsidR="00A51E0F" w:rsidRDefault="00A51E0F">
      <w:r>
        <w:t xml:space="preserve">Die Startnummer '0' kopiert die Zeit in die rechte Liste mit dem </w:t>
      </w:r>
      <w:r w:rsidR="00670FD1">
        <w:t>Status</w:t>
      </w:r>
      <w:r>
        <w:t xml:space="preserve"> gelöscht, zum Server wird diese Zeit nicht übertragen. Diese 'gelöschte' Zeit kann per Doppelklick wieder in die Zeitenliste Uhr, nach links, kopiert werden.</w:t>
      </w:r>
    </w:p>
    <w:p w14:paraId="520F3973" w14:textId="1295DB31" w:rsidR="00A51E0F" w:rsidRDefault="00A51E0F">
      <w:r>
        <w:t xml:space="preserve"> Erfolgreiche Übertragungen werden im rechten Fenster grün hinterlegt, bei fehlerhafter </w:t>
      </w:r>
      <w:r>
        <w:t>Übertragung</w:t>
      </w:r>
      <w:r>
        <w:t xml:space="preserve"> wird die Zeit wi</w:t>
      </w:r>
      <w:r>
        <w:t>eder</w:t>
      </w:r>
      <w:r>
        <w:t xml:space="preserve"> in die Uhrenliste kopiert.</w:t>
      </w:r>
    </w:p>
    <w:p w14:paraId="1A069363" w14:textId="0950F35E" w:rsidR="00670FD1" w:rsidRDefault="00670FD1"/>
    <w:p w14:paraId="01950BAF" w14:textId="7B4D14F7" w:rsidR="00670FD1" w:rsidRDefault="00670FD1">
      <w:r>
        <w:t xml:space="preserve">Ab Version 1.0.4 ist unterhalb </w:t>
      </w:r>
      <w:r w:rsidR="00735F54">
        <w:t xml:space="preserve">des Mittelteils </w:t>
      </w:r>
      <w:r>
        <w:t>ein Listenfeld mit den Statusantworten des Servers.</w:t>
      </w:r>
    </w:p>
    <w:p w14:paraId="4ADFDA20" w14:textId="58A70BD4" w:rsidR="00A51E0F" w:rsidRDefault="00A51E0F"/>
    <w:sectPr w:rsidR="00A51E0F" w:rsidSect="0002777C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33A3F" w14:textId="77777777" w:rsidR="00963856" w:rsidRDefault="00963856" w:rsidP="0002777C">
      <w:pPr>
        <w:spacing w:after="0" w:line="240" w:lineRule="auto"/>
      </w:pPr>
      <w:r>
        <w:separator/>
      </w:r>
    </w:p>
  </w:endnote>
  <w:endnote w:type="continuationSeparator" w:id="0">
    <w:p w14:paraId="69992CB4" w14:textId="77777777" w:rsidR="00963856" w:rsidRDefault="00963856" w:rsidP="00027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0C4A2" w14:textId="35C05FE3" w:rsidR="0002777C" w:rsidRDefault="0002777C">
    <w:pPr>
      <w:pStyle w:val="Fuzeile"/>
    </w:pPr>
    <w:r>
      <w:t>Seite</w:t>
    </w:r>
    <w:r w:rsidR="00735F54">
      <w:t xml:space="preserve"> </w:t>
    </w:r>
    <w:r w:rsidR="00735F54">
      <w:fldChar w:fldCharType="begin"/>
    </w:r>
    <w:r w:rsidR="00735F54">
      <w:instrText>PAGE   \* MERGEFORMAT</w:instrText>
    </w:r>
    <w:r w:rsidR="00735F54">
      <w:fldChar w:fldCharType="separate"/>
    </w:r>
    <w:r w:rsidR="00735F54">
      <w:t>1</w:t>
    </w:r>
    <w:r w:rsidR="00735F54">
      <w:fldChar w:fldCharType="end"/>
    </w:r>
    <w:r>
      <w:tab/>
    </w:r>
    <w:proofErr w:type="spellStart"/>
    <w:r>
      <w:t>zeitnahme.holledau.bayern</w:t>
    </w:r>
    <w:proofErr w:type="spellEnd"/>
    <w:r>
      <w:tab/>
    </w:r>
    <w:sdt>
      <w:sdtPr>
        <w:alias w:val="Autor"/>
        <w:tag w:val=""/>
        <w:id w:val="-115374669"/>
        <w:placeholder>
          <w:docPart w:val="F20C3409E2C94013B0BDEC09AB71CEC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Christian Loos</w:t>
        </w:r>
      </w:sdtContent>
    </w:sdt>
  </w:p>
  <w:p w14:paraId="58E8CE31" w14:textId="77777777" w:rsidR="0002777C" w:rsidRDefault="0002777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EB6C1" w14:textId="77777777" w:rsidR="00963856" w:rsidRDefault="00963856" w:rsidP="0002777C">
      <w:pPr>
        <w:spacing w:after="0" w:line="240" w:lineRule="auto"/>
      </w:pPr>
      <w:r>
        <w:separator/>
      </w:r>
    </w:p>
  </w:footnote>
  <w:footnote w:type="continuationSeparator" w:id="0">
    <w:p w14:paraId="02D5BB33" w14:textId="77777777" w:rsidR="00963856" w:rsidRDefault="00963856" w:rsidP="00027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7C"/>
    <w:rsid w:val="0002777C"/>
    <w:rsid w:val="004026EA"/>
    <w:rsid w:val="00670FD1"/>
    <w:rsid w:val="00735F54"/>
    <w:rsid w:val="0092481E"/>
    <w:rsid w:val="00963856"/>
    <w:rsid w:val="00A16481"/>
    <w:rsid w:val="00A51E0F"/>
    <w:rsid w:val="00E9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247959"/>
  <w15:chartTrackingRefBased/>
  <w15:docId w15:val="{A9BB584F-113A-4110-9F84-75A10E9A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4026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277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777C"/>
  </w:style>
  <w:style w:type="paragraph" w:styleId="Fuzeile">
    <w:name w:val="footer"/>
    <w:basedOn w:val="Standard"/>
    <w:link w:val="FuzeileZchn"/>
    <w:uiPriority w:val="99"/>
    <w:unhideWhenUsed/>
    <w:rsid w:val="000277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777C"/>
  </w:style>
  <w:style w:type="character" w:styleId="Platzhaltertext">
    <w:name w:val="Placeholder Text"/>
    <w:basedOn w:val="Absatz-Standardschriftart"/>
    <w:uiPriority w:val="99"/>
    <w:semiHidden/>
    <w:rsid w:val="0002777C"/>
    <w:rPr>
      <w:color w:val="80808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026EA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customStyle="1" w:styleId="text-info">
    <w:name w:val="text-info"/>
    <w:basedOn w:val="Absatz-Standardschriftart"/>
    <w:rsid w:val="00402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0C3409E2C94013B0BDEC09AB71CE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4E14FF-70CB-4D29-BD3F-DBCC580E595F}"/>
      </w:docPartPr>
      <w:docPartBody>
        <w:p w:rsidR="00000000" w:rsidRDefault="00716216">
          <w:r w:rsidRPr="00B62234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16"/>
    <w:rsid w:val="005438B4"/>
    <w:rsid w:val="0071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EC05B46A5A64DD1971C2CFF374EA47A">
    <w:name w:val="5EC05B46A5A64DD1971C2CFF374EA47A"/>
    <w:rsid w:val="00716216"/>
  </w:style>
  <w:style w:type="character" w:styleId="Platzhaltertext">
    <w:name w:val="Placeholder Text"/>
    <w:basedOn w:val="Absatz-Standardschriftart"/>
    <w:uiPriority w:val="99"/>
    <w:semiHidden/>
    <w:rsid w:val="007162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2AE29-EE1D-466B-AB9F-D71F3FB7A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428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Loos</dc:creator>
  <cp:keywords/>
  <dc:description/>
  <cp:lastModifiedBy>Christian Loos</cp:lastModifiedBy>
  <cp:revision>1</cp:revision>
  <dcterms:created xsi:type="dcterms:W3CDTF">2022-04-04T15:29:00Z</dcterms:created>
  <dcterms:modified xsi:type="dcterms:W3CDTF">2022-04-04T16:39:00Z</dcterms:modified>
</cp:coreProperties>
</file>