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A64EA" w14:textId="77777777" w:rsidR="00406942" w:rsidRPr="005B670E" w:rsidRDefault="00000000" w:rsidP="005B670E">
      <w:pPr>
        <w:spacing w:after="183" w:line="276" w:lineRule="auto"/>
        <w:ind w:left="10" w:hanging="10"/>
        <w:jc w:val="center"/>
        <w:rPr>
          <w:rFonts w:ascii="Arial" w:hAnsi="Arial" w:cs="Arial"/>
        </w:rPr>
      </w:pPr>
      <w:r w:rsidRPr="005B670E">
        <w:rPr>
          <w:rFonts w:ascii="Arial" w:hAnsi="Arial" w:cs="Arial"/>
        </w:rPr>
        <w:t xml:space="preserve">República bolivariana de Venezuela </w:t>
      </w:r>
    </w:p>
    <w:p w14:paraId="07EE2D78" w14:textId="77777777" w:rsidR="00406942" w:rsidRPr="005B670E" w:rsidRDefault="00000000" w:rsidP="005B670E">
      <w:pPr>
        <w:spacing w:line="276" w:lineRule="auto"/>
        <w:ind w:left="1356" w:firstLine="0"/>
        <w:rPr>
          <w:rFonts w:ascii="Arial" w:hAnsi="Arial" w:cs="Arial"/>
        </w:rPr>
      </w:pPr>
      <w:r w:rsidRPr="005B670E">
        <w:rPr>
          <w:rFonts w:ascii="Arial" w:hAnsi="Arial" w:cs="Arial"/>
        </w:rPr>
        <w:t xml:space="preserve">Ministerio del poder popular para la educación universitaria </w:t>
      </w:r>
    </w:p>
    <w:p w14:paraId="5752FA82" w14:textId="61699CB7" w:rsidR="00406942" w:rsidRPr="005B670E" w:rsidRDefault="00000000" w:rsidP="005B670E">
      <w:pPr>
        <w:spacing w:after="183" w:line="276" w:lineRule="auto"/>
        <w:ind w:left="0" w:right="299" w:firstLine="0"/>
        <w:jc w:val="center"/>
        <w:rPr>
          <w:rFonts w:ascii="Arial" w:hAnsi="Arial" w:cs="Arial"/>
        </w:rPr>
      </w:pPr>
      <w:r w:rsidRPr="005B670E">
        <w:rPr>
          <w:rFonts w:ascii="Arial" w:hAnsi="Arial" w:cs="Arial"/>
        </w:rPr>
        <w:t>Universidad Nacional Experimental de los Llanos Occidentales Ezequiel Zamora</w:t>
      </w:r>
    </w:p>
    <w:p w14:paraId="2561239F" w14:textId="7083B188" w:rsidR="00406942" w:rsidRPr="005B670E" w:rsidRDefault="00000000" w:rsidP="005B670E">
      <w:pPr>
        <w:spacing w:after="22" w:line="276" w:lineRule="auto"/>
        <w:ind w:left="10" w:hanging="10"/>
        <w:jc w:val="center"/>
        <w:rPr>
          <w:rFonts w:ascii="Arial" w:hAnsi="Arial" w:cs="Arial"/>
        </w:rPr>
      </w:pPr>
      <w:proofErr w:type="spellStart"/>
      <w:r w:rsidRPr="005B670E">
        <w:rPr>
          <w:rFonts w:ascii="Arial" w:hAnsi="Arial" w:cs="Arial"/>
        </w:rPr>
        <w:t>Unellez</w:t>
      </w:r>
      <w:proofErr w:type="spellEnd"/>
      <w:r w:rsidRPr="005B670E">
        <w:rPr>
          <w:rFonts w:ascii="Arial" w:hAnsi="Arial" w:cs="Arial"/>
        </w:rPr>
        <w:t xml:space="preserve"> extensión </w:t>
      </w:r>
      <w:r w:rsidR="001174BF" w:rsidRPr="005B670E">
        <w:rPr>
          <w:rFonts w:ascii="Arial" w:hAnsi="Arial" w:cs="Arial"/>
        </w:rPr>
        <w:t>C</w:t>
      </w:r>
      <w:r w:rsidRPr="005B670E">
        <w:rPr>
          <w:rFonts w:ascii="Arial" w:hAnsi="Arial" w:cs="Arial"/>
        </w:rPr>
        <w:t xml:space="preserve">ruz </w:t>
      </w:r>
      <w:r w:rsidR="001174BF" w:rsidRPr="005B670E">
        <w:rPr>
          <w:rFonts w:ascii="Arial" w:hAnsi="Arial" w:cs="Arial"/>
        </w:rPr>
        <w:t>P</w:t>
      </w:r>
      <w:r w:rsidRPr="005B670E">
        <w:rPr>
          <w:rFonts w:ascii="Arial" w:hAnsi="Arial" w:cs="Arial"/>
        </w:rPr>
        <w:t xml:space="preserve">aredes </w:t>
      </w:r>
    </w:p>
    <w:p w14:paraId="1AA04ECD" w14:textId="1FEC56E3" w:rsidR="00406942" w:rsidRPr="005B670E" w:rsidRDefault="00000000" w:rsidP="005B670E">
      <w:pPr>
        <w:spacing w:after="144" w:line="276" w:lineRule="auto"/>
        <w:ind w:left="48" w:firstLine="0"/>
        <w:jc w:val="center"/>
        <w:rPr>
          <w:rFonts w:ascii="Arial" w:hAnsi="Arial" w:cs="Arial"/>
        </w:rPr>
      </w:pPr>
      <w:r w:rsidRPr="005B670E">
        <w:rPr>
          <w:rFonts w:ascii="Arial" w:hAnsi="Arial" w:cs="Arial"/>
        </w:rPr>
        <w:t xml:space="preserve"> </w:t>
      </w:r>
    </w:p>
    <w:p w14:paraId="21042368" w14:textId="1BEF614E" w:rsidR="00766CF4" w:rsidRPr="005B670E" w:rsidRDefault="00766CF4" w:rsidP="005B670E">
      <w:pPr>
        <w:spacing w:after="144" w:line="276" w:lineRule="auto"/>
        <w:ind w:left="48" w:firstLine="0"/>
        <w:jc w:val="center"/>
        <w:rPr>
          <w:rFonts w:ascii="Arial" w:hAnsi="Arial" w:cs="Arial"/>
        </w:rPr>
      </w:pPr>
    </w:p>
    <w:p w14:paraId="41B38E55" w14:textId="48CE0D05" w:rsidR="00766CF4" w:rsidRPr="005B670E" w:rsidRDefault="00766CF4" w:rsidP="005B670E">
      <w:pPr>
        <w:spacing w:after="144" w:line="276" w:lineRule="auto"/>
        <w:ind w:left="48" w:firstLine="0"/>
        <w:jc w:val="center"/>
        <w:rPr>
          <w:rFonts w:ascii="Arial" w:hAnsi="Arial" w:cs="Arial"/>
        </w:rPr>
      </w:pPr>
      <w:r w:rsidRPr="005B670E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6FDE088" wp14:editId="1C9031BE">
                <wp:simplePos x="0" y="0"/>
                <wp:positionH relativeFrom="column">
                  <wp:posOffset>0</wp:posOffset>
                </wp:positionH>
                <wp:positionV relativeFrom="paragraph">
                  <wp:posOffset>184197</wp:posOffset>
                </wp:positionV>
                <wp:extent cx="1828800" cy="1828800"/>
                <wp:effectExtent l="0" t="0" r="0" b="0"/>
                <wp:wrapNone/>
                <wp:docPr id="35379924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1CA3279" w14:textId="622D7EB2" w:rsidR="00766CF4" w:rsidRPr="005B670E" w:rsidRDefault="00B75FE8" w:rsidP="005B670E">
                            <w:pPr>
                              <w:spacing w:after="279" w:line="259" w:lineRule="auto"/>
                              <w:ind w:left="-2" w:right="-160"/>
                              <w:jc w:val="center"/>
                              <w:rPr>
                                <w:b/>
                                <w:bCs/>
                                <w:color w:val="EE0000"/>
                                <w:sz w:val="72"/>
                                <w:szCs w:val="72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 w:rsidRPr="00B75FE8">
                              <w:rPr>
                                <w:b/>
                                <w:bCs/>
                                <w:color w:val="EE0000"/>
                                <w:sz w:val="72"/>
                                <w:szCs w:val="72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Modulo 3 : aproximación,</w:t>
                            </w:r>
                            <w:r>
                              <w:rPr>
                                <w:b/>
                                <w:bCs/>
                                <w:color w:val="EE0000"/>
                                <w:sz w:val="72"/>
                                <w:szCs w:val="72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 </w:t>
                            </w:r>
                            <w:proofErr w:type="spellStart"/>
                            <w:r w:rsidRPr="00B75FE8">
                              <w:rPr>
                                <w:b/>
                                <w:bCs/>
                                <w:color w:val="EE0000"/>
                                <w:sz w:val="72"/>
                                <w:szCs w:val="72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interpolisacion</w:t>
                            </w:r>
                            <w:proofErr w:type="spellEnd"/>
                            <w:r w:rsidRPr="00B75FE8">
                              <w:rPr>
                                <w:b/>
                                <w:bCs/>
                                <w:color w:val="EE0000"/>
                                <w:sz w:val="72"/>
                                <w:szCs w:val="72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 y cuadratura numérica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  <a:scene3d>
                          <a:camera prst="orthographicFront"/>
                          <a:lightRig rig="soft" dir="t">
                            <a:rot lat="0" lon="0" rev="15600000"/>
                          </a:lightRig>
                        </a:scene3d>
                        <a:sp3d extrusionH="57150" prstMaterial="softEdge">
                          <a:bevelT w="25400" h="38100"/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6FDE088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left:0;text-align:left;margin-left:0;margin-top:14.5pt;width:2in;height:2in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" filled="f" stroked="f">
                <v:textbox style="mso-fit-shape-to-text:t">
                  <w:txbxContent>
                    <w:p w14:paraId="21CA3279" w14:textId="622D7EB2" w:rsidR="00766CF4" w:rsidRPr="005B670E" w:rsidRDefault="00B75FE8" w:rsidP="005B670E">
                      <w:pPr>
                        <w:spacing w:after="279" w:line="259" w:lineRule="auto"/>
                        <w:ind w:left="-2" w:right="-160"/>
                        <w:jc w:val="center"/>
                        <w:rPr>
                          <w:b/>
                          <w:bCs/>
                          <w:color w:val="EE0000"/>
                          <w:sz w:val="72"/>
                          <w:szCs w:val="72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 w:rsidRPr="00B75FE8">
                        <w:rPr>
                          <w:b/>
                          <w:bCs/>
                          <w:color w:val="EE0000"/>
                          <w:sz w:val="72"/>
                          <w:szCs w:val="72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Modulo 3 : aproximación,</w:t>
                      </w:r>
                      <w:r>
                        <w:rPr>
                          <w:b/>
                          <w:bCs/>
                          <w:color w:val="EE0000"/>
                          <w:sz w:val="72"/>
                          <w:szCs w:val="72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 </w:t>
                      </w:r>
                      <w:proofErr w:type="spellStart"/>
                      <w:r w:rsidRPr="00B75FE8">
                        <w:rPr>
                          <w:b/>
                          <w:bCs/>
                          <w:color w:val="EE0000"/>
                          <w:sz w:val="72"/>
                          <w:szCs w:val="72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interpolisacion</w:t>
                      </w:r>
                      <w:proofErr w:type="spellEnd"/>
                      <w:r w:rsidRPr="00B75FE8">
                        <w:rPr>
                          <w:b/>
                          <w:bCs/>
                          <w:color w:val="EE0000"/>
                          <w:sz w:val="72"/>
                          <w:szCs w:val="72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 y cuadratura numérica</w:t>
                      </w:r>
                    </w:p>
                  </w:txbxContent>
                </v:textbox>
              </v:shape>
            </w:pict>
          </mc:Fallback>
        </mc:AlternateContent>
      </w:r>
    </w:p>
    <w:p w14:paraId="59710A87" w14:textId="57BE0D45" w:rsidR="00766CF4" w:rsidRPr="005B670E" w:rsidRDefault="00766CF4" w:rsidP="005B670E">
      <w:pPr>
        <w:spacing w:after="144" w:line="276" w:lineRule="auto"/>
        <w:ind w:left="48" w:firstLine="0"/>
        <w:jc w:val="center"/>
        <w:rPr>
          <w:rFonts w:ascii="Arial" w:hAnsi="Arial" w:cs="Arial"/>
        </w:rPr>
      </w:pPr>
    </w:p>
    <w:p w14:paraId="783E55E4" w14:textId="77777777" w:rsidR="00766CF4" w:rsidRPr="005B670E" w:rsidRDefault="00766CF4" w:rsidP="005B670E">
      <w:pPr>
        <w:spacing w:after="144" w:line="276" w:lineRule="auto"/>
        <w:ind w:left="48" w:firstLine="0"/>
        <w:jc w:val="center"/>
        <w:rPr>
          <w:rFonts w:ascii="Arial" w:hAnsi="Arial" w:cs="Arial"/>
        </w:rPr>
      </w:pPr>
    </w:p>
    <w:p w14:paraId="4BC9E164" w14:textId="77777777" w:rsidR="00766CF4" w:rsidRPr="005B670E" w:rsidRDefault="00766CF4" w:rsidP="005B670E">
      <w:pPr>
        <w:spacing w:after="144" w:line="276" w:lineRule="auto"/>
        <w:ind w:left="48" w:firstLine="0"/>
        <w:jc w:val="center"/>
        <w:rPr>
          <w:rFonts w:ascii="Arial" w:hAnsi="Arial" w:cs="Arial"/>
        </w:rPr>
      </w:pPr>
    </w:p>
    <w:p w14:paraId="00B83420" w14:textId="77777777" w:rsidR="00766CF4" w:rsidRPr="005B670E" w:rsidRDefault="00766CF4" w:rsidP="005B670E">
      <w:pPr>
        <w:spacing w:after="144" w:line="276" w:lineRule="auto"/>
        <w:ind w:left="48" w:firstLine="0"/>
        <w:jc w:val="center"/>
        <w:rPr>
          <w:rFonts w:ascii="Arial" w:hAnsi="Arial" w:cs="Arial"/>
        </w:rPr>
      </w:pPr>
    </w:p>
    <w:p w14:paraId="652AE407" w14:textId="77777777" w:rsidR="00766CF4" w:rsidRPr="005B670E" w:rsidRDefault="00766CF4" w:rsidP="005B670E">
      <w:pPr>
        <w:spacing w:after="144" w:line="276" w:lineRule="auto"/>
        <w:ind w:left="48" w:firstLine="0"/>
        <w:jc w:val="center"/>
        <w:rPr>
          <w:rFonts w:ascii="Arial" w:hAnsi="Arial" w:cs="Arial"/>
        </w:rPr>
      </w:pPr>
    </w:p>
    <w:p w14:paraId="3985B723" w14:textId="77777777" w:rsidR="00766CF4" w:rsidRPr="005B670E" w:rsidRDefault="00766CF4" w:rsidP="005B670E">
      <w:pPr>
        <w:spacing w:after="144" w:line="276" w:lineRule="auto"/>
        <w:ind w:left="48" w:firstLine="0"/>
        <w:jc w:val="center"/>
        <w:rPr>
          <w:rFonts w:ascii="Arial" w:hAnsi="Arial" w:cs="Arial"/>
        </w:rPr>
      </w:pPr>
    </w:p>
    <w:p w14:paraId="0B931DCE" w14:textId="77777777" w:rsidR="00766CF4" w:rsidRPr="005B670E" w:rsidRDefault="00766CF4" w:rsidP="005B670E">
      <w:pPr>
        <w:spacing w:after="144" w:line="276" w:lineRule="auto"/>
        <w:ind w:left="48" w:firstLine="0"/>
        <w:jc w:val="center"/>
        <w:rPr>
          <w:rFonts w:ascii="Arial" w:hAnsi="Arial" w:cs="Arial"/>
        </w:rPr>
      </w:pPr>
    </w:p>
    <w:p w14:paraId="4736013A" w14:textId="77777777" w:rsidR="00766CF4" w:rsidRPr="005B670E" w:rsidRDefault="00766CF4" w:rsidP="005B670E">
      <w:pPr>
        <w:spacing w:after="144" w:line="276" w:lineRule="auto"/>
        <w:ind w:left="48" w:firstLine="0"/>
        <w:jc w:val="center"/>
        <w:rPr>
          <w:rFonts w:ascii="Arial" w:hAnsi="Arial" w:cs="Arial"/>
        </w:rPr>
      </w:pPr>
    </w:p>
    <w:p w14:paraId="7703F0CB" w14:textId="77777777" w:rsidR="00766CF4" w:rsidRPr="005B670E" w:rsidRDefault="00766CF4" w:rsidP="005B670E">
      <w:pPr>
        <w:spacing w:after="144" w:line="276" w:lineRule="auto"/>
        <w:ind w:left="48" w:firstLine="0"/>
        <w:jc w:val="center"/>
        <w:rPr>
          <w:rFonts w:ascii="Arial" w:hAnsi="Arial" w:cs="Arial"/>
        </w:rPr>
      </w:pPr>
    </w:p>
    <w:p w14:paraId="55295625" w14:textId="77777777" w:rsidR="00766CF4" w:rsidRPr="005B670E" w:rsidRDefault="00766CF4" w:rsidP="005B670E">
      <w:pPr>
        <w:spacing w:after="144" w:line="276" w:lineRule="auto"/>
        <w:ind w:left="48" w:firstLine="0"/>
        <w:jc w:val="center"/>
        <w:rPr>
          <w:rFonts w:ascii="Arial" w:hAnsi="Arial" w:cs="Arial"/>
        </w:rPr>
      </w:pPr>
    </w:p>
    <w:p w14:paraId="3A1277AC" w14:textId="553C9D5C" w:rsidR="00766CF4" w:rsidRPr="005B670E" w:rsidRDefault="00766CF4" w:rsidP="005B670E">
      <w:pPr>
        <w:spacing w:after="144" w:line="276" w:lineRule="auto"/>
        <w:ind w:left="48" w:firstLine="0"/>
        <w:jc w:val="center"/>
        <w:rPr>
          <w:rFonts w:ascii="Arial" w:hAnsi="Arial" w:cs="Arial"/>
        </w:rPr>
      </w:pPr>
    </w:p>
    <w:p w14:paraId="2AFECEB1" w14:textId="63A500AE" w:rsidR="00766CF4" w:rsidRPr="005B670E" w:rsidRDefault="00766CF4" w:rsidP="005B670E">
      <w:pPr>
        <w:spacing w:after="144" w:line="276" w:lineRule="auto"/>
        <w:ind w:left="48" w:firstLine="0"/>
        <w:jc w:val="center"/>
        <w:rPr>
          <w:rFonts w:ascii="Arial" w:hAnsi="Arial" w:cs="Arial"/>
        </w:rPr>
      </w:pPr>
    </w:p>
    <w:p w14:paraId="5DACCF76" w14:textId="599A8DA9" w:rsidR="00766CF4" w:rsidRPr="005B670E" w:rsidRDefault="00766CF4" w:rsidP="005B670E">
      <w:pPr>
        <w:spacing w:after="144" w:line="276" w:lineRule="auto"/>
        <w:ind w:left="48" w:firstLine="0"/>
        <w:jc w:val="center"/>
        <w:rPr>
          <w:rFonts w:ascii="Arial" w:hAnsi="Arial" w:cs="Arial"/>
        </w:rPr>
      </w:pPr>
    </w:p>
    <w:p w14:paraId="2D2B960C" w14:textId="6072D72F" w:rsidR="00406942" w:rsidRPr="005B670E" w:rsidRDefault="00766CF4" w:rsidP="005B670E">
      <w:pPr>
        <w:spacing w:after="279" w:line="276" w:lineRule="auto"/>
        <w:ind w:left="-2" w:right="-160" w:firstLine="0"/>
        <w:rPr>
          <w:rFonts w:ascii="Arial" w:hAnsi="Arial" w:cs="Arial"/>
        </w:rPr>
      </w:pPr>
      <w:r w:rsidRPr="005B670E">
        <w:rPr>
          <w:rFonts w:ascii="Arial" w:hAnsi="Arial" w:cs="Arial"/>
        </w:rPr>
        <w:t xml:space="preserve">Profesor: </w:t>
      </w:r>
      <w:r w:rsidR="00B75FE8">
        <w:rPr>
          <w:rFonts w:ascii="Arial" w:hAnsi="Arial" w:cs="Arial"/>
        </w:rPr>
        <w:t>José Morales</w:t>
      </w:r>
    </w:p>
    <w:p w14:paraId="7C2821CC" w14:textId="544F6A48" w:rsidR="00406942" w:rsidRPr="005B670E" w:rsidRDefault="00766CF4" w:rsidP="005B670E">
      <w:pPr>
        <w:spacing w:line="276" w:lineRule="auto"/>
        <w:ind w:left="0" w:firstLine="0"/>
        <w:rPr>
          <w:rFonts w:ascii="Arial" w:hAnsi="Arial" w:cs="Arial"/>
        </w:rPr>
      </w:pPr>
      <w:r w:rsidRPr="005B670E">
        <w:rPr>
          <w:rFonts w:ascii="Arial" w:hAnsi="Arial" w:cs="Arial"/>
        </w:rPr>
        <w:t xml:space="preserve">Estudiante: David Reyes v-24114415 </w:t>
      </w:r>
      <w:r w:rsidRPr="005B670E">
        <w:rPr>
          <w:rFonts w:ascii="Arial" w:hAnsi="Arial" w:cs="Arial"/>
        </w:rPr>
        <w:fldChar w:fldCharType="begin"/>
      </w:r>
      <w:r w:rsidRPr="005B670E">
        <w:rPr>
          <w:rFonts w:ascii="Arial" w:hAnsi="Arial" w:cs="Arial"/>
        </w:rPr>
        <w:instrText xml:space="preserve"> INCLUDEPICTURE "https://0901.static.prezi.com/preview/v2/kfivlnnk4fxgzfynsnbgoruiul6jc3sachvcdoaizecfr3dnitcq_3_0.png" \* MERGEFORMATINET </w:instrText>
      </w:r>
      <w:r w:rsidRPr="005B670E">
        <w:rPr>
          <w:rFonts w:ascii="Arial" w:hAnsi="Arial" w:cs="Arial"/>
        </w:rPr>
        <w:fldChar w:fldCharType="separate"/>
      </w:r>
      <w:r w:rsidRPr="005B670E">
        <w:rPr>
          <w:rFonts w:ascii="Arial" w:hAnsi="Arial" w:cs="Arial"/>
        </w:rPr>
        <w:fldChar w:fldCharType="end"/>
      </w:r>
    </w:p>
    <w:p w14:paraId="6EA3FA6B" w14:textId="3A452E11" w:rsidR="00766CF4" w:rsidRPr="005B670E" w:rsidRDefault="00766CF4" w:rsidP="005B670E">
      <w:pPr>
        <w:spacing w:line="276" w:lineRule="auto"/>
        <w:ind w:left="0" w:firstLine="0"/>
        <w:rPr>
          <w:rFonts w:ascii="Arial" w:hAnsi="Arial" w:cs="Arial"/>
        </w:rPr>
      </w:pPr>
    </w:p>
    <w:p w14:paraId="36912D1A" w14:textId="245B8865" w:rsidR="00766CF4" w:rsidRPr="005B670E" w:rsidRDefault="00766CF4" w:rsidP="005B670E">
      <w:pPr>
        <w:spacing w:line="276" w:lineRule="auto"/>
        <w:ind w:left="0" w:firstLine="0"/>
        <w:rPr>
          <w:rFonts w:ascii="Arial" w:hAnsi="Arial" w:cs="Arial"/>
        </w:rPr>
      </w:pPr>
    </w:p>
    <w:p w14:paraId="06F00C5B" w14:textId="760C2C36" w:rsidR="00766CF4" w:rsidRPr="005B670E" w:rsidRDefault="00766CF4" w:rsidP="005B670E">
      <w:pPr>
        <w:spacing w:line="276" w:lineRule="auto"/>
        <w:ind w:left="0" w:firstLine="0"/>
        <w:rPr>
          <w:rFonts w:ascii="Arial" w:hAnsi="Arial" w:cs="Arial"/>
        </w:rPr>
      </w:pPr>
    </w:p>
    <w:p w14:paraId="34BC53DB" w14:textId="3FD8EAB3" w:rsidR="00766CF4" w:rsidRPr="005B670E" w:rsidRDefault="00766CF4" w:rsidP="005B670E">
      <w:pPr>
        <w:spacing w:line="276" w:lineRule="auto"/>
        <w:ind w:left="0" w:firstLine="0"/>
        <w:rPr>
          <w:rFonts w:ascii="Arial" w:hAnsi="Arial" w:cs="Arial"/>
        </w:rPr>
      </w:pPr>
    </w:p>
    <w:p w14:paraId="2AA58E57" w14:textId="78924001" w:rsidR="00406942" w:rsidRPr="005B670E" w:rsidRDefault="00000000" w:rsidP="005B670E">
      <w:pPr>
        <w:spacing w:after="22" w:line="276" w:lineRule="auto"/>
        <w:ind w:left="10" w:hanging="10"/>
        <w:jc w:val="center"/>
        <w:rPr>
          <w:rFonts w:ascii="Arial" w:hAnsi="Arial" w:cs="Arial"/>
        </w:rPr>
      </w:pPr>
      <w:r w:rsidRPr="005B670E">
        <w:rPr>
          <w:rFonts w:ascii="Arial" w:hAnsi="Arial" w:cs="Arial"/>
        </w:rPr>
        <w:t xml:space="preserve">Barrancas, </w:t>
      </w:r>
      <w:r w:rsidR="00775223">
        <w:rPr>
          <w:rFonts w:ascii="Arial" w:hAnsi="Arial" w:cs="Arial"/>
        </w:rPr>
        <w:t>Febrero</w:t>
      </w:r>
      <w:r w:rsidRPr="005B670E">
        <w:rPr>
          <w:rFonts w:ascii="Arial" w:hAnsi="Arial" w:cs="Arial"/>
        </w:rPr>
        <w:t xml:space="preserve"> del 202</w:t>
      </w:r>
      <w:r w:rsidR="00775223">
        <w:rPr>
          <w:rFonts w:ascii="Arial" w:hAnsi="Arial" w:cs="Arial"/>
        </w:rPr>
        <w:t>6</w:t>
      </w:r>
      <w:r w:rsidRPr="005B670E">
        <w:rPr>
          <w:rFonts w:ascii="Arial" w:hAnsi="Arial" w:cs="Arial"/>
        </w:rPr>
        <w:t xml:space="preserve"> </w:t>
      </w:r>
    </w:p>
    <w:p w14:paraId="637C8E81" w14:textId="77777777" w:rsidR="00775223" w:rsidRDefault="00775223" w:rsidP="00775223">
      <w:pPr>
        <w:pStyle w:val="Ttulo2"/>
      </w:pPr>
      <w:r>
        <w:lastRenderedPageBreak/>
        <w:t>Objetivo de la Aproximación</w:t>
      </w:r>
    </w:p>
    <w:p w14:paraId="3C73D902" w14:textId="77777777" w:rsidR="00775223" w:rsidRDefault="00775223" w:rsidP="00775223">
      <w:pPr>
        <w:pStyle w:val="my-2"/>
      </w:pPr>
      <w:r>
        <w:t>La aproximación busca estimar el comportamiento de una función continua mediante modelos simples, como polinomios, cuando no se conoce explícitamente o es costosa de evaluar. Su objetivo principal es minimizar el error global, a diferencia de la interpolación que exige exactitud en puntos específicos.</w:t>
      </w:r>
    </w:p>
    <w:p w14:paraId="4358FC04" w14:textId="77777777" w:rsidR="00775223" w:rsidRDefault="00775223" w:rsidP="00775223">
      <w:pPr>
        <w:pStyle w:val="my-2"/>
        <w:numPr>
          <w:ilvl w:val="0"/>
          <w:numId w:val="46"/>
        </w:numPr>
      </w:pPr>
      <w:r>
        <w:t>Ejemplos comunes incluyen el ajuste de curvas a datos experimentales (</w:t>
      </w:r>
      <w:proofErr w:type="spellStart"/>
      <w:r>
        <w:t>e.g</w:t>
      </w:r>
      <w:proofErr w:type="spellEnd"/>
      <w:r>
        <w:t xml:space="preserve">., regresión lineal para medir velocidades) o la simplificación de funciones trascendentales como </w:t>
      </w:r>
      <m:oMath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⁡(x)≈x</m:t>
        </m:r>
      </m:oMath>
      <w:r>
        <w:t>cerca de cero para cálculos rápidos.</w:t>
      </w:r>
      <w:r>
        <w:rPr>
          <w:rStyle w:val="inline-flex"/>
        </w:rPr>
        <w:t>[</w:t>
      </w:r>
      <w:proofErr w:type="spellStart"/>
      <w:r>
        <w:rPr>
          <w:rStyle w:val="inline-flex"/>
        </w:rPr>
        <w:fldChar w:fldCharType="begin"/>
      </w:r>
      <w:r>
        <w:rPr>
          <w:rStyle w:val="inline-flex"/>
        </w:rPr>
        <w:instrText>HYPERLINK "https://www.uv.es/diazj/cn_tema5.pdf"</w:instrText>
      </w:r>
      <w:r>
        <w:rPr>
          <w:rStyle w:val="inline-flex"/>
        </w:rPr>
      </w:r>
      <w:r>
        <w:rPr>
          <w:rStyle w:val="inline-flex"/>
        </w:rPr>
        <w:fldChar w:fldCharType="separate"/>
      </w:r>
      <w:r>
        <w:rPr>
          <w:rStyle w:val="Hipervnculo"/>
        </w:rPr>
        <w:t>uv</w:t>
      </w:r>
      <w:proofErr w:type="spellEnd"/>
      <w:r>
        <w:rPr>
          <w:rStyle w:val="inline-flex"/>
        </w:rPr>
        <w:fldChar w:fldCharType="end"/>
      </w:r>
      <w:r>
        <w:rPr>
          <w:rStyle w:val="inline-flex"/>
        </w:rPr>
        <w:t>]​</w:t>
      </w:r>
    </w:p>
    <w:p w14:paraId="47C8FA92" w14:textId="77777777" w:rsidR="00775223" w:rsidRDefault="00775223" w:rsidP="00775223">
      <w:pPr>
        <w:pStyle w:val="Ttulo2"/>
      </w:pPr>
      <w:r>
        <w:t>Interpolación Polinómica</w:t>
      </w:r>
    </w:p>
    <w:p w14:paraId="04419A12" w14:textId="77777777" w:rsidR="00775223" w:rsidRDefault="00775223" w:rsidP="00775223">
      <w:pPr>
        <w:pStyle w:val="my-2"/>
      </w:pPr>
      <w:r>
        <w:t xml:space="preserve">La interpolación polinómica construye un polinomio único </w:t>
      </w:r>
      <m:oMath>
        <m:r>
          <w:rPr>
            <w:rFonts w:ascii="Cambria Math" w:hAnsi="Cambria Math"/>
          </w:rPr>
          <m:t>P(x)</m:t>
        </m:r>
      </m:oMath>
      <w:r>
        <w:t xml:space="preserve">de grado </w:t>
      </w:r>
      <m:oMath>
        <m:r>
          <w:rPr>
            <w:rFonts w:ascii="Cambria Math" w:hAnsi="Cambria Math"/>
          </w:rPr>
          <m:t>n-1</m:t>
        </m:r>
      </m:oMath>
      <w:r>
        <w:t xml:space="preserve">que pasa exactamente por </w:t>
      </w:r>
      <m:oMath>
        <m:r>
          <w:rPr>
            <w:rFonts w:ascii="Cambria Math" w:hAnsi="Cambria Math"/>
          </w:rPr>
          <m:t>n</m:t>
        </m:r>
      </m:oMath>
      <w:r>
        <w:t xml:space="preserve">puntos dados </w:t>
      </w:r>
      <m:oMath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)</m:t>
        </m:r>
      </m:oMath>
      <w:r>
        <w:t>. Formas comunes son Lagrange, Newton y diferencias divididas, útiles para tablas de valores.</w:t>
      </w:r>
    </w:p>
    <w:p w14:paraId="63C04EA6" w14:textId="77777777" w:rsidR="00775223" w:rsidRDefault="00775223" w:rsidP="00775223">
      <w:pPr>
        <w:pStyle w:val="my-2"/>
        <w:numPr>
          <w:ilvl w:val="0"/>
          <w:numId w:val="47"/>
        </w:numPr>
      </w:pPr>
      <w:r>
        <w:t xml:space="preserve">En Lagrange: </w:t>
      </w:r>
      <m:oMath>
        <m:r>
          <w:rPr>
            <w:rFonts w:ascii="Cambria Math" w:hAnsi="Cambria Math"/>
          </w:rPr>
          <m:t>P(x)=∑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(x)</m:t>
        </m:r>
      </m:oMath>
      <w:r>
        <w:t xml:space="preserve">, donde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(x)=</m:t>
        </m:r>
        <m:nary>
          <m:naryPr>
            <m:chr m:val="∏"/>
            <m:limLoc m:val="subSup"/>
            <m:grow m:val="1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j</m:t>
            </m:r>
            <m:r>
              <m:rPr>
                <m:sty m:val="p"/>
              </m:rPr>
              <w:rPr>
                <w:rFonts w:ascii="Cambria Math" w:hAnsi="Cambria Math"/>
              </w:rPr>
              <m:t>≠</m:t>
            </m:r>
            <m:r>
              <w:rPr>
                <w:rFonts w:ascii="Cambria Math" w:hAnsi="Cambria Math"/>
              </w:rPr>
              <m:t>i</m:t>
            </m:r>
          </m:sub>
          <m:sup/>
          <m:e/>
        </m:nary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x-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</m:den>
        </m:f>
      </m:oMath>
      <w:r>
        <w:t>.</w:t>
      </w:r>
      <w:r>
        <w:rPr>
          <w:rStyle w:val="inline-flex"/>
        </w:rPr>
        <w:t>[</w:t>
      </w:r>
      <w:proofErr w:type="spellStart"/>
      <w:r>
        <w:rPr>
          <w:rStyle w:val="inline-flex"/>
        </w:rPr>
        <w:fldChar w:fldCharType="begin"/>
      </w:r>
      <w:r>
        <w:rPr>
          <w:rStyle w:val="inline-flex"/>
        </w:rPr>
        <w:instrText>HYPERLINK "https://es.wikipedia.org/wiki/Interpolaci%C3%B3n_polin%C3%B3mica"</w:instrText>
      </w:r>
      <w:r>
        <w:rPr>
          <w:rStyle w:val="inline-flex"/>
        </w:rPr>
      </w:r>
      <w:r>
        <w:rPr>
          <w:rStyle w:val="inline-flex"/>
        </w:rPr>
        <w:fldChar w:fldCharType="separate"/>
      </w:r>
      <w:r>
        <w:rPr>
          <w:rStyle w:val="Hipervnculo"/>
        </w:rPr>
        <w:t>es.wikipedia</w:t>
      </w:r>
      <w:proofErr w:type="spellEnd"/>
      <w:r>
        <w:rPr>
          <w:rStyle w:val="inline-flex"/>
        </w:rPr>
        <w:fldChar w:fldCharType="end"/>
      </w:r>
      <w:r>
        <w:rPr>
          <w:rStyle w:val="inline-flex"/>
        </w:rPr>
        <w:t>]​</w:t>
      </w:r>
    </w:p>
    <w:p w14:paraId="6396134A" w14:textId="77777777" w:rsidR="00775223" w:rsidRDefault="00775223" w:rsidP="00775223">
      <w:pPr>
        <w:pStyle w:val="my-2"/>
        <w:numPr>
          <w:ilvl w:val="0"/>
          <w:numId w:val="47"/>
        </w:numPr>
      </w:pPr>
      <w:r>
        <w:t>Ventaja: directa para pocos puntos; desventaja: oscilaciones (fenómeno de Runge) para muchos nodos equidistantes.</w:t>
      </w:r>
      <w:r>
        <w:rPr>
          <w:rStyle w:val="inline-flex"/>
        </w:rPr>
        <w:t>[</w:t>
      </w:r>
      <w:proofErr w:type="spellStart"/>
      <w:r>
        <w:rPr>
          <w:rStyle w:val="inline-flex"/>
        </w:rPr>
        <w:fldChar w:fldCharType="begin"/>
      </w:r>
      <w:r>
        <w:rPr>
          <w:rStyle w:val="inline-flex"/>
        </w:rPr>
        <w:instrText>HYPERLINK "https://es.slideshare.net/slideshow/interpolacin20polinmica2/24703645"</w:instrText>
      </w:r>
      <w:r>
        <w:rPr>
          <w:rStyle w:val="inline-flex"/>
        </w:rPr>
      </w:r>
      <w:r>
        <w:rPr>
          <w:rStyle w:val="inline-flex"/>
        </w:rPr>
        <w:fldChar w:fldCharType="separate"/>
      </w:r>
      <w:r>
        <w:rPr>
          <w:rStyle w:val="Hipervnculo"/>
        </w:rPr>
        <w:t>es.slideshare</w:t>
      </w:r>
      <w:proofErr w:type="spellEnd"/>
      <w:r>
        <w:rPr>
          <w:rStyle w:val="inline-flex"/>
        </w:rPr>
        <w:fldChar w:fldCharType="end"/>
      </w:r>
      <w:r>
        <w:rPr>
          <w:rStyle w:val="inline-flex"/>
        </w:rPr>
        <w:t>]​</w:t>
      </w:r>
    </w:p>
    <w:p w14:paraId="0F6EE7AF" w14:textId="77777777" w:rsidR="00775223" w:rsidRDefault="00775223" w:rsidP="00775223">
      <w:pPr>
        <w:pStyle w:val="Ttulo2"/>
      </w:pPr>
      <w:r>
        <w:t xml:space="preserve">Interpolación de </w:t>
      </w:r>
      <w:proofErr w:type="spellStart"/>
      <w:r>
        <w:t>Hermite</w:t>
      </w:r>
      <w:proofErr w:type="spellEnd"/>
    </w:p>
    <w:p w14:paraId="2CBAEA55" w14:textId="77777777" w:rsidR="00775223" w:rsidRDefault="00775223" w:rsidP="00775223">
      <w:pPr>
        <w:pStyle w:val="my-2"/>
      </w:pPr>
      <w:r>
        <w:t xml:space="preserve">La interpolación de </w:t>
      </w:r>
      <w:proofErr w:type="spellStart"/>
      <w:r>
        <w:t>Hermite</w:t>
      </w:r>
      <w:proofErr w:type="spellEnd"/>
      <w:r>
        <w:t xml:space="preserve"> incorpora valores de la función y sus derivadas en los nodos, generando polinomios de grado </w:t>
      </w:r>
      <m:oMath>
        <m:r>
          <w:rPr>
            <w:rFonts w:ascii="Cambria Math" w:hAnsi="Cambria Math"/>
          </w:rPr>
          <m:t>2m-1</m:t>
        </m:r>
      </m:oMath>
      <w:r>
        <w:t xml:space="preserve">para </w:t>
      </w:r>
      <m:oMath>
        <m:r>
          <w:rPr>
            <w:rFonts w:ascii="Cambria Math" w:hAnsi="Cambria Math"/>
          </w:rPr>
          <m:t>m</m:t>
        </m:r>
      </m:oMath>
      <w:r>
        <w:t>puntos con derivadas primeras. Es ideal para funciones suaves donde se conocen pendientes.</w:t>
      </w:r>
    </w:p>
    <w:p w14:paraId="19BC9CD7" w14:textId="77777777" w:rsidR="00775223" w:rsidRDefault="00775223" w:rsidP="00775223">
      <w:pPr>
        <w:pStyle w:val="my-2"/>
        <w:numPr>
          <w:ilvl w:val="0"/>
          <w:numId w:val="48"/>
        </w:numPr>
      </w:pPr>
      <w:r>
        <w:t xml:space="preserve">Forma general vía diferencias divididas </w:t>
      </w:r>
      <w:proofErr w:type="spellStart"/>
      <w:r>
        <w:t>divididas</w:t>
      </w:r>
      <w:proofErr w:type="spellEnd"/>
      <w:r>
        <w:t xml:space="preserve"> o base </w:t>
      </w:r>
      <w:proofErr w:type="spellStart"/>
      <w:r>
        <w:t>osculatoria</w:t>
      </w:r>
      <w:proofErr w:type="spellEnd"/>
      <w:r>
        <w:t xml:space="preserve">; ejemplo con dos puntos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: </w:t>
      </w:r>
      <m:oMath>
        <m:r>
          <w:rPr>
            <w:rFonts w:ascii="Cambria Math" w:hAnsi="Cambria Math"/>
          </w:rPr>
          <m:t>P(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)=f(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)</m:t>
        </m:r>
      </m:oMath>
      <w:r>
        <w:t xml:space="preserve">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)</m:t>
        </m:r>
      </m:oMath>
      <w:r>
        <w:t xml:space="preserve">, y análogos en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>.</w:t>
      </w:r>
      <w:r>
        <w:rPr>
          <w:rStyle w:val="inline-flex"/>
        </w:rPr>
        <w:t>[</w:t>
      </w:r>
      <w:hyperlink r:id="rId5" w:history="1">
        <w:r>
          <w:rPr>
            <w:rStyle w:val="Hipervnculo"/>
          </w:rPr>
          <w:t>venus.ceride.gov</w:t>
        </w:r>
      </w:hyperlink>
      <w:r>
        <w:rPr>
          <w:rStyle w:val="inline-flex"/>
        </w:rPr>
        <w:t>]​</w:t>
      </w:r>
    </w:p>
    <w:p w14:paraId="73D9B566" w14:textId="77777777" w:rsidR="00775223" w:rsidRDefault="00775223" w:rsidP="00775223">
      <w:pPr>
        <w:pStyle w:val="my-2"/>
        <w:numPr>
          <w:ilvl w:val="0"/>
          <w:numId w:val="48"/>
        </w:numPr>
      </w:pPr>
      <w:r>
        <w:t xml:space="preserve">Ejemplo: Para </w:t>
      </w:r>
      <m:oMath>
        <m:r>
          <w:rPr>
            <w:rFonts w:ascii="Cambria Math" w:hAnsi="Cambria Math"/>
          </w:rPr>
          <m:t>f(x)=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⁡(x)</m:t>
        </m:r>
      </m:oMath>
      <w:r>
        <w:t xml:space="preserve">en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=0</m:t>
        </m:r>
      </m:oMath>
      <w: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=π</m:t>
        </m:r>
      </m:oMath>
      <w:r>
        <w:t xml:space="preserve">, se resuelve un sistema para coeficientes </w:t>
      </w:r>
      <m:oMath>
        <m:r>
          <w:rPr>
            <w:rFonts w:ascii="Cambria Math" w:hAnsi="Cambria Math"/>
          </w:rPr>
          <m:t>a+b(x-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)+c(x-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+d(x-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(x-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)</m:t>
        </m:r>
      </m:oMath>
      <w:r>
        <w:t>, coincidiendo valores y derivadas.</w:t>
      </w:r>
      <w:r>
        <w:rPr>
          <w:rStyle w:val="inline-flex"/>
        </w:rPr>
        <w:t>[</w:t>
      </w:r>
      <w:proofErr w:type="spellStart"/>
      <w:r>
        <w:rPr>
          <w:rStyle w:val="inline-flex"/>
        </w:rPr>
        <w:fldChar w:fldCharType="begin"/>
      </w:r>
      <w:r>
        <w:rPr>
          <w:rStyle w:val="inline-flex"/>
        </w:rPr>
        <w:instrText>HYPERLINK "https://es.scribd.com/document/391152922/Interpolacion-de-Hermite"</w:instrText>
      </w:r>
      <w:r>
        <w:rPr>
          <w:rStyle w:val="inline-flex"/>
        </w:rPr>
      </w:r>
      <w:r>
        <w:rPr>
          <w:rStyle w:val="inline-flex"/>
        </w:rPr>
        <w:fldChar w:fldCharType="separate"/>
      </w:r>
      <w:r>
        <w:rPr>
          <w:rStyle w:val="Hipervnculo"/>
        </w:rPr>
        <w:t>es.scribd</w:t>
      </w:r>
      <w:proofErr w:type="spellEnd"/>
      <w:r>
        <w:rPr>
          <w:rStyle w:val="inline-flex"/>
        </w:rPr>
        <w:fldChar w:fldCharType="end"/>
      </w:r>
      <w:r>
        <w:rPr>
          <w:rStyle w:val="inline-flex"/>
        </w:rPr>
        <w:t>]​</w:t>
      </w:r>
    </w:p>
    <w:p w14:paraId="02110D55" w14:textId="77777777" w:rsidR="00775223" w:rsidRDefault="00775223" w:rsidP="00775223">
      <w:pPr>
        <w:pStyle w:val="Ttulo2"/>
      </w:pPr>
      <w:r>
        <w:t>Taller Práctico</w:t>
      </w:r>
    </w:p>
    <w:p w14:paraId="63393258" w14:textId="77777777" w:rsidR="00775223" w:rsidRDefault="00775223" w:rsidP="00775223">
      <w:pPr>
        <w:pStyle w:val="my-2"/>
      </w:pPr>
      <w:r>
        <w:t>Resuelve estos ejercicios para practicar (usa papel o calculadora; soluciones aproximadas al final).</w:t>
      </w:r>
    </w:p>
    <w:p w14:paraId="244D4A37" w14:textId="77777777" w:rsidR="00775223" w:rsidRDefault="00775223" w:rsidP="00775223">
      <w:pPr>
        <w:pStyle w:val="my-2"/>
        <w:numPr>
          <w:ilvl w:val="0"/>
          <w:numId w:val="49"/>
        </w:numPr>
      </w:pPr>
      <w:r>
        <w:rPr>
          <w:rStyle w:val="Textoennegrita"/>
        </w:rPr>
        <w:t>Aproximación básica</w:t>
      </w:r>
      <w:r>
        <w:t xml:space="preserve">: Aproxime </w:t>
      </w:r>
      <m:oMath>
        <m:r>
          <w:rPr>
            <w:rFonts w:ascii="Cambria Math" w:hAnsi="Cambria Math"/>
          </w:rPr>
          <m:t>f(x)=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</m:oMath>
      <w:r>
        <w:t xml:space="preserve">en con polinomio lineal usando puntos (0,1) y (1, </w:t>
      </w:r>
      <m:oMath>
        <m:r>
          <w:rPr>
            <w:rFonts w:ascii="Cambria Math" w:hAnsi="Cambria Math"/>
          </w:rPr>
          <m:t>e≈2.718</m:t>
        </m:r>
      </m:oMath>
      <w:r>
        <w:t xml:space="preserve">). Evalúe en </w:t>
      </w:r>
      <m:oMath>
        <m:r>
          <w:rPr>
            <w:rFonts w:ascii="Cambria Math" w:hAnsi="Cambria Math"/>
          </w:rPr>
          <m:t>x=0.5</m:t>
        </m:r>
      </m:oMath>
      <w:r>
        <w:t>.</w:t>
      </w:r>
      <w:r>
        <w:rPr>
          <w:rStyle w:val="inline-flex"/>
        </w:rPr>
        <w:t>[</w:t>
      </w:r>
      <w:proofErr w:type="spellStart"/>
      <w:r>
        <w:rPr>
          <w:rStyle w:val="inline-flex"/>
        </w:rPr>
        <w:fldChar w:fldCharType="begin"/>
      </w:r>
      <w:r>
        <w:rPr>
          <w:rStyle w:val="inline-flex"/>
        </w:rPr>
        <w:instrText>HYPERLINK "https://www.uv.es/diazj/cn_tema5.pdf"</w:instrText>
      </w:r>
      <w:r>
        <w:rPr>
          <w:rStyle w:val="inline-flex"/>
        </w:rPr>
      </w:r>
      <w:r>
        <w:rPr>
          <w:rStyle w:val="inline-flex"/>
        </w:rPr>
        <w:fldChar w:fldCharType="separate"/>
      </w:r>
      <w:r>
        <w:rPr>
          <w:rStyle w:val="Hipervnculo"/>
        </w:rPr>
        <w:t>uv</w:t>
      </w:r>
      <w:proofErr w:type="spellEnd"/>
      <w:r>
        <w:rPr>
          <w:rStyle w:val="inline-flex"/>
        </w:rPr>
        <w:fldChar w:fldCharType="end"/>
      </w:r>
      <w:r>
        <w:rPr>
          <w:rStyle w:val="inline-flex"/>
        </w:rPr>
        <w:t>]​</w:t>
      </w:r>
    </w:p>
    <w:p w14:paraId="4424EE35" w14:textId="77777777" w:rsidR="00775223" w:rsidRDefault="00775223" w:rsidP="00775223">
      <w:pPr>
        <w:pStyle w:val="my-2"/>
        <w:numPr>
          <w:ilvl w:val="0"/>
          <w:numId w:val="49"/>
        </w:numPr>
      </w:pPr>
      <w:r>
        <w:rPr>
          <w:rStyle w:val="Textoennegrita"/>
        </w:rPr>
        <w:t>Interpolación polinómica (Lagrange)</w:t>
      </w:r>
      <w:r>
        <w:t xml:space="preserve">: Dados puntos (0,1), (1,2), (2,0), halle </w:t>
      </w:r>
      <m:oMath>
        <m:r>
          <w:rPr>
            <w:rFonts w:ascii="Cambria Math" w:hAnsi="Cambria Math"/>
          </w:rPr>
          <m:t>P(1.5)</m:t>
        </m:r>
      </m:oMath>
      <w:r>
        <w:t>.</w:t>
      </w:r>
    </w:p>
    <w:p w14:paraId="57D33301" w14:textId="77777777" w:rsidR="00775223" w:rsidRDefault="00775223" w:rsidP="00775223">
      <w:pPr>
        <w:pStyle w:val="my-2"/>
        <w:numPr>
          <w:ilvl w:val="0"/>
          <w:numId w:val="49"/>
        </w:numPr>
      </w:pPr>
      <w:proofErr w:type="spellStart"/>
      <w:r>
        <w:rPr>
          <w:rStyle w:val="Textoennegrita"/>
        </w:rPr>
        <w:lastRenderedPageBreak/>
        <w:t>Hermite</w:t>
      </w:r>
      <w:proofErr w:type="spellEnd"/>
      <w:r>
        <w:rPr>
          <w:rStyle w:val="Textoennegrita"/>
        </w:rPr>
        <w:t xml:space="preserve"> ejemplo</w:t>
      </w:r>
      <w:r>
        <w:t xml:space="preserve">: Para </w:t>
      </w:r>
      <m:oMath>
        <m:r>
          <w:rPr>
            <w:rFonts w:ascii="Cambria Math" w:hAnsi="Cambria Math"/>
          </w:rPr>
          <m:t>f(x)=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en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=0</m:t>
        </m:r>
      </m:oMath>
      <w:r>
        <w:t>(</w:t>
      </w:r>
      <m:oMath>
        <m:r>
          <w:rPr>
            <w:rFonts w:ascii="Cambria Math" w:hAnsi="Cambria Math"/>
          </w:rPr>
          <m:t>f=0,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=0</m:t>
        </m:r>
      </m:oMath>
      <w:r>
        <w:t xml:space="preserve">),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=1</m:t>
        </m:r>
      </m:oMath>
      <w:r>
        <w:t>(</w:t>
      </w:r>
      <m:oMath>
        <m:r>
          <w:rPr>
            <w:rFonts w:ascii="Cambria Math" w:hAnsi="Cambria Math"/>
          </w:rPr>
          <m:t>f=1,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=2</m:t>
        </m:r>
      </m:oMath>
      <w:r>
        <w:t xml:space="preserve">), construya el polinomio cúbico y evalúe en </w:t>
      </w:r>
      <m:oMath>
        <m:r>
          <w:rPr>
            <w:rFonts w:ascii="Cambria Math" w:hAnsi="Cambria Math"/>
          </w:rPr>
          <m:t>x=0.5</m:t>
        </m:r>
      </m:oMath>
      <w:r>
        <w:t>.</w:t>
      </w:r>
      <w:r>
        <w:rPr>
          <w:rStyle w:val="inline-flex"/>
        </w:rPr>
        <w:t>[</w:t>
      </w:r>
      <w:hyperlink r:id="rId6" w:history="1">
        <w:r>
          <w:rPr>
            <w:rStyle w:val="Hipervnculo"/>
          </w:rPr>
          <w:t>venus.ceride.gov</w:t>
        </w:r>
      </w:hyperlink>
      <w:r>
        <w:rPr>
          <w:rStyle w:val="inline-flex"/>
        </w:rPr>
        <w:t>]​</w:t>
      </w:r>
    </w:p>
    <w:p w14:paraId="5C589FB4" w14:textId="77777777" w:rsidR="00775223" w:rsidRDefault="00775223" w:rsidP="00775223">
      <w:pPr>
        <w:pStyle w:val="my-2"/>
      </w:pPr>
      <w:r>
        <w:rPr>
          <w:rStyle w:val="Textoennegrita"/>
        </w:rPr>
        <w:t>Soluciones aproximadas</w:t>
      </w:r>
      <w:r>
        <w:t>:</w:t>
      </w:r>
    </w:p>
    <w:p w14:paraId="4EF39D46" w14:textId="77777777" w:rsidR="00775223" w:rsidRDefault="00775223" w:rsidP="00775223">
      <w:pPr>
        <w:pStyle w:val="my-2"/>
        <w:numPr>
          <w:ilvl w:val="0"/>
          <w:numId w:val="50"/>
        </w:numPr>
      </w:pPr>
      <w:r>
        <w:t xml:space="preserve">1: </w:t>
      </w:r>
      <m:oMath>
        <m:r>
          <w:rPr>
            <w:rFonts w:ascii="Cambria Math" w:hAnsi="Cambria Math"/>
          </w:rPr>
          <m:t>P(x)=1+1.718x</m:t>
        </m:r>
      </m:oMath>
      <w:r>
        <w:t xml:space="preserve">, </w:t>
      </w:r>
      <m:oMath>
        <m:r>
          <w:rPr>
            <w:rFonts w:ascii="Cambria Math" w:hAnsi="Cambria Math"/>
          </w:rPr>
          <m:t>P(0.5)≈1.859</m:t>
        </m:r>
      </m:oMath>
      <w:r>
        <w:t>(error bajo cerca de extremos).</w:t>
      </w:r>
    </w:p>
    <w:p w14:paraId="72E55AF2" w14:textId="77777777" w:rsidR="00775223" w:rsidRDefault="00775223" w:rsidP="00775223">
      <w:pPr>
        <w:pStyle w:val="my-2"/>
        <w:numPr>
          <w:ilvl w:val="0"/>
          <w:numId w:val="50"/>
        </w:numPr>
      </w:pPr>
      <w:r>
        <w:t xml:space="preserve">2: </w:t>
      </w:r>
      <m:oMath>
        <m:r>
          <w:rPr>
            <w:rFonts w:ascii="Cambria Math" w:hAnsi="Cambria Math"/>
          </w:rPr>
          <m:t>P(1.5)=0.583</m:t>
        </m:r>
      </m:oMath>
      <w:r>
        <w:t>.</w:t>
      </w:r>
      <w:r>
        <w:rPr>
          <w:rStyle w:val="inline-flex"/>
        </w:rPr>
        <w:t>[</w:t>
      </w:r>
      <w:proofErr w:type="spellStart"/>
      <w:r>
        <w:rPr>
          <w:rStyle w:val="inline-flex"/>
        </w:rPr>
        <w:fldChar w:fldCharType="begin"/>
      </w:r>
      <w:r>
        <w:rPr>
          <w:rStyle w:val="inline-flex"/>
        </w:rPr>
        <w:instrText>HYPERLINK "https://www.youtube.com/watch?v=xs-gY_qp2KQ"</w:instrText>
      </w:r>
      <w:r>
        <w:rPr>
          <w:rStyle w:val="inline-flex"/>
        </w:rPr>
      </w:r>
      <w:r>
        <w:rPr>
          <w:rStyle w:val="inline-flex"/>
        </w:rPr>
        <w:fldChar w:fldCharType="separate"/>
      </w:r>
      <w:r>
        <w:rPr>
          <w:rStyle w:val="Hipervnculo"/>
        </w:rPr>
        <w:t>youtube</w:t>
      </w:r>
      <w:proofErr w:type="spellEnd"/>
      <w:r>
        <w:rPr>
          <w:rStyle w:val="inline-flex"/>
        </w:rPr>
        <w:fldChar w:fldCharType="end"/>
      </w:r>
      <w:r>
        <w:rPr>
          <w:rStyle w:val="inline-flex"/>
        </w:rPr>
        <w:t>]​</w:t>
      </w:r>
    </w:p>
    <w:p w14:paraId="63DEF1EB" w14:textId="77777777" w:rsidR="00775223" w:rsidRDefault="00775223" w:rsidP="00775223">
      <w:pPr>
        <w:pStyle w:val="my-2"/>
        <w:numPr>
          <w:ilvl w:val="0"/>
          <w:numId w:val="50"/>
        </w:numPr>
      </w:pPr>
      <w:r>
        <w:t xml:space="preserve">3: </w:t>
      </w:r>
      <m:oMath>
        <m:r>
          <w:rPr>
            <w:rFonts w:ascii="Cambria Math" w:hAnsi="Cambria Math"/>
          </w:rPr>
          <m:t>P(x)=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exacto, ya que es polinomio grado 2; verifica </w:t>
      </w:r>
      <m:oMath>
        <m:r>
          <w:rPr>
            <w:rFonts w:ascii="Cambria Math" w:hAnsi="Cambria Math"/>
          </w:rPr>
          <m:t>P(0.5)=0.25</m:t>
        </m:r>
      </m:oMath>
      <w:r>
        <w:t>.</w:t>
      </w:r>
    </w:p>
    <w:p w14:paraId="7EF7FAB6" w14:textId="77777777" w:rsidR="00775223" w:rsidRDefault="00775223">
      <w:pPr>
        <w:spacing w:after="160" w:line="278" w:lineRule="auto"/>
        <w:ind w:left="0" w:firstLine="0"/>
        <w:rPr>
          <w:rFonts w:ascii="Arial" w:eastAsia="Aptos Display" w:hAnsi="Arial" w:cs="Arial"/>
          <w:color w:val="0F4761"/>
        </w:rPr>
      </w:pPr>
      <w:r>
        <w:rPr>
          <w:rFonts w:ascii="Arial" w:hAnsi="Arial" w:cs="Arial"/>
        </w:rPr>
        <w:br w:type="page"/>
      </w:r>
    </w:p>
    <w:p w14:paraId="35A2843F" w14:textId="10EA136D" w:rsidR="00406942" w:rsidRPr="005B670E" w:rsidRDefault="00000000" w:rsidP="005B670E">
      <w:pPr>
        <w:pStyle w:val="Ttulo1"/>
        <w:spacing w:line="276" w:lineRule="auto"/>
        <w:ind w:left="708" w:hanging="708"/>
        <w:jc w:val="center"/>
        <w:rPr>
          <w:rFonts w:ascii="Arial" w:hAnsi="Arial" w:cs="Arial"/>
          <w:sz w:val="24"/>
        </w:rPr>
      </w:pPr>
      <w:r w:rsidRPr="005B670E">
        <w:rPr>
          <w:rFonts w:ascii="Arial" w:hAnsi="Arial" w:cs="Arial"/>
          <w:sz w:val="24"/>
        </w:rPr>
        <w:lastRenderedPageBreak/>
        <w:t>Bibliografía</w:t>
      </w:r>
    </w:p>
    <w:p w14:paraId="6F812329" w14:textId="4EE28CDE" w:rsidR="005B670E" w:rsidRDefault="00775223" w:rsidP="005B670E">
      <w:pPr>
        <w:spacing w:after="0" w:line="276" w:lineRule="auto"/>
        <w:ind w:left="-5" w:right="284" w:hanging="10"/>
      </w:pPr>
      <w:hyperlink r:id="rId7" w:history="1">
        <w:r w:rsidRPr="00A82982">
          <w:rPr>
            <w:rStyle w:val="Hipervnculo"/>
          </w:rPr>
          <w:t>https://www.uv.es/diazj/cn_tema5.pdf</w:t>
        </w:r>
      </w:hyperlink>
    </w:p>
    <w:p w14:paraId="6BDE8BE3" w14:textId="25F9BD9E" w:rsidR="00775223" w:rsidRDefault="00775223" w:rsidP="005B670E">
      <w:pPr>
        <w:spacing w:after="0" w:line="276" w:lineRule="auto"/>
        <w:ind w:left="-5" w:right="284" w:hanging="10"/>
        <w:rPr>
          <w:rFonts w:ascii="Arial" w:hAnsi="Arial" w:cs="Arial"/>
        </w:rPr>
      </w:pPr>
      <w:hyperlink r:id="rId8" w:history="1">
        <w:r w:rsidRPr="00A82982">
          <w:rPr>
            <w:rStyle w:val="Hipervnculo"/>
            <w:rFonts w:ascii="Arial" w:hAnsi="Arial" w:cs="Arial"/>
          </w:rPr>
          <w:t>https://es.wikipedia.org/wiki/Interpolaci%C3%B3n_polin%C3%B3mica</w:t>
        </w:r>
      </w:hyperlink>
    </w:p>
    <w:p w14:paraId="3C85BB6B" w14:textId="77AE7BF2" w:rsidR="00775223" w:rsidRDefault="00775223" w:rsidP="005B670E">
      <w:pPr>
        <w:spacing w:after="0" w:line="276" w:lineRule="auto"/>
        <w:ind w:left="-5" w:right="284" w:hanging="10"/>
        <w:rPr>
          <w:rFonts w:ascii="Arial" w:hAnsi="Arial" w:cs="Arial"/>
        </w:rPr>
      </w:pPr>
      <w:hyperlink r:id="rId9" w:history="1">
        <w:r w:rsidRPr="00A82982">
          <w:rPr>
            <w:rStyle w:val="Hipervnculo"/>
            <w:rFonts w:ascii="Arial" w:hAnsi="Arial" w:cs="Arial"/>
          </w:rPr>
          <w:t>https://es.slideshare.net/slideshow/interpolacin20polinmica2/24703645</w:t>
        </w:r>
      </w:hyperlink>
    </w:p>
    <w:p w14:paraId="2024D0E4" w14:textId="35AE028A" w:rsidR="00775223" w:rsidRPr="005B670E" w:rsidRDefault="00775223" w:rsidP="005B670E">
      <w:pPr>
        <w:spacing w:after="0" w:line="276" w:lineRule="auto"/>
        <w:ind w:left="-5" w:right="284" w:hanging="10"/>
        <w:rPr>
          <w:rFonts w:ascii="Arial" w:hAnsi="Arial" w:cs="Arial"/>
        </w:rPr>
      </w:pPr>
      <w:r w:rsidRPr="00775223">
        <w:rPr>
          <w:rFonts w:ascii="Arial" w:hAnsi="Arial" w:cs="Arial"/>
        </w:rPr>
        <w:t>http://venus.ceride.gov.ar/cursos/moodledata/31/Transparencias/Transparencias_Interp.pdf</w:t>
      </w:r>
    </w:p>
    <w:sectPr w:rsidR="00775223" w:rsidRPr="005B670E" w:rsidSect="005B670E">
      <w:pgSz w:w="12240" w:h="15840"/>
      <w:pgMar w:top="1416" w:right="1703" w:bottom="1512" w:left="1699" w:header="720" w:footer="720" w:gutter="0"/>
      <w:pgBorders w:offsetFrom="page">
        <w:top w:val="dotted" w:sz="24" w:space="24" w:color="EE0000"/>
        <w:left w:val="dotted" w:sz="24" w:space="24" w:color="EE0000"/>
        <w:bottom w:val="dotted" w:sz="24" w:space="24" w:color="EE0000"/>
        <w:right w:val="dotted" w:sz="24" w:space="24" w:color="EE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17729"/>
    <w:multiLevelType w:val="multilevel"/>
    <w:tmpl w:val="73F4E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DD38FE"/>
    <w:multiLevelType w:val="multilevel"/>
    <w:tmpl w:val="6E02D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746678"/>
    <w:multiLevelType w:val="multilevel"/>
    <w:tmpl w:val="8F88B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412DF0"/>
    <w:multiLevelType w:val="hybridMultilevel"/>
    <w:tmpl w:val="31D4FB98"/>
    <w:lvl w:ilvl="0" w:tplc="AA40E19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2FE9FD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992671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99C9F4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BEDE7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EDA838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93A990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6F2615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BBC06D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39A2EC0"/>
    <w:multiLevelType w:val="multilevel"/>
    <w:tmpl w:val="79B0B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CD0B11"/>
    <w:multiLevelType w:val="multilevel"/>
    <w:tmpl w:val="88A8F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77146B"/>
    <w:multiLevelType w:val="multilevel"/>
    <w:tmpl w:val="F992E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0A5192"/>
    <w:multiLevelType w:val="multilevel"/>
    <w:tmpl w:val="3C4C8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125467B"/>
    <w:multiLevelType w:val="multilevel"/>
    <w:tmpl w:val="24BED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EC0207"/>
    <w:multiLevelType w:val="hybridMultilevel"/>
    <w:tmpl w:val="DF06AC9C"/>
    <w:lvl w:ilvl="0" w:tplc="5C989C1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418827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FA2B4A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CC4B09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51CBDC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CB8B4E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64EFDA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51A0F6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E50569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244D4AF0"/>
    <w:multiLevelType w:val="hybridMultilevel"/>
    <w:tmpl w:val="2E98D95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47D09ED"/>
    <w:multiLevelType w:val="multilevel"/>
    <w:tmpl w:val="0C3E1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5B31B6"/>
    <w:multiLevelType w:val="multilevel"/>
    <w:tmpl w:val="C0365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0748F7"/>
    <w:multiLevelType w:val="multilevel"/>
    <w:tmpl w:val="0068F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3677AD"/>
    <w:multiLevelType w:val="multilevel"/>
    <w:tmpl w:val="DDE8B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B55B5C"/>
    <w:multiLevelType w:val="multilevel"/>
    <w:tmpl w:val="278EE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182054A"/>
    <w:multiLevelType w:val="multilevel"/>
    <w:tmpl w:val="4F20F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18D3554"/>
    <w:multiLevelType w:val="hybridMultilevel"/>
    <w:tmpl w:val="4726003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36862A9"/>
    <w:multiLevelType w:val="hybridMultilevel"/>
    <w:tmpl w:val="78943C84"/>
    <w:lvl w:ilvl="0" w:tplc="DD20CCF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E7CD9A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9502F2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BDCDD7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640E90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69A0D6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B56FDF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B2628B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C76307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370048EA"/>
    <w:multiLevelType w:val="multilevel"/>
    <w:tmpl w:val="FC946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9C2F5E"/>
    <w:multiLevelType w:val="multilevel"/>
    <w:tmpl w:val="EC96E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762F5E"/>
    <w:multiLevelType w:val="multilevel"/>
    <w:tmpl w:val="E9E21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DD672E9"/>
    <w:multiLevelType w:val="hybridMultilevel"/>
    <w:tmpl w:val="869A439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EE1779D"/>
    <w:multiLevelType w:val="multilevel"/>
    <w:tmpl w:val="47A26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4F08AD"/>
    <w:multiLevelType w:val="multilevel"/>
    <w:tmpl w:val="27483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9F7D71"/>
    <w:multiLevelType w:val="hybridMultilevel"/>
    <w:tmpl w:val="605E700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6736732"/>
    <w:multiLevelType w:val="multilevel"/>
    <w:tmpl w:val="7054B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976AE0"/>
    <w:multiLevelType w:val="multilevel"/>
    <w:tmpl w:val="DAE2A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2160B3"/>
    <w:multiLevelType w:val="multilevel"/>
    <w:tmpl w:val="E75C4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A32F3D"/>
    <w:multiLevelType w:val="multilevel"/>
    <w:tmpl w:val="FF340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3021EC"/>
    <w:multiLevelType w:val="hybridMultilevel"/>
    <w:tmpl w:val="3F841FD0"/>
    <w:lvl w:ilvl="0" w:tplc="F1DC3DE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F12D25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8E2165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D14922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CB029F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FC8290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AB4708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FCAD6E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0BACF5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55B42980"/>
    <w:multiLevelType w:val="multilevel"/>
    <w:tmpl w:val="9752B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6A712FC"/>
    <w:multiLevelType w:val="multilevel"/>
    <w:tmpl w:val="08AC3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D276A5A"/>
    <w:multiLevelType w:val="multilevel"/>
    <w:tmpl w:val="7A322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D9E3AEF"/>
    <w:multiLevelType w:val="multilevel"/>
    <w:tmpl w:val="374CE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0753E79"/>
    <w:multiLevelType w:val="multilevel"/>
    <w:tmpl w:val="C1EAB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1DC02B3"/>
    <w:multiLevelType w:val="hybridMultilevel"/>
    <w:tmpl w:val="87CABD0A"/>
    <w:lvl w:ilvl="0" w:tplc="9DDCAC9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A28F23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1D68C2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F5ABDA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CB259B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93C3A7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0D6730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C88622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48E32B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7" w15:restartNumberingAfterBreak="0">
    <w:nsid w:val="67434888"/>
    <w:multiLevelType w:val="multilevel"/>
    <w:tmpl w:val="BE404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7933E53"/>
    <w:multiLevelType w:val="hybridMultilevel"/>
    <w:tmpl w:val="4B06771A"/>
    <w:lvl w:ilvl="0" w:tplc="A7948386">
      <w:start w:val="1"/>
      <w:numFmt w:val="bullet"/>
      <w:lvlText w:val="•"/>
      <w:lvlJc w:val="left"/>
      <w:pPr>
        <w:ind w:left="7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F0EFE3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CF45BF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EF8673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7AC4BC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AD8D44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BFA6FD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1E4A7C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4A43E6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9" w15:restartNumberingAfterBreak="0">
    <w:nsid w:val="69165168"/>
    <w:multiLevelType w:val="multilevel"/>
    <w:tmpl w:val="B3CE8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96E5CA1"/>
    <w:multiLevelType w:val="hybridMultilevel"/>
    <w:tmpl w:val="BADC0354"/>
    <w:lvl w:ilvl="0" w:tplc="14E61C3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C82BD3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F2471C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7224AE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BA4948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0D8AE9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666746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214E1F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BC4DF7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1" w15:restartNumberingAfterBreak="0">
    <w:nsid w:val="6C426BDD"/>
    <w:multiLevelType w:val="hybridMultilevel"/>
    <w:tmpl w:val="947C004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EB60FBF"/>
    <w:multiLevelType w:val="multilevel"/>
    <w:tmpl w:val="85D0E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EF44F1B"/>
    <w:multiLevelType w:val="multilevel"/>
    <w:tmpl w:val="FB1A9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4413B44"/>
    <w:multiLevelType w:val="multilevel"/>
    <w:tmpl w:val="DAFED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65C7D11"/>
    <w:multiLevelType w:val="multilevel"/>
    <w:tmpl w:val="AA90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67C3D4A"/>
    <w:multiLevelType w:val="multilevel"/>
    <w:tmpl w:val="0A861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C2D10E3"/>
    <w:multiLevelType w:val="hybridMultilevel"/>
    <w:tmpl w:val="1BB4410E"/>
    <w:lvl w:ilvl="0" w:tplc="3BA6CFD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81CDC9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6A2411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3727BD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090EBE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A78B21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6B437F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404991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C5C975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8" w15:restartNumberingAfterBreak="0">
    <w:nsid w:val="7CDB27F1"/>
    <w:multiLevelType w:val="multilevel"/>
    <w:tmpl w:val="EA30C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E64179D"/>
    <w:multiLevelType w:val="multilevel"/>
    <w:tmpl w:val="28104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0350191">
    <w:abstractNumId w:val="38"/>
  </w:num>
  <w:num w:numId="2" w16cid:durableId="1046299642">
    <w:abstractNumId w:val="3"/>
  </w:num>
  <w:num w:numId="3" w16cid:durableId="1927106574">
    <w:abstractNumId w:val="47"/>
  </w:num>
  <w:num w:numId="4" w16cid:durableId="474221586">
    <w:abstractNumId w:val="9"/>
  </w:num>
  <w:num w:numId="5" w16cid:durableId="1207907194">
    <w:abstractNumId w:val="36"/>
  </w:num>
  <w:num w:numId="6" w16cid:durableId="347295494">
    <w:abstractNumId w:val="18"/>
  </w:num>
  <w:num w:numId="7" w16cid:durableId="2119566971">
    <w:abstractNumId w:val="40"/>
  </w:num>
  <w:num w:numId="8" w16cid:durableId="2047481694">
    <w:abstractNumId w:val="30"/>
  </w:num>
  <w:num w:numId="9" w16cid:durableId="1203714184">
    <w:abstractNumId w:val="41"/>
  </w:num>
  <w:num w:numId="10" w16cid:durableId="498542459">
    <w:abstractNumId w:val="22"/>
  </w:num>
  <w:num w:numId="11" w16cid:durableId="1644693291">
    <w:abstractNumId w:val="10"/>
  </w:num>
  <w:num w:numId="12" w16cid:durableId="398868358">
    <w:abstractNumId w:val="17"/>
  </w:num>
  <w:num w:numId="13" w16cid:durableId="1867675090">
    <w:abstractNumId w:val="25"/>
  </w:num>
  <w:num w:numId="14" w16cid:durableId="888996070">
    <w:abstractNumId w:val="23"/>
  </w:num>
  <w:num w:numId="15" w16cid:durableId="1444836766">
    <w:abstractNumId w:val="19"/>
  </w:num>
  <w:num w:numId="16" w16cid:durableId="443810314">
    <w:abstractNumId w:val="16"/>
  </w:num>
  <w:num w:numId="17" w16cid:durableId="2086341260">
    <w:abstractNumId w:val="48"/>
  </w:num>
  <w:num w:numId="18" w16cid:durableId="242880947">
    <w:abstractNumId w:val="32"/>
  </w:num>
  <w:num w:numId="19" w16cid:durableId="1424641434">
    <w:abstractNumId w:val="15"/>
  </w:num>
  <w:num w:numId="20" w16cid:durableId="386105103">
    <w:abstractNumId w:val="27"/>
  </w:num>
  <w:num w:numId="21" w16cid:durableId="1140996415">
    <w:abstractNumId w:val="26"/>
  </w:num>
  <w:num w:numId="22" w16cid:durableId="1181160085">
    <w:abstractNumId w:val="35"/>
  </w:num>
  <w:num w:numId="23" w16cid:durableId="1248223741">
    <w:abstractNumId w:val="4"/>
  </w:num>
  <w:num w:numId="24" w16cid:durableId="1527597031">
    <w:abstractNumId w:val="43"/>
  </w:num>
  <w:num w:numId="25" w16cid:durableId="434786517">
    <w:abstractNumId w:val="24"/>
  </w:num>
  <w:num w:numId="26" w16cid:durableId="964195141">
    <w:abstractNumId w:val="14"/>
  </w:num>
  <w:num w:numId="27" w16cid:durableId="1940063338">
    <w:abstractNumId w:val="46"/>
  </w:num>
  <w:num w:numId="28" w16cid:durableId="1145855459">
    <w:abstractNumId w:val="49"/>
  </w:num>
  <w:num w:numId="29" w16cid:durableId="433987187">
    <w:abstractNumId w:val="0"/>
  </w:num>
  <w:num w:numId="30" w16cid:durableId="360590865">
    <w:abstractNumId w:val="28"/>
  </w:num>
  <w:num w:numId="31" w16cid:durableId="816192289">
    <w:abstractNumId w:val="31"/>
  </w:num>
  <w:num w:numId="32" w16cid:durableId="1310285031">
    <w:abstractNumId w:val="42"/>
  </w:num>
  <w:num w:numId="33" w16cid:durableId="427387296">
    <w:abstractNumId w:val="33"/>
  </w:num>
  <w:num w:numId="34" w16cid:durableId="387651573">
    <w:abstractNumId w:val="44"/>
  </w:num>
  <w:num w:numId="35" w16cid:durableId="1504706638">
    <w:abstractNumId w:val="29"/>
  </w:num>
  <w:num w:numId="36" w16cid:durableId="1055351131">
    <w:abstractNumId w:val="34"/>
  </w:num>
  <w:num w:numId="37" w16cid:durableId="1982271966">
    <w:abstractNumId w:val="12"/>
  </w:num>
  <w:num w:numId="38" w16cid:durableId="2147162767">
    <w:abstractNumId w:val="11"/>
  </w:num>
  <w:num w:numId="39" w16cid:durableId="189690747">
    <w:abstractNumId w:val="8"/>
  </w:num>
  <w:num w:numId="40" w16cid:durableId="1829787834">
    <w:abstractNumId w:val="1"/>
  </w:num>
  <w:num w:numId="41" w16cid:durableId="84227976">
    <w:abstractNumId w:val="5"/>
  </w:num>
  <w:num w:numId="42" w16cid:durableId="561907832">
    <w:abstractNumId w:val="2"/>
  </w:num>
  <w:num w:numId="43" w16cid:durableId="178742496">
    <w:abstractNumId w:val="7"/>
  </w:num>
  <w:num w:numId="44" w16cid:durableId="1818108894">
    <w:abstractNumId w:val="21"/>
  </w:num>
  <w:num w:numId="45" w16cid:durableId="1688675641">
    <w:abstractNumId w:val="13"/>
  </w:num>
  <w:num w:numId="46" w16cid:durableId="814293925">
    <w:abstractNumId w:val="6"/>
  </w:num>
  <w:num w:numId="47" w16cid:durableId="335889886">
    <w:abstractNumId w:val="45"/>
  </w:num>
  <w:num w:numId="48" w16cid:durableId="1134564751">
    <w:abstractNumId w:val="37"/>
  </w:num>
  <w:num w:numId="49" w16cid:durableId="1811509702">
    <w:abstractNumId w:val="39"/>
  </w:num>
  <w:num w:numId="50" w16cid:durableId="160538163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6942"/>
    <w:rsid w:val="001174BF"/>
    <w:rsid w:val="00406942"/>
    <w:rsid w:val="004F7996"/>
    <w:rsid w:val="005B670E"/>
    <w:rsid w:val="0063603F"/>
    <w:rsid w:val="00766CF4"/>
    <w:rsid w:val="007743F1"/>
    <w:rsid w:val="00775223"/>
    <w:rsid w:val="007B73E6"/>
    <w:rsid w:val="007F6EB2"/>
    <w:rsid w:val="0088510E"/>
    <w:rsid w:val="00AA37B9"/>
    <w:rsid w:val="00B75FE8"/>
    <w:rsid w:val="00D00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1EFBBC"/>
  <w15:docId w15:val="{EE9FBF36-FA7A-2241-BE60-0F511981B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1" w:line="269" w:lineRule="auto"/>
      <w:ind w:left="370" w:hanging="370"/>
    </w:pPr>
    <w:rPr>
      <w:rFonts w:ascii="Aptos" w:eastAsia="Aptos" w:hAnsi="Aptos" w:cs="Aptos"/>
      <w:color w:val="000000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1" w:line="259" w:lineRule="auto"/>
      <w:ind w:left="10" w:hanging="10"/>
      <w:outlineLvl w:val="0"/>
    </w:pPr>
    <w:rPr>
      <w:rFonts w:ascii="Aptos Display" w:eastAsia="Aptos Display" w:hAnsi="Aptos Display" w:cs="Aptos Display"/>
      <w:color w:val="0F4761"/>
      <w:sz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174B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670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Aptos Display" w:eastAsia="Aptos Display" w:hAnsi="Aptos Display" w:cs="Aptos Display"/>
      <w:color w:val="0F4761"/>
      <w:sz w:val="40"/>
    </w:rPr>
  </w:style>
  <w:style w:type="paragraph" w:styleId="Prrafodelista">
    <w:name w:val="List Paragraph"/>
    <w:basedOn w:val="Normal"/>
    <w:uiPriority w:val="34"/>
    <w:qFormat/>
    <w:rsid w:val="00766CF4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7743F1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743F1"/>
    <w:rPr>
      <w:color w:val="605E5C"/>
      <w:shd w:val="clear" w:color="auto" w:fill="E1DFDD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174BF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customStyle="1" w:styleId="whitespace-break-spaces">
    <w:name w:val="whitespace-break-spaces"/>
    <w:basedOn w:val="Normal"/>
    <w:rsid w:val="001174BF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kern w:val="0"/>
      <w14:ligatures w14:val="none"/>
    </w:rPr>
  </w:style>
  <w:style w:type="character" w:styleId="Textoennegrita">
    <w:name w:val="Strong"/>
    <w:basedOn w:val="Fuentedeprrafopredeter"/>
    <w:uiPriority w:val="22"/>
    <w:qFormat/>
    <w:rsid w:val="001174BF"/>
    <w:rPr>
      <w:b/>
      <w:bCs/>
    </w:rPr>
  </w:style>
  <w:style w:type="character" w:styleId="Hipervnculovisitado">
    <w:name w:val="FollowedHyperlink"/>
    <w:basedOn w:val="Fuentedeprrafopredeter"/>
    <w:uiPriority w:val="99"/>
    <w:semiHidden/>
    <w:unhideWhenUsed/>
    <w:rsid w:val="0088510E"/>
    <w:rPr>
      <w:color w:val="96607D" w:themeColor="followed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B670E"/>
    <w:rPr>
      <w:rFonts w:asciiTheme="majorHAnsi" w:eastAsiaTheme="majorEastAsia" w:hAnsiTheme="majorHAnsi" w:cstheme="majorBidi"/>
      <w:color w:val="0A2F40" w:themeColor="accent1" w:themeShade="7F"/>
    </w:rPr>
  </w:style>
  <w:style w:type="paragraph" w:customStyle="1" w:styleId="my-2">
    <w:name w:val="my-2"/>
    <w:basedOn w:val="Normal"/>
    <w:rsid w:val="00775223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kern w:val="0"/>
      <w14:ligatures w14:val="none"/>
    </w:rPr>
  </w:style>
  <w:style w:type="character" w:customStyle="1" w:styleId="inline-flex">
    <w:name w:val="inline-flex"/>
    <w:basedOn w:val="Fuentedeprrafopredeter"/>
    <w:rsid w:val="007752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s.wikipedia.org/wiki/Interpolaci%C3%B3n_polin%C3%B3mica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uv.es/diazj/cn_tema5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venus.ceride.gov.ar/cursos/moodledata/31/Transparencias/Transparencias_Interp.pdf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venus.ceride.gov.ar/cursos/moodledata/31/Transparencias/Transparencias_Interp.pdf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es.slideshare.net/slideshow/interpolacin20polinmica2/24703645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492</Words>
  <Characters>3460</Characters>
  <Application>Microsoft Office Word</Application>
  <DocSecurity>0</DocSecurity>
  <Lines>101</Lines>
  <Paragraphs>79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I. Reyes S.</dc:creator>
  <cp:keywords/>
  <cp:lastModifiedBy>David I. Reyes S.</cp:lastModifiedBy>
  <cp:revision>3</cp:revision>
  <dcterms:created xsi:type="dcterms:W3CDTF">2026-02-08T06:20:00Z</dcterms:created>
  <dcterms:modified xsi:type="dcterms:W3CDTF">2026-02-08T06:24:00Z</dcterms:modified>
</cp:coreProperties>
</file>