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50"/>
          <w:szCs w:val="50"/>
        </w:rPr>
      </w:pPr>
      <w:r w:rsidDel="00000000" w:rsidR="00000000" w:rsidRPr="00000000">
        <w:rPr>
          <w:rtl w:val="0"/>
        </w:rPr>
      </w:r>
    </w:p>
    <w:p w:rsidR="00000000" w:rsidDel="00000000" w:rsidP="00000000" w:rsidRDefault="00000000" w:rsidRPr="00000000" w14:paraId="0000000B">
      <w:pPr>
        <w:jc w:val="center"/>
        <w:rPr>
          <w:b w:val="1"/>
          <w:color w:val="4a86e8"/>
          <w:sz w:val="50"/>
          <w:szCs w:val="50"/>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b w:val="1"/>
          <w:color w:val="274e13"/>
          <w:sz w:val="50"/>
          <w:szCs w:val="50"/>
        </w:rPr>
      </w:pPr>
      <w:r w:rsidDel="00000000" w:rsidR="00000000" w:rsidRPr="00000000">
        <w:rPr>
          <w:rFonts w:ascii="Calibri" w:cs="Calibri" w:eastAsia="Calibri" w:hAnsi="Calibri"/>
          <w:b w:val="1"/>
          <w:color w:val="274e13"/>
          <w:sz w:val="50"/>
          <w:szCs w:val="50"/>
          <w:rtl w:val="0"/>
        </w:rPr>
        <w:t xml:space="preserve">Introduction to Computer Engineering:</w:t>
      </w:r>
    </w:p>
    <w:p w:rsidR="00000000" w:rsidDel="00000000" w:rsidP="00000000" w:rsidRDefault="00000000" w:rsidRPr="00000000" w14:paraId="0000000D">
      <w:pPr>
        <w:jc w:val="center"/>
        <w:rPr>
          <w:rFonts w:ascii="Calibri" w:cs="Calibri" w:eastAsia="Calibri" w:hAnsi="Calibri"/>
          <w:b w:val="1"/>
          <w:color w:val="274e13"/>
          <w:sz w:val="50"/>
          <w:szCs w:val="50"/>
        </w:rPr>
      </w:pPr>
      <w:r w:rsidDel="00000000" w:rsidR="00000000" w:rsidRPr="00000000">
        <w:rPr>
          <w:rFonts w:ascii="Calibri" w:cs="Calibri" w:eastAsia="Calibri" w:hAnsi="Calibri"/>
          <w:b w:val="1"/>
          <w:color w:val="274e13"/>
          <w:sz w:val="50"/>
          <w:szCs w:val="50"/>
          <w:rtl w:val="0"/>
        </w:rPr>
        <w:t xml:space="preserve">Assignment 1 </w:t>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jc w:val="left"/>
        <w:rPr>
          <w:b w:val="1"/>
          <w:sz w:val="28"/>
          <w:szCs w:val="28"/>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left"/>
        <w:rPr>
          <w:b w:val="1"/>
          <w:sz w:val="28"/>
          <w:szCs w:val="28"/>
        </w:rPr>
      </w:pPr>
      <w:r w:rsidDel="00000000" w:rsidR="00000000" w:rsidRPr="00000000">
        <w:rPr>
          <w:rtl w:val="0"/>
        </w:rPr>
      </w:r>
    </w:p>
    <w:p w:rsidR="00000000" w:rsidDel="00000000" w:rsidP="00000000" w:rsidRDefault="00000000" w:rsidRPr="00000000" w14:paraId="0000001B">
      <w:pPr>
        <w:jc w:val="left"/>
        <w:rPr>
          <w:b w:val="1"/>
          <w:sz w:val="28"/>
          <w:szCs w:val="28"/>
        </w:rPr>
      </w:pPr>
      <w:r w:rsidDel="00000000" w:rsidR="00000000" w:rsidRPr="00000000">
        <w:rPr>
          <w:rtl w:val="0"/>
        </w:rPr>
      </w:r>
    </w:p>
    <w:p w:rsidR="00000000" w:rsidDel="00000000" w:rsidP="00000000" w:rsidRDefault="00000000" w:rsidRPr="00000000" w14:paraId="0000001C">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Unit:</w:t>
      </w:r>
      <w:r w:rsidDel="00000000" w:rsidR="00000000" w:rsidRPr="00000000">
        <w:rPr>
          <w:rFonts w:ascii="Calibri" w:cs="Calibri" w:eastAsia="Calibri" w:hAnsi="Calibri"/>
          <w:sz w:val="24"/>
          <w:szCs w:val="24"/>
          <w:rtl w:val="0"/>
        </w:rPr>
        <w:t xml:space="preserve"> Introduction to Computer Engineering</w:t>
      </w:r>
    </w:p>
    <w:p w:rsidR="00000000" w:rsidDel="00000000" w:rsidP="00000000" w:rsidRDefault="00000000" w:rsidRPr="00000000" w14:paraId="0000001E">
      <w:pPr>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Unit Code: </w:t>
      </w:r>
      <w:r w:rsidDel="00000000" w:rsidR="00000000" w:rsidRPr="00000000">
        <w:rPr>
          <w:rFonts w:ascii="Calibri" w:cs="Calibri" w:eastAsia="Calibri" w:hAnsi="Calibri"/>
          <w:sz w:val="24"/>
          <w:szCs w:val="24"/>
          <w:rtl w:val="0"/>
        </w:rPr>
        <w:t xml:space="preserve">8223 (UG)</w:t>
      </w:r>
    </w:p>
    <w:p w:rsidR="00000000" w:rsidDel="00000000" w:rsidP="00000000" w:rsidRDefault="00000000" w:rsidRPr="00000000" w14:paraId="0000001F">
      <w:pPr>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ID:</w:t>
      </w:r>
      <w:r w:rsidDel="00000000" w:rsidR="00000000" w:rsidRPr="00000000">
        <w:rPr>
          <w:rFonts w:ascii="Calibri" w:cs="Calibri" w:eastAsia="Calibri" w:hAnsi="Calibri"/>
          <w:sz w:val="24"/>
          <w:szCs w:val="24"/>
          <w:rtl w:val="0"/>
        </w:rPr>
        <w:t xml:space="preserve"> u3216190</w:t>
      </w:r>
    </w:p>
    <w:p w:rsidR="00000000" w:rsidDel="00000000" w:rsidP="00000000" w:rsidRDefault="00000000" w:rsidRPr="00000000" w14:paraId="00000020">
      <w:pPr>
        <w:jc w:val="righ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Submission Due:</w:t>
      </w:r>
      <w:r w:rsidDel="00000000" w:rsidR="00000000" w:rsidRPr="00000000">
        <w:rPr>
          <w:rFonts w:ascii="Calibri" w:cs="Calibri" w:eastAsia="Calibri" w:hAnsi="Calibri"/>
          <w:sz w:val="24"/>
          <w:szCs w:val="24"/>
          <w:rtl w:val="0"/>
        </w:rPr>
        <w:t xml:space="preserve"> 20/08/25</w:t>
      </w:r>
      <w:r w:rsidDel="00000000" w:rsidR="00000000" w:rsidRPr="00000000">
        <w:rPr>
          <w:rtl w:val="0"/>
        </w:rPr>
      </w:r>
    </w:p>
    <w:p w:rsidR="00000000" w:rsidDel="00000000" w:rsidP="00000000" w:rsidRDefault="00000000" w:rsidRPr="00000000" w14:paraId="00000021">
      <w:pPr>
        <w:jc w:val="center"/>
        <w:rPr>
          <w:rFonts w:ascii="Calibri" w:cs="Calibri" w:eastAsia="Calibri" w:hAnsi="Calibri"/>
          <w:b w:val="1"/>
          <w:color w:val="a61c00"/>
          <w:sz w:val="28"/>
          <w:szCs w:val="28"/>
        </w:rPr>
      </w:pPr>
      <w:r w:rsidDel="00000000" w:rsidR="00000000" w:rsidRPr="00000000">
        <w:rPr>
          <w:rFonts w:ascii="Calibri" w:cs="Calibri" w:eastAsia="Calibri" w:hAnsi="Calibri"/>
          <w:b w:val="1"/>
          <w:color w:val="a61c00"/>
          <w:sz w:val="28"/>
          <w:szCs w:val="28"/>
          <w:rtl w:val="0"/>
        </w:rPr>
        <w:t xml:space="preserve">PART 1: On the Engineering Method </w:t>
      </w:r>
    </w:p>
    <w:p w:rsidR="00000000" w:rsidDel="00000000" w:rsidP="00000000" w:rsidRDefault="00000000" w:rsidRPr="00000000" w14:paraId="00000022">
      <w:pPr>
        <w:jc w:val="center"/>
        <w:rPr>
          <w:rFonts w:ascii="Calibri" w:cs="Calibri" w:eastAsia="Calibri" w:hAnsi="Calibri"/>
          <w:b w:val="1"/>
          <w:color w:val="274e13"/>
          <w:sz w:val="28"/>
          <w:szCs w:val="28"/>
        </w:rPr>
      </w:pPr>
      <w:r w:rsidDel="00000000" w:rsidR="00000000" w:rsidRPr="00000000">
        <w:rPr>
          <w:rFonts w:ascii="Calibri" w:cs="Calibri" w:eastAsia="Calibri" w:hAnsi="Calibri"/>
          <w:b w:val="1"/>
          <w:color w:val="274e13"/>
          <w:sz w:val="28"/>
          <w:szCs w:val="28"/>
          <w:rtl w:val="0"/>
        </w:rPr>
        <w:t xml:space="preserve">Step 1: Exploring the Problem </w:t>
      </w:r>
    </w:p>
    <w:p w:rsidR="00000000" w:rsidDel="00000000" w:rsidP="00000000" w:rsidRDefault="00000000" w:rsidRPr="00000000" w14:paraId="00000023">
      <w:pPr>
        <w:numPr>
          <w:ilvl w:val="0"/>
          <w:numId w:val="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Problem Restatement</w:t>
      </w:r>
    </w:p>
    <w:p w:rsidR="00000000" w:rsidDel="00000000" w:rsidP="00000000" w:rsidRDefault="00000000" w:rsidRPr="00000000" w14:paraId="00000024">
      <w:pPr>
        <w:spacing w:line="36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goal is to create a safety system that works automatically opens and closes the gates at a railway crossing based on logic. The system needs to lower the gates when a train is coming or when a car is still on the tracks. It should only lift the gates when it is fully safe. The concept is to keep traffic moving smoothly while making it as safe as possible.</w:t>
      </w:r>
    </w:p>
    <w:p w:rsidR="00000000" w:rsidDel="00000000" w:rsidP="00000000" w:rsidRDefault="00000000" w:rsidRPr="00000000" w14:paraId="00000025">
      <w:pPr>
        <w:numPr>
          <w:ilvl w:val="0"/>
          <w:numId w:val="1"/>
        </w:numPr>
        <w:spacing w:after="240" w:befor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Inputs and Outputs</w:t>
      </w:r>
    </w:p>
    <w:p w:rsidR="00000000" w:rsidDel="00000000" w:rsidP="00000000" w:rsidRDefault="00000000" w:rsidRPr="00000000" w14:paraId="00000026">
      <w:pPr>
        <w:spacing w:after="240" w:before="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Inputs:</w:t>
      </w:r>
    </w:p>
    <w:p w:rsidR="00000000" w:rsidDel="00000000" w:rsidP="00000000" w:rsidRDefault="00000000" w:rsidRPr="00000000" w14:paraId="00000027">
      <w:pPr>
        <w:numPr>
          <w:ilvl w:val="1"/>
          <w:numId w:val="7"/>
        </w:numPr>
        <w:spacing w:after="240" w:before="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sensor (detects train approaching or passing)</w:t>
      </w:r>
    </w:p>
    <w:p w:rsidR="00000000" w:rsidDel="00000000" w:rsidP="00000000" w:rsidRDefault="00000000" w:rsidRPr="00000000" w14:paraId="00000028">
      <w:pPr>
        <w:numPr>
          <w:ilvl w:val="1"/>
          <w:numId w:val="7"/>
        </w:numPr>
        <w:spacing w:after="240" w:before="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Vehicle sensor (detects if a vehicle is on the tracks)</w:t>
      </w:r>
    </w:p>
    <w:p w:rsidR="00000000" w:rsidDel="00000000" w:rsidP="00000000" w:rsidRDefault="00000000" w:rsidRPr="00000000" w14:paraId="00000029">
      <w:pPr>
        <w:numPr>
          <w:ilvl w:val="1"/>
          <w:numId w:val="7"/>
        </w:numPr>
        <w:spacing w:after="240" w:before="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Track-clear sensor (confirms no vehicles remain)</w:t>
      </w:r>
    </w:p>
    <w:p w:rsidR="00000000" w:rsidDel="00000000" w:rsidP="00000000" w:rsidRDefault="00000000" w:rsidRPr="00000000" w14:paraId="0000002A">
      <w:pPr>
        <w:spacing w:after="0" w:before="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Outputs:</w:t>
      </w:r>
    </w:p>
    <w:p w:rsidR="00000000" w:rsidDel="00000000" w:rsidP="00000000" w:rsidRDefault="00000000" w:rsidRPr="00000000" w14:paraId="0000002B">
      <w:pPr>
        <w:numPr>
          <w:ilvl w:val="1"/>
          <w:numId w:val="7"/>
        </w:numPr>
        <w:spacing w:after="240" w:before="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 status (lowered or raised)</w:t>
      </w:r>
    </w:p>
    <w:p w:rsidR="00000000" w:rsidDel="00000000" w:rsidP="00000000" w:rsidRDefault="00000000" w:rsidRPr="00000000" w14:paraId="0000002C">
      <w:pPr>
        <w:numPr>
          <w:ilvl w:val="1"/>
          <w:numId w:val="7"/>
        </w:numPr>
        <w:spacing w:after="0" w:afterAutospacing="0" w:before="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Warning signals (lights or alarms)</w:t>
        <w:br w:type="textWrapping"/>
      </w:r>
    </w:p>
    <w:p w:rsidR="00000000" w:rsidDel="00000000" w:rsidP="00000000" w:rsidRDefault="00000000" w:rsidRPr="00000000" w14:paraId="0000002D">
      <w:pPr>
        <w:numPr>
          <w:ilvl w:val="0"/>
          <w:numId w:val="1"/>
        </w:numPr>
        <w:spacing w:after="24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Context, Constraints, Stakeholders</w:t>
      </w:r>
    </w:p>
    <w:p w:rsidR="00000000" w:rsidDel="00000000" w:rsidP="00000000" w:rsidRDefault="00000000" w:rsidRPr="00000000" w14:paraId="0000002E">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Context</w:t>
      </w:r>
      <w:r w:rsidDel="00000000" w:rsidR="00000000" w:rsidRPr="00000000">
        <w:rPr>
          <w:rFonts w:ascii="Calibri" w:cs="Calibri" w:eastAsia="Calibri" w:hAnsi="Calibri"/>
          <w:sz w:val="24"/>
          <w:szCs w:val="24"/>
          <w:rtl w:val="0"/>
        </w:rPr>
        <w:t xml:space="preserve">: There is a considerable risk of accidents at railway crossings. Introducing a reliable logic system can help prevent possible collisions between trains and other vehicles.</w:t>
      </w:r>
    </w:p>
    <w:p w:rsidR="00000000" w:rsidDel="00000000" w:rsidP="00000000" w:rsidRDefault="00000000" w:rsidRPr="00000000" w14:paraId="0000002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Constraints:</w:t>
      </w:r>
    </w:p>
    <w:p w:rsidR="00000000" w:rsidDel="00000000" w:rsidP="00000000" w:rsidRDefault="00000000" w:rsidRPr="00000000" w14:paraId="00000030">
      <w:pPr>
        <w:numPr>
          <w:ilvl w:val="0"/>
          <w:numId w:val="6"/>
        </w:numPr>
        <w:spacing w:after="0" w:before="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Technical:</w:t>
      </w:r>
      <w:r w:rsidDel="00000000" w:rsidR="00000000" w:rsidRPr="00000000">
        <w:rPr>
          <w:rFonts w:ascii="Calibri" w:cs="Calibri" w:eastAsia="Calibri" w:hAnsi="Calibri"/>
          <w:sz w:val="24"/>
          <w:szCs w:val="24"/>
          <w:rtl w:val="0"/>
        </w:rPr>
        <w:t xml:space="preserve"> Sensors must be accurate, gates must respond quickly.</w:t>
      </w:r>
    </w:p>
    <w:p w:rsidR="00000000" w:rsidDel="00000000" w:rsidP="00000000" w:rsidRDefault="00000000" w:rsidRPr="00000000" w14:paraId="00000031">
      <w:pPr>
        <w:numPr>
          <w:ilvl w:val="0"/>
          <w:numId w:val="6"/>
        </w:numPr>
        <w:spacing w:after="0" w:before="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Economic: </w:t>
      </w:r>
      <w:r w:rsidDel="00000000" w:rsidR="00000000" w:rsidRPr="00000000">
        <w:rPr>
          <w:rFonts w:ascii="Calibri" w:cs="Calibri" w:eastAsia="Calibri" w:hAnsi="Calibri"/>
          <w:sz w:val="24"/>
          <w:szCs w:val="24"/>
          <w:rtl w:val="0"/>
        </w:rPr>
        <w:t xml:space="preserve">Affordable implementation for many crossings.</w:t>
      </w:r>
    </w:p>
    <w:p w:rsidR="00000000" w:rsidDel="00000000" w:rsidP="00000000" w:rsidRDefault="00000000" w:rsidRPr="00000000" w14:paraId="00000032">
      <w:pPr>
        <w:numPr>
          <w:ilvl w:val="0"/>
          <w:numId w:val="6"/>
        </w:numPr>
        <w:spacing w:after="0" w:before="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Social:</w:t>
      </w:r>
      <w:r w:rsidDel="00000000" w:rsidR="00000000" w:rsidRPr="00000000">
        <w:rPr>
          <w:rFonts w:ascii="Calibri" w:cs="Calibri" w:eastAsia="Calibri" w:hAnsi="Calibri"/>
          <w:sz w:val="24"/>
          <w:szCs w:val="24"/>
          <w:rtl w:val="0"/>
        </w:rPr>
        <w:t xml:space="preserve"> Must protect drivers, passengers, and pedestrians.</w:t>
      </w:r>
    </w:p>
    <w:p w:rsidR="00000000" w:rsidDel="00000000" w:rsidP="00000000" w:rsidRDefault="00000000" w:rsidRPr="00000000" w14:paraId="00000033">
      <w:pPr>
        <w:numPr>
          <w:ilvl w:val="0"/>
          <w:numId w:val="6"/>
        </w:numPr>
        <w:spacing w:after="0" w:before="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Environmental:</w:t>
      </w:r>
      <w:r w:rsidDel="00000000" w:rsidR="00000000" w:rsidRPr="00000000">
        <w:rPr>
          <w:rFonts w:ascii="Calibri" w:cs="Calibri" w:eastAsia="Calibri" w:hAnsi="Calibri"/>
          <w:sz w:val="24"/>
          <w:szCs w:val="24"/>
          <w:rtl w:val="0"/>
        </w:rPr>
        <w:t xml:space="preserve"> Energy-efficient and weather-resilient</w:t>
      </w:r>
    </w:p>
    <w:p w:rsidR="00000000" w:rsidDel="00000000" w:rsidP="00000000" w:rsidRDefault="00000000" w:rsidRPr="00000000" w14:paraId="00000034">
      <w:pPr>
        <w:numPr>
          <w:ilvl w:val="0"/>
          <w:numId w:val="6"/>
        </w:numPr>
        <w:spacing w:after="200" w:before="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Legal: </w:t>
      </w:r>
      <w:r w:rsidDel="00000000" w:rsidR="00000000" w:rsidRPr="00000000">
        <w:rPr>
          <w:rFonts w:ascii="Calibri" w:cs="Calibri" w:eastAsia="Calibri" w:hAnsi="Calibri"/>
          <w:sz w:val="24"/>
          <w:szCs w:val="24"/>
          <w:rtl w:val="0"/>
        </w:rPr>
        <w:t xml:space="preserve">Must comply with road and railway safety regulations.</w:t>
      </w:r>
    </w:p>
    <w:p w:rsidR="00000000" w:rsidDel="00000000" w:rsidP="00000000" w:rsidRDefault="00000000" w:rsidRPr="00000000" w14:paraId="00000035">
      <w:pPr>
        <w:spacing w:after="0" w:before="0"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Stakeholders</w:t>
      </w:r>
      <w:r w:rsidDel="00000000" w:rsidR="00000000" w:rsidRPr="00000000">
        <w:rPr>
          <w:rFonts w:ascii="Calibri" w:cs="Calibri" w:eastAsia="Calibri" w:hAnsi="Calibri"/>
          <w:sz w:val="24"/>
          <w:szCs w:val="24"/>
          <w:rtl w:val="0"/>
        </w:rPr>
        <w:t xml:space="preserve">: Railway authorities, train operators, road users (drivers, cyclists, pedestrians),, local government, and emergency services.</w:t>
      </w:r>
      <w:r w:rsidDel="00000000" w:rsidR="00000000" w:rsidRPr="00000000">
        <w:rPr>
          <w:rtl w:val="0"/>
        </w:rPr>
      </w:r>
    </w:p>
    <w:p w:rsidR="00000000" w:rsidDel="00000000" w:rsidP="00000000" w:rsidRDefault="00000000" w:rsidRPr="00000000" w14:paraId="00000036">
      <w:pPr>
        <w:jc w:val="center"/>
        <w:rPr>
          <w:rFonts w:ascii="Calibri" w:cs="Calibri" w:eastAsia="Calibri" w:hAnsi="Calibri"/>
          <w:b w:val="1"/>
          <w:color w:val="274e13"/>
          <w:sz w:val="28"/>
          <w:szCs w:val="28"/>
        </w:rPr>
      </w:pPr>
      <w:r w:rsidDel="00000000" w:rsidR="00000000" w:rsidRPr="00000000">
        <w:rPr>
          <w:rFonts w:ascii="Calibri" w:cs="Calibri" w:eastAsia="Calibri" w:hAnsi="Calibri"/>
          <w:b w:val="1"/>
          <w:color w:val="274e13"/>
          <w:sz w:val="28"/>
          <w:szCs w:val="28"/>
          <w:rtl w:val="0"/>
        </w:rPr>
        <w:t xml:space="preserve">Step 2: Exploring Alternatives </w:t>
      </w:r>
    </w:p>
    <w:p w:rsidR="00000000" w:rsidDel="00000000" w:rsidP="00000000" w:rsidRDefault="00000000" w:rsidRPr="00000000" w14:paraId="00000037">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b w:val="1"/>
          <w:color w:val="171717"/>
          <w:sz w:val="24"/>
          <w:szCs w:val="24"/>
          <w:highlight w:val="white"/>
        </w:rPr>
      </w:pPr>
      <w:r w:rsidDel="00000000" w:rsidR="00000000" w:rsidRPr="00000000">
        <w:rPr>
          <w:rFonts w:ascii="Calibri" w:cs="Calibri" w:eastAsia="Calibri" w:hAnsi="Calibri"/>
          <w:b w:val="1"/>
          <w:color w:val="171717"/>
          <w:sz w:val="24"/>
          <w:szCs w:val="24"/>
          <w:highlight w:val="white"/>
          <w:rtl w:val="0"/>
        </w:rPr>
        <w:t xml:space="preserve">Alternative 1:</w:t>
      </w:r>
    </w:p>
    <w:p w:rsidR="00000000" w:rsidDel="00000000" w:rsidP="00000000" w:rsidRDefault="00000000" w:rsidRPr="00000000" w14:paraId="00000039">
      <w:pPr>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tl w:val="0"/>
        </w:rPr>
        <w:t xml:space="preserve">Use a train sensor with the vehicle detection system. The gates also lower if a vehicle is detected to be on the tracks. The barriers only rise once the train has passed and no vehicle is on the tracks.</w:t>
      </w:r>
    </w:p>
    <w:p w:rsidR="00000000" w:rsidDel="00000000" w:rsidP="00000000" w:rsidRDefault="00000000" w:rsidRPr="00000000" w14:paraId="0000003A">
      <w:pPr>
        <w:rPr>
          <w:rFonts w:ascii="Calibri" w:cs="Calibri" w:eastAsia="Calibri" w:hAnsi="Calibri"/>
          <w:color w:val="171717"/>
          <w:sz w:val="24"/>
          <w:szCs w:val="24"/>
          <w:highlight w:val="white"/>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color w:val="171717"/>
          <w:sz w:val="24"/>
          <w:szCs w:val="24"/>
          <w:highlight w:val="white"/>
        </w:rPr>
      </w:pPr>
      <w:r w:rsidDel="00000000" w:rsidR="00000000" w:rsidRPr="00000000">
        <w:rPr>
          <w:rFonts w:ascii="Calibri" w:cs="Calibri" w:eastAsia="Calibri" w:hAnsi="Calibri"/>
          <w:b w:val="1"/>
          <w:color w:val="171717"/>
          <w:sz w:val="24"/>
          <w:szCs w:val="24"/>
          <w:highlight w:val="white"/>
          <w:rtl w:val="0"/>
        </w:rPr>
        <w:t xml:space="preserve">Alternative 2:</w:t>
      </w:r>
    </w:p>
    <w:p w:rsidR="00000000" w:rsidDel="00000000" w:rsidP="00000000" w:rsidRDefault="00000000" w:rsidRPr="00000000" w14:paraId="0000003C">
      <w:pPr>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tl w:val="0"/>
        </w:rPr>
        <w:t xml:space="preserve">Implement predictive timing and continually improve the model. The vehicle sensors additionally check whether the tracks are clear before opening the gates.</w:t>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numPr>
          <w:ilvl w:val="0"/>
          <w:numId w:val="9"/>
        </w:numPr>
        <w:ind w:left="720" w:hanging="360"/>
        <w:rPr>
          <w:rFonts w:ascii="Calibri" w:cs="Calibri" w:eastAsia="Calibri" w:hAnsi="Calibri"/>
          <w:b w:val="1"/>
          <w:color w:val="171717"/>
          <w:sz w:val="24"/>
          <w:szCs w:val="24"/>
          <w:highlight w:val="white"/>
          <w:u w:val="none"/>
        </w:rPr>
      </w:pPr>
      <w:r w:rsidDel="00000000" w:rsidR="00000000" w:rsidRPr="00000000">
        <w:rPr>
          <w:rFonts w:ascii="Calibri" w:cs="Calibri" w:eastAsia="Calibri" w:hAnsi="Calibri"/>
          <w:b w:val="1"/>
          <w:color w:val="171717"/>
          <w:sz w:val="24"/>
          <w:szCs w:val="24"/>
          <w:highlight w:val="white"/>
          <w:rtl w:val="0"/>
        </w:rPr>
        <w:t xml:space="preserve">Real-World Example:</w:t>
      </w:r>
      <w:r w:rsidDel="00000000" w:rsidR="00000000" w:rsidRPr="00000000">
        <w:rPr>
          <w:rtl w:val="0"/>
        </w:rPr>
      </w:r>
    </w:p>
    <w:p w:rsidR="00000000" w:rsidDel="00000000" w:rsidP="00000000" w:rsidRDefault="00000000" w:rsidRPr="00000000" w14:paraId="0000003F">
      <w:pPr>
        <w:spacing w:line="360" w:lineRule="auto"/>
        <w:jc w:val="both"/>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tl w:val="0"/>
        </w:rPr>
        <w:t xml:space="preserve">In Australia, most railway level crossings apply a system of track circuits and/or axle counters for train detection (RISSB, 2020). The system engages the flashing lights and warning bells before lowering the gates. The systems also incorporate sensors that detect the presence of a vehicle or pedestrian to ensure the gates do not lift prematurely. </w:t>
      </w:r>
    </w:p>
    <w:p w:rsidR="00000000" w:rsidDel="00000000" w:rsidP="00000000" w:rsidRDefault="00000000" w:rsidRPr="00000000" w14:paraId="00000040">
      <w:pPr>
        <w:spacing w:line="360" w:lineRule="auto"/>
        <w:jc w:val="both"/>
        <w:rPr>
          <w:rFonts w:ascii="Calibri" w:cs="Calibri" w:eastAsia="Calibri" w:hAnsi="Calibri"/>
          <w:color w:val="171717"/>
          <w:sz w:val="24"/>
          <w:szCs w:val="24"/>
          <w:highlight w:val="white"/>
        </w:rPr>
      </w:pPr>
      <w:r w:rsidDel="00000000" w:rsidR="00000000" w:rsidRPr="00000000">
        <w:rPr>
          <w:rtl w:val="0"/>
        </w:rPr>
      </w:r>
    </w:p>
    <w:p w:rsidR="00000000" w:rsidDel="00000000" w:rsidP="00000000" w:rsidRDefault="00000000" w:rsidRPr="00000000" w14:paraId="00000041">
      <w:pPr>
        <w:spacing w:line="360" w:lineRule="auto"/>
        <w:jc w:val="both"/>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tl w:val="0"/>
        </w:rPr>
        <w:t xml:space="preserve">Some pedestrian crossings are equipped with CCTV cameras to improve safety and monitor activity. Fail-safe design principles ensure that gates remain closed in the event of a system failure. The method is consistent with safety regulations in the railway industry, which always come first.</w:t>
      </w:r>
    </w:p>
    <w:p w:rsidR="00000000" w:rsidDel="00000000" w:rsidP="00000000" w:rsidRDefault="00000000" w:rsidRPr="00000000" w14:paraId="0000004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jc w:val="left"/>
        <w:rPr>
          <w:rFonts w:ascii="Calibri" w:cs="Calibri" w:eastAsia="Calibri" w:hAnsi="Calibri"/>
          <w:sz w:val="24"/>
          <w:szCs w:val="24"/>
          <w:highlight w:val="yellow"/>
        </w:rPr>
      </w:pPr>
      <w:r w:rsidDel="00000000" w:rsidR="00000000" w:rsidRPr="00000000">
        <w:rPr>
          <w:rFonts w:ascii="Calibri" w:cs="Calibri" w:eastAsia="Calibri" w:hAnsi="Calibri"/>
          <w:b w:val="1"/>
          <w:sz w:val="24"/>
          <w:szCs w:val="24"/>
          <w:rtl w:val="0"/>
        </w:rPr>
        <w:t xml:space="preserve">Steps 3 and 4: Evaluating Alternatives + Engineering Decision </w:t>
      </w:r>
      <w:r w:rsidDel="00000000" w:rsidR="00000000" w:rsidRPr="00000000">
        <w:rPr>
          <w:rtl w:val="0"/>
        </w:rPr>
      </w:r>
    </w:p>
    <w:p w:rsidR="00000000" w:rsidDel="00000000" w:rsidP="00000000" w:rsidRDefault="00000000" w:rsidRPr="00000000" w14:paraId="00000044">
      <w:pPr>
        <w:numPr>
          <w:ilvl w:val="0"/>
          <w:numId w:val="2"/>
        </w:numPr>
        <w:spacing w:after="240" w:before="240"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Evaluation:</w:t>
      </w:r>
    </w:p>
    <w:p w:rsidR="00000000" w:rsidDel="00000000" w:rsidP="00000000" w:rsidRDefault="00000000" w:rsidRPr="00000000" w14:paraId="00000045">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Alternative 1</w:t>
      </w:r>
      <w:r w:rsidDel="00000000" w:rsidR="00000000" w:rsidRPr="00000000">
        <w:rPr>
          <w:rFonts w:ascii="Calibri" w:cs="Calibri" w:eastAsia="Calibri" w:hAnsi="Calibri"/>
          <w:sz w:val="24"/>
          <w:szCs w:val="24"/>
          <w:rtl w:val="0"/>
        </w:rPr>
        <w:t xml:space="preserve"> is simple, reliable, and ensures gates are always lowered if a hazard is present.</w:t>
      </w:r>
    </w:p>
    <w:p w:rsidR="00000000" w:rsidDel="00000000" w:rsidP="00000000" w:rsidRDefault="00000000" w:rsidRPr="00000000" w14:paraId="00000046">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Alternative 2</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adds predictive timing but increases complexity and the chance of errors.</w:t>
      </w:r>
    </w:p>
    <w:p w:rsidR="00000000" w:rsidDel="00000000" w:rsidP="00000000" w:rsidRDefault="00000000" w:rsidRPr="00000000" w14:paraId="00000047">
      <w:pPr>
        <w:numPr>
          <w:ilvl w:val="0"/>
          <w:numId w:val="3"/>
        </w:numPr>
        <w:spacing w:after="240" w:befor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Engineering Decision</w:t>
      </w:r>
    </w:p>
    <w:p w:rsidR="00000000" w:rsidDel="00000000" w:rsidP="00000000" w:rsidRDefault="00000000" w:rsidRPr="00000000" w14:paraId="00000048">
      <w:pPr>
        <w:spacing w:after="240" w:before="24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will use </w:t>
      </w:r>
      <w:r w:rsidDel="00000000" w:rsidR="00000000" w:rsidRPr="00000000">
        <w:rPr>
          <w:rFonts w:ascii="Calibri" w:cs="Calibri" w:eastAsia="Calibri" w:hAnsi="Calibri"/>
          <w:b w:val="1"/>
          <w:sz w:val="24"/>
          <w:szCs w:val="24"/>
          <w:rtl w:val="0"/>
        </w:rPr>
        <w:t xml:space="preserve">Alternative 1</w:t>
      </w:r>
      <w:r w:rsidDel="00000000" w:rsidR="00000000" w:rsidRPr="00000000">
        <w:rPr>
          <w:rFonts w:ascii="Calibri" w:cs="Calibri" w:eastAsia="Calibri" w:hAnsi="Calibri"/>
          <w:sz w:val="24"/>
          <w:szCs w:val="24"/>
          <w:rtl w:val="0"/>
        </w:rPr>
        <w:t xml:space="preserve"> as it is safer, reliable and easier to implement. It directly addresses the two main risks: an approaching train and a vehicle stuck on the tracks. Its simplicity reduces the risk of malfunction and increases reliability.</w:t>
      </w:r>
    </w:p>
    <w:p w:rsidR="00000000" w:rsidDel="00000000" w:rsidP="00000000" w:rsidRDefault="00000000" w:rsidRPr="00000000" w14:paraId="00000049">
      <w:pPr>
        <w:jc w:val="left"/>
        <w:rPr>
          <w:rFonts w:ascii="Calibri" w:cs="Calibri" w:eastAsia="Calibri" w:hAnsi="Calibri"/>
          <w:sz w:val="24"/>
          <w:szCs w:val="24"/>
          <w:highlight w:val="yellow"/>
        </w:rPr>
      </w:pPr>
      <w:r w:rsidDel="00000000" w:rsidR="00000000" w:rsidRPr="00000000">
        <w:rPr>
          <w:rFonts w:ascii="Calibri" w:cs="Calibri" w:eastAsia="Calibri" w:hAnsi="Calibri"/>
          <w:b w:val="1"/>
          <w:sz w:val="24"/>
          <w:szCs w:val="24"/>
          <w:rtl w:val="0"/>
        </w:rPr>
        <w:t xml:space="preserve">Step 5 and 6: Planning and Implementing</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4A">
      <w:pPr>
        <w:spacing w:after="0" w:before="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B">
      <w:pPr>
        <w:spacing w:after="0" w:before="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Plain-English Algorithm:</w:t>
      </w:r>
    </w:p>
    <w:p w:rsidR="00000000" w:rsidDel="00000000" w:rsidP="00000000" w:rsidRDefault="00000000" w:rsidRPr="00000000" w14:paraId="0000004C">
      <w:pPr>
        <w:numPr>
          <w:ilvl w:val="0"/>
          <w:numId w:val="10"/>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 system.</w:t>
      </w:r>
    </w:p>
    <w:p w:rsidR="00000000" w:rsidDel="00000000" w:rsidP="00000000" w:rsidRDefault="00000000" w:rsidRPr="00000000" w14:paraId="0000004D">
      <w:pPr>
        <w:numPr>
          <w:ilvl w:val="0"/>
          <w:numId w:val="10"/>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Continuously check train sensor and vehicle sensor.</w:t>
      </w:r>
    </w:p>
    <w:p w:rsidR="00000000" w:rsidDel="00000000" w:rsidP="00000000" w:rsidRDefault="00000000" w:rsidRPr="00000000" w14:paraId="0000004E">
      <w:pPr>
        <w:numPr>
          <w:ilvl w:val="0"/>
          <w:numId w:val="10"/>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IF</w:t>
      </w:r>
      <w:r w:rsidDel="00000000" w:rsidR="00000000" w:rsidRPr="00000000">
        <w:rPr>
          <w:rFonts w:ascii="Calibri" w:cs="Calibri" w:eastAsia="Calibri" w:hAnsi="Calibri"/>
          <w:sz w:val="24"/>
          <w:szCs w:val="24"/>
          <w:rtl w:val="0"/>
        </w:rPr>
        <w:t xml:space="preserve"> train is approaching</w:t>
      </w:r>
      <w:r w:rsidDel="00000000" w:rsidR="00000000" w:rsidRPr="00000000">
        <w:rPr>
          <w:rFonts w:ascii="Calibri" w:cs="Calibri" w:eastAsia="Calibri" w:hAnsi="Calibri"/>
          <w:b w:val="1"/>
          <w:sz w:val="24"/>
          <w:szCs w:val="24"/>
          <w:rtl w:val="0"/>
        </w:rPr>
        <w:t xml:space="preserve"> OR</w:t>
      </w:r>
      <w:r w:rsidDel="00000000" w:rsidR="00000000" w:rsidRPr="00000000">
        <w:rPr>
          <w:rFonts w:ascii="Calibri" w:cs="Calibri" w:eastAsia="Calibri" w:hAnsi="Calibri"/>
          <w:sz w:val="24"/>
          <w:szCs w:val="24"/>
          <w:rtl w:val="0"/>
        </w:rPr>
        <w:t xml:space="preserve"> vehicle is detected on tracks → LOWER gates and activate warning lights.</w:t>
      </w:r>
    </w:p>
    <w:p w:rsidR="00000000" w:rsidDel="00000000" w:rsidP="00000000" w:rsidRDefault="00000000" w:rsidRPr="00000000" w14:paraId="0000004F">
      <w:pPr>
        <w:numPr>
          <w:ilvl w:val="0"/>
          <w:numId w:val="10"/>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train is passing → KEEP gates lowered.</w:t>
      </w:r>
    </w:p>
    <w:p w:rsidR="00000000" w:rsidDel="00000000" w:rsidP="00000000" w:rsidRDefault="00000000" w:rsidRPr="00000000" w14:paraId="00000050">
      <w:pPr>
        <w:numPr>
          <w:ilvl w:val="0"/>
          <w:numId w:val="10"/>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train has passed, check vehicle sensor.</w:t>
      </w:r>
    </w:p>
    <w:p w:rsidR="00000000" w:rsidDel="00000000" w:rsidP="00000000" w:rsidRDefault="00000000" w:rsidRPr="00000000" w14:paraId="00000051">
      <w:pPr>
        <w:numPr>
          <w:ilvl w:val="0"/>
          <w:numId w:val="10"/>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no vehicle is detected → RAISE gates and turn off warning lights.</w:t>
      </w:r>
    </w:p>
    <w:p w:rsidR="00000000" w:rsidDel="00000000" w:rsidP="00000000" w:rsidRDefault="00000000" w:rsidRPr="00000000" w14:paraId="00000052">
      <w:pPr>
        <w:numPr>
          <w:ilvl w:val="0"/>
          <w:numId w:val="10"/>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ELSE keep gates lowered until track is clear.</w:t>
      </w:r>
    </w:p>
    <w:p w:rsidR="00000000" w:rsidDel="00000000" w:rsidP="00000000" w:rsidRDefault="00000000" w:rsidRPr="00000000" w14:paraId="00000053">
      <w:pPr>
        <w:numPr>
          <w:ilvl w:val="0"/>
          <w:numId w:val="10"/>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Repeat process continuously.</w:t>
      </w:r>
    </w:p>
    <w:p w:rsidR="00000000" w:rsidDel="00000000" w:rsidP="00000000" w:rsidRDefault="00000000" w:rsidRPr="00000000" w14:paraId="00000054">
      <w:pPr>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5">
      <w:pPr>
        <w:ind w:lef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Flow Chart of the logic:</w:t>
      </w:r>
    </w:p>
    <w:p w:rsidR="00000000" w:rsidDel="00000000" w:rsidP="00000000" w:rsidRDefault="00000000" w:rsidRPr="00000000" w14:paraId="00000056">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81313" cy="430833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81313" cy="43083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Figure1.0</w:t>
      </w:r>
      <w:r w:rsidDel="00000000" w:rsidR="00000000" w:rsidRPr="00000000">
        <w:rPr>
          <w:rFonts w:ascii="Calibri" w:cs="Calibri" w:eastAsia="Calibri" w:hAnsi="Calibri"/>
          <w:sz w:val="24"/>
          <w:szCs w:val="24"/>
          <w:rtl w:val="0"/>
        </w:rPr>
        <w:t xml:space="preserve">: Logic Flow Chart</w:t>
      </w:r>
    </w:p>
    <w:p w:rsidR="00000000" w:rsidDel="00000000" w:rsidP="00000000" w:rsidRDefault="00000000" w:rsidRPr="00000000" w14:paraId="00000058">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jc w:val="left"/>
        <w:rPr>
          <w:rFonts w:ascii="Calibri" w:cs="Calibri" w:eastAsia="Calibri" w:hAnsi="Calibri"/>
          <w:sz w:val="24"/>
          <w:szCs w:val="24"/>
          <w:highlight w:val="yellow"/>
        </w:rPr>
      </w:pPr>
      <w:r w:rsidDel="00000000" w:rsidR="00000000" w:rsidRPr="00000000">
        <w:rPr>
          <w:rFonts w:ascii="Calibri" w:cs="Calibri" w:eastAsia="Calibri" w:hAnsi="Calibri"/>
          <w:b w:val="1"/>
          <w:sz w:val="24"/>
          <w:szCs w:val="24"/>
          <w:rtl w:val="0"/>
        </w:rPr>
        <w:t xml:space="preserve">Step 7: Testing and Refinement </w:t>
      </w:r>
      <w:r w:rsidDel="00000000" w:rsidR="00000000" w:rsidRPr="00000000">
        <w:rPr>
          <w:rtl w:val="0"/>
        </w:rPr>
      </w:r>
    </w:p>
    <w:p w:rsidR="00000000" w:rsidDel="00000000" w:rsidP="00000000" w:rsidRDefault="00000000" w:rsidRPr="00000000" w14:paraId="0000005A">
      <w:pPr>
        <w:numPr>
          <w:ilvl w:val="0"/>
          <w:numId w:val="5"/>
        </w:numPr>
        <w:ind w:left="720" w:hanging="360"/>
        <w:jc w:val="left"/>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Test Cases based on input combinations:</w:t>
      </w:r>
    </w:p>
    <w:tbl>
      <w:tblPr>
        <w:tblStyle w:val="Table1"/>
        <w:tblW w:w="10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950"/>
        <w:gridCol w:w="1530"/>
        <w:gridCol w:w="1935"/>
        <w:gridCol w:w="1995"/>
        <w:gridCol w:w="2370"/>
        <w:tblGridChange w:id="0">
          <w:tblGrid>
            <w:gridCol w:w="720"/>
            <w:gridCol w:w="1950"/>
            <w:gridCol w:w="1530"/>
            <w:gridCol w:w="1935"/>
            <w:gridCol w:w="1995"/>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Train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Vehicle Sensor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Notes/Improvements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approaching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Gates lowered, lights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Gates lowered, lights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Works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Vehicle on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Gates lowered, lights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Gates lowered, lights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Works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approaching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Vehicle on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Gates lowered, lights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Gates lowered, lights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 safety confirmed</w:t>
            </w:r>
          </w:p>
        </w:tc>
      </w:tr>
      <w:tr>
        <w:trPr>
          <w:cantSplit w:val="0"/>
          <w:trHeight w:val="126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Gates raised, lights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Gates raised, lights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Works as expected</w:t>
            </w:r>
          </w:p>
        </w:tc>
      </w:tr>
    </w:tbl>
    <w:p w:rsidR="00000000" w:rsidDel="00000000" w:rsidP="00000000" w:rsidRDefault="00000000" w:rsidRPr="00000000" w14:paraId="00000079">
      <w:pPr>
        <w:numPr>
          <w:ilvl w:val="0"/>
          <w:numId w:val="12"/>
        </w:numPr>
        <w:spacing w:after="0" w:afterAutospacing="0" w:before="240"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Refinements</w:t>
      </w:r>
    </w:p>
    <w:p w:rsidR="00000000" w:rsidDel="00000000" w:rsidP="00000000" w:rsidRDefault="00000000" w:rsidRPr="00000000" w14:paraId="0000007A">
      <w:pPr>
        <w:numPr>
          <w:ilvl w:val="0"/>
          <w:numId w:val="11"/>
        </w:numP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an emergency manual override for railway staff.</w:t>
      </w:r>
    </w:p>
    <w:p w:rsidR="00000000" w:rsidDel="00000000" w:rsidP="00000000" w:rsidRDefault="00000000" w:rsidRPr="00000000" w14:paraId="0000007B">
      <w:pPr>
        <w:numPr>
          <w:ilvl w:val="0"/>
          <w:numId w:val="11"/>
        </w:numP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Include redundant sensors to prevent false negatives.</w:t>
      </w:r>
    </w:p>
    <w:p w:rsidR="00000000" w:rsidDel="00000000" w:rsidP="00000000" w:rsidRDefault="00000000" w:rsidRPr="00000000" w14:paraId="0000007C">
      <w:pPr>
        <w:numPr>
          <w:ilvl w:val="0"/>
          <w:numId w:val="11"/>
        </w:numPr>
        <w:spacing w:after="24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Introduce delay before raising gates to ensure extra safety margin.</w:t>
      </w:r>
      <w:r w:rsidDel="00000000" w:rsidR="00000000" w:rsidRPr="00000000">
        <w:rPr>
          <w:rtl w:val="0"/>
        </w:rPr>
      </w:r>
    </w:p>
    <w:p w:rsidR="00000000" w:rsidDel="00000000" w:rsidP="00000000" w:rsidRDefault="00000000" w:rsidRPr="00000000" w14:paraId="0000007D">
      <w:pPr>
        <w:jc w:val="center"/>
        <w:rPr>
          <w:rFonts w:ascii="Calibri" w:cs="Calibri" w:eastAsia="Calibri" w:hAnsi="Calibri"/>
          <w:b w:val="1"/>
          <w:color w:val="980000"/>
          <w:sz w:val="28"/>
          <w:szCs w:val="28"/>
        </w:rPr>
      </w:pPr>
      <w:r w:rsidDel="00000000" w:rsidR="00000000" w:rsidRPr="00000000">
        <w:rPr>
          <w:rFonts w:ascii="Calibri" w:cs="Calibri" w:eastAsia="Calibri" w:hAnsi="Calibri"/>
          <w:b w:val="1"/>
          <w:color w:val="980000"/>
          <w:sz w:val="28"/>
          <w:szCs w:val="28"/>
          <w:rtl w:val="0"/>
        </w:rPr>
        <w:t xml:space="preserve"> PART 2: Use of Technology (GitHub)</w:t>
      </w:r>
    </w:p>
    <w:p w:rsidR="00000000" w:rsidDel="00000000" w:rsidP="00000000" w:rsidRDefault="00000000" w:rsidRPr="00000000" w14:paraId="0000007E">
      <w:pPr>
        <w:numPr>
          <w:ilvl w:val="0"/>
          <w:numId w:val="8"/>
        </w:numPr>
        <w:ind w:left="720" w:hanging="360"/>
        <w:jc w:val="left"/>
        <w:rPr>
          <w:rFonts w:ascii="Calibri" w:cs="Calibri" w:eastAsia="Calibri" w:hAnsi="Calibri"/>
          <w:sz w:val="28"/>
          <w:szCs w:val="28"/>
          <w:highlight w:val="yellow"/>
        </w:rPr>
      </w:pPr>
      <w:r w:rsidDel="00000000" w:rsidR="00000000" w:rsidRPr="00000000">
        <w:rPr>
          <w:rFonts w:ascii="Calibri" w:cs="Calibri" w:eastAsia="Calibri" w:hAnsi="Calibri"/>
          <w:b w:val="1"/>
          <w:sz w:val="28"/>
          <w:szCs w:val="28"/>
          <w:highlight w:val="yellow"/>
          <w:rtl w:val="0"/>
        </w:rPr>
        <w:t xml:space="preserve">GitHub repository link:</w:t>
      </w:r>
      <w:r w:rsidDel="00000000" w:rsidR="00000000" w:rsidRPr="00000000">
        <w:rPr>
          <w:rFonts w:ascii="Calibri" w:cs="Calibri" w:eastAsia="Calibri" w:hAnsi="Calibri"/>
          <w:sz w:val="28"/>
          <w:szCs w:val="28"/>
          <w:highlight w:val="yellow"/>
          <w:rtl w:val="0"/>
        </w:rPr>
        <w:t xml:space="preserve"> is included.</w:t>
      </w:r>
    </w:p>
    <w:p w:rsidR="00000000" w:rsidDel="00000000" w:rsidP="00000000" w:rsidRDefault="00000000" w:rsidRPr="00000000" w14:paraId="0000007F">
      <w:pPr>
        <w:numPr>
          <w:ilvl w:val="0"/>
          <w:numId w:val="8"/>
        </w:numPr>
        <w:ind w:left="720" w:hanging="360"/>
        <w:jc w:val="left"/>
        <w:rPr>
          <w:rFonts w:ascii="Calibri" w:cs="Calibri" w:eastAsia="Calibri" w:hAnsi="Calibri"/>
          <w:sz w:val="28"/>
          <w:szCs w:val="28"/>
          <w:highlight w:val="yellow"/>
        </w:rPr>
      </w:pPr>
      <w:r w:rsidDel="00000000" w:rsidR="00000000" w:rsidRPr="00000000">
        <w:rPr>
          <w:rFonts w:ascii="Calibri" w:cs="Calibri" w:eastAsia="Calibri" w:hAnsi="Calibri"/>
          <w:sz w:val="28"/>
          <w:szCs w:val="28"/>
          <w:highlight w:val="yellow"/>
          <w:rtl w:val="0"/>
        </w:rPr>
        <w:t xml:space="preserve">Student’s GitHub is well structured</w:t>
      </w:r>
    </w:p>
    <w:p w:rsidR="00000000" w:rsidDel="00000000" w:rsidP="00000000" w:rsidRDefault="00000000" w:rsidRPr="00000000" w14:paraId="0000008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Repository Setup</w:t>
      </w:r>
    </w:p>
    <w:p w:rsidR="00000000" w:rsidDel="00000000" w:rsidP="00000000" w:rsidRDefault="00000000" w:rsidRPr="00000000" w14:paraId="00000081">
      <w:pPr>
        <w:numPr>
          <w:ilvl w:val="0"/>
          <w:numId w:val="13"/>
        </w:numPr>
        <w:spacing w:after="0" w:afterAutospacing="0" w:before="240" w:lineRule="auto"/>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Created repository: </w:t>
      </w:r>
      <w:r w:rsidDel="00000000" w:rsidR="00000000" w:rsidRPr="00000000">
        <w:rPr>
          <w:rFonts w:ascii="Roboto Mono" w:cs="Roboto Mono" w:eastAsia="Roboto Mono" w:hAnsi="Roboto Mono"/>
          <w:sz w:val="24"/>
          <w:szCs w:val="24"/>
          <w:rtl w:val="0"/>
        </w:rPr>
        <w:t xml:space="preserve">railway-gate-safety-system</w:t>
      </w:r>
    </w:p>
    <w:p w:rsidR="00000000" w:rsidDel="00000000" w:rsidP="00000000" w:rsidRDefault="00000000" w:rsidRPr="00000000" w14:paraId="00000082">
      <w:pPr>
        <w:numPr>
          <w:ilvl w:val="0"/>
          <w:numId w:val="13"/>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Added folders:</w:t>
      </w:r>
    </w:p>
    <w:p w:rsidR="00000000" w:rsidDel="00000000" w:rsidP="00000000" w:rsidRDefault="00000000" w:rsidRPr="00000000" w14:paraId="00000083">
      <w:pPr>
        <w:numPr>
          <w:ilvl w:val="1"/>
          <w:numId w:val="13"/>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Roboto Mono" w:cs="Roboto Mono" w:eastAsia="Roboto Mono" w:hAnsi="Roboto Mono"/>
          <w:sz w:val="24"/>
          <w:szCs w:val="24"/>
          <w:rtl w:val="0"/>
        </w:rPr>
        <w:t xml:space="preserve">/Step1_Analysis</w:t>
      </w:r>
    </w:p>
    <w:p w:rsidR="00000000" w:rsidDel="00000000" w:rsidP="00000000" w:rsidRDefault="00000000" w:rsidRPr="00000000" w14:paraId="00000084">
      <w:pPr>
        <w:numPr>
          <w:ilvl w:val="1"/>
          <w:numId w:val="13"/>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Roboto Mono" w:cs="Roboto Mono" w:eastAsia="Roboto Mono" w:hAnsi="Roboto Mono"/>
          <w:sz w:val="24"/>
          <w:szCs w:val="24"/>
          <w:rtl w:val="0"/>
        </w:rPr>
        <w:t xml:space="preserve">/Step2_Alternatives</w:t>
      </w:r>
    </w:p>
    <w:p w:rsidR="00000000" w:rsidDel="00000000" w:rsidP="00000000" w:rsidRDefault="00000000" w:rsidRPr="00000000" w14:paraId="00000085">
      <w:pPr>
        <w:numPr>
          <w:ilvl w:val="1"/>
          <w:numId w:val="13"/>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Roboto Mono" w:cs="Roboto Mono" w:eastAsia="Roboto Mono" w:hAnsi="Roboto Mono"/>
          <w:sz w:val="24"/>
          <w:szCs w:val="24"/>
          <w:rtl w:val="0"/>
        </w:rPr>
        <w:t xml:space="preserve">/Step3_Flowchart</w:t>
      </w:r>
    </w:p>
    <w:p w:rsidR="00000000" w:rsidDel="00000000" w:rsidP="00000000" w:rsidRDefault="00000000" w:rsidRPr="00000000" w14:paraId="00000086">
      <w:pPr>
        <w:numPr>
          <w:ilvl w:val="1"/>
          <w:numId w:val="13"/>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Roboto Mono" w:cs="Roboto Mono" w:eastAsia="Roboto Mono" w:hAnsi="Roboto Mono"/>
          <w:sz w:val="24"/>
          <w:szCs w:val="24"/>
          <w:rtl w:val="0"/>
        </w:rPr>
        <w:t xml:space="preserve">/Step4_WordCode</w:t>
      </w:r>
    </w:p>
    <w:p w:rsidR="00000000" w:rsidDel="00000000" w:rsidP="00000000" w:rsidRDefault="00000000" w:rsidRPr="00000000" w14:paraId="00000087">
      <w:pPr>
        <w:numPr>
          <w:ilvl w:val="1"/>
          <w:numId w:val="13"/>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Roboto Mono" w:cs="Roboto Mono" w:eastAsia="Roboto Mono" w:hAnsi="Roboto Mono"/>
          <w:sz w:val="24"/>
          <w:szCs w:val="24"/>
          <w:rtl w:val="0"/>
        </w:rPr>
        <w:t xml:space="preserve">/Step5_Testing</w:t>
        <w:br w:type="textWrapping"/>
      </w:r>
    </w:p>
    <w:p w:rsidR="00000000" w:rsidDel="00000000" w:rsidP="00000000" w:rsidRDefault="00000000" w:rsidRPr="00000000" w14:paraId="00000088">
      <w:pPr>
        <w:numPr>
          <w:ilvl w:val="0"/>
          <w:numId w:val="13"/>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Uploaded </w:t>
      </w:r>
      <w:r w:rsidDel="00000000" w:rsidR="00000000" w:rsidRPr="00000000">
        <w:rPr>
          <w:rFonts w:ascii="Roboto Mono" w:cs="Roboto Mono" w:eastAsia="Roboto Mono" w:hAnsi="Roboto Mono"/>
          <w:sz w:val="24"/>
          <w:szCs w:val="24"/>
          <w:rtl w:val="0"/>
        </w:rPr>
        <w:t xml:space="preserve">README.md</w:t>
      </w:r>
      <w:r w:rsidDel="00000000" w:rsidR="00000000" w:rsidRPr="00000000">
        <w:rPr>
          <w:rFonts w:ascii="Calibri" w:cs="Calibri" w:eastAsia="Calibri" w:hAnsi="Calibri"/>
          <w:sz w:val="24"/>
          <w:szCs w:val="24"/>
          <w:rtl w:val="0"/>
        </w:rPr>
        <w:t xml:space="preserve"> with project overview.</w:t>
      </w:r>
    </w:p>
    <w:p w:rsidR="00000000" w:rsidDel="00000000" w:rsidP="00000000" w:rsidRDefault="00000000" w:rsidRPr="00000000" w14:paraId="00000089">
      <w:pPr>
        <w:numPr>
          <w:ilvl w:val="0"/>
          <w:numId w:val="13"/>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Added tutor and lecturer as collaborators.</w:t>
      </w:r>
      <w:r w:rsidDel="00000000" w:rsidR="00000000" w:rsidRPr="00000000">
        <w:rPr>
          <w:rtl w:val="0"/>
        </w:rPr>
      </w:r>
    </w:p>
    <w:p w:rsidR="00000000" w:rsidDel="00000000" w:rsidP="00000000" w:rsidRDefault="00000000" w:rsidRPr="00000000" w14:paraId="0000008A">
      <w:pPr>
        <w:rPr>
          <w:rFonts w:ascii="Calibri" w:cs="Calibri" w:eastAsia="Calibri" w:hAnsi="Calibri"/>
          <w:b w:val="1"/>
          <w:sz w:val="24"/>
          <w:szCs w:val="24"/>
          <w:highlight w:val="yellow"/>
        </w:rPr>
      </w:pPr>
      <w:hyperlink r:id="rId7">
        <w:r w:rsidDel="00000000" w:rsidR="00000000" w:rsidRPr="00000000">
          <w:rPr>
            <w:rFonts w:ascii="Calibri" w:cs="Calibri" w:eastAsia="Calibri" w:hAnsi="Calibri"/>
            <w:b w:val="1"/>
            <w:color w:val="1155cc"/>
            <w:sz w:val="24"/>
            <w:szCs w:val="24"/>
            <w:highlight w:val="yellow"/>
            <w:u w:val="single"/>
            <w:rtl w:val="0"/>
          </w:rPr>
          <w:t xml:space="preserve">Read.ME</w:t>
        </w:r>
      </w:hyperlink>
      <w:r w:rsidDel="00000000" w:rsidR="00000000" w:rsidRPr="00000000">
        <w:rPr>
          <w:rFonts w:ascii="Calibri" w:cs="Calibri" w:eastAsia="Calibri" w:hAnsi="Calibri"/>
          <w:b w:val="1"/>
          <w:sz w:val="24"/>
          <w:szCs w:val="24"/>
          <w:highlight w:val="yellow"/>
          <w:rtl w:val="0"/>
        </w:rPr>
        <w:t xml:space="preserve"> file prompts:</w:t>
      </w:r>
    </w:p>
    <w:p w:rsidR="00000000" w:rsidDel="00000000" w:rsidP="00000000" w:rsidRDefault="00000000" w:rsidRPr="00000000" w14:paraId="0000008B">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Railway Gate Safety System  </w:t>
      </w:r>
    </w:p>
    <w:p w:rsidR="00000000" w:rsidDel="00000000" w:rsidP="00000000" w:rsidRDefault="00000000" w:rsidRPr="00000000" w14:paraId="0000008C">
      <w:pPr>
        <w:rPr>
          <w:rFonts w:ascii="Calibri" w:cs="Calibri" w:eastAsia="Calibri" w:hAnsi="Calibri"/>
          <w:sz w:val="24"/>
          <w:szCs w:val="24"/>
          <w:shd w:fill="d5a6bd" w:val="clear"/>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This project demonstrates a simple logic-based safety system for railway level crossings.  </w:t>
      </w:r>
    </w:p>
    <w:p w:rsidR="00000000" w:rsidDel="00000000" w:rsidP="00000000" w:rsidRDefault="00000000" w:rsidRPr="00000000" w14:paraId="0000008E">
      <w:pPr>
        <w:rPr>
          <w:rFonts w:ascii="Calibri" w:cs="Calibri" w:eastAsia="Calibri" w:hAnsi="Calibri"/>
          <w:sz w:val="24"/>
          <w:szCs w:val="24"/>
          <w:shd w:fill="d5a6bd" w:val="clear"/>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Features  </w:t>
      </w:r>
    </w:p>
    <w:p w:rsidR="00000000" w:rsidDel="00000000" w:rsidP="00000000" w:rsidRDefault="00000000" w:rsidRPr="00000000" w14:paraId="00000090">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Lowers gates when a train is approaching or a vehicle is detected on the tracks.  </w:t>
      </w:r>
    </w:p>
    <w:p w:rsidR="00000000" w:rsidDel="00000000" w:rsidP="00000000" w:rsidRDefault="00000000" w:rsidRPr="00000000" w14:paraId="00000091">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Keeps gates lowered until the train passes and tracks are clear.  </w:t>
      </w:r>
    </w:p>
    <w:p w:rsidR="00000000" w:rsidDel="00000000" w:rsidP="00000000" w:rsidRDefault="00000000" w:rsidRPr="00000000" w14:paraId="00000092">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Prioritises safety through simple, reliable logic.  </w:t>
      </w:r>
    </w:p>
    <w:p w:rsidR="00000000" w:rsidDel="00000000" w:rsidP="00000000" w:rsidRDefault="00000000" w:rsidRPr="00000000" w14:paraId="00000093">
      <w:pPr>
        <w:rPr>
          <w:rFonts w:ascii="Calibri" w:cs="Calibri" w:eastAsia="Calibri" w:hAnsi="Calibri"/>
          <w:sz w:val="24"/>
          <w:szCs w:val="24"/>
          <w:shd w:fill="d5a6bd" w:val="clear"/>
        </w:rPr>
      </w:pPr>
      <w:r w:rsidDel="00000000" w:rsidR="00000000" w:rsidRPr="00000000">
        <w:rPr>
          <w:rtl w:val="0"/>
        </w:rPr>
      </w:r>
    </w:p>
    <w:p w:rsidR="00000000" w:rsidDel="00000000" w:rsidP="00000000" w:rsidRDefault="00000000" w:rsidRPr="00000000" w14:paraId="00000094">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Repository Structure  </w:t>
      </w:r>
    </w:p>
    <w:p w:rsidR="00000000" w:rsidDel="00000000" w:rsidP="00000000" w:rsidRDefault="00000000" w:rsidRPr="00000000" w14:paraId="00000095">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Step1_Analysis – Problem restatement, inputs/outputs.  </w:t>
      </w:r>
    </w:p>
    <w:p w:rsidR="00000000" w:rsidDel="00000000" w:rsidP="00000000" w:rsidRDefault="00000000" w:rsidRPr="00000000" w14:paraId="00000096">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Step2_Alternatives – Brainstormed solutions and research.  </w:t>
      </w:r>
    </w:p>
    <w:p w:rsidR="00000000" w:rsidDel="00000000" w:rsidP="00000000" w:rsidRDefault="00000000" w:rsidRPr="00000000" w14:paraId="00000097">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Step3_Flowchart – Flowchart logic (Draw.io PNG/PDF).  </w:t>
      </w:r>
    </w:p>
    <w:p w:rsidR="00000000" w:rsidDel="00000000" w:rsidP="00000000" w:rsidRDefault="00000000" w:rsidRPr="00000000" w14:paraId="00000098">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Step4_WordCode – Plain English algorithm.  </w:t>
      </w:r>
    </w:p>
    <w:p w:rsidR="00000000" w:rsidDel="00000000" w:rsidP="00000000" w:rsidRDefault="00000000" w:rsidRPr="00000000" w14:paraId="00000099">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Step5_Testing – Test cases and refinements.  </w:t>
      </w:r>
    </w:p>
    <w:p w:rsidR="00000000" w:rsidDel="00000000" w:rsidP="00000000" w:rsidRDefault="00000000" w:rsidRPr="00000000" w14:paraId="0000009A">
      <w:pPr>
        <w:rPr>
          <w:rFonts w:ascii="Calibri" w:cs="Calibri" w:eastAsia="Calibri" w:hAnsi="Calibri"/>
          <w:sz w:val="24"/>
          <w:szCs w:val="24"/>
          <w:shd w:fill="d5a6bd" w:val="clear"/>
        </w:rPr>
      </w:pPr>
      <w:r w:rsidDel="00000000" w:rsidR="00000000" w:rsidRPr="00000000">
        <w:rPr>
          <w:rtl w:val="0"/>
        </w:rPr>
      </w:r>
    </w:p>
    <w:p w:rsidR="00000000" w:rsidDel="00000000" w:rsidP="00000000" w:rsidRDefault="00000000" w:rsidRPr="00000000" w14:paraId="0000009B">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Authors  </w:t>
      </w:r>
    </w:p>
    <w:p w:rsidR="00000000" w:rsidDel="00000000" w:rsidP="00000000" w:rsidRDefault="00000000" w:rsidRPr="00000000" w14:paraId="0000009C">
      <w:pPr>
        <w:rPr>
          <w:rFonts w:ascii="Calibri" w:cs="Calibri" w:eastAsia="Calibri" w:hAnsi="Calibri"/>
          <w:sz w:val="24"/>
          <w:szCs w:val="24"/>
          <w:shd w:fill="d5a6bd" w:val="clear"/>
        </w:rPr>
      </w:pPr>
      <w:r w:rsidDel="00000000" w:rsidR="00000000" w:rsidRPr="00000000">
        <w:rPr>
          <w:rFonts w:ascii="Calibri" w:cs="Calibri" w:eastAsia="Calibri" w:hAnsi="Calibri"/>
          <w:sz w:val="24"/>
          <w:szCs w:val="24"/>
          <w:shd w:fill="d5a6bd" w:val="clear"/>
          <w:rtl w:val="0"/>
        </w:rPr>
        <w:t xml:space="preserve">- Student Name: [Your Name]  </w:t>
      </w:r>
    </w:p>
    <w:p w:rsidR="00000000" w:rsidDel="00000000" w:rsidP="00000000" w:rsidRDefault="00000000" w:rsidRPr="00000000" w14:paraId="0000009D">
      <w:pPr>
        <w:jc w:val="left"/>
        <w:rPr>
          <w:rFonts w:ascii="Calibri" w:cs="Calibri" w:eastAsia="Calibri" w:hAnsi="Calibri"/>
          <w:b w:val="1"/>
          <w:color w:val="980000"/>
          <w:sz w:val="28"/>
          <w:szCs w:val="28"/>
        </w:rPr>
      </w:pPr>
      <w:r w:rsidDel="00000000" w:rsidR="00000000" w:rsidRPr="00000000">
        <w:rPr>
          <w:rtl w:val="0"/>
        </w:rPr>
      </w:r>
    </w:p>
    <w:p w:rsidR="00000000" w:rsidDel="00000000" w:rsidP="00000000" w:rsidRDefault="00000000" w:rsidRPr="00000000" w14:paraId="0000009E">
      <w:pPr>
        <w:jc w:val="center"/>
        <w:rPr>
          <w:rFonts w:ascii="Calibri" w:cs="Calibri" w:eastAsia="Calibri" w:hAnsi="Calibri"/>
          <w:b w:val="1"/>
          <w:color w:val="980000"/>
          <w:sz w:val="28"/>
          <w:szCs w:val="28"/>
        </w:rPr>
      </w:pPr>
      <w:r w:rsidDel="00000000" w:rsidR="00000000" w:rsidRPr="00000000">
        <w:rPr>
          <w:rtl w:val="0"/>
        </w:rPr>
      </w:r>
    </w:p>
    <w:p w:rsidR="00000000" w:rsidDel="00000000" w:rsidP="00000000" w:rsidRDefault="00000000" w:rsidRPr="00000000" w14:paraId="0000009F">
      <w:pPr>
        <w:jc w:val="center"/>
        <w:rPr>
          <w:rFonts w:ascii="Calibri" w:cs="Calibri" w:eastAsia="Calibri" w:hAnsi="Calibri"/>
          <w:b w:val="1"/>
          <w:color w:val="980000"/>
          <w:sz w:val="28"/>
          <w:szCs w:val="28"/>
        </w:rPr>
      </w:pPr>
      <w:r w:rsidDel="00000000" w:rsidR="00000000" w:rsidRPr="00000000">
        <w:rPr>
          <w:rtl w:val="0"/>
        </w:rPr>
      </w:r>
    </w:p>
    <w:p w:rsidR="00000000" w:rsidDel="00000000" w:rsidP="00000000" w:rsidRDefault="00000000" w:rsidRPr="00000000" w14:paraId="000000A0">
      <w:pPr>
        <w:jc w:val="center"/>
        <w:rPr>
          <w:rFonts w:ascii="Calibri" w:cs="Calibri" w:eastAsia="Calibri" w:hAnsi="Calibri"/>
          <w:b w:val="1"/>
          <w:color w:val="980000"/>
          <w:sz w:val="28"/>
          <w:szCs w:val="28"/>
        </w:rPr>
      </w:pPr>
      <w:r w:rsidDel="00000000" w:rsidR="00000000" w:rsidRPr="00000000">
        <w:rPr>
          <w:rFonts w:ascii="Calibri" w:cs="Calibri" w:eastAsia="Calibri" w:hAnsi="Calibri"/>
          <w:b w:val="1"/>
          <w:color w:val="980000"/>
          <w:sz w:val="28"/>
          <w:szCs w:val="28"/>
          <w:rtl w:val="0"/>
        </w:rPr>
        <w:t xml:space="preserve">PART 3: AI Agent Integration </w:t>
      </w:r>
    </w:p>
    <w:p w:rsidR="00000000" w:rsidDel="00000000" w:rsidP="00000000" w:rsidRDefault="00000000" w:rsidRPr="00000000" w14:paraId="000000A1">
      <w:pPr>
        <w:spacing w:after="240" w:before="240"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Reflection </w:t>
        <w:br w:type="textWrapping"/>
      </w:r>
      <w:r w:rsidDel="00000000" w:rsidR="00000000" w:rsidRPr="00000000">
        <w:rPr>
          <w:rFonts w:ascii="Calibri" w:cs="Calibri" w:eastAsia="Calibri" w:hAnsi="Calibri"/>
          <w:sz w:val="24"/>
          <w:szCs w:val="24"/>
          <w:rtl w:val="0"/>
        </w:rPr>
        <w:t xml:space="preserve"> To improve my assignment, I used Microsoft Copilot as an AI agent. I asked two main prompts: </w:t>
      </w:r>
    </w:p>
    <w:p w:rsidR="00000000" w:rsidDel="00000000" w:rsidP="00000000" w:rsidRDefault="00000000" w:rsidRPr="00000000" w14:paraId="000000A2">
      <w:pPr>
        <w:numPr>
          <w:ilvl w:val="0"/>
          <w:numId w:val="4"/>
        </w:numPr>
        <w:spacing w:after="0" w:afterAutospacing="0" w:before="240"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i w:val="1"/>
          <w:sz w:val="24"/>
          <w:szCs w:val="24"/>
          <w:rtl w:val="0"/>
        </w:rPr>
        <w:t xml:space="preserve">“Can you review my plain-English algorithm for the railway gate safety system and suggest improvements?” </w:t>
      </w:r>
      <w:r w:rsidDel="00000000" w:rsidR="00000000" w:rsidRPr="00000000">
        <w:rPr>
          <w:rFonts w:ascii="Calibri" w:cs="Calibri" w:eastAsia="Calibri" w:hAnsi="Calibri"/>
          <w:sz w:val="24"/>
          <w:szCs w:val="24"/>
          <w:rtl w:val="0"/>
        </w:rPr>
        <w:t xml:space="preserve">Response: It suggested adding an emergency override and a short delay before reopening gates to ensure extra safety.</w:t>
      </w:r>
    </w:p>
    <w:p w:rsidR="00000000" w:rsidDel="00000000" w:rsidP="00000000" w:rsidRDefault="00000000" w:rsidRPr="00000000" w14:paraId="000000A3">
      <w:pPr>
        <w:numPr>
          <w:ilvl w:val="0"/>
          <w:numId w:val="4"/>
        </w:numPr>
        <w:spacing w:after="240" w:before="0" w:beforeAutospacing="0" w:lineRule="auto"/>
        <w:ind w:left="720" w:hanging="360"/>
        <w:jc w:val="left"/>
        <w:rPr>
          <w:rFonts w:ascii="Calibri" w:cs="Calibri" w:eastAsia="Calibri" w:hAnsi="Calibri"/>
          <w:i w:val="1"/>
          <w:sz w:val="24"/>
          <w:szCs w:val="24"/>
          <w:u w:val="none"/>
        </w:rPr>
      </w:pPr>
      <w:r w:rsidDel="00000000" w:rsidR="00000000" w:rsidRPr="00000000">
        <w:rPr>
          <w:rFonts w:ascii="Calibri" w:cs="Calibri" w:eastAsia="Calibri" w:hAnsi="Calibri"/>
          <w:i w:val="1"/>
          <w:sz w:val="24"/>
          <w:szCs w:val="24"/>
          <w:rtl w:val="0"/>
        </w:rPr>
        <w:t xml:space="preserve">“How could this system be implemented in real hardware such as Arduino or Raspberry Pi?” </w:t>
      </w:r>
      <w:r w:rsidDel="00000000" w:rsidR="00000000" w:rsidRPr="00000000">
        <w:rPr>
          <w:rFonts w:ascii="Calibri" w:cs="Calibri" w:eastAsia="Calibri" w:hAnsi="Calibri"/>
          <w:sz w:val="24"/>
          <w:szCs w:val="24"/>
          <w:rtl w:val="0"/>
        </w:rPr>
        <w:t xml:space="preserve">Response: </w:t>
      </w:r>
      <w:r w:rsidDel="00000000" w:rsidR="00000000" w:rsidRPr="00000000">
        <w:rPr>
          <w:rFonts w:ascii="Calibri" w:cs="Calibri" w:eastAsia="Calibri" w:hAnsi="Calibri"/>
          <w:sz w:val="24"/>
          <w:szCs w:val="24"/>
          <w:rtl w:val="0"/>
        </w:rPr>
        <w:t xml:space="preserve">It explained how sensors (infrared, ultrasonic, or magnetic) could connect to a microcontroller, with relay switches to operate gates and LED lights for warnings.</w:t>
      </w:r>
    </w:p>
    <w:p w:rsidR="00000000" w:rsidDel="00000000" w:rsidP="00000000" w:rsidRDefault="00000000" w:rsidRPr="00000000" w14:paraId="000000A4">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interactions gave me useful insights. The first prompt helped me refine the algorithm by making it more robust and safety-oriented. The second expanded my understanding of real-world implementation and how this system could move from theory to practice.</w:t>
      </w:r>
    </w:p>
    <w:p w:rsidR="00000000" w:rsidDel="00000000" w:rsidP="00000000" w:rsidRDefault="00000000" w:rsidRPr="00000000" w14:paraId="000000A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Copilot also highlighted limitations: AI suggestions require human review to ensure feasibility and safety. Overall, AI supported my work by offering alternative ideas and improving documentation while reinforcing the importance of human responsibility in safety-critical systems.</w:t>
      </w:r>
    </w:p>
    <w:p w:rsidR="00000000" w:rsidDel="00000000" w:rsidP="00000000" w:rsidRDefault="00000000" w:rsidRPr="00000000" w14:paraId="000000A6">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7">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8">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9">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A">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References</w:t>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Microsoft. (2023). </w:t>
      </w:r>
      <w:r w:rsidDel="00000000" w:rsidR="00000000" w:rsidRPr="00000000">
        <w:rPr>
          <w:rFonts w:ascii="Calibri" w:cs="Calibri" w:eastAsia="Calibri" w:hAnsi="Calibri"/>
          <w:i w:val="1"/>
          <w:sz w:val="24"/>
          <w:szCs w:val="24"/>
          <w:rtl w:val="0"/>
        </w:rPr>
        <w:t xml:space="preserve">Microsoft Copilot</w:t>
      </w:r>
      <w:r w:rsidDel="00000000" w:rsidR="00000000" w:rsidRPr="00000000">
        <w:rPr>
          <w:rFonts w:ascii="Calibri" w:cs="Calibri" w:eastAsia="Calibri" w:hAnsi="Calibri"/>
          <w:sz w:val="24"/>
          <w:szCs w:val="24"/>
          <w:rtl w:val="0"/>
        </w:rPr>
        <w:t xml:space="preserve"> [Accessed on August 17, 2025].</w:t>
      </w:r>
      <w:hyperlink r:id="rId8">
        <w:r w:rsidDel="00000000" w:rsidR="00000000" w:rsidRPr="00000000">
          <w:rPr>
            <w:rFonts w:ascii="Calibri" w:cs="Calibri" w:eastAsia="Calibri" w:hAnsi="Calibri"/>
            <w:sz w:val="24"/>
            <w:szCs w:val="24"/>
            <w:rtl w:val="0"/>
          </w:rPr>
          <w:t xml:space="preserve"> </w:t>
        </w:r>
      </w:hyperlink>
      <w:hyperlink r:id="rId9">
        <w:r w:rsidDel="00000000" w:rsidR="00000000" w:rsidRPr="00000000">
          <w:rPr>
            <w:rFonts w:ascii="Calibri" w:cs="Calibri" w:eastAsia="Calibri" w:hAnsi="Calibri"/>
            <w:color w:val="1155cc"/>
            <w:sz w:val="24"/>
            <w:szCs w:val="24"/>
            <w:u w:val="single"/>
            <w:rtl w:val="0"/>
          </w:rPr>
          <w:t xml:space="preserve">https://www.microsoft.com/en-us/copilot</w:t>
        </w:r>
      </w:hyperlink>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Rail Track Association Australia. (2024). </w:t>
      </w:r>
      <w:r w:rsidDel="00000000" w:rsidR="00000000" w:rsidRPr="00000000">
        <w:rPr>
          <w:rFonts w:ascii="Calibri" w:cs="Calibri" w:eastAsia="Calibri" w:hAnsi="Calibri"/>
          <w:i w:val="1"/>
          <w:sz w:val="24"/>
          <w:szCs w:val="24"/>
          <w:rtl w:val="0"/>
        </w:rPr>
        <w:t xml:space="preserve">Low-cost railway level crossings</w:t>
      </w:r>
      <w:r w:rsidDel="00000000" w:rsidR="00000000" w:rsidRPr="00000000">
        <w:rPr>
          <w:rFonts w:ascii="Calibri" w:cs="Calibri" w:eastAsia="Calibri" w:hAnsi="Calibri"/>
          <w:sz w:val="24"/>
          <w:szCs w:val="24"/>
          <w:rtl w:val="0"/>
        </w:rPr>
        <w:t xml:space="preserve"> [Conference paper]. RTSA.</w:t>
      </w:r>
      <w:hyperlink r:id="rId10">
        <w:r w:rsidDel="00000000" w:rsidR="00000000" w:rsidRPr="00000000">
          <w:rPr>
            <w:rFonts w:ascii="Calibri" w:cs="Calibri" w:eastAsia="Calibri" w:hAnsi="Calibri"/>
            <w:sz w:val="24"/>
            <w:szCs w:val="24"/>
            <w:rtl w:val="0"/>
          </w:rPr>
          <w:t xml:space="preserve"> [Accessed on August 19, 2025] </w:t>
        </w:r>
      </w:hyperlink>
      <w:hyperlink r:id="rId11">
        <w:r w:rsidDel="00000000" w:rsidR="00000000" w:rsidRPr="00000000">
          <w:rPr>
            <w:rFonts w:ascii="Calibri" w:cs="Calibri" w:eastAsia="Calibri" w:hAnsi="Calibri"/>
            <w:color w:val="1155cc"/>
            <w:sz w:val="24"/>
            <w:szCs w:val="24"/>
            <w:u w:val="single"/>
            <w:rtl w:val="0"/>
          </w:rPr>
          <w:t xml:space="preserve">https://www.rtsa.com.au/wp-content/uploads/2024/06/Low-Cost-Railway-Level-Crossings.pdf</w:t>
        </w:r>
      </w:hyperlink>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RISSB. (2020). </w:t>
      </w:r>
      <w:r w:rsidDel="00000000" w:rsidR="00000000" w:rsidRPr="00000000">
        <w:rPr>
          <w:rFonts w:ascii="Calibri" w:cs="Calibri" w:eastAsia="Calibri" w:hAnsi="Calibri"/>
          <w:i w:val="1"/>
          <w:sz w:val="24"/>
          <w:szCs w:val="24"/>
          <w:rtl w:val="0"/>
        </w:rPr>
        <w:t xml:space="preserve">AS 7651:2020 Axle counters</w:t>
      </w:r>
      <w:r w:rsidDel="00000000" w:rsidR="00000000" w:rsidRPr="00000000">
        <w:rPr>
          <w:rFonts w:ascii="Calibri" w:cs="Calibri" w:eastAsia="Calibri" w:hAnsi="Calibri"/>
          <w:sz w:val="24"/>
          <w:szCs w:val="24"/>
          <w:rtl w:val="0"/>
        </w:rPr>
        <w:t xml:space="preserve"> [</w:t>
      </w:r>
      <w:hyperlink r:id="rId12">
        <w:r w:rsidDel="00000000" w:rsidR="00000000" w:rsidRPr="00000000">
          <w:rPr>
            <w:rFonts w:ascii="Calibri" w:cs="Calibri" w:eastAsia="Calibri" w:hAnsi="Calibri"/>
            <w:sz w:val="24"/>
            <w:szCs w:val="24"/>
            <w:rtl w:val="0"/>
          </w:rPr>
          <w:t xml:space="preserve">Accessed on August 19, 2025</w:t>
        </w:r>
      </w:hyperlink>
      <w:r w:rsidDel="00000000" w:rsidR="00000000" w:rsidRPr="00000000">
        <w:rPr>
          <w:rFonts w:ascii="Calibri" w:cs="Calibri" w:eastAsia="Calibri" w:hAnsi="Calibri"/>
          <w:sz w:val="24"/>
          <w:szCs w:val="24"/>
          <w:rtl w:val="0"/>
        </w:rPr>
        <w:t xml:space="preserve">]. </w:t>
      </w:r>
      <w:hyperlink r:id="rId13">
        <w:r w:rsidDel="00000000" w:rsidR="00000000" w:rsidRPr="00000000">
          <w:rPr>
            <w:rFonts w:ascii="Calibri" w:cs="Calibri" w:eastAsia="Calibri" w:hAnsi="Calibri"/>
            <w:color w:val="1155cc"/>
            <w:sz w:val="24"/>
            <w:szCs w:val="24"/>
            <w:u w:val="single"/>
            <w:rtl w:val="0"/>
          </w:rPr>
          <w:t xml:space="preserve">https://www.rissb.com.au/wp-content/uploads/2020/10/AS-7651_2020_Axle-counters_Preview.pdf</w:t>
        </w:r>
      </w:hyperlink>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tsa.com.au/wp-content/uploads/2024/06/Low-Cost-Railway-Level-Crossings.pdf" TargetMode="External"/><Relationship Id="rId10" Type="http://schemas.openxmlformats.org/officeDocument/2006/relationships/hyperlink" Target="https://www.rtsa.com.au/wp-content/uploads/2024/06/Low-Cost-Railway-Level-Crossings.pdf" TargetMode="External"/><Relationship Id="rId13" Type="http://schemas.openxmlformats.org/officeDocument/2006/relationships/hyperlink" Target="https://www.rissb.com.au/wp-content/uploads/2020/10/AS-7651_2020_Axle-counters_Preview.pdf" TargetMode="External"/><Relationship Id="rId12" Type="http://schemas.openxmlformats.org/officeDocument/2006/relationships/hyperlink" Target="https://www.rtsa.com.au/wp-content/uploads/2024/06/Low-Cost-Railway-Level-Crossing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crosoft.com/en-us/copilo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read.me" TargetMode="External"/><Relationship Id="rId8" Type="http://schemas.openxmlformats.org/officeDocument/2006/relationships/hyperlink" Target="https://www.microsoft.com/en-us/copil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