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Event Ticketing System — Features &amp; Progress Overview</w:t>
      </w:r>
    </w:p>
    <w:p>
      <w:pPr>
        <w:spacing w:after="120"/>
      </w:pPr>
      <w:r>
        <w:t>This document summarizes implemented capabilities in the codebase (beyond a bare Django scaffold). It is organized as a progression from foundation → platform → blockchain → polish. Exact day-by-day history is not in the repo; treat this as a feature inventory aligned with what ships today.</w:t>
      </w:r>
    </w:p>
    <w:p/>
    <w:p>
      <w:pPr>
        <w:pStyle w:val="Heading1"/>
      </w:pPr>
      <w:r>
        <w:t>Phase A — Core platform (initial Django setup)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Django project `Backend`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Settings, URLs, WSGI/ASGI</w:t>
            </w:r>
          </w:p>
        </w:tc>
      </w:tr>
      <w:tr>
        <w:tc>
          <w:tcPr>
            <w:tcW w:type="dxa" w:w="2880"/>
          </w:tcPr>
          <w:p>
            <w:r>
              <w:t>SQLite database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`db.sqlite3`</w:t>
            </w:r>
          </w:p>
        </w:tc>
      </w:tr>
      <w:tr>
        <w:tc>
          <w:tcPr>
            <w:tcW w:type="dxa" w:w="2880"/>
          </w:tcPr>
          <w:p>
            <w:r>
              <w:t>Custom apps `Admins`, `Users`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Split organizer vs attendee flows</w:t>
            </w:r>
          </w:p>
        </w:tc>
      </w:tr>
      <w:tr>
        <w:tc>
          <w:tcPr>
            <w:tcW w:type="dxa" w:w="2880"/>
          </w:tcPr>
          <w:p>
            <w:r>
              <w:t>Templates + static assets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Shared layouts, CSS (`static/css/main.css`)</w:t>
            </w:r>
          </w:p>
        </w:tc>
      </w:tr>
      <w:tr>
        <w:tc>
          <w:tcPr>
            <w:tcW w:type="dxa" w:w="2880"/>
          </w:tcPr>
          <w:p>
            <w:r>
              <w:t>Media uploads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Event posters under `MEDIA_ROOT`</w:t>
            </w:r>
          </w:p>
        </w:tc>
      </w:tr>
      <w:tr>
        <w:tc>
          <w:tcPr>
            <w:tcW w:type="dxa" w:w="2880"/>
          </w:tcPr>
          <w:p>
            <w:r>
              <w:t>Authentication hooks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`LOGIN_URL`, redirects after login</w:t>
            </w:r>
          </w:p>
        </w:tc>
      </w:tr>
    </w:tbl>
    <w:p/>
    <w:p>
      <w:pPr>
        <w:pStyle w:val="Heading1"/>
      </w:pPr>
      <w:r>
        <w:t>Phase B — Admin experience &amp; Django 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django-jazzmin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Replaces default `/admin/` UI (`Backend/settings.py`: `JAZZMIN_SETTINGS`, dark theme, branding, icons)</w:t>
            </w:r>
          </w:p>
        </w:tc>
      </w:tr>
      <w:tr>
        <w:tc>
          <w:tcPr>
            <w:tcW w:type="dxa" w:w="2880"/>
          </w:tcPr>
          <w:p>
            <w:r>
              <w:t>Django `/admin/`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Model registration for auth and apps</w:t>
            </w:r>
          </w:p>
        </w:tc>
      </w:tr>
      <w:tr>
        <w:tc>
          <w:tcPr>
            <w:tcW w:type="dxa" w:w="2880"/>
          </w:tcPr>
          <w:p>
            <w:r>
              <w:t>Custom Admins dashboard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`/Admins/adminhome/` — list users, activate/deactivate (`is_active`)</w:t>
            </w:r>
          </w:p>
        </w:tc>
      </w:tr>
      <w:tr>
        <w:tc>
          <w:tcPr>
            <w:tcW w:type="dxa" w:w="2880"/>
          </w:tcPr>
          <w:p>
            <w:r>
              <w:t>User deletion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Staff/superuser-only guard on delete</w:t>
            </w:r>
          </w:p>
        </w:tc>
      </w:tr>
      <w:tr>
        <w:tc>
          <w:tcPr>
            <w:tcW w:type="dxa" w:w="2880"/>
          </w:tcPr>
          <w:p>
            <w:r>
              <w:t>Broad hosting defaults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`ALLOWED_HOSTS = ["*"]` for LAN/testing</w:t>
            </w:r>
          </w:p>
        </w:tc>
      </w:tr>
    </w:tbl>
    <w:p/>
    <w:p>
      <w:pPr>
        <w:pStyle w:val="Heading1"/>
      </w:pPr>
      <w:r>
        <w:t>Phase C — User identity, gates, and wallet 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Registration + validation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Username/email uniqueness, password confirm (`Backend/views.py`)</w:t>
            </w:r>
          </w:p>
        </w:tc>
      </w:tr>
      <w:tr>
        <w:tc>
          <w:tcPr>
            <w:tcW w:type="dxa" w:w="2880"/>
          </w:tcPr>
          <w:p>
            <w:r>
              <w:t>Admin approval gate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New users saved with `is_active=False`; login shows pending message if credentials OK</w:t>
            </w:r>
          </w:p>
        </w:tc>
      </w:tr>
      <w:tr>
        <w:tc>
          <w:tcPr>
            <w:tcW w:type="dxa" w:w="2880"/>
          </w:tcPr>
          <w:p>
            <w:r>
              <w:t>Login routing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Staff/superuser → `/Admins/adminhome/`; others → user home</w:t>
            </w:r>
          </w:p>
        </w:tc>
      </w:tr>
      <w:tr>
        <w:tc>
          <w:tcPr>
            <w:tcW w:type="dxa" w:w="2880"/>
          </w:tcPr>
          <w:p>
            <w:r>
              <w:t>`Profile` model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One-to-one `User`, stores connected wallet</w:t>
            </w:r>
          </w:p>
        </w:tc>
      </w:tr>
      <w:tr>
        <w:tc>
          <w:tcPr>
            <w:tcW w:type="dxa" w:w="2880"/>
          </w:tcPr>
          <w:p>
            <w:r>
              <w:t>Auto-create profile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`post_save` signal on `User`</w:t>
            </w:r>
          </w:p>
        </w:tc>
      </w:tr>
      <w:tr>
        <w:tc>
          <w:tcPr>
            <w:tcW w:type="dxa" w:w="2880"/>
          </w:tcPr>
          <w:p>
            <w:r>
              <w:t>MetaMask: Connect + persist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`save_wallet` API + buttons on profile/wallet pages</w:t>
            </w:r>
          </w:p>
        </w:tc>
      </w:tr>
      <w:tr>
        <w:tc>
          <w:tcPr>
            <w:tcW w:type="dxa" w:w="2880"/>
          </w:tcPr>
          <w:p>
            <w:r>
              <w:t>Wallet dashboard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Address display + ETH balance via provider (`user_wallet.html`)</w:t>
            </w:r>
          </w:p>
        </w:tc>
      </w:tr>
      <w:tr>
        <w:tc>
          <w:tcPr>
            <w:tcW w:type="dxa" w:w="2880"/>
          </w:tcPr>
          <w:p>
            <w:r>
              <w:t>User home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Summary + connect wallet CTA</w:t>
            </w:r>
          </w:p>
        </w:tc>
      </w:tr>
    </w:tbl>
    <w:p/>
    <w:p>
      <w:pPr>
        <w:pStyle w:val="Heading1"/>
      </w:pPr>
      <w:r>
        <w:t>Phase D — Events &amp; ticketing (product flows)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CRUD events (admin)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Create, edit, delete, list with mint progress</w:t>
            </w:r>
          </w:p>
        </w:tc>
      </w:tr>
      <w:tr>
        <w:tc>
          <w:tcPr>
            <w:tcW w:type="dxa" w:w="2880"/>
          </w:tcPr>
          <w:p>
            <w:r>
              <w:t>Event detail (user)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Poster, meta, quantity, buy flow</w:t>
            </w:r>
          </w:p>
        </w:tc>
      </w:tr>
      <w:tr>
        <w:tc>
          <w:tcPr>
            <w:tcW w:type="dxa" w:w="2880"/>
          </w:tcPr>
          <w:p>
            <w:r>
              <w:t>Mint inventory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Admin mint loop: on-chain mint + `Ticket` rows with empty `owner_wallet` until sold</w:t>
            </w:r>
          </w:p>
        </w:tc>
      </w:tr>
      <w:tr>
        <w:tc>
          <w:tcPr>
            <w:tcW w:type="dxa" w:w="2880"/>
          </w:tcPr>
          <w:p>
            <w:r>
              <w:t>Primary purchase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Browser: ethers.js → ETH transfer to `ADMIN_ADDRESS`; server: `buy_ticket` assigns tickets + `TicketPurchase` + `tx_hash`</w:t>
            </w:r>
          </w:p>
        </w:tc>
      </w:tr>
      <w:tr>
        <w:tc>
          <w:tcPr>
            <w:tcW w:type="dxa" w:w="2880"/>
          </w:tcPr>
          <w:p>
            <w:r>
              <w:t>Dynamic pricing UI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`event_pricing` JSON + event page polling; uses contract views when ABI exposes pricing helpers, else falls back to DB event price</w:t>
            </w:r>
          </w:p>
        </w:tc>
      </w:tr>
      <w:tr>
        <w:tc>
          <w:tcPr>
            <w:tcW w:type="dxa" w:w="2880"/>
          </w:tcPr>
          <w:p>
            <w:r>
              <w:t>Browse events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Ordered listing</w:t>
            </w:r>
          </w:p>
        </w:tc>
      </w:tr>
      <w:tr>
        <w:tc>
          <w:tcPr>
            <w:tcW w:type="dxa" w:w="2880"/>
          </w:tcPr>
          <w:p>
            <w:r>
              <w:t>My tickets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Filtered by `owner_wallet`</w:t>
            </w:r>
          </w:p>
        </w:tc>
      </w:tr>
      <w:tr>
        <w:tc>
          <w:tcPr>
            <w:tcW w:type="dxa" w:w="2880"/>
          </w:tcPr>
          <w:p>
            <w:r>
              <w:t>PDF ticket + QR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`reportlab` + `qrcode`; payload ties token + event (`download_ticket`)</w:t>
            </w:r>
          </w:p>
        </w:tc>
      </w:tr>
      <w:tr>
        <w:tc>
          <w:tcPr>
            <w:tcW w:type="dxa" w:w="2880"/>
          </w:tcPr>
          <w:p>
            <w:r>
              <w:t>Transaction history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User’s `TicketPurchase` records</w:t>
            </w:r>
          </w:p>
        </w:tc>
      </w:tr>
    </w:tbl>
    <w:p/>
    <w:p>
      <w:pPr>
        <w:pStyle w:val="Heading1"/>
      </w:pPr>
      <w:r>
        <w:t>Phase E — Secondary market &amp; auctions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Resale listing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Seller lists owned ticket + price (`ResaleTicket`)</w:t>
            </w:r>
          </w:p>
        </w:tc>
      </w:tr>
      <w:tr>
        <w:tc>
          <w:tcPr>
            <w:tcW w:type="dxa" w:w="2880"/>
          </w:tcPr>
          <w:p>
            <w:r>
              <w:t>Marketplace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Listings grid; buy path triggers MetaMask P2P ETH to seller, then server updates ownership</w:t>
            </w:r>
          </w:p>
        </w:tc>
      </w:tr>
      <w:tr>
        <w:tc>
          <w:tcPr>
            <w:tcW w:type="dxa" w:w="2880"/>
          </w:tcPr>
          <w:p>
            <w:r>
              <w:t>Auctions (application layer)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Models `Auction`, `Bid`; create auction, place bid, list/detail APIs, seller end now transfers ticket in DB to highest bidder (with wallet checks)</w:t>
            </w:r>
          </w:p>
        </w:tc>
      </w:tr>
      <w:tr>
        <w:tc>
          <w:tcPr>
            <w:tcW w:type="dxa" w:w="2880"/>
          </w:tcPr>
          <w:p>
            <w:r>
              <w:t>Contract capability hint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Marketplace template checks ABI for optional on-chain auction methods (`placeBid`) — current Solidity in repo focuses on ERC-721 mint/transfer/redeem, not necessarily those extras</w:t>
            </w:r>
          </w:p>
        </w:tc>
      </w:tr>
    </w:tbl>
    <w:p/>
    <w:p>
      <w:pPr>
        <w:pStyle w:val="Heading1"/>
      </w:pPr>
      <w:r>
        <w:t>Phase F — Refunds &amp; entry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User refund request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Reason + amount tied to ticket; rejects if not owner or ticket already used</w:t>
            </w:r>
          </w:p>
        </w:tc>
      </w:tr>
      <w:tr>
        <w:tc>
          <w:tcPr>
            <w:tcW w:type="dxa" w:w="2880"/>
          </w:tcPr>
          <w:p>
            <w:r>
              <w:t>Admin refund queue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List requests</w:t>
            </w:r>
          </w:p>
        </w:tc>
      </w:tr>
      <w:tr>
        <w:tc>
          <w:tcPr>
            <w:tcW w:type="dxa" w:w="2880"/>
          </w:tcPr>
          <w:p>
            <w:r>
              <w:t>Approve refund + on-chain payout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`send_eth_to_user` via admin key; clears ticket assignment for resale pool</w:t>
            </w:r>
          </w:p>
        </w:tc>
      </w:tr>
      <w:tr>
        <w:tc>
          <w:tcPr>
            <w:tcW w:type="dxa" w:w="2880"/>
          </w:tcPr>
          <w:p>
            <w:r>
              <w:t>Reject refund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Marks processed without payout</w:t>
            </w:r>
          </w:p>
        </w:tc>
      </w:tr>
      <w:tr>
        <w:tc>
          <w:tcPr>
            <w:tcW w:type="dxa" w:w="2880"/>
          </w:tcPr>
          <w:p>
            <w:r>
              <w:t>QR / validation (admin)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Scanner UI + `validate_ticket`: checks token/event match, assignment, marks `Ticket.is_used` once validated</w:t>
            </w:r>
          </w:p>
        </w:tc>
      </w:tr>
    </w:tbl>
    <w:p/>
    <w:p>
      <w:pPr>
        <w:pStyle w:val="Heading1"/>
      </w:pPr>
      <w:r>
        <w:t>Phase G — Reporting &amp; analytics (admin)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Ticket holders per event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Wallet + username linkage via `Profile`</w:t>
            </w:r>
          </w:p>
        </w:tc>
      </w:tr>
      <w:tr>
        <w:tc>
          <w:tcPr>
            <w:tcW w:type="dxa" w:w="2880"/>
          </w:tcPr>
          <w:p>
            <w:r>
              <w:t>Sales report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Minted/sold/unsold + ETH sums from purchases</w:t>
            </w:r>
          </w:p>
        </w:tc>
      </w:tr>
      <w:tr>
        <w:tc>
          <w:tcPr>
            <w:tcW w:type="dxa" w:w="2880"/>
          </w:tcPr>
          <w:p>
            <w:r>
              <w:t>Sales report PDF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Download buyer summary (`download_sales_report`)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Aggregate counts + chart-ready series (purchases by date, ETH by event)</w:t>
            </w:r>
          </w:p>
        </w:tc>
      </w:tr>
    </w:tbl>
    <w:p/>
    <w:p>
      <w:pPr>
        <w:pStyle w:val="Heading1"/>
      </w:pPr>
      <w:r>
        <w:t>Phase H — Smart contract &amp; toolchain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ERC-721 `TicketNFT`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OpenZeppelin `ERC721` + `Ownable`; enumerable-style supply helper</w:t>
            </w:r>
          </w:p>
        </w:tc>
      </w:tr>
      <w:tr>
        <w:tc>
          <w:tcPr>
            <w:tcW w:type="dxa" w:w="2880"/>
          </w:tcPr>
          <w:p>
            <w:r>
              <w:t>Mint endpoints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`mintTicket`, richer `mintTicketWithDetails`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Per-token URI / `baseURI` pattern</w:t>
            </w:r>
          </w:p>
        </w:tc>
      </w:tr>
      <w:tr>
        <w:tc>
          <w:tcPr>
            <w:tcW w:type="dxa" w:w="2880"/>
          </w:tcPr>
          <w:p>
            <w:r>
              <w:t>On-chain lifecycle helpers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`verifyTicket`, `redeemTicket`; events for mint/redeem/verify</w:t>
            </w:r>
          </w:p>
        </w:tc>
      </w:tr>
      <w:tr>
        <w:tc>
          <w:tcPr>
            <w:tcW w:type="dxa" w:w="2880"/>
          </w:tcPr>
          <w:p>
            <w:r>
              <w:t>Transfer rule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Block transferring redeemed tickets (`_beforeTokenTransfer`)</w:t>
            </w:r>
          </w:p>
        </w:tc>
      </w:tr>
      <w:tr>
        <w:tc>
          <w:tcPr>
            <w:tcW w:type="dxa" w:w="2880"/>
          </w:tcPr>
          <w:p>
            <w:r>
              <w:t>Deploy pipeline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`deploy_contract.py` writes address into `TicketNFT.json`</w:t>
            </w:r>
          </w:p>
        </w:tc>
      </w:tr>
      <w:tr>
        <w:tc>
          <w:tcPr>
            <w:tcW w:type="dxa" w:w="2880"/>
          </w:tcPr>
          <w:p>
            <w:r>
              <w:t>ABI bridge for Django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`blockchain_utils.py`: Web3 to Ganache, load ABI/address, mint with nonce retry, admin payout helper</w:t>
            </w:r>
          </w:p>
        </w:tc>
      </w:tr>
      <w:tr>
        <w:tc>
          <w:tcPr>
            <w:tcW w:type="dxa" w:w="2880"/>
          </w:tcPr>
          <w:p>
            <w:r>
              <w:t>Env-based operator key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`PRIVATE_KEY` via `python-dotenv`</w:t>
            </w:r>
          </w:p>
        </w:tc>
      </w:tr>
      <w:tr>
        <w:tc>
          <w:tcPr>
            <w:tcW w:type="dxa" w:w="2880"/>
          </w:tcPr>
          <w:p>
            <w:r>
              <w:t>Compile helper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`compile_contract.py` pulls Hardhat artifact into `TicketNFT.json` (expects `npx hardhat compile`)</w:t>
            </w:r>
          </w:p>
        </w:tc>
      </w:tr>
    </w:tbl>
    <w:p/>
    <w:p>
      <w:pPr>
        <w:pStyle w:val="Heading1"/>
      </w:pPr>
      <w:r>
        <w:t>Phase I — Docs &amp; operations (repo hygiene)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`Readme`</w:t>
            </w:r>
          </w:p>
        </w:tc>
        <w:tc>
          <w:tcPr>
            <w:tcW w:type="dxa" w:w="2880"/>
          </w:tcPr>
          <w:p>
            <w:r>
              <w:t>Present</w:t>
            </w:r>
          </w:p>
        </w:tc>
        <w:tc>
          <w:tcPr>
            <w:tcW w:type="dxa" w:w="2880"/>
          </w:tcPr>
          <w:p>
            <w:r>
              <w:t>High-level overview</w:t>
            </w:r>
          </w:p>
        </w:tc>
      </w:tr>
      <w:tr>
        <w:tc>
          <w:tcPr>
            <w:tcW w:type="dxa" w:w="2880"/>
          </w:tcPr>
          <w:p>
            <w:r>
              <w:t>`requirements.txt`</w:t>
            </w:r>
          </w:p>
        </w:tc>
        <w:tc>
          <w:tcPr>
            <w:tcW w:type="dxa" w:w="2880"/>
          </w:tcPr>
          <w:p>
            <w:r>
              <w:t>Present</w:t>
            </w:r>
          </w:p>
        </w:tc>
        <w:tc>
          <w:tcPr>
            <w:tcW w:type="dxa" w:w="2880"/>
          </w:tcPr>
          <w:p>
            <w:r>
              <w:t>Django, jazzmin, web3, dotenv, reportlab, qrcode, pillow, py-solc-x</w:t>
            </w:r>
          </w:p>
        </w:tc>
      </w:tr>
      <w:tr>
        <w:tc>
          <w:tcPr>
            <w:tcW w:type="dxa" w:w="2880"/>
          </w:tcPr>
          <w:p>
            <w:r>
              <w:t>`test_plan.md`</w:t>
            </w:r>
          </w:p>
        </w:tc>
        <w:tc>
          <w:tcPr>
            <w:tcW w:type="dxa" w:w="2880"/>
          </w:tcPr>
          <w:p>
            <w:r>
              <w:t>Present</w:t>
            </w:r>
          </w:p>
        </w:tc>
        <w:tc>
          <w:tcPr>
            <w:tcW w:type="dxa" w:w="2880"/>
          </w:tcPr>
          <w:p>
            <w:r>
              <w:t>Dry-run / QA checklist</w:t>
            </w:r>
          </w:p>
        </w:tc>
      </w:tr>
      <w:tr>
        <w:tc>
          <w:tcPr>
            <w:tcW w:type="dxa" w:w="2880"/>
          </w:tcPr>
          <w:p>
            <w:r>
              <w:t>`commands.md`</w:t>
            </w:r>
          </w:p>
        </w:tc>
        <w:tc>
          <w:tcPr>
            <w:tcW w:type="dxa" w:w="2880"/>
          </w:tcPr>
          <w:p>
            <w:r>
              <w:t>Present</w:t>
            </w:r>
          </w:p>
        </w:tc>
        <w:tc>
          <w:tcPr>
            <w:tcW w:type="dxa" w:w="2880"/>
          </w:tcPr>
          <w:p>
            <w:r>
              <w:t>venv → migrate → deploy → runserver</w:t>
            </w:r>
          </w:p>
        </w:tc>
      </w:tr>
    </w:tbl>
    <w:p/>
    <w:p>
      <w:pPr>
        <w:pStyle w:val="Heading1"/>
      </w:pPr>
      <w:r>
        <w:t>Architecture snapshot (how layers fit)</w:t>
      </w:r>
    </w:p>
    <w:p>
      <w:pPr>
        <w:spacing w:after="120"/>
      </w:pPr>
      <w:r>
        <w:t xml:space="preserve">1. Django = source of truth for users, events, assignments, resale, auctions, refunds UI.  </w:t>
      </w:r>
    </w:p>
    <w:p>
      <w:pPr>
        <w:spacing w:after="120"/>
      </w:pPr>
      <w:r>
        <w:t xml:space="preserve">2. Ganache + Web3.py = deploy/mint/refund payouts keyed off `.env`.  </w:t>
      </w:r>
    </w:p>
    <w:p>
      <w:pPr>
        <w:spacing w:after="120"/>
      </w:pPr>
      <w:r>
        <w:t xml:space="preserve">3. MetaMask + ethers.js = user-signed ETH transfers (primary pay admin; resale pay seller).  </w:t>
      </w:r>
    </w:p>
    <w:p>
      <w:pPr>
        <w:spacing w:after="120"/>
      </w:pPr>
      <w:r>
        <w:t>4. ERC-721 = NFT ticket identities minted to operator-controlled workflow (inventory minted to admin wallet in current admin mint path).</w:t>
      </w:r>
    </w:p>
    <w:p/>
    <w:p>
      <w:pPr>
        <w:pStyle w:val="Heading1"/>
      </w:pPr>
      <w:r>
        <w:t>Optional next steps (not implemented here)</w:t>
      </w:r>
    </w:p>
    <w:p>
      <w:pPr>
        <w:spacing w:after="120"/>
      </w:pPr>
      <w:r>
        <w:t xml:space="preserve">- Tighten middleware: guard all `/Admins/*` routes with `@staff_member_required` (today some views rely on login + UI discipline).  </w:t>
      </w:r>
    </w:p>
    <w:p>
      <w:pPr>
        <w:spacing w:after="120"/>
      </w:pPr>
      <w:r>
        <w:t xml:space="preserve">- Align on-chain vs DB ownership for primary sales if full wallet custody per buyer is required.  </w:t>
      </w:r>
    </w:p>
    <w:p>
      <w:pPr>
        <w:spacing w:after="120"/>
      </w:pPr>
      <w:r>
        <w:t xml:space="preserve">- Add automated tests (pytest Django + contract mocks).  </w:t>
      </w:r>
    </w:p>
    <w:p>
      <w:pPr>
        <w:spacing w:after="120"/>
      </w:pPr>
      <w:r>
        <w:t>- Replace insecure `SECRET_KEY` before any real deployment.</w:t>
      </w:r>
    </w:p>
    <w:p/>
    <w:p>
      <w:pPr>
        <w:spacing w:after="120"/>
      </w:pPr>
      <w:r>
        <w:t>*Generated from repository structure and code paths (`Backend`, `Admins`, `Users`, `smartcontract`). Update this file when you ship new features.*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