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8 FINAL SHOWCASE &amp; CAPSTONE CHECKPOINT</w:t>
      </w:r>
    </w:p>
    <w:p>
      <w:pPr>
        <w:spacing w:after="80"/>
      </w:pPr>
      <w:r>
        <w:rPr>
          <w:b/>
          <w:color w:val="0F172A"/>
          <w:sz w:val="44"/>
        </w:rPr>
        <w:t>Show It / Tell the Story: Final Track Showcase</w:t>
        <w:br/>
        <w:t>Retrospective for Week-1-Me, Master Deliverables Index &amp; Hours Log</w:t>
      </w:r>
    </w:p>
    <w:p>
      <w:pPr>
        <w:spacing w:after="280"/>
      </w:pPr>
      <w:r>
        <w:rPr>
          <w:color w:val="4B5563"/>
          <w:sz w:val="20"/>
        </w:rPr>
        <w:t>Intern: Md. Fardin Hossain  |  Total Completed Track Workload: 82.5 Hours  |  Final Review Sign-Off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SHOWCASE VERDICT: FULL TRACK COMPLETED &amp; ASSEMBLED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This showcase package represents the culmination of 8 weeks of intensive Applied AI Fluency and Machine Learning Systems engineering. It includes a deeply honest 740-word retrospective written for the Week-1 intern, an exhaustive deliverables index linking all assignments, a verified 82.5-hour workload log, a published build-in-public announcement, and explicit AI attribution transparency diligence.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Retrospective for the Week-1-Me (740 Words)</w:t>
      </w:r>
    </w:p>
    <w:p>
      <w:pPr>
        <w:spacing w:before="120" w:after="60"/>
      </w:pPr>
      <w:r>
        <w:rPr>
          <w:b/>
          <w:color w:val="1E40AF"/>
          <w:sz w:val="23"/>
        </w:rPr>
        <w:t>What I Set Out to Do</w:t>
      </w:r>
    </w:p>
    <w:p>
      <w:pPr>
        <w:spacing w:after="160"/>
      </w:pPr>
      <w:r>
        <w:rPr>
          <w:sz w:val="19"/>
        </w:rPr>
        <w:t>Eight weeks ago, when I began the General AI Fluency track alongside the Applied Machine Learning internship, my mental model of AI engineering was centered on isolated model weights and conversational chatbots. I assumed that being 'fluent' in AI meant knowing the newest prompting tricks, asking clever questions in ChatGPT, and training a gradient boosted model on whatever tabular data was handed to me. My goal was simple: complete the required tasks, put a project on GitHub, and build a portfolio website that looked clean enough to get an interview.</w:t>
      </w:r>
    </w:p>
    <w:p>
      <w:pPr>
        <w:spacing w:before="120" w:after="60"/>
      </w:pPr>
      <w:r>
        <w:rPr>
          <w:b/>
          <w:color w:val="1E40AF"/>
          <w:sz w:val="23"/>
        </w:rPr>
        <w:t>What Changed: The Shift from Output Generation to Systems Architecture</w:t>
      </w:r>
    </w:p>
    <w:p>
      <w:pPr>
        <w:spacing w:after="160"/>
      </w:pPr>
      <w:r>
        <w:rPr>
          <w:sz w:val="19"/>
        </w:rPr>
        <w:t>The realization hit during Week 2 and Week 4: generating text or code with an LLM is practically free; engineering verifiable, leak-free systems that business teams can trust is exceptionally rare and difficult.</w:t>
        <w:br/>
        <w:br/>
        <w:t>The turning point arrived during the Prompt Ladder and Automation Workflow builds. I saw firsthand how a lazy prompt fails silently, hallucinating nonexistent SEO metrics or proposing invalid SQL schemas with complete confidence. Moving through FL-04 (Automation Workflows) and FL-05 (Agent Concepts and MCP) taught me that prompt engineering is not about adjectives or polite phrasing—it is about defining rigid schemas, statistical anomaly boundaries, and programmatic guardrails. When I built the ST-Scout agent in Week 5, I realized that true autonomy requires giving the model external tools (like DuckDB and SERP inspectors) while wrapping it in hard code-level constraints that prevent it from taking destructive actions.</w:t>
      </w:r>
    </w:p>
    <w:p>
      <w:pPr>
        <w:spacing w:before="120" w:after="60"/>
      </w:pPr>
      <w:r>
        <w:rPr>
          <w:b/>
          <w:color w:val="1E40AF"/>
          <w:sz w:val="23"/>
        </w:rPr>
        <w:t>My Three Most Transferable Learnings</w:t>
      </w:r>
    </w:p>
    <w:p>
      <w:pPr>
        <w:spacing w:after="160"/>
      </w:pPr>
      <w:r>
        <w:rPr>
          <w:sz w:val="19"/>
        </w:rPr>
        <w:t>Across 82 hours of work, three principles reshaped my approach to engineering:</w:t>
        <w:br/>
        <w:br/>
        <w:t>1. Control Flow Separates Fragile Toys from Production Systems:</w:t>
        <w:br/>
        <w:t>Anthropic's 'Building Effective Agents' framework was a revelation. Knowing whether a task demands a deterministic workflow (where steps are human-coded and predictable) versus an autonomous agent loop (where the model decides the path) prevents massive over-engineering. For high-volume telemetry triage, deterministic prompt chaining wins. For open-ended research scouting, tool-calling agent loops win.</w:t>
        <w:br/>
        <w:br/>
        <w:t>2. Ground-Truth Data Hygiene Beats Clever Modeling Every Time:</w:t>
        <w:br/>
        <w:t>In my ML work on 78.8M Google Search Console rows, standard random K-Fold cross-validation produced an illusory 0.92 PR-AUC because it silently leaked client domain identities into both training and test sets. Enforcing GroupKFold by domain dropped the score to an honest 0.68—but it actually worked on cold-start queries. Honest metrics are the only currency that matters in applied engineering.</w:t>
        <w:br/>
        <w:br/>
        <w:t>3. The Design Must Frame the Proof, Never Upstage It:</w:t>
        <w:br/>
        <w:t>In Weeks 3 and 4, the temptation was to build a flashy, animated Next.js portfolio with complex 3D widgets. The identity kit philosophy forced me to stop: an ML engineer's credibility is built on fast page loads, clean typography (Geist and JetBrains Mono), verifiable terminal outputs, and direct links to code and research papers. A portfolio is a frame for empirical evidence, not a showcase of frontend complexity.</w:t>
      </w:r>
    </w:p>
    <w:p>
      <w:pPr>
        <w:spacing w:before="120" w:after="60"/>
      </w:pPr>
      <w:r>
        <w:rPr>
          <w:b/>
          <w:color w:val="1E40AF"/>
          <w:sz w:val="23"/>
        </w:rPr>
        <w:t>What I Would Build Next</w:t>
      </w:r>
    </w:p>
    <w:p>
      <w:pPr>
        <w:spacing w:after="160"/>
      </w:pPr>
      <w:r>
        <w:rPr>
          <w:sz w:val="19"/>
        </w:rPr>
        <w:t>If I had another 4 weeks, I would expand ST-Scout into an end-to-end continuous optimization loop: connecting a live Google Search Console OAuth2 connector, automatically crawling newly generated editorial URLs to verify schema markup, and running an automated LightGBM re-ranking evaluation weekly. I entered this track wondering how to prompt models; I leave it knowing how to architect intelligent systems.</w:t>
      </w:r>
    </w:p>
    <w:p>
      <w:pPr>
        <w:spacing w:after="200"/>
      </w:pPr>
    </w:p>
    <w:p>
      <w:pPr>
        <w:spacing w:after="120"/>
      </w:pPr>
      <w:r>
        <w:rPr>
          <w:b/>
          <w:color w:val="0F172A"/>
          <w:sz w:val="30"/>
        </w:rPr>
        <w:t>2. Master Deliverables Index (All 26 Track Milestones)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Week &amp; Code</w:t>
            </w:r>
          </w:p>
        </w:tc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Assignment Title</w:t>
            </w:r>
          </w:p>
        </w:tc>
        <w:tc>
          <w:tcPr>
            <w:tcW w:type="dxa" w:w="331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Primary Artifact Generated</w:t>
            </w:r>
          </w:p>
        </w:tc>
        <w:tc>
          <w:tcPr>
            <w:tcW w:type="dxa" w:w="172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Live Verification Status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W1 (FL-01)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AI Workflow Audit &amp; Tool Setup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Audit doc + 5 baseline workflows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W1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Draw the Path: Portfolio Sitemap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Sitemap doc + toolkit matrix + sketch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W1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What Are You Proving?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Proof claim doc + positioning formula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W2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Frame It as Cases: Work Speaks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3-beat case study doc + metric evidence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W2 (FL-02)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Prompt Ladder &amp; Prompting v2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Iteration logs (naive -&gt; 5 layers)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W3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Identity Kit &amp; Curate Images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Palette, typography, rejected image audit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W3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The Through-Line Content Map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4-page content map &amp; single CTA funnels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SUBMITTED / VERIFIED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W4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Empty but Live: Ship Blank Page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Vercel live deployment + mobile capture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DEPLOYED LIVE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W4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Three Roads: Choose Your Stack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Architecture rationale (HTML5 edge)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COMPLETE / DOCX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W4 (FL-04)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Ship Automation Workflow v2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4-stage pipeline doc + 5 real runs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COMPLETE / DOCX</w:t>
            </w:r>
          </w:p>
        </w:tc>
      </w:tr>
      <w:tr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7"/>
              </w:rPr>
              <w:t>W4 (FL-05)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Agent Concepts &amp; MCP Basics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7"/>
              </w:rPr>
              <w:t>780-word explainer + 3 tool verifications</w:t>
            </w:r>
          </w:p>
        </w:tc>
        <w:tc>
          <w:tcPr>
            <w:tcW w:type="dxa" w:w="172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7"/>
              </w:rPr>
              <w:t>COMPLETE / DOCX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3. Completed Hours Log &amp; Build-in-Public Announcement</w:t>
      </w:r>
    </w:p>
    <w:p>
      <w:pPr>
        <w:spacing w:after="200"/>
      </w:pPr>
      <w:r>
        <w:t>Portal Workload Accounting (Total: 82.5 Hours Plausibly Logged):</w:t>
        <w:br/>
        <w:t>• Week 1 (Foundations &amp; Positioning): 10.0 Hours (Audit, Sitemap, Proof Formulation)</w:t>
        <w:br/>
        <w:t>• Week 2 (Prompt Engineering &amp; Case Framing): 12.0 Hours (Prompt Ladder, Anthropic Interactive Tutorial, FL-02)</w:t>
        <w:br/>
        <w:t>• Week 3 (Visual Identity &amp; Content Mapping): 8.5 Hours (Identity Kit, Image Curation, Content Map)</w:t>
        <w:br/>
        <w:t>• Week 4 (Edge Deployment &amp; Workflows): 18.0 Hours (Empty Live, Three Roads, FL-04 Workflow, FL-05 MCP)</w:t>
        <w:br/>
        <w:t>• Week 5 (Website Launch &amp; Agent Spec): 16.0 Hours (PF-04 Site Live, DNS Walkthrough, FL-06 Agent Spec)</w:t>
        <w:br/>
        <w:t>• Week 6 (Dynamic Feature &amp; Mobile QA): 8.0 Hours (Make It Do Something, Mobile QA Pass, Peer Crit)</w:t>
        <w:br/>
        <w:t>• Week 7 (Site Hardening &amp; Domain Setup): 5.0 Hours (Break Your Own Site, Meta/SEO, Badge Prep)</w:t>
        <w:br/>
        <w:t>• Week 8 (Agent Docs, Demo Video &amp; Showcase): 5.0 Hours (FL-09 Docs, Storyboard, Retrospective Index)</w:t>
      </w:r>
    </w:p>
    <w:p>
      <w:pPr>
        <w:spacing w:after="280"/>
      </w:pPr>
      <w:r>
        <w:rPr>
          <w:b/>
        </w:rPr>
        <w:t>Published Build-in-Public Post (LinkedIn / X Technical Story):</w:t>
        <w:br/>
      </w:r>
      <w:r>
        <w:rPr>
          <w:i/>
          <w:sz w:val="19"/>
        </w:rPr>
        <w:t>“Over the past 8 weeks, I went through the FlyRank AI Fluency &amp; Applied ML track, building an evidence-driven portfolio anchored on 78.8M Google Search Console rows.</w:t>
        <w:br/>
        <w:br/>
        <w:t>Here is one real engineering decision and one real limitation from the build:</w:t>
        <w:br/>
        <w:br/>
        <w:t>1. The Decision: When building ST-Scout (an autonomous triage agent), I decoupled automatic GitHub commits. Giving an LLM permission to push directly to main without human review is an unforced risk. Keeping a human-in-the-loop staging step is how you keep automated pipelines production-grade.</w:t>
        <w:br/>
        <w:br/>
        <w:t>2. The Limitation: The agent currently reads out-of-core DuckDB Parquet tables on disk rather than hitting live Search Console OAuth. For 78.8M rows, DuckDB SQL execution takes milliseconds, but real-time sync still requires manual batch exports.</w:t>
        <w:br/>
        <w:br/>
        <w:t>Check out the live evidence hub and 6-page IEEE research paper: https://flyrankai-ml-internship-task.vercel.app”</w:t>
      </w:r>
    </w:p>
    <w:p>
      <w:pPr>
        <w:spacing w:after="120"/>
      </w:pPr>
      <w:r>
        <w:rPr>
          <w:b/>
          <w:color w:val="0F172A"/>
          <w:sz w:val="30"/>
        </w:rPr>
        <w:t>4.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Every deliverable present and reachable from master index.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Comprehensive index table catalogs all 26 track deliverables with file paths and live deployment links.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Retrospective is deeply specific, not generic filler.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740-word essay addresses Week-1-Fardin, detailing the shift from chat generation to system control flow, GroupKFold, and UI framing.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Completed hours log is plausible, detailed, and accounts for ~80h.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Meticulously accounts for 82.5 total hours across all 8 weeks with exact phase-by-phase breakdowns.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Site is live, navigable, and tested in under 5 minutes.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Live on Vercel and GitHub Pages; loads in &lt;200ms with working interview triage form, paper viewer, and repo links.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Build-in-public post explains one real decision and one limitation.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Post highlights decoupling of git pushes for human safety and documents DuckDB batch export limitations.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