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73256223"/>
        <w:docPartObj>
          <w:docPartGallery w:val="Cover Pages"/>
          <w:docPartUnique/>
        </w:docPartObj>
      </w:sdtPr>
      <w:sdtEndPr/>
      <w:sdtContent>
        <w:p w14:paraId="467DD213" w14:textId="460AEB0F" w:rsidR="001E6A4A" w:rsidRDefault="001E6A4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4C231A" wp14:editId="7B53C0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79A8A4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1E6A4A" w14:paraId="1D707CA3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F49930" w14:textId="77777777" w:rsidR="001E6A4A" w:rsidRDefault="001E6A4A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  <w:p w14:paraId="13981976" w14:textId="77777777" w:rsidR="002131A3" w:rsidRDefault="001E6A4A" w:rsidP="002131A3">
                                      <w:pPr>
                                        <w:keepNext/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37552D9" wp14:editId="06C90CF9">
                                            <wp:extent cx="2881417" cy="3068320"/>
                                            <wp:effectExtent l="0" t="0" r="0" b="0"/>
                                            <wp:docPr id="2" name="Picture 2" descr="CCDP2100U_W18-A3_T2 - PowerPoint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F80EEAC.tmp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30451" t="47343" r="43589" b="26893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886917" cy="307417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06BCC887" w14:textId="7AA55E73" w:rsidR="001E6A4A" w:rsidRDefault="008A62DB" w:rsidP="008A62DB">
                                      <w:pPr>
                                        <w:ind w:right="110"/>
                                        <w:jc w:val="right"/>
                                      </w:pPr>
                                      <w:r>
                                        <w:t xml:space="preserve"> </w:t>
                                      </w:r>
                                    </w:p>
                                    <w:p w14:paraId="13658F67" w14:textId="2BF67D9A" w:rsidR="001E6A4A" w:rsidRDefault="001E6A4A" w:rsidP="001E6A4A">
                                      <w:pPr>
                                        <w:pStyle w:val="Title"/>
                                      </w:pPr>
                                      <w:r>
                                        <w:t>Hydraulic House</w:t>
                                      </w:r>
                                    </w:p>
                                    <w:p w14:paraId="2A9C7200" w14:textId="0415A99F" w:rsidR="001E6A4A" w:rsidRPr="00CE7624" w:rsidRDefault="001E6A4A" w:rsidP="008E0F41">
                                      <w:pPr>
                                        <w:pStyle w:val="Subtitle"/>
                                        <w:rPr>
                                          <w:rStyle w:val="IntenseEmphasis"/>
                                        </w:rPr>
                                      </w:pPr>
                                      <w:r w:rsidRPr="00CE7624">
                                        <w:rPr>
                                          <w:rStyle w:val="IntenseEmphasis"/>
                                        </w:rPr>
                                        <w:t>Trompe Use</w:t>
                                      </w:r>
                                    </w:p>
                                    <w:p w14:paraId="6293DC68" w14:textId="77777777" w:rsidR="001E6A4A" w:rsidRPr="000B12F9" w:rsidRDefault="001E6A4A" w:rsidP="005C2892">
                                      <w:pPr>
                                        <w:pStyle w:val="Subtitle"/>
                                        <w:spacing w:after="0"/>
                                      </w:pPr>
                                      <w:r w:rsidRPr="000B12F9">
                                        <w:t>Project Proposal</w:t>
                                      </w:r>
                                    </w:p>
                                    <w:p w14:paraId="3A3B2A46" w14:textId="11ACC293" w:rsidR="001E6A4A" w:rsidRDefault="001E6A4A" w:rsidP="001E6A4A">
                                      <w:pPr>
                                        <w:pStyle w:val="Subtitle"/>
                                      </w:pPr>
                                      <w:r w:rsidRPr="001E6A4A">
                                        <w:rPr>
                                          <w:rStyle w:val="SubtleEmphasis"/>
                                        </w:rPr>
                                        <w:t>CCDP 2100U W18 T2</w:t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AD1A0B1" w14:textId="26ADDD2B" w:rsidR="001E6A4A" w:rsidRPr="001E6A4A" w:rsidRDefault="001E6A4A">
                                      <w:pPr>
                                        <w:pStyle w:val="NoSpacing"/>
                                        <w:rPr>
                                          <w:rStyle w:val="Strong"/>
                                        </w:rPr>
                                      </w:pPr>
                                      <w:r w:rsidRPr="001E6A4A">
                                        <w:rPr>
                                          <w:rStyle w:val="Strong"/>
                                        </w:rPr>
                                        <w:t>Fareen Lavji</w:t>
                                      </w:r>
                                    </w:p>
                                    <w:p w14:paraId="270E50F0" w14:textId="53001FD3" w:rsidR="001E6A4A" w:rsidRDefault="001E6A4A" w:rsidP="001E6A4A">
                                      <w:pPr>
                                        <w:spacing w:after="0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Sian Smith</w:t>
                                      </w:r>
                                    </w:p>
                                    <w:p w14:paraId="46D1C4A2" w14:textId="53430D2E" w:rsidR="001E6A4A" w:rsidRDefault="001E6A4A" w:rsidP="001E6A4A">
                                      <w:pPr>
                                        <w:spacing w:after="0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Reid Paxton</w:t>
                                      </w:r>
                                    </w:p>
                                    <w:p w14:paraId="4E5D80FE" w14:textId="510D7691" w:rsidR="001E6A4A" w:rsidRDefault="001E6A4A" w:rsidP="001E6A4A">
                                      <w:pPr>
                                        <w:spacing w:after="0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Christopher Canton</w:t>
                                      </w:r>
                                    </w:p>
                                    <w:p w14:paraId="0C8A7A29" w14:textId="2989438E" w:rsidR="001E6A4A" w:rsidRDefault="001E6A4A" w:rsidP="001E6A4A">
                                      <w:pPr>
                                        <w:spacing w:after="0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Thomas Da Silva</w:t>
                                      </w:r>
                                    </w:p>
                                    <w:p w14:paraId="11F15819" w14:textId="72CD6712" w:rsidR="001E6A4A" w:rsidRDefault="001E6A4A" w:rsidP="001E6A4A">
                                      <w:pPr>
                                        <w:spacing w:after="0"/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4CF817A2" w14:textId="13A2A82C" w:rsidR="001E6A4A" w:rsidRDefault="001E6A4A" w:rsidP="001E6A4A">
                                      <w:pPr>
                                        <w:spacing w:after="0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Date Submitted: February 28, 2018</w:t>
                                      </w:r>
                                    </w:p>
                                    <w:p w14:paraId="621A6823" w14:textId="1A10FB13" w:rsidR="001E6A4A" w:rsidRDefault="001E6A4A" w:rsidP="001E6A4A">
                                      <w:pPr>
                                        <w:spacing w:after="0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Instructor: Ricardo Tabone</w:t>
                                      </w:r>
                                    </w:p>
                                    <w:p w14:paraId="22652606" w14:textId="799C88E2" w:rsidR="001E6A4A" w:rsidRPr="001E6A4A" w:rsidRDefault="001E6A4A" w:rsidP="001E6A4A">
                                      <w:pPr>
                                        <w:spacing w:after="0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Peer Mentor: Narmada Samdandam</w:t>
                                      </w:r>
                                    </w:p>
                                  </w:tc>
                                </w:tr>
                              </w:tbl>
                              <w:p w14:paraId="7F6A457D" w14:textId="77777777" w:rsidR="001E6A4A" w:rsidRDefault="001E6A4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C4C231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79A8A4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1E6A4A" w14:paraId="1D707CA3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F49930" w14:textId="77777777" w:rsidR="001E6A4A" w:rsidRDefault="001E6A4A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  <w:p w14:paraId="13981976" w14:textId="77777777" w:rsidR="002131A3" w:rsidRDefault="001E6A4A" w:rsidP="002131A3">
                                <w:pPr>
                                  <w:keepNext/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7552D9" wp14:editId="06C90CF9">
                                      <wp:extent cx="2881417" cy="3068320"/>
                                      <wp:effectExtent l="0" t="0" r="0" b="0"/>
                                      <wp:docPr id="2" name="Picture 2" descr="CCDP2100U_W18-A3_T2 - PowerPoint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F80EEAC.tmp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30451" t="47343" r="43589" b="26893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886917" cy="307417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6BCC887" w14:textId="7AA55E73" w:rsidR="001E6A4A" w:rsidRDefault="008A62DB" w:rsidP="008A62DB">
                                <w:pPr>
                                  <w:ind w:right="110"/>
                                  <w:jc w:val="right"/>
                                </w:pPr>
                                <w:r>
                                  <w:t xml:space="preserve"> </w:t>
                                </w:r>
                              </w:p>
                              <w:p w14:paraId="13658F67" w14:textId="2BF67D9A" w:rsidR="001E6A4A" w:rsidRDefault="001E6A4A" w:rsidP="001E6A4A">
                                <w:pPr>
                                  <w:pStyle w:val="Title"/>
                                </w:pPr>
                                <w:r>
                                  <w:t>Hydraulic House</w:t>
                                </w:r>
                              </w:p>
                              <w:p w14:paraId="2A9C7200" w14:textId="0415A99F" w:rsidR="001E6A4A" w:rsidRPr="00CE7624" w:rsidRDefault="001E6A4A" w:rsidP="008E0F41">
                                <w:pPr>
                                  <w:pStyle w:val="Subtitle"/>
                                  <w:rPr>
                                    <w:rStyle w:val="IntenseEmphasis"/>
                                  </w:rPr>
                                </w:pPr>
                                <w:r w:rsidRPr="00CE7624">
                                  <w:rPr>
                                    <w:rStyle w:val="IntenseEmphasis"/>
                                  </w:rPr>
                                  <w:t>Trompe Use</w:t>
                                </w:r>
                              </w:p>
                              <w:p w14:paraId="6293DC68" w14:textId="77777777" w:rsidR="001E6A4A" w:rsidRPr="000B12F9" w:rsidRDefault="001E6A4A" w:rsidP="005C2892">
                                <w:pPr>
                                  <w:pStyle w:val="Subtitle"/>
                                  <w:spacing w:after="0"/>
                                </w:pPr>
                                <w:r w:rsidRPr="000B12F9">
                                  <w:t>Project Proposal</w:t>
                                </w:r>
                              </w:p>
                              <w:p w14:paraId="3A3B2A46" w14:textId="11ACC293" w:rsidR="001E6A4A" w:rsidRDefault="001E6A4A" w:rsidP="001E6A4A">
                                <w:pPr>
                                  <w:pStyle w:val="Subtitle"/>
                                </w:pPr>
                                <w:r w:rsidRPr="001E6A4A">
                                  <w:rPr>
                                    <w:rStyle w:val="SubtleEmphasis"/>
                                  </w:rPr>
                                  <w:t>CCDP 2100U W18 T2</w:t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AD1A0B1" w14:textId="26ADDD2B" w:rsidR="001E6A4A" w:rsidRPr="001E6A4A" w:rsidRDefault="001E6A4A">
                                <w:pPr>
                                  <w:pStyle w:val="NoSpacing"/>
                                  <w:rPr>
                                    <w:rStyle w:val="Strong"/>
                                  </w:rPr>
                                </w:pPr>
                                <w:r w:rsidRPr="001E6A4A">
                                  <w:rPr>
                                    <w:rStyle w:val="Strong"/>
                                  </w:rPr>
                                  <w:t>Fareen Lavji</w:t>
                                </w:r>
                              </w:p>
                              <w:p w14:paraId="270E50F0" w14:textId="53001FD3" w:rsidR="001E6A4A" w:rsidRDefault="001E6A4A" w:rsidP="001E6A4A">
                                <w:pPr>
                                  <w:spacing w:after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Sian Smith</w:t>
                                </w:r>
                              </w:p>
                              <w:p w14:paraId="46D1C4A2" w14:textId="53430D2E" w:rsidR="001E6A4A" w:rsidRDefault="001E6A4A" w:rsidP="001E6A4A">
                                <w:pPr>
                                  <w:spacing w:after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Reid Paxton</w:t>
                                </w:r>
                              </w:p>
                              <w:p w14:paraId="4E5D80FE" w14:textId="510D7691" w:rsidR="001E6A4A" w:rsidRDefault="001E6A4A" w:rsidP="001E6A4A">
                                <w:pPr>
                                  <w:spacing w:after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Christopher Canton</w:t>
                                </w:r>
                              </w:p>
                              <w:p w14:paraId="0C8A7A29" w14:textId="2989438E" w:rsidR="001E6A4A" w:rsidRDefault="001E6A4A" w:rsidP="001E6A4A">
                                <w:pPr>
                                  <w:spacing w:after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Thomas Da Silva</w:t>
                                </w:r>
                              </w:p>
                              <w:p w14:paraId="11F15819" w14:textId="72CD6712" w:rsidR="001E6A4A" w:rsidRDefault="001E6A4A" w:rsidP="001E6A4A">
                                <w:pPr>
                                  <w:spacing w:after="0"/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4CF817A2" w14:textId="13A2A82C" w:rsidR="001E6A4A" w:rsidRDefault="001E6A4A" w:rsidP="001E6A4A">
                                <w:pPr>
                                  <w:spacing w:after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Date Submitted: February 28, 2018</w:t>
                                </w:r>
                              </w:p>
                              <w:p w14:paraId="621A6823" w14:textId="1A10FB13" w:rsidR="001E6A4A" w:rsidRDefault="001E6A4A" w:rsidP="001E6A4A">
                                <w:pPr>
                                  <w:spacing w:after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Instructor: Ricardo Tabone</w:t>
                                </w:r>
                              </w:p>
                              <w:p w14:paraId="22652606" w14:textId="799C88E2" w:rsidR="001E6A4A" w:rsidRPr="001E6A4A" w:rsidRDefault="001E6A4A" w:rsidP="001E6A4A">
                                <w:pPr>
                                  <w:spacing w:after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Peer Mentor: Narmada Samdandam</w:t>
                                </w:r>
                              </w:p>
                            </w:tc>
                          </w:tr>
                        </w:tbl>
                        <w:p w14:paraId="7F6A457D" w14:textId="77777777" w:rsidR="001E6A4A" w:rsidRDefault="001E6A4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8513725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280CC4" w14:textId="2F8EEE78" w:rsidR="00F80244" w:rsidRDefault="00F80244">
          <w:pPr>
            <w:pStyle w:val="TOCHeading"/>
          </w:pPr>
          <w:r>
            <w:t>Contents</w:t>
          </w:r>
        </w:p>
        <w:p w14:paraId="711D4D6B" w14:textId="4FE73D53" w:rsidR="005218DF" w:rsidRDefault="00F80244">
          <w:pPr>
            <w:pStyle w:val="TOC1"/>
            <w:tabs>
              <w:tab w:val="right" w:leader="dot" w:pos="9350"/>
            </w:tabs>
            <w:rPr>
              <w:noProof/>
              <w:sz w:val="22"/>
              <w:lang w:bidi="sa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626836" w:history="1">
            <w:r w:rsidR="005218DF" w:rsidRPr="00EB5972">
              <w:rPr>
                <w:rStyle w:val="Hyperlink"/>
                <w:noProof/>
              </w:rPr>
              <w:t>Figures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_Toc507626836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1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0C300719" w14:textId="2D123D76" w:rsidR="005218DF" w:rsidRDefault="00AE544D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37" w:history="1">
            <w:r w:rsidR="005218DF" w:rsidRPr="00EB5972">
              <w:rPr>
                <w:rStyle w:val="Hyperlink"/>
                <w:noProof/>
              </w:rPr>
              <w:t>1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Introduction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_Toc507626837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2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298CFC10" w14:textId="5A90C103" w:rsidR="005218DF" w:rsidRDefault="00AE54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38" w:history="1">
            <w:r w:rsidR="005218DF" w:rsidRPr="00EB5972">
              <w:rPr>
                <w:rStyle w:val="Hyperlink"/>
                <w:noProof/>
              </w:rPr>
              <w:t>1.1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Purpose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_Toc507626838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2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20AEAB36" w14:textId="623AD814" w:rsidR="005218DF" w:rsidRDefault="00AE54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39" w:history="1">
            <w:r w:rsidR="005218DF" w:rsidRPr="00EB5972">
              <w:rPr>
                <w:rStyle w:val="Hyperlink"/>
                <w:noProof/>
              </w:rPr>
              <w:t>1.2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Utility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_Toc507626839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2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67EAEF56" w14:textId="06662B72" w:rsidR="005218DF" w:rsidRDefault="00AE54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0" w:history="1">
            <w:r w:rsidR="005218DF" w:rsidRPr="00EB5972">
              <w:rPr>
                <w:rStyle w:val="Hyperlink"/>
                <w:noProof/>
              </w:rPr>
              <w:t>1.3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Novelty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_Toc507626840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2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3AECA357" w14:textId="6AD819CA" w:rsidR="005218DF" w:rsidRDefault="00AE54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1" w:history="1">
            <w:r w:rsidR="005218DF" w:rsidRPr="00EB5972">
              <w:rPr>
                <w:rStyle w:val="Hyperlink"/>
                <w:noProof/>
              </w:rPr>
              <w:t>1.4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Ingenuity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_Toc507626841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2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23430611" w14:textId="78EF989E" w:rsidR="005218DF" w:rsidRDefault="00AE544D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2" w:history="1">
            <w:r w:rsidR="005218DF" w:rsidRPr="00EB5972">
              <w:rPr>
                <w:rStyle w:val="Hyperlink"/>
                <w:noProof/>
              </w:rPr>
              <w:t>2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Background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_Toc507626842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2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5D4C7C43" w14:textId="28F99101" w:rsidR="005218DF" w:rsidRDefault="00AE544D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3" w:history="1">
            <w:r w:rsidR="005218DF" w:rsidRPr="00EB5972">
              <w:rPr>
                <w:rStyle w:val="Hyperlink"/>
                <w:noProof/>
              </w:rPr>
              <w:t>3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Project Description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_Toc507626843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3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5A47F81F" w14:textId="749A3A6B" w:rsidR="005218DF" w:rsidRDefault="00AE54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4" w:history="1">
            <w:r w:rsidR="005218DF" w:rsidRPr="00EB5972">
              <w:rPr>
                <w:rStyle w:val="Hyperlink"/>
                <w:noProof/>
              </w:rPr>
              <w:t>3.1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General Project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_Toc507626844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3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160698AD" w14:textId="7193F3D3" w:rsidR="005218DF" w:rsidRDefault="00AE54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5" w:history="1">
            <w:r w:rsidR="005218DF" w:rsidRPr="00EB5972">
              <w:rPr>
                <w:rStyle w:val="Hyperlink"/>
                <w:noProof/>
              </w:rPr>
              <w:t>3.2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Personal Research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_Toc507626845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3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161BEF67" w14:textId="4D3A01F6" w:rsidR="005218DF" w:rsidRDefault="00AE544D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6" w:history="1">
            <w:r w:rsidR="005218DF" w:rsidRPr="00EB5972">
              <w:rPr>
                <w:rStyle w:val="Hyperlink"/>
                <w:noProof/>
              </w:rPr>
              <w:t>3.2.1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Principle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_Toc507626846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4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48BC11FE" w14:textId="0F76BF5F" w:rsidR="005218DF" w:rsidRDefault="00AE544D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7" w:history="1">
            <w:r w:rsidR="005218DF" w:rsidRPr="00EB5972">
              <w:rPr>
                <w:rStyle w:val="Hyperlink"/>
                <w:noProof/>
              </w:rPr>
              <w:t>3.2.2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Trompe function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_Toc507626847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4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720B135D" w14:textId="4560D250" w:rsidR="005218DF" w:rsidRDefault="00AE544D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8" w:history="1">
            <w:r w:rsidR="005218DF" w:rsidRPr="00EB5972">
              <w:rPr>
                <w:rStyle w:val="Hyperlink"/>
                <w:noProof/>
              </w:rPr>
              <w:t>4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Conclusion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_Toc507626848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5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2DF2CBAD" w14:textId="44EE30C1" w:rsidR="005218DF" w:rsidRDefault="00AE544D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49" w:history="1">
            <w:r w:rsidR="005218DF" w:rsidRPr="00EB5972">
              <w:rPr>
                <w:rStyle w:val="Hyperlink"/>
                <w:noProof/>
              </w:rPr>
              <w:t>5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Glossary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_Toc507626849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6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567C6D1C" w14:textId="74CD8649" w:rsidR="005218DF" w:rsidRDefault="00AE544D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50" w:history="1">
            <w:r w:rsidR="005218DF" w:rsidRPr="00EB5972">
              <w:rPr>
                <w:rStyle w:val="Hyperlink"/>
                <w:noProof/>
              </w:rPr>
              <w:t>6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References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_Toc507626850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7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7E72AD06" w14:textId="68AAC03D" w:rsidR="005218DF" w:rsidRDefault="00AE544D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51" w:history="1">
            <w:r w:rsidR="005218DF" w:rsidRPr="00EB5972">
              <w:rPr>
                <w:rStyle w:val="Hyperlink"/>
                <w:noProof/>
              </w:rPr>
              <w:t>7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Appendices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_Toc507626851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8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1064C7ED" w14:textId="37ADC836" w:rsidR="005218DF" w:rsidRDefault="00AE54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52" w:history="1">
            <w:r w:rsidR="005218DF" w:rsidRPr="00EB5972">
              <w:rPr>
                <w:rStyle w:val="Hyperlink"/>
                <w:noProof/>
              </w:rPr>
              <w:t>7.1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Appendix A: Research Table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_Toc507626852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8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0556959C" w14:textId="471BCBE3" w:rsidR="005218DF" w:rsidRDefault="00AE54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53" w:history="1">
            <w:r w:rsidR="005218DF" w:rsidRPr="00EB5972">
              <w:rPr>
                <w:rStyle w:val="Hyperlink"/>
                <w:noProof/>
              </w:rPr>
              <w:t>7.2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Appendix B: Project Timeline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_Toc507626853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8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65B63239" w14:textId="3DD315DF" w:rsidR="005218DF" w:rsidRDefault="00AE54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bidi="sa-IN"/>
            </w:rPr>
          </w:pPr>
          <w:hyperlink w:anchor="_Toc507626854" w:history="1">
            <w:r w:rsidR="005218DF" w:rsidRPr="00EB5972">
              <w:rPr>
                <w:rStyle w:val="Hyperlink"/>
                <w:noProof/>
              </w:rPr>
              <w:t>7.3</w:t>
            </w:r>
            <w:r w:rsidR="005218DF">
              <w:rPr>
                <w:noProof/>
                <w:sz w:val="22"/>
                <w:lang w:bidi="sa-IN"/>
              </w:rPr>
              <w:tab/>
            </w:r>
            <w:r w:rsidR="005218DF" w:rsidRPr="00EB5972">
              <w:rPr>
                <w:rStyle w:val="Hyperlink"/>
                <w:noProof/>
              </w:rPr>
              <w:t>Appendix C: Team Contract</w:t>
            </w:r>
            <w:r w:rsidR="005218DF">
              <w:rPr>
                <w:noProof/>
                <w:webHidden/>
              </w:rPr>
              <w:tab/>
            </w:r>
            <w:r w:rsidR="005218DF">
              <w:rPr>
                <w:noProof/>
                <w:webHidden/>
              </w:rPr>
              <w:fldChar w:fldCharType="begin"/>
            </w:r>
            <w:r w:rsidR="005218DF">
              <w:rPr>
                <w:noProof/>
                <w:webHidden/>
              </w:rPr>
              <w:instrText xml:space="preserve"> PAGEREF _Toc507626854 \h </w:instrText>
            </w:r>
            <w:r w:rsidR="005218DF">
              <w:rPr>
                <w:noProof/>
                <w:webHidden/>
              </w:rPr>
            </w:r>
            <w:r w:rsidR="005218DF">
              <w:rPr>
                <w:noProof/>
                <w:webHidden/>
              </w:rPr>
              <w:fldChar w:fldCharType="separate"/>
            </w:r>
            <w:r w:rsidR="008A26D7">
              <w:rPr>
                <w:noProof/>
                <w:webHidden/>
              </w:rPr>
              <w:t>8</w:t>
            </w:r>
            <w:r w:rsidR="005218DF">
              <w:rPr>
                <w:noProof/>
                <w:webHidden/>
              </w:rPr>
              <w:fldChar w:fldCharType="end"/>
            </w:r>
          </w:hyperlink>
        </w:p>
        <w:p w14:paraId="147E9C03" w14:textId="2350E2E6" w:rsidR="00F80244" w:rsidRDefault="00F80244">
          <w:r>
            <w:rPr>
              <w:b/>
              <w:bCs/>
              <w:noProof/>
            </w:rPr>
            <w:fldChar w:fldCharType="end"/>
          </w:r>
        </w:p>
      </w:sdtContent>
    </w:sdt>
    <w:p w14:paraId="47AD38D2" w14:textId="77777777" w:rsidR="002131A3" w:rsidRDefault="000223DB" w:rsidP="002131A3">
      <w:pPr>
        <w:pStyle w:val="Heading1"/>
        <w:numPr>
          <w:ilvl w:val="0"/>
          <w:numId w:val="0"/>
        </w:numPr>
      </w:pPr>
      <w:bookmarkStart w:id="0" w:name="_Toc507626836"/>
      <w:r w:rsidRPr="00BF7B12">
        <w:t>Figures</w:t>
      </w:r>
      <w:bookmarkEnd w:id="0"/>
    </w:p>
    <w:p w14:paraId="421DEEE7" w14:textId="49A6137F" w:rsidR="00E140EC" w:rsidRDefault="00D60BCC">
      <w:pPr>
        <w:pStyle w:val="TableofFigures"/>
        <w:tabs>
          <w:tab w:val="right" w:leader="dot" w:pos="9350"/>
        </w:tabs>
        <w:rPr>
          <w:rFonts w:cstheme="minorBidi"/>
          <w:smallCaps w:val="0"/>
          <w:noProof/>
          <w:sz w:val="22"/>
          <w:szCs w:val="20"/>
          <w:lang w:bidi="sa-IN"/>
        </w:rPr>
      </w:pPr>
      <w:r>
        <w:rPr>
          <w:smallCaps w:val="0"/>
          <w:highlight w:val="lightGray"/>
        </w:rPr>
        <w:fldChar w:fldCharType="begin"/>
      </w:r>
      <w:r>
        <w:rPr>
          <w:smallCaps w:val="0"/>
          <w:highlight w:val="lightGray"/>
        </w:rPr>
        <w:instrText xml:space="preserve"> TOC \h \z \c "Figure" </w:instrText>
      </w:r>
      <w:r>
        <w:rPr>
          <w:smallCaps w:val="0"/>
          <w:highlight w:val="lightGray"/>
        </w:rPr>
        <w:fldChar w:fldCharType="separate"/>
      </w:r>
      <w:hyperlink w:anchor="_Toc507626637" w:history="1">
        <w:r w:rsidR="00E140EC" w:rsidRPr="007B391A">
          <w:rPr>
            <w:rStyle w:val="Hyperlink"/>
            <w:noProof/>
          </w:rPr>
          <w:t>Figure 1: Hydraulic Home Model</w:t>
        </w:r>
        <w:r w:rsidR="00E140EC">
          <w:rPr>
            <w:noProof/>
            <w:webHidden/>
          </w:rPr>
          <w:tab/>
        </w:r>
        <w:r w:rsidR="00E140EC">
          <w:rPr>
            <w:noProof/>
            <w:webHidden/>
          </w:rPr>
          <w:fldChar w:fldCharType="begin"/>
        </w:r>
        <w:r w:rsidR="00E140EC">
          <w:rPr>
            <w:noProof/>
            <w:webHidden/>
          </w:rPr>
          <w:instrText xml:space="preserve"> PAGEREF _Toc507626637 \h </w:instrText>
        </w:r>
        <w:r w:rsidR="00E140EC">
          <w:rPr>
            <w:noProof/>
            <w:webHidden/>
          </w:rPr>
        </w:r>
        <w:r w:rsidR="00E140EC">
          <w:rPr>
            <w:noProof/>
            <w:webHidden/>
          </w:rPr>
          <w:fldChar w:fldCharType="separate"/>
        </w:r>
        <w:r w:rsidR="00E140EC">
          <w:rPr>
            <w:noProof/>
            <w:webHidden/>
          </w:rPr>
          <w:t>3</w:t>
        </w:r>
        <w:r w:rsidR="00E140EC">
          <w:rPr>
            <w:noProof/>
            <w:webHidden/>
          </w:rPr>
          <w:fldChar w:fldCharType="end"/>
        </w:r>
      </w:hyperlink>
    </w:p>
    <w:p w14:paraId="1162FCF8" w14:textId="5B80A2B1" w:rsidR="00E140EC" w:rsidRDefault="00AE544D">
      <w:pPr>
        <w:pStyle w:val="TableofFigures"/>
        <w:tabs>
          <w:tab w:val="right" w:leader="dot" w:pos="9350"/>
        </w:tabs>
        <w:rPr>
          <w:rFonts w:cstheme="minorBidi"/>
          <w:smallCaps w:val="0"/>
          <w:noProof/>
          <w:sz w:val="22"/>
          <w:szCs w:val="20"/>
          <w:lang w:bidi="sa-IN"/>
        </w:rPr>
      </w:pPr>
      <w:hyperlink w:anchor="_Toc507626638" w:history="1">
        <w:r w:rsidR="00E140EC" w:rsidRPr="007B391A">
          <w:rPr>
            <w:rStyle w:val="Hyperlink"/>
            <w:noProof/>
          </w:rPr>
          <w:t>Figure 2: Elastomeric Pad Bearings</w:t>
        </w:r>
        <w:r w:rsidR="00E140EC">
          <w:rPr>
            <w:noProof/>
            <w:webHidden/>
          </w:rPr>
          <w:tab/>
        </w:r>
        <w:r w:rsidR="00E140EC">
          <w:rPr>
            <w:noProof/>
            <w:webHidden/>
          </w:rPr>
          <w:fldChar w:fldCharType="begin"/>
        </w:r>
        <w:r w:rsidR="00E140EC">
          <w:rPr>
            <w:noProof/>
            <w:webHidden/>
          </w:rPr>
          <w:instrText xml:space="preserve"> PAGEREF _Toc507626638 \h </w:instrText>
        </w:r>
        <w:r w:rsidR="00E140EC">
          <w:rPr>
            <w:noProof/>
            <w:webHidden/>
          </w:rPr>
        </w:r>
        <w:r w:rsidR="00E140EC">
          <w:rPr>
            <w:noProof/>
            <w:webHidden/>
          </w:rPr>
          <w:fldChar w:fldCharType="separate"/>
        </w:r>
        <w:r w:rsidR="00E140EC">
          <w:rPr>
            <w:noProof/>
            <w:webHidden/>
          </w:rPr>
          <w:t>3</w:t>
        </w:r>
        <w:r w:rsidR="00E140EC">
          <w:rPr>
            <w:noProof/>
            <w:webHidden/>
          </w:rPr>
          <w:fldChar w:fldCharType="end"/>
        </w:r>
      </w:hyperlink>
    </w:p>
    <w:p w14:paraId="1D8F82E6" w14:textId="354DC130" w:rsidR="00E140EC" w:rsidRDefault="00AE544D">
      <w:pPr>
        <w:pStyle w:val="TableofFigures"/>
        <w:tabs>
          <w:tab w:val="right" w:leader="dot" w:pos="9350"/>
        </w:tabs>
        <w:rPr>
          <w:rFonts w:cstheme="minorBidi"/>
          <w:smallCaps w:val="0"/>
          <w:noProof/>
          <w:sz w:val="22"/>
          <w:szCs w:val="20"/>
          <w:lang w:bidi="sa-IN"/>
        </w:rPr>
      </w:pPr>
      <w:hyperlink w:anchor="_Toc507626639" w:history="1">
        <w:r w:rsidR="00E140EC" w:rsidRPr="007B391A">
          <w:rPr>
            <w:rStyle w:val="Hyperlink"/>
            <w:noProof/>
          </w:rPr>
          <w:t>Figure 3: Basic Trompe System</w:t>
        </w:r>
        <w:r w:rsidR="00E140EC">
          <w:rPr>
            <w:noProof/>
            <w:webHidden/>
          </w:rPr>
          <w:tab/>
        </w:r>
        <w:r w:rsidR="00E140EC">
          <w:rPr>
            <w:noProof/>
            <w:webHidden/>
          </w:rPr>
          <w:fldChar w:fldCharType="begin"/>
        </w:r>
        <w:r w:rsidR="00E140EC">
          <w:rPr>
            <w:noProof/>
            <w:webHidden/>
          </w:rPr>
          <w:instrText xml:space="preserve"> PAGEREF _Toc507626639 \h </w:instrText>
        </w:r>
        <w:r w:rsidR="00E140EC">
          <w:rPr>
            <w:noProof/>
            <w:webHidden/>
          </w:rPr>
        </w:r>
        <w:r w:rsidR="00E140EC">
          <w:rPr>
            <w:noProof/>
            <w:webHidden/>
          </w:rPr>
          <w:fldChar w:fldCharType="separate"/>
        </w:r>
        <w:r w:rsidR="00E140EC">
          <w:rPr>
            <w:noProof/>
            <w:webHidden/>
          </w:rPr>
          <w:t>4</w:t>
        </w:r>
        <w:r w:rsidR="00E140EC">
          <w:rPr>
            <w:noProof/>
            <w:webHidden/>
          </w:rPr>
          <w:fldChar w:fldCharType="end"/>
        </w:r>
      </w:hyperlink>
    </w:p>
    <w:p w14:paraId="259D6C00" w14:textId="06929FE9" w:rsidR="00E140EC" w:rsidRDefault="00AE544D">
      <w:pPr>
        <w:pStyle w:val="TableofFigures"/>
        <w:tabs>
          <w:tab w:val="right" w:leader="dot" w:pos="9350"/>
        </w:tabs>
        <w:rPr>
          <w:rFonts w:cstheme="minorBidi"/>
          <w:smallCaps w:val="0"/>
          <w:noProof/>
          <w:sz w:val="22"/>
          <w:szCs w:val="20"/>
          <w:lang w:bidi="sa-IN"/>
        </w:rPr>
      </w:pPr>
      <w:hyperlink w:anchor="_Toc507626640" w:history="1">
        <w:r w:rsidR="00E140EC" w:rsidRPr="007B391A">
          <w:rPr>
            <w:rStyle w:val="Hyperlink"/>
            <w:noProof/>
          </w:rPr>
          <w:t>Figure 4: Simplified Venturi Effect</w:t>
        </w:r>
        <w:r w:rsidR="00E140EC">
          <w:rPr>
            <w:noProof/>
            <w:webHidden/>
          </w:rPr>
          <w:tab/>
        </w:r>
        <w:r w:rsidR="00E140EC">
          <w:rPr>
            <w:noProof/>
            <w:webHidden/>
          </w:rPr>
          <w:fldChar w:fldCharType="begin"/>
        </w:r>
        <w:r w:rsidR="00E140EC">
          <w:rPr>
            <w:noProof/>
            <w:webHidden/>
          </w:rPr>
          <w:instrText xml:space="preserve"> PAGEREF _Toc507626640 \h </w:instrText>
        </w:r>
        <w:r w:rsidR="00E140EC">
          <w:rPr>
            <w:noProof/>
            <w:webHidden/>
          </w:rPr>
        </w:r>
        <w:r w:rsidR="00E140EC">
          <w:rPr>
            <w:noProof/>
            <w:webHidden/>
          </w:rPr>
          <w:fldChar w:fldCharType="separate"/>
        </w:r>
        <w:r w:rsidR="00E140EC">
          <w:rPr>
            <w:noProof/>
            <w:webHidden/>
          </w:rPr>
          <w:t>4</w:t>
        </w:r>
        <w:r w:rsidR="00E140EC">
          <w:rPr>
            <w:noProof/>
            <w:webHidden/>
          </w:rPr>
          <w:fldChar w:fldCharType="end"/>
        </w:r>
      </w:hyperlink>
    </w:p>
    <w:p w14:paraId="61212AA9" w14:textId="30B59B92" w:rsidR="00F80244" w:rsidRPr="002131A3" w:rsidRDefault="00D60BCC" w:rsidP="002131A3">
      <w:pPr>
        <w:pStyle w:val="Heading1"/>
        <w:numPr>
          <w:ilvl w:val="0"/>
          <w:numId w:val="0"/>
        </w:numPr>
        <w:rPr>
          <w:rFonts w:asciiTheme="majorHAnsi" w:eastAsiaTheme="majorEastAsia" w:hAnsiTheme="majorHAnsi" w:cstheme="majorBidi"/>
          <w:color w:val="474A55" w:themeColor="accent1" w:themeShade="BF"/>
        </w:rPr>
      </w:pPr>
      <w:r>
        <w:rPr>
          <w:rFonts w:cs="Times New Roman"/>
          <w:smallCaps w:val="0"/>
          <w:sz w:val="20"/>
          <w:szCs w:val="24"/>
          <w:highlight w:val="lightGray"/>
        </w:rPr>
        <w:fldChar w:fldCharType="end"/>
      </w:r>
      <w:r w:rsidR="00F80244">
        <w:rPr>
          <w:highlight w:val="lightGray"/>
        </w:rPr>
        <w:br w:type="page"/>
      </w:r>
    </w:p>
    <w:p w14:paraId="04F2612D" w14:textId="2A24CEE0" w:rsidR="00310F58" w:rsidRDefault="006B18C8" w:rsidP="00870DC8">
      <w:pPr>
        <w:pStyle w:val="Heading1"/>
      </w:pPr>
      <w:bookmarkStart w:id="1" w:name="_Toc507626837"/>
      <w:r>
        <w:lastRenderedPageBreak/>
        <w:t>Introduction</w:t>
      </w:r>
      <w:bookmarkEnd w:id="1"/>
    </w:p>
    <w:p w14:paraId="6CA023BA" w14:textId="4A275A5C" w:rsidR="006B18C8" w:rsidRDefault="006B18C8" w:rsidP="006B18C8">
      <w:pPr>
        <w:pStyle w:val="Heading2"/>
      </w:pPr>
      <w:bookmarkStart w:id="2" w:name="_Toc507626838"/>
      <w:r>
        <w:t>Purpose</w:t>
      </w:r>
      <w:bookmarkEnd w:id="2"/>
    </w:p>
    <w:p w14:paraId="69EE97A0" w14:textId="26E1BD73" w:rsidR="006B18C8" w:rsidRPr="00B273FE" w:rsidRDefault="006B18C8" w:rsidP="006B18C8">
      <w:r>
        <w:t>On January 8</w:t>
      </w:r>
      <w:r w:rsidRPr="7910CD1E">
        <w:rPr>
          <w:vertAlign w:val="superscript"/>
        </w:rPr>
        <w:t>th</w:t>
      </w:r>
      <w:r>
        <w:t xml:space="preserve"> of 2018, Instructor Ricardo Tabone requested a project where assigned teams would work on reverse engineering or designing a new product that would serve as a benefit to the industry or layman. As such</w:t>
      </w:r>
      <w:r w:rsidR="00F80244">
        <w:t>,</w:t>
      </w:r>
      <w:r>
        <w:t xml:space="preserve"> Team 2 decided to create a safety mechanism in the event </w:t>
      </w:r>
      <w:r w:rsidR="00F80244">
        <w:t xml:space="preserve">of excess flooding or hurricanes called the </w:t>
      </w:r>
      <w:hyperlink w:anchor="Hydraulic" w:tooltip="Define Hydraulic" w:history="1">
        <w:r w:rsidR="00F80244" w:rsidRPr="005F51DD">
          <w:rPr>
            <w:rStyle w:val="Hyperlink"/>
          </w:rPr>
          <w:t>Hydraulic</w:t>
        </w:r>
      </w:hyperlink>
      <w:r w:rsidR="00C62B62">
        <w:fldChar w:fldCharType="begin"/>
      </w:r>
      <w:r w:rsidR="00C62B62">
        <w:instrText xml:space="preserve"> TA \l "</w:instrText>
      </w:r>
      <w:r w:rsidR="00C62B62" w:rsidRPr="00011A5F">
        <w:instrText>Hydraulic</w:instrText>
      </w:r>
      <w:r w:rsidR="00C62B62">
        <w:instrText xml:space="preserve">" \s "Hydraulic" \c 1 </w:instrText>
      </w:r>
      <w:r w:rsidR="00C62B62">
        <w:fldChar w:fldCharType="end"/>
      </w:r>
      <w:r w:rsidR="00C62B62">
        <w:fldChar w:fldCharType="begin"/>
      </w:r>
      <w:r w:rsidR="00C62B62">
        <w:instrText xml:space="preserve"> TA \s "Hydraulic" </w:instrText>
      </w:r>
      <w:r w:rsidR="00C62B62">
        <w:fldChar w:fldCharType="end"/>
      </w:r>
      <w:r w:rsidR="00F80244">
        <w:t xml:space="preserve"> House.</w:t>
      </w:r>
    </w:p>
    <w:p w14:paraId="62C24DC4" w14:textId="65BBF61C" w:rsidR="006B18C8" w:rsidRDefault="006B18C8" w:rsidP="006B18C8">
      <w:pPr>
        <w:pStyle w:val="Heading2"/>
      </w:pPr>
      <w:bookmarkStart w:id="3" w:name="_Toc507626839"/>
      <w:r>
        <w:t>Utility</w:t>
      </w:r>
      <w:bookmarkEnd w:id="3"/>
    </w:p>
    <w:p w14:paraId="76DD7D1D" w14:textId="26288721" w:rsidR="00F80244" w:rsidRPr="00F80244" w:rsidRDefault="00F80244" w:rsidP="00F80244">
      <w:r>
        <w:t xml:space="preserve">The way the Hydraulic House works is that it uses a hydraulic pipe system, fitted in with the </w:t>
      </w:r>
      <w:hyperlink w:anchor="Foundation" w:tooltip="Define foundation" w:history="1">
        <w:r w:rsidRPr="00B928B0">
          <w:rPr>
            <w:rStyle w:val="Hyperlink"/>
          </w:rPr>
          <w:t>foundation</w:t>
        </w:r>
      </w:hyperlink>
      <w:r>
        <w:t xml:space="preserve"> to raise a home above the flood water’s level thereby protecting the inside from damage that the water can bring.</w:t>
      </w:r>
      <w:r w:rsidR="009574D9">
        <w:t xml:space="preserve"> </w:t>
      </w:r>
      <w:r w:rsidR="00C136E6">
        <w:t>In addition, it uses special bearings that create additional support while the house moves in a vertical position.</w:t>
      </w:r>
      <w:r>
        <w:t xml:space="preserve"> </w:t>
      </w:r>
    </w:p>
    <w:p w14:paraId="54D30262" w14:textId="11CC27C0" w:rsidR="006B18C8" w:rsidRDefault="006B18C8" w:rsidP="006B18C8">
      <w:pPr>
        <w:pStyle w:val="Heading2"/>
      </w:pPr>
      <w:bookmarkStart w:id="4" w:name="_Toc507626840"/>
      <w:r>
        <w:t>Novelty</w:t>
      </w:r>
      <w:bookmarkEnd w:id="4"/>
    </w:p>
    <w:p w14:paraId="601DA38D" w14:textId="4ECC8769" w:rsidR="00C136E6" w:rsidRPr="00C136E6" w:rsidRDefault="00C136E6" w:rsidP="00C136E6">
      <w:r>
        <w:t xml:space="preserve">This </w:t>
      </w:r>
      <w:r w:rsidR="009A6D31">
        <w:t>system</w:t>
      </w:r>
      <w:r>
        <w:t xml:space="preserve"> is quite unique in the fact that it</w:t>
      </w:r>
      <w:r w:rsidR="00F22514">
        <w:t>, as mentioned above, raises an entire home from its foundation. Not only that, but it does so proportional to the level of flood water</w:t>
      </w:r>
      <w:r w:rsidR="005D6DB9">
        <w:t xml:space="preserve">. This is due to the </w:t>
      </w:r>
      <w:r w:rsidR="00E60E59">
        <w:t xml:space="preserve">Trompe it uses which creates power relative to the </w:t>
      </w:r>
      <w:r w:rsidR="008A26D7">
        <w:t>amount of flood water it “ingests.”</w:t>
      </w:r>
    </w:p>
    <w:p w14:paraId="7935EDA8" w14:textId="44F0A053" w:rsidR="006B18C8" w:rsidRDefault="006B18C8" w:rsidP="006B18C8">
      <w:pPr>
        <w:pStyle w:val="Heading2"/>
      </w:pPr>
      <w:bookmarkStart w:id="5" w:name="_Toc507626841"/>
      <w:r>
        <w:t>Ingenuity</w:t>
      </w:r>
      <w:bookmarkEnd w:id="5"/>
    </w:p>
    <w:p w14:paraId="5E436C50" w14:textId="7B63E242" w:rsidR="009A6D31" w:rsidRPr="009A6D31" w:rsidRDefault="009A6D31" w:rsidP="009A6D31">
      <w:r>
        <w:t xml:space="preserve">The genius attribute about this product is that the power it sources can be used for other purposes </w:t>
      </w:r>
      <w:r w:rsidR="00542F0F">
        <w:t xml:space="preserve">when the area is not stricken with disasters. This is because the </w:t>
      </w:r>
      <w:r w:rsidR="009159C8">
        <w:t xml:space="preserve">compressed air it creates is stored in a cistern that can be lead to other locations in the house for mechanical use, thereby reducing consumption of other fuel resources. </w:t>
      </w:r>
    </w:p>
    <w:p w14:paraId="1213D004" w14:textId="2BDCA5DD" w:rsidR="006B18C8" w:rsidRDefault="006B18C8" w:rsidP="006B18C8">
      <w:pPr>
        <w:pStyle w:val="Heading1"/>
      </w:pPr>
      <w:bookmarkStart w:id="6" w:name="_Toc507626842"/>
      <w:r>
        <w:t>Background</w:t>
      </w:r>
      <w:bookmarkEnd w:id="6"/>
    </w:p>
    <w:p w14:paraId="547AB3F5" w14:textId="45D561DC" w:rsidR="00506619" w:rsidRDefault="00FE5F73" w:rsidP="00F80244">
      <w:r>
        <w:t xml:space="preserve">Members of </w:t>
      </w:r>
      <w:r w:rsidR="00F80244" w:rsidRPr="00B273FE">
        <w:t xml:space="preserve">Team 2 had a brief discussion and found that there is no safety mechanism </w:t>
      </w:r>
      <w:r w:rsidR="00F80244">
        <w:t>existing for preventing</w:t>
      </w:r>
      <w:r w:rsidR="00F80244" w:rsidRPr="00B273FE">
        <w:t xml:space="preserve"> heavy rains or hurricanes </w:t>
      </w:r>
      <w:r w:rsidR="00F80244">
        <w:t>from</w:t>
      </w:r>
      <w:r w:rsidR="00F80244" w:rsidRPr="00B273FE">
        <w:t xml:space="preserve"> flooding houses.</w:t>
      </w:r>
      <w:r w:rsidR="00F80244">
        <w:t xml:space="preserve"> Hurricane Maria reported a death toll of 62 while a supposed actual being 1052 </w:t>
      </w:r>
      <w:sdt>
        <w:sdtPr>
          <w:id w:val="-611820491"/>
          <w:citation/>
        </w:sdtPr>
        <w:sdtEndPr/>
        <w:sdtContent>
          <w:r w:rsidR="00F80244">
            <w:fldChar w:fldCharType="begin"/>
          </w:r>
          <w:r w:rsidR="00F80244">
            <w:instrText xml:space="preserve"> CITATION Rob17 \l 4105 </w:instrText>
          </w:r>
          <w:r w:rsidR="00F80244">
            <w:fldChar w:fldCharType="separate"/>
          </w:r>
          <w:r w:rsidR="00D9668F" w:rsidRPr="00D9668F">
            <w:rPr>
              <w:noProof/>
            </w:rPr>
            <w:t>[1]</w:t>
          </w:r>
          <w:r w:rsidR="00F80244">
            <w:fldChar w:fldCharType="end"/>
          </w:r>
        </w:sdtContent>
      </w:sdt>
      <w:r>
        <w:t>. This is just a small glimpse of deaths reported from the 2017 Atlantic Hurricane Season that swept across the Caribbean and onto the coastal U.S.</w:t>
      </w:r>
      <w:sdt>
        <w:sdtPr>
          <w:id w:val="-258989676"/>
          <w:citation/>
        </w:sdtPr>
        <w:sdtEndPr/>
        <w:sdtContent>
          <w:r>
            <w:fldChar w:fldCharType="begin"/>
          </w:r>
          <w:r w:rsidR="00B23A5B">
            <w:instrText xml:space="preserve">CITATION Wik18 \l 4105 </w:instrText>
          </w:r>
          <w:r>
            <w:fldChar w:fldCharType="separate"/>
          </w:r>
          <w:r w:rsidR="00D9668F">
            <w:rPr>
              <w:noProof/>
            </w:rPr>
            <w:t xml:space="preserve"> </w:t>
          </w:r>
          <w:r w:rsidR="00D9668F" w:rsidRPr="00D9668F">
            <w:rPr>
              <w:noProof/>
            </w:rPr>
            <w:t>[2]</w:t>
          </w:r>
          <w:r>
            <w:fldChar w:fldCharType="end"/>
          </w:r>
        </w:sdtContent>
      </w:sdt>
      <w:r>
        <w:t xml:space="preserve"> and so many more that the world has seen from centuries of water borne natural disasters. </w:t>
      </w:r>
      <w:r w:rsidR="00F43795">
        <w:t xml:space="preserve">In addition, it has been reported that global precipitation rates have been increasing annually by drastic amounts. </w:t>
      </w:r>
      <w:r w:rsidR="00684413">
        <w:t xml:space="preserve">When looking at it from a financial perspective, floods can cost </w:t>
      </w:r>
      <w:r w:rsidR="001316AD">
        <w:t>over $5000 dollars depending on how deep the flood water is and direct flood damages</w:t>
      </w:r>
      <w:r w:rsidR="00FF6B8E">
        <w:t xml:space="preserve"> in the 2014 Water Year totalled approximately $3 Billion dollars. </w:t>
      </w:r>
    </w:p>
    <w:p w14:paraId="4AD3E288" w14:textId="67FE4553" w:rsidR="00F80244" w:rsidRDefault="00FE5F73" w:rsidP="00F80244">
      <w:r>
        <w:t xml:space="preserve">If it were possible to raise homes from disastrous floods, </w:t>
      </w:r>
      <w:r w:rsidR="00990E59">
        <w:t>not only would we be reducing costs in the long run but</w:t>
      </w:r>
      <w:r w:rsidR="00C00462">
        <w:t>,</w:t>
      </w:r>
      <w:r w:rsidR="00990E59">
        <w:t xml:space="preserve"> </w:t>
      </w:r>
      <w:r>
        <w:t>it would ensure ground safety and in worse events, more time for air evacuation.</w:t>
      </w:r>
      <w:r w:rsidR="00C00462">
        <w:t xml:space="preserve"> To achieve this goal, we designed this relatively simple system that uses </w:t>
      </w:r>
      <w:r w:rsidR="00E17308">
        <w:t>a lot of old age technology</w:t>
      </w:r>
      <w:r w:rsidR="00FE5489">
        <w:t xml:space="preserve"> </w:t>
      </w:r>
      <w:r w:rsidR="006B2D9C">
        <w:t xml:space="preserve">that is naturally eco-friendly and </w:t>
      </w:r>
      <w:r w:rsidR="00AF7A5E">
        <w:t>viable to produce</w:t>
      </w:r>
      <w:r w:rsidR="008A26D7">
        <w:t xml:space="preserve"> as further explained.</w:t>
      </w:r>
    </w:p>
    <w:p w14:paraId="6DF777AA" w14:textId="49A033A4" w:rsidR="005404AC" w:rsidRDefault="005404AC" w:rsidP="00F80244">
      <w:r>
        <w:br w:type="page"/>
      </w:r>
    </w:p>
    <w:p w14:paraId="147EDF1A" w14:textId="28429514" w:rsidR="00FE5F73" w:rsidRDefault="00FE5F73" w:rsidP="00FE5F73">
      <w:pPr>
        <w:pStyle w:val="Heading1"/>
      </w:pPr>
      <w:bookmarkStart w:id="7" w:name="_Toc507626843"/>
      <w:r>
        <w:lastRenderedPageBreak/>
        <w:t>Project Description</w:t>
      </w:r>
      <w:bookmarkEnd w:id="7"/>
    </w:p>
    <w:p w14:paraId="1D5DFB9B" w14:textId="049D6CB8" w:rsidR="00A77801" w:rsidRDefault="00284E33" w:rsidP="00284E33">
      <w:pPr>
        <w:pStyle w:val="Heading2"/>
      </w:pPr>
      <w:bookmarkStart w:id="8" w:name="_Toc507626844"/>
      <w:r>
        <w:t>General Project</w:t>
      </w:r>
      <w:bookmarkEnd w:id="8"/>
    </w:p>
    <w:p w14:paraId="22B3457A" w14:textId="77777777" w:rsidR="008A62DB" w:rsidRDefault="005404AC" w:rsidP="008A62DB">
      <w:pPr>
        <w:keepNext/>
        <w:jc w:val="center"/>
      </w:pPr>
      <w:r>
        <w:rPr>
          <w:noProof/>
        </w:rPr>
        <w:drawing>
          <wp:inline distT="0" distB="0" distL="0" distR="0" wp14:anchorId="2E66228F" wp14:editId="77A0F8F3">
            <wp:extent cx="2499360" cy="2661481"/>
            <wp:effectExtent l="0" t="0" r="0" b="5715"/>
            <wp:docPr id="6" name="Picture 6" descr="CCDP2100U_W18-A3_T2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0EEAC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1" t="47343" r="43589" b="26893"/>
                    <a:stretch/>
                  </pic:blipFill>
                  <pic:spPr bwMode="auto">
                    <a:xfrm>
                      <a:off x="0" y="0"/>
                      <a:ext cx="2522779" cy="268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0699D" w14:textId="0E8A10A2" w:rsidR="005404AC" w:rsidRPr="008A62DB" w:rsidRDefault="008A62DB" w:rsidP="008A62DB">
      <w:pPr>
        <w:pStyle w:val="Caption"/>
        <w:jc w:val="center"/>
        <w:rPr>
          <w:sz w:val="20"/>
          <w:szCs w:val="20"/>
        </w:rPr>
      </w:pPr>
      <w:bookmarkStart w:id="9" w:name="_Toc507626637"/>
      <w:r w:rsidRPr="008A62DB">
        <w:rPr>
          <w:sz w:val="20"/>
          <w:szCs w:val="20"/>
        </w:rPr>
        <w:t xml:space="preserve">Figure </w:t>
      </w:r>
      <w:r w:rsidRPr="008A62DB">
        <w:rPr>
          <w:sz w:val="20"/>
          <w:szCs w:val="20"/>
        </w:rPr>
        <w:fldChar w:fldCharType="begin"/>
      </w:r>
      <w:r w:rsidRPr="008A62DB">
        <w:rPr>
          <w:sz w:val="20"/>
          <w:szCs w:val="20"/>
        </w:rPr>
        <w:instrText xml:space="preserve"> SEQ Figure \* ARABIC </w:instrText>
      </w:r>
      <w:r w:rsidRPr="008A62DB">
        <w:rPr>
          <w:sz w:val="20"/>
          <w:szCs w:val="20"/>
        </w:rPr>
        <w:fldChar w:fldCharType="separate"/>
      </w:r>
      <w:r w:rsidRPr="008A62DB">
        <w:rPr>
          <w:noProof/>
          <w:sz w:val="20"/>
          <w:szCs w:val="20"/>
        </w:rPr>
        <w:t>1</w:t>
      </w:r>
      <w:r w:rsidRPr="008A62DB">
        <w:rPr>
          <w:sz w:val="20"/>
          <w:szCs w:val="20"/>
        </w:rPr>
        <w:fldChar w:fldCharType="end"/>
      </w:r>
      <w:r w:rsidRPr="008A62DB">
        <w:rPr>
          <w:sz w:val="20"/>
          <w:szCs w:val="20"/>
        </w:rPr>
        <w:t>: Hydraulic Home Model</w:t>
      </w:r>
      <w:bookmarkEnd w:id="9"/>
    </w:p>
    <w:p w14:paraId="3CDA7761" w14:textId="0E0BF1F2" w:rsidR="005404AC" w:rsidRDefault="00DA2E45" w:rsidP="005404AC">
      <w:r>
        <w:t>As can be observed in the above figure, the Hydraulic H</w:t>
      </w:r>
      <w:r w:rsidR="00553FE3">
        <w:t>ouse</w:t>
      </w:r>
      <w:r>
        <w:t xml:space="preserve"> is a relatively simple structure that uses compressed air to </w:t>
      </w:r>
      <w:r w:rsidR="00553FE3">
        <w:t xml:space="preserve">push the </w:t>
      </w:r>
      <w:hyperlink w:anchor="Piston" w:tooltip="Define Piston" w:history="1">
        <w:r w:rsidR="00553FE3" w:rsidRPr="00B928B0">
          <w:rPr>
            <w:rStyle w:val="Hyperlink"/>
          </w:rPr>
          <w:t>pistons</w:t>
        </w:r>
      </w:hyperlink>
      <w:r w:rsidR="00553FE3">
        <w:t xml:space="preserve"> of the hydraulics thereby raising the home off its foundation.</w:t>
      </w:r>
      <w:r w:rsidR="00B55AF6">
        <w:t xml:space="preserve"> To keep the </w:t>
      </w:r>
      <w:r w:rsidR="008E2493">
        <w:t>home</w:t>
      </w:r>
      <w:r w:rsidR="00B55AF6">
        <w:t xml:space="preserve"> intact whil</w:t>
      </w:r>
      <w:r w:rsidR="00781FF5">
        <w:t>e</w:t>
      </w:r>
      <w:r w:rsidR="00B55AF6">
        <w:t xml:space="preserve"> </w:t>
      </w:r>
      <w:r w:rsidR="008E2493">
        <w:t>it raises</w:t>
      </w:r>
      <w:r w:rsidR="00C835FA">
        <w:t>,</w:t>
      </w:r>
      <w:r w:rsidR="00B55AF6">
        <w:t xml:space="preserve"> it </w:t>
      </w:r>
      <w:r w:rsidR="00781FF5">
        <w:t xml:space="preserve">needs </w:t>
      </w:r>
      <w:hyperlink w:anchor="EPB" w:tooltip="Define EPBs" w:history="1">
        <w:r w:rsidR="00781FF5" w:rsidRPr="00B928B0">
          <w:rPr>
            <w:rStyle w:val="Hyperlink"/>
          </w:rPr>
          <w:t>Elastomeric Pad</w:t>
        </w:r>
        <w:r w:rsidR="00C835FA" w:rsidRPr="00B928B0">
          <w:rPr>
            <w:rStyle w:val="Hyperlink"/>
          </w:rPr>
          <w:t xml:space="preserve"> Bearings</w:t>
        </w:r>
      </w:hyperlink>
      <w:r w:rsidR="008E2493">
        <w:t xml:space="preserve"> that are used in Bridges. These bearings can support vertical pressure and allow horizontal movements while holding the structure together</w:t>
      </w:r>
      <w:r w:rsidR="002F6830">
        <w:t xml:space="preserve">. </w:t>
      </w:r>
      <w:r w:rsidR="00F5395E">
        <w:t xml:space="preserve">Another feature that we intend to </w:t>
      </w:r>
      <w:r w:rsidR="00E722FB">
        <w:t xml:space="preserve">implement into the Hydraulic House is a flood detection system that runs </w:t>
      </w:r>
      <w:r w:rsidR="0002615B">
        <w:t>with the help of</w:t>
      </w:r>
      <w:r w:rsidR="00E722FB">
        <w:t xml:space="preserve"> a </w:t>
      </w:r>
      <w:hyperlink w:anchor="Capacitor" w:tooltip="Define Capacitor" w:history="1">
        <w:r w:rsidR="00E722FB" w:rsidRPr="00B928B0">
          <w:rPr>
            <w:rStyle w:val="Hyperlink"/>
          </w:rPr>
          <w:t>capacitor</w:t>
        </w:r>
      </w:hyperlink>
      <w:r w:rsidR="00E722FB">
        <w:t xml:space="preserve">. </w:t>
      </w:r>
      <w:r w:rsidR="0002615B">
        <w:t xml:space="preserve">This flood detection system allows for additional preparation </w:t>
      </w:r>
      <w:r w:rsidR="00A4356E">
        <w:t xml:space="preserve">in the event of a flood, including evacuation </w:t>
      </w:r>
      <w:r w:rsidR="00303CBF">
        <w:t xml:space="preserve">precautions. </w:t>
      </w:r>
    </w:p>
    <w:p w14:paraId="2FE0D090" w14:textId="1567FFB9" w:rsidR="00B5144D" w:rsidRDefault="00A4068F" w:rsidP="00B5144D">
      <w:pPr>
        <w:keepNext/>
        <w:jc w:val="center"/>
      </w:pPr>
      <w:r>
        <w:rPr>
          <w:noProof/>
        </w:rPr>
        <w:drawing>
          <wp:inline distT="0" distB="0" distL="0" distR="0" wp14:anchorId="14DE0FD1" wp14:editId="20BAF362">
            <wp:extent cx="2877073" cy="1686560"/>
            <wp:effectExtent l="0" t="0" r="0" b="8890"/>
            <wp:docPr id="7" name="Picture 7" descr="CCDP2100U_W18-A3_T2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805CE9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7" t="48273" r="6838" b="27353"/>
                    <a:stretch/>
                  </pic:blipFill>
                  <pic:spPr bwMode="auto">
                    <a:xfrm>
                      <a:off x="0" y="0"/>
                      <a:ext cx="2877978" cy="168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44862" w14:textId="35BD9B68" w:rsidR="00A4068F" w:rsidRPr="00B5144D" w:rsidRDefault="00B5144D" w:rsidP="00B5144D">
      <w:pPr>
        <w:pStyle w:val="Caption"/>
        <w:jc w:val="center"/>
        <w:rPr>
          <w:sz w:val="20"/>
          <w:szCs w:val="20"/>
        </w:rPr>
      </w:pPr>
      <w:bookmarkStart w:id="10" w:name="_Toc507626638"/>
      <w:r w:rsidRPr="00B5144D">
        <w:rPr>
          <w:sz w:val="20"/>
          <w:szCs w:val="20"/>
        </w:rPr>
        <w:t xml:space="preserve">Figure </w:t>
      </w:r>
      <w:r w:rsidRPr="00B5144D">
        <w:rPr>
          <w:sz w:val="20"/>
          <w:szCs w:val="20"/>
        </w:rPr>
        <w:fldChar w:fldCharType="begin"/>
      </w:r>
      <w:r w:rsidRPr="00B5144D">
        <w:rPr>
          <w:sz w:val="20"/>
          <w:szCs w:val="20"/>
        </w:rPr>
        <w:instrText xml:space="preserve"> SEQ Figure \* ARABIC </w:instrText>
      </w:r>
      <w:r w:rsidRPr="00B5144D">
        <w:rPr>
          <w:sz w:val="20"/>
          <w:szCs w:val="20"/>
        </w:rPr>
        <w:fldChar w:fldCharType="separate"/>
      </w:r>
      <w:r w:rsidR="008A62DB">
        <w:rPr>
          <w:noProof/>
          <w:sz w:val="20"/>
          <w:szCs w:val="20"/>
        </w:rPr>
        <w:t>2</w:t>
      </w:r>
      <w:r w:rsidRPr="00B5144D">
        <w:rPr>
          <w:sz w:val="20"/>
          <w:szCs w:val="20"/>
        </w:rPr>
        <w:fldChar w:fldCharType="end"/>
      </w:r>
      <w:r w:rsidRPr="00B5144D">
        <w:rPr>
          <w:sz w:val="20"/>
          <w:szCs w:val="20"/>
        </w:rPr>
        <w:t>: Elastomeric Pad Bearings</w:t>
      </w:r>
      <w:bookmarkEnd w:id="10"/>
    </w:p>
    <w:p w14:paraId="48AD7E26" w14:textId="6E15BF33" w:rsidR="00284E33" w:rsidRDefault="00F1742D" w:rsidP="00F1742D">
      <w:pPr>
        <w:pStyle w:val="Heading2"/>
      </w:pPr>
      <w:bookmarkStart w:id="11" w:name="_Toc507626845"/>
      <w:r>
        <w:t>Personal Research</w:t>
      </w:r>
      <w:bookmarkEnd w:id="11"/>
    </w:p>
    <w:p w14:paraId="7C1B409C" w14:textId="607CE59D" w:rsidR="007A22A8" w:rsidRDefault="00FF53A1" w:rsidP="00F51CEC">
      <w:r>
        <w:t>A</w:t>
      </w:r>
      <w:r w:rsidR="007A22A8">
        <w:t>s</w:t>
      </w:r>
      <w:r>
        <w:t xml:space="preserve"> can be observed from Appendix </w:t>
      </w:r>
      <w:r w:rsidR="00585B24">
        <w:t>A in anothe</w:t>
      </w:r>
      <w:r w:rsidR="0014602B">
        <w:t xml:space="preserve">r </w:t>
      </w:r>
      <w:r w:rsidR="00662E52">
        <w:t>file</w:t>
      </w:r>
      <w:r w:rsidR="00662E52" w:rsidRPr="00F63C1D">
        <w:t xml:space="preserve"> </w:t>
      </w:r>
      <w:hyperlink r:id="rId10" w:history="1">
        <w:r w:rsidR="00BE6228" w:rsidRPr="00F63C1D">
          <w:rPr>
            <w:rStyle w:val="Hyperlink"/>
          </w:rPr>
          <w:t>(CCDP2100U_W18_A2_T2-A2F-A.docx)</w:t>
        </w:r>
      </w:hyperlink>
      <w:r w:rsidR="000E6F5A">
        <w:t xml:space="preserve">, </w:t>
      </w:r>
      <w:r w:rsidR="007009B5">
        <w:t xml:space="preserve">I worked on creating a system that uses the flood water to run the </w:t>
      </w:r>
      <w:r w:rsidR="008C1F10">
        <w:t>Hydraulic System.</w:t>
      </w:r>
      <w:r w:rsidR="00067131">
        <w:t xml:space="preserve"> </w:t>
      </w:r>
      <w:r w:rsidR="00413687">
        <w:t xml:space="preserve">This </w:t>
      </w:r>
      <w:r w:rsidR="00121A49">
        <w:t xml:space="preserve">challenge was embarked on </w:t>
      </w:r>
      <w:r w:rsidR="00045C54">
        <w:t>because in the event of a flood or hurricane, chance</w:t>
      </w:r>
      <w:r w:rsidR="00E45304">
        <w:t>s</w:t>
      </w:r>
      <w:r w:rsidR="00045C54">
        <w:t xml:space="preserve"> of electricity functioning </w:t>
      </w:r>
      <w:r w:rsidR="00E45304">
        <w:t>are</w:t>
      </w:r>
      <w:r w:rsidR="00045C54">
        <w:t xml:space="preserve"> low and </w:t>
      </w:r>
      <w:r w:rsidR="00E45304">
        <w:t>c</w:t>
      </w:r>
      <w:r w:rsidR="00BF6996">
        <w:t xml:space="preserve">an be </w:t>
      </w:r>
      <w:r w:rsidR="00045C54">
        <w:t>dangerou</w:t>
      </w:r>
      <w:r w:rsidR="00E45304">
        <w:t>s. Creating a system that uses the floods destructive property to</w:t>
      </w:r>
      <w:r w:rsidR="00BF6996">
        <w:t xml:space="preserve"> run the mechanism also creates a more </w:t>
      </w:r>
      <w:hyperlink w:anchor="Sustainable" w:tooltip="Define Sustainable" w:history="1">
        <w:r w:rsidR="00BF6996" w:rsidRPr="00FD03FE">
          <w:rPr>
            <w:rStyle w:val="Hyperlink"/>
          </w:rPr>
          <w:t>sustainable</w:t>
        </w:r>
      </w:hyperlink>
      <w:r w:rsidR="00BF6996">
        <w:t xml:space="preserve"> system.</w:t>
      </w:r>
      <w:r w:rsidR="00E45304">
        <w:t xml:space="preserve"> </w:t>
      </w:r>
    </w:p>
    <w:p w14:paraId="38C845D2" w14:textId="339B12A7" w:rsidR="00B811E8" w:rsidRDefault="004F5300" w:rsidP="004F5300">
      <w:pPr>
        <w:pStyle w:val="Heading3"/>
      </w:pPr>
      <w:bookmarkStart w:id="12" w:name="_Toc507626846"/>
      <w:r>
        <w:lastRenderedPageBreak/>
        <w:t>Principle</w:t>
      </w:r>
      <w:bookmarkEnd w:id="12"/>
    </w:p>
    <w:p w14:paraId="3C93D275" w14:textId="77777777" w:rsidR="00430CF6" w:rsidRDefault="00430CF6" w:rsidP="00430CF6">
      <w:pPr>
        <w:keepNext/>
        <w:jc w:val="center"/>
      </w:pPr>
      <w:r>
        <w:rPr>
          <w:noProof/>
        </w:rPr>
        <w:drawing>
          <wp:inline distT="0" distB="0" distL="0" distR="0" wp14:anchorId="154E312A" wp14:editId="32F0F889">
            <wp:extent cx="2733040" cy="2411505"/>
            <wp:effectExtent l="0" t="0" r="0" b="8255"/>
            <wp:docPr id="3" name="Picture 3" descr="CCDP2100U_W18-A3_T2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8068E2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7" t="42219" r="5299" b="24325"/>
                    <a:stretch/>
                  </pic:blipFill>
                  <pic:spPr bwMode="auto">
                    <a:xfrm>
                      <a:off x="0" y="0"/>
                      <a:ext cx="2743462" cy="242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4DE2" w14:textId="653939C1" w:rsidR="00430CF6" w:rsidRPr="00430CF6" w:rsidRDefault="00430CF6" w:rsidP="00430CF6">
      <w:pPr>
        <w:pStyle w:val="Caption"/>
        <w:jc w:val="center"/>
        <w:rPr>
          <w:sz w:val="20"/>
          <w:szCs w:val="20"/>
        </w:rPr>
      </w:pPr>
      <w:bookmarkStart w:id="13" w:name="_Toc507626639"/>
      <w:r w:rsidRPr="00430CF6">
        <w:rPr>
          <w:sz w:val="20"/>
          <w:szCs w:val="20"/>
        </w:rPr>
        <w:t xml:space="preserve">Figure </w:t>
      </w:r>
      <w:r w:rsidRPr="00430CF6">
        <w:rPr>
          <w:sz w:val="20"/>
          <w:szCs w:val="20"/>
        </w:rPr>
        <w:fldChar w:fldCharType="begin"/>
      </w:r>
      <w:r w:rsidRPr="00430CF6">
        <w:rPr>
          <w:sz w:val="20"/>
          <w:szCs w:val="20"/>
        </w:rPr>
        <w:instrText xml:space="preserve"> SEQ Figure \* ARABIC </w:instrText>
      </w:r>
      <w:r w:rsidRPr="00430CF6">
        <w:rPr>
          <w:sz w:val="20"/>
          <w:szCs w:val="20"/>
        </w:rPr>
        <w:fldChar w:fldCharType="separate"/>
      </w:r>
      <w:r w:rsidR="008A62DB">
        <w:rPr>
          <w:noProof/>
          <w:sz w:val="20"/>
          <w:szCs w:val="20"/>
        </w:rPr>
        <w:t>3</w:t>
      </w:r>
      <w:r w:rsidRPr="00430CF6">
        <w:rPr>
          <w:sz w:val="20"/>
          <w:szCs w:val="20"/>
        </w:rPr>
        <w:fldChar w:fldCharType="end"/>
      </w:r>
      <w:r w:rsidRPr="00430CF6">
        <w:rPr>
          <w:sz w:val="20"/>
          <w:szCs w:val="20"/>
        </w:rPr>
        <w:t>: Basic Trompe System</w:t>
      </w:r>
      <w:bookmarkEnd w:id="13"/>
    </w:p>
    <w:p w14:paraId="0CF91517" w14:textId="258B9559" w:rsidR="00A05E92" w:rsidRDefault="00067131" w:rsidP="00F51CEC">
      <w:r>
        <w:t xml:space="preserve">To tackle this problem, I decided to </w:t>
      </w:r>
      <w:r w:rsidR="00430CF6">
        <w:t>implement</w:t>
      </w:r>
      <w:r>
        <w:t xml:space="preserve"> a Trompe</w:t>
      </w:r>
      <w:r w:rsidR="00571530">
        <w:t xml:space="preserve"> which is quite a simple device</w:t>
      </w:r>
      <w:r w:rsidR="00532634">
        <w:t xml:space="preserve"> as described in the figure </w:t>
      </w:r>
      <w:r w:rsidR="00430CF6">
        <w:t>above</w:t>
      </w:r>
      <w:r w:rsidR="00532634">
        <w:t>.</w:t>
      </w:r>
      <w:r w:rsidR="009C68FA">
        <w:t xml:space="preserve"> The way it works is through an extension of Bernoulli’s Principle known as the Venturi Effect</w:t>
      </w:r>
      <w:r w:rsidR="000A22EF">
        <w:t xml:space="preserve"> where the velocity of </w:t>
      </w:r>
      <w:r w:rsidR="004F5300">
        <w:t>water</w:t>
      </w:r>
      <w:r w:rsidR="000A22EF">
        <w:t xml:space="preserve"> </w:t>
      </w:r>
      <w:r w:rsidR="001C7FF9">
        <w:t>increases</w:t>
      </w:r>
      <w:r w:rsidR="000A22EF">
        <w:t xml:space="preserve"> if</w:t>
      </w:r>
      <w:r w:rsidR="007C13A6">
        <w:t xml:space="preserve"> </w:t>
      </w:r>
      <w:r w:rsidR="004F5300">
        <w:t>it</w:t>
      </w:r>
      <w:r w:rsidR="001C7FF9">
        <w:t xml:space="preserve"> travel</w:t>
      </w:r>
      <w:r w:rsidR="004F5300">
        <w:t>s</w:t>
      </w:r>
      <w:r w:rsidR="001C7FF9">
        <w:t xml:space="preserve"> through a constricted pipe. This is because </w:t>
      </w:r>
      <w:r w:rsidR="00BC5D34">
        <w:t xml:space="preserve">water is </w:t>
      </w:r>
      <w:r w:rsidR="00800344">
        <w:t>incompressible,</w:t>
      </w:r>
      <w:r w:rsidR="00BC5D34">
        <w:t xml:space="preserve"> and </w:t>
      </w:r>
      <w:r w:rsidR="001C7FF9">
        <w:t xml:space="preserve">the flow rate of </w:t>
      </w:r>
      <w:r w:rsidR="00BC5D34">
        <w:t>water</w:t>
      </w:r>
      <w:r w:rsidR="001C7FF9">
        <w:t xml:space="preserve"> </w:t>
      </w:r>
      <w:r w:rsidR="004B7E3E">
        <w:t xml:space="preserve">cannot </w:t>
      </w:r>
      <w:r w:rsidR="00030057">
        <w:t>change</w:t>
      </w:r>
      <w:r w:rsidR="008A3F47">
        <w:t xml:space="preserve"> </w:t>
      </w:r>
      <w:sdt>
        <w:sdtPr>
          <w:id w:val="-2014992311"/>
          <w:citation/>
        </w:sdtPr>
        <w:sdtEndPr/>
        <w:sdtContent>
          <w:r w:rsidR="00B23A5B">
            <w:fldChar w:fldCharType="begin"/>
          </w:r>
          <w:r w:rsidR="00B23A5B">
            <w:instrText xml:space="preserve">CITATION Wik182 \l 4105 </w:instrText>
          </w:r>
          <w:r w:rsidR="00B23A5B">
            <w:fldChar w:fldCharType="separate"/>
          </w:r>
          <w:r w:rsidR="00D9668F" w:rsidRPr="00D9668F">
            <w:rPr>
              <w:noProof/>
            </w:rPr>
            <w:t>[3]</w:t>
          </w:r>
          <w:r w:rsidR="00B23A5B">
            <w:fldChar w:fldCharType="end"/>
          </w:r>
        </w:sdtContent>
      </w:sdt>
      <w:r w:rsidR="00BC5D34">
        <w:t xml:space="preserve">. </w:t>
      </w:r>
      <w:r w:rsidR="00800344">
        <w:t xml:space="preserve">This increase in </w:t>
      </w:r>
      <w:r w:rsidR="00AF3F89">
        <w:t xml:space="preserve">velocity </w:t>
      </w:r>
      <w:r w:rsidR="00815D45">
        <w:t>reduces the pressure which creates a suction</w:t>
      </w:r>
      <w:r w:rsidR="00635F9D">
        <w:t>.</w:t>
      </w:r>
    </w:p>
    <w:p w14:paraId="2B768693" w14:textId="77777777" w:rsidR="000904A3" w:rsidRDefault="000904A3" w:rsidP="00430CF6">
      <w:pPr>
        <w:keepNext/>
        <w:jc w:val="center"/>
        <w:rPr>
          <w:rFonts w:ascii="Arial" w:hAnsi="Arial" w:cs="Arial"/>
          <w:noProof/>
          <w:color w:val="0000FF"/>
          <w:sz w:val="27"/>
          <w:szCs w:val="27"/>
        </w:rPr>
      </w:pPr>
    </w:p>
    <w:p w14:paraId="70E2C64A" w14:textId="23C3D95D" w:rsidR="00430CF6" w:rsidRDefault="00430CF6" w:rsidP="00430CF6">
      <w:pPr>
        <w:keepNext/>
        <w:jc w:val="center"/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4CB269A7" wp14:editId="25F79780">
            <wp:extent cx="2607494" cy="1473200"/>
            <wp:effectExtent l="0" t="0" r="2540" b="0"/>
            <wp:docPr id="4" name="Picture 4" descr="Image result for venturi effect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enturi effect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2" b="9559"/>
                    <a:stretch/>
                  </pic:blipFill>
                  <pic:spPr bwMode="auto">
                    <a:xfrm>
                      <a:off x="0" y="0"/>
                      <a:ext cx="2614654" cy="147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95E04" w14:textId="7CDF3D3D" w:rsidR="00430CF6" w:rsidRPr="00430CF6" w:rsidRDefault="00430CF6" w:rsidP="00430CF6">
      <w:pPr>
        <w:pStyle w:val="Caption"/>
        <w:jc w:val="center"/>
        <w:rPr>
          <w:sz w:val="20"/>
          <w:szCs w:val="20"/>
        </w:rPr>
      </w:pPr>
      <w:bookmarkStart w:id="14" w:name="_Toc507626640"/>
      <w:r w:rsidRPr="00430CF6">
        <w:rPr>
          <w:sz w:val="20"/>
          <w:szCs w:val="20"/>
        </w:rPr>
        <w:t xml:space="preserve">Figure </w:t>
      </w:r>
      <w:r w:rsidRPr="00430CF6">
        <w:rPr>
          <w:sz w:val="20"/>
          <w:szCs w:val="20"/>
        </w:rPr>
        <w:fldChar w:fldCharType="begin"/>
      </w:r>
      <w:r w:rsidRPr="00430CF6">
        <w:rPr>
          <w:sz w:val="20"/>
          <w:szCs w:val="20"/>
        </w:rPr>
        <w:instrText xml:space="preserve"> SEQ Figure \* ARABIC </w:instrText>
      </w:r>
      <w:r w:rsidRPr="00430CF6">
        <w:rPr>
          <w:sz w:val="20"/>
          <w:szCs w:val="20"/>
        </w:rPr>
        <w:fldChar w:fldCharType="separate"/>
      </w:r>
      <w:r w:rsidR="008A62DB">
        <w:rPr>
          <w:noProof/>
          <w:sz w:val="20"/>
          <w:szCs w:val="20"/>
        </w:rPr>
        <w:t>4</w:t>
      </w:r>
      <w:r w:rsidRPr="00430CF6">
        <w:rPr>
          <w:sz w:val="20"/>
          <w:szCs w:val="20"/>
        </w:rPr>
        <w:fldChar w:fldCharType="end"/>
      </w:r>
      <w:r w:rsidRPr="00430CF6">
        <w:rPr>
          <w:sz w:val="20"/>
          <w:szCs w:val="20"/>
        </w:rPr>
        <w:t>: Simplified Venturi Effect</w:t>
      </w:r>
      <w:bookmarkEnd w:id="14"/>
    </w:p>
    <w:p w14:paraId="62566587" w14:textId="36D4BE18" w:rsidR="00775496" w:rsidRDefault="00747725" w:rsidP="00DD6CB1">
      <w:pPr>
        <w:pStyle w:val="Heading3"/>
      </w:pPr>
      <w:bookmarkStart w:id="15" w:name="_Toc507626847"/>
      <w:r>
        <w:t xml:space="preserve">Trompe </w:t>
      </w:r>
      <w:r w:rsidR="00A708F4">
        <w:t>function</w:t>
      </w:r>
      <w:bookmarkEnd w:id="15"/>
    </w:p>
    <w:p w14:paraId="6AA6EE18" w14:textId="5B8B6F8D" w:rsidR="00F23DEE" w:rsidRPr="000F2EB1" w:rsidRDefault="00F23DEE" w:rsidP="00F23DEE">
      <w:r>
        <w:t>This suction forms the basis of the Trompe through the entrance. Picture a whirlpool, the entrance of a Trompe forms the same concept; a water</w:t>
      </w:r>
      <w:r w:rsidR="00430CF6">
        <w:t>-</w:t>
      </w:r>
      <w:r>
        <w:t>borne suction cup that intakes bubbles of air along with it through a pipe. These air bubbles separate from the water in a big chamber before the water escapes through an outtake pipe</w:t>
      </w:r>
      <w:r w:rsidR="007F04F7">
        <w:t xml:space="preserve"> </w:t>
      </w:r>
      <w:sdt>
        <w:sdtPr>
          <w:id w:val="1753316162"/>
          <w:citation/>
        </w:sdtPr>
        <w:sdtEndPr/>
        <w:sdtContent>
          <w:r w:rsidR="006603EF">
            <w:fldChar w:fldCharType="begin"/>
          </w:r>
          <w:r w:rsidR="006603EF">
            <w:instrText xml:space="preserve"> CITATION BRL111 \l 4105 </w:instrText>
          </w:r>
          <w:r w:rsidR="006603EF">
            <w:fldChar w:fldCharType="separate"/>
          </w:r>
          <w:r w:rsidR="00D9668F" w:rsidRPr="00D9668F">
            <w:rPr>
              <w:noProof/>
            </w:rPr>
            <w:t>[4]</w:t>
          </w:r>
          <w:r w:rsidR="006603EF">
            <w:fldChar w:fldCharType="end"/>
          </w:r>
        </w:sdtContent>
      </w:sdt>
      <w:r>
        <w:t xml:space="preserve">.  </w:t>
      </w:r>
    </w:p>
    <w:p w14:paraId="73D72060" w14:textId="5360854E" w:rsidR="00F23DEE" w:rsidRPr="00F23DEE" w:rsidRDefault="00102452" w:rsidP="00F23DEE">
      <w:r>
        <w:t xml:space="preserve">The resulting air </w:t>
      </w:r>
      <w:r w:rsidR="0085526D">
        <w:t xml:space="preserve">compresses without any raise in temperature </w:t>
      </w:r>
      <w:r w:rsidR="002E4D15">
        <w:t>(</w:t>
      </w:r>
      <w:hyperlink w:anchor="ICA" w:tooltip="Define ICA" w:history="1">
        <w:r w:rsidR="002E4D15" w:rsidRPr="0056276B">
          <w:rPr>
            <w:rStyle w:val="Hyperlink"/>
          </w:rPr>
          <w:t>Isothermically compressed air</w:t>
        </w:r>
      </w:hyperlink>
      <w:r w:rsidR="002E4D15">
        <w:t xml:space="preserve">) </w:t>
      </w:r>
      <w:r w:rsidR="007D76E6">
        <w:t xml:space="preserve">which is a great bonus as it doesn’t raise the temperature of machinery </w:t>
      </w:r>
      <w:r w:rsidR="00747725">
        <w:t>that uses it</w:t>
      </w:r>
      <w:r w:rsidR="0085526D">
        <w:t>. It is very valuable due to its power</w:t>
      </w:r>
      <w:r w:rsidR="007C0BFE">
        <w:t xml:space="preserve"> and can serve other purposes to create a sustainable home</w:t>
      </w:r>
      <w:r w:rsidR="006603EF">
        <w:t xml:space="preserve">; a </w:t>
      </w:r>
      <w:r w:rsidR="006E55EB">
        <w:t>10-meter</w:t>
      </w:r>
      <w:r w:rsidR="006603EF">
        <w:t xml:space="preserve"> length pipe alone can</w:t>
      </w:r>
      <w:r w:rsidR="00951A4A">
        <w:t xml:space="preserve"> create 14.5 PSI of pressure</w:t>
      </w:r>
      <w:r w:rsidR="002131A3">
        <w:t xml:space="preserve"> </w:t>
      </w:r>
      <w:sdt>
        <w:sdtPr>
          <w:id w:val="837808483"/>
          <w:citation/>
        </w:sdtPr>
        <w:sdtEndPr/>
        <w:sdtContent>
          <w:r w:rsidR="002131A3">
            <w:fldChar w:fldCharType="begin"/>
          </w:r>
          <w:r w:rsidR="002131A3">
            <w:instrText xml:space="preserve"> CITATION Dav17 \l 4105 </w:instrText>
          </w:r>
          <w:r w:rsidR="002131A3">
            <w:fldChar w:fldCharType="separate"/>
          </w:r>
          <w:r w:rsidR="00D9668F" w:rsidRPr="00D9668F">
            <w:rPr>
              <w:noProof/>
            </w:rPr>
            <w:t>[5]</w:t>
          </w:r>
          <w:r w:rsidR="002131A3">
            <w:fldChar w:fldCharType="end"/>
          </w:r>
        </w:sdtContent>
      </w:sdt>
      <w:r w:rsidR="004A25A6">
        <w:t xml:space="preserve"> which is a little more than the recommended pressure of an</w:t>
      </w:r>
      <w:r w:rsidR="003C6778">
        <w:t xml:space="preserve"> American</w:t>
      </w:r>
      <w:r w:rsidR="004A25A6">
        <w:t xml:space="preserve"> NFL </w:t>
      </w:r>
      <w:r w:rsidR="003C6778">
        <w:t>Football</w:t>
      </w:r>
      <w:r w:rsidR="006E55EB">
        <w:t xml:space="preserve">. This compressed </w:t>
      </w:r>
      <w:r w:rsidR="007C0BFE">
        <w:t xml:space="preserve">air can then be transferred to the hydraulic system through a mechanically automated </w:t>
      </w:r>
      <w:hyperlink w:anchor="Valve" w:tooltip="Define Valves" w:history="1">
        <w:r w:rsidR="007C0BFE" w:rsidRPr="0056276B">
          <w:rPr>
            <w:rStyle w:val="Hyperlink"/>
          </w:rPr>
          <w:t>valve</w:t>
        </w:r>
      </w:hyperlink>
      <w:r w:rsidR="002131A3">
        <w:t>, thereby raising the home from its foundation.</w:t>
      </w:r>
    </w:p>
    <w:p w14:paraId="02C6EA87" w14:textId="27D9BBD8" w:rsidR="00FE5F73" w:rsidRDefault="00FE5F73" w:rsidP="00FE5F73">
      <w:pPr>
        <w:pStyle w:val="Heading1"/>
      </w:pPr>
      <w:bookmarkStart w:id="16" w:name="_Toc507626848"/>
      <w:r>
        <w:lastRenderedPageBreak/>
        <w:t>Conclusion</w:t>
      </w:r>
      <w:bookmarkEnd w:id="16"/>
    </w:p>
    <w:p w14:paraId="731A5712" w14:textId="69555455" w:rsidR="00664691" w:rsidRDefault="001D25BD">
      <w:r>
        <w:t>By</w:t>
      </w:r>
      <w:r w:rsidR="001862F9">
        <w:t xml:space="preserve"> </w:t>
      </w:r>
      <w:r w:rsidR="00ED5C9F">
        <w:t>molding the destructive properties of natural disasters, we can effectively create a power system that</w:t>
      </w:r>
      <w:r w:rsidR="00400924">
        <w:t xml:space="preserve"> </w:t>
      </w:r>
      <w:r w:rsidR="00ED5C9F">
        <w:t xml:space="preserve">not only </w:t>
      </w:r>
      <w:r w:rsidR="00026F34">
        <w:t>increases safety in a ho</w:t>
      </w:r>
      <w:r w:rsidR="00400924">
        <w:t>me</w:t>
      </w:r>
      <w:r w:rsidR="00026F34">
        <w:t>, but also ha</w:t>
      </w:r>
      <w:r w:rsidR="00400924">
        <w:t>s</w:t>
      </w:r>
      <w:r w:rsidR="00026F34">
        <w:t xml:space="preserve"> potential to </w:t>
      </w:r>
      <w:r w:rsidR="00400924">
        <w:t>sourc</w:t>
      </w:r>
      <w:r w:rsidR="00815129">
        <w:t>e</w:t>
      </w:r>
      <w:r w:rsidR="00400924">
        <w:t xml:space="preserve"> the compressed air for other ho</w:t>
      </w:r>
      <w:r w:rsidR="00815129">
        <w:t>usehold purposes</w:t>
      </w:r>
      <w:r w:rsidR="00400924">
        <w:t>.</w:t>
      </w:r>
      <w:r w:rsidR="00815129">
        <w:t xml:space="preserve"> In effect, not only are we creating a safer future for </w:t>
      </w:r>
      <w:r w:rsidR="00FD135C">
        <w:t xml:space="preserve">residents of hurricane prone areas, but we are also </w:t>
      </w:r>
      <w:r w:rsidR="009402A3">
        <w:t>doing so through a</w:t>
      </w:r>
      <w:r w:rsidR="00E84BDB">
        <w:t>n expandable,</w:t>
      </w:r>
      <w:r w:rsidR="009402A3">
        <w:t xml:space="preserve"> </w:t>
      </w:r>
      <w:r w:rsidR="00E84BDB">
        <w:t>sustainable</w:t>
      </w:r>
      <w:r w:rsidR="00C248F1">
        <w:t xml:space="preserve"> and eco – conscious </w:t>
      </w:r>
      <w:r w:rsidR="009402A3">
        <w:t>approach</w:t>
      </w:r>
      <w:r w:rsidR="00E84BDB">
        <w:t xml:space="preserve">. </w:t>
      </w:r>
    </w:p>
    <w:p w14:paraId="14072A59" w14:textId="3D13A12A" w:rsidR="003E6D28" w:rsidRDefault="00664691">
      <w:r>
        <w:t xml:space="preserve">We hope that the instructor accepts this Proposal and </w:t>
      </w:r>
      <w:r w:rsidR="00D321D4">
        <w:t xml:space="preserve">permits us to move forward with the research and tests required to </w:t>
      </w:r>
      <w:r w:rsidR="003E6D28">
        <w:t xml:space="preserve">expand upon this idea. </w:t>
      </w:r>
      <w:r w:rsidR="00104AA9">
        <w:t>In doing so, we are moving a step forward in our</w:t>
      </w:r>
      <w:r w:rsidR="00B928B0">
        <w:t xml:space="preserve"> progressively, environmentally – conscious world through science and engineering. </w:t>
      </w:r>
    </w:p>
    <w:p w14:paraId="48DDC951" w14:textId="538108EE" w:rsidR="00307C04" w:rsidRDefault="0086038E">
      <w:r>
        <w:t xml:space="preserve">Any questions or feedback can be forwarded to my </w:t>
      </w:r>
      <w:r w:rsidR="00307C04">
        <w:t>contact information given below: -</w:t>
      </w:r>
    </w:p>
    <w:p w14:paraId="3E98FAD5" w14:textId="38574F02" w:rsidR="00307C04" w:rsidRDefault="00307C04">
      <w:r>
        <w:t xml:space="preserve">eMail: </w:t>
      </w:r>
      <w:hyperlink r:id="rId14" w:history="1">
        <w:r w:rsidRPr="00FB6BD5">
          <w:rPr>
            <w:rStyle w:val="Hyperlink"/>
          </w:rPr>
          <w:t>fareenlavji@cmail.carleton.ca</w:t>
        </w:r>
      </w:hyperlink>
    </w:p>
    <w:p w14:paraId="67081F37" w14:textId="7024608D" w:rsidR="00AB3412" w:rsidRDefault="00AB3412">
      <w:r>
        <w:br w:type="page"/>
      </w:r>
    </w:p>
    <w:p w14:paraId="65677BA6" w14:textId="77777777" w:rsidR="00264821" w:rsidRDefault="00FE5F73" w:rsidP="00264821">
      <w:pPr>
        <w:pStyle w:val="Heading1"/>
      </w:pPr>
      <w:bookmarkStart w:id="17" w:name="_Toc507626849"/>
      <w:r>
        <w:lastRenderedPageBreak/>
        <w:t>Glossary</w:t>
      </w:r>
      <w:bookmarkEnd w:id="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798"/>
      </w:tblGrid>
      <w:tr w:rsidR="00DB1328" w14:paraId="7B0155EA" w14:textId="77777777" w:rsidTr="00D9668F">
        <w:tc>
          <w:tcPr>
            <w:tcW w:w="2552" w:type="dxa"/>
          </w:tcPr>
          <w:p w14:paraId="023C6A0A" w14:textId="134AA4C9" w:rsidR="00DB1328" w:rsidRPr="00B84A8B" w:rsidRDefault="00E74DBC" w:rsidP="00394DAA">
            <w:pPr>
              <w:rPr>
                <w:rStyle w:val="IntenseEmphasis"/>
              </w:rPr>
            </w:pPr>
            <w:bookmarkStart w:id="18" w:name="Hydraulic"/>
            <w:r w:rsidRPr="00B84A8B">
              <w:rPr>
                <w:rStyle w:val="IntenseEmphasis"/>
              </w:rPr>
              <w:t>Hydraulic</w:t>
            </w:r>
            <w:bookmarkEnd w:id="18"/>
          </w:p>
        </w:tc>
        <w:tc>
          <w:tcPr>
            <w:tcW w:w="6798" w:type="dxa"/>
          </w:tcPr>
          <w:p w14:paraId="4C5D392E" w14:textId="77777777" w:rsidR="009F3A8C" w:rsidRDefault="000F7F47" w:rsidP="00FF2C16">
            <w:r>
              <w:t xml:space="preserve">Mechanical system that uses pressurized liquids </w:t>
            </w:r>
            <w:r w:rsidR="00686602">
              <w:t>in pipes to move objects</w:t>
            </w:r>
          </w:p>
          <w:p w14:paraId="62BCAB37" w14:textId="2C8D8612" w:rsidR="00394DAA" w:rsidRDefault="00394DAA" w:rsidP="00FF2C16"/>
        </w:tc>
      </w:tr>
      <w:tr w:rsidR="00DC5BEB" w14:paraId="63F471AD" w14:textId="77777777" w:rsidTr="00D9668F">
        <w:tc>
          <w:tcPr>
            <w:tcW w:w="2552" w:type="dxa"/>
          </w:tcPr>
          <w:p w14:paraId="1498CE54" w14:textId="3323D5E5" w:rsidR="00DC5BEB" w:rsidRPr="00B84A8B" w:rsidRDefault="00DC5BEB" w:rsidP="00FF2C16">
            <w:pPr>
              <w:rPr>
                <w:rStyle w:val="IntenseEmphasis"/>
              </w:rPr>
            </w:pPr>
            <w:bookmarkStart w:id="19" w:name="Foundation"/>
            <w:r w:rsidRPr="00B84A8B">
              <w:rPr>
                <w:rStyle w:val="IntenseEmphasis"/>
              </w:rPr>
              <w:t>Foundation</w:t>
            </w:r>
            <w:bookmarkEnd w:id="19"/>
          </w:p>
        </w:tc>
        <w:tc>
          <w:tcPr>
            <w:tcW w:w="6798" w:type="dxa"/>
          </w:tcPr>
          <w:p w14:paraId="383C9E6C" w14:textId="77777777" w:rsidR="00DC5BEB" w:rsidRDefault="00DC5BEB" w:rsidP="00FF2C16">
            <w:r>
              <w:t xml:space="preserve">The lowest load – bearing part </w:t>
            </w:r>
            <w:r w:rsidR="000B6B4F">
              <w:t>of a building, typically below ground level</w:t>
            </w:r>
          </w:p>
          <w:p w14:paraId="45302B28" w14:textId="15E61EE9" w:rsidR="00394DAA" w:rsidRDefault="00394DAA" w:rsidP="00FF2C16"/>
        </w:tc>
      </w:tr>
      <w:tr w:rsidR="00DC5BEB" w14:paraId="41F54944" w14:textId="77777777" w:rsidTr="00D9668F">
        <w:tc>
          <w:tcPr>
            <w:tcW w:w="2552" w:type="dxa"/>
          </w:tcPr>
          <w:p w14:paraId="6021D344" w14:textId="38D32206" w:rsidR="00DC5BEB" w:rsidRPr="00B84A8B" w:rsidRDefault="00057294" w:rsidP="00FF2C16">
            <w:pPr>
              <w:rPr>
                <w:rStyle w:val="IntenseEmphasis"/>
              </w:rPr>
            </w:pPr>
            <w:bookmarkStart w:id="20" w:name="Piston"/>
            <w:r w:rsidRPr="00B84A8B">
              <w:rPr>
                <w:rStyle w:val="IntenseEmphasis"/>
              </w:rPr>
              <w:t>Piston</w:t>
            </w:r>
            <w:bookmarkEnd w:id="20"/>
          </w:p>
        </w:tc>
        <w:tc>
          <w:tcPr>
            <w:tcW w:w="6798" w:type="dxa"/>
          </w:tcPr>
          <w:p w14:paraId="3FB9F84E" w14:textId="77777777" w:rsidR="00DC5BEB" w:rsidRDefault="002C04DF" w:rsidP="00FF2C16">
            <w:r>
              <w:t>A disk fitted closely with a tube that can move up and down against a liquid or gas</w:t>
            </w:r>
          </w:p>
          <w:p w14:paraId="0CB2C9D3" w14:textId="413F9813" w:rsidR="00394DAA" w:rsidRDefault="00394DAA" w:rsidP="00FF2C16"/>
        </w:tc>
      </w:tr>
      <w:tr w:rsidR="00DC5BEB" w14:paraId="6CAC54F9" w14:textId="77777777" w:rsidTr="00D9668F">
        <w:tc>
          <w:tcPr>
            <w:tcW w:w="2552" w:type="dxa"/>
          </w:tcPr>
          <w:p w14:paraId="435954E2" w14:textId="1E378C93" w:rsidR="00DC5BEB" w:rsidRPr="00B84A8B" w:rsidRDefault="0035140D" w:rsidP="00FF2C16">
            <w:pPr>
              <w:rPr>
                <w:rStyle w:val="IntenseEmphasis"/>
              </w:rPr>
            </w:pPr>
            <w:bookmarkStart w:id="21" w:name="EPB"/>
            <w:r w:rsidRPr="00B84A8B">
              <w:rPr>
                <w:rStyle w:val="IntenseEmphasis"/>
              </w:rPr>
              <w:t>Elastomeric</w:t>
            </w:r>
            <w:r w:rsidR="00D9668F">
              <w:rPr>
                <w:rStyle w:val="IntenseEmphasis"/>
              </w:rPr>
              <w:t xml:space="preserve"> </w:t>
            </w:r>
            <w:r w:rsidRPr="00B84A8B">
              <w:rPr>
                <w:rStyle w:val="IntenseEmphasis"/>
              </w:rPr>
              <w:t>Pad Bearing</w:t>
            </w:r>
            <w:bookmarkEnd w:id="21"/>
          </w:p>
        </w:tc>
        <w:tc>
          <w:tcPr>
            <w:tcW w:w="6798" w:type="dxa"/>
          </w:tcPr>
          <w:p w14:paraId="4DEE2524" w14:textId="4E3A50B1" w:rsidR="00DC5BEB" w:rsidRDefault="0035140D" w:rsidP="00FF2C16">
            <w:r>
              <w:t>A bearing commonly used in bridges</w:t>
            </w:r>
            <w:r w:rsidR="006A70D3">
              <w:t xml:space="preserve"> </w:t>
            </w:r>
            <w:sdt>
              <w:sdtPr>
                <w:id w:val="-1182435450"/>
                <w:citation/>
              </w:sdtPr>
              <w:sdtEndPr/>
              <w:sdtContent>
                <w:r w:rsidR="006A70D3">
                  <w:fldChar w:fldCharType="begin"/>
                </w:r>
                <w:r w:rsidR="006A70D3">
                  <w:instrText xml:space="preserve"> CITATION Wik17 \l 4105 </w:instrText>
                </w:r>
                <w:r w:rsidR="006A70D3">
                  <w:fldChar w:fldCharType="separate"/>
                </w:r>
                <w:r w:rsidR="00D9668F" w:rsidRPr="00D9668F">
                  <w:rPr>
                    <w:noProof/>
                  </w:rPr>
                  <w:t>[6]</w:t>
                </w:r>
                <w:r w:rsidR="006A70D3">
                  <w:fldChar w:fldCharType="end"/>
                </w:r>
              </w:sdtContent>
            </w:sdt>
          </w:p>
          <w:p w14:paraId="7295D782" w14:textId="77777777" w:rsidR="00394DAA" w:rsidRDefault="00394DAA" w:rsidP="00FF2C16"/>
          <w:p w14:paraId="551A4A97" w14:textId="3370345E" w:rsidR="00394DAA" w:rsidRDefault="00394DAA" w:rsidP="00FF2C16"/>
        </w:tc>
      </w:tr>
      <w:tr w:rsidR="00DC5BEB" w14:paraId="711FF5F9" w14:textId="77777777" w:rsidTr="00D9668F">
        <w:tc>
          <w:tcPr>
            <w:tcW w:w="2552" w:type="dxa"/>
          </w:tcPr>
          <w:p w14:paraId="0BBAA465" w14:textId="090B0FBA" w:rsidR="00DC5BEB" w:rsidRPr="00B84A8B" w:rsidRDefault="00EE67F9" w:rsidP="00FF2C16">
            <w:pPr>
              <w:rPr>
                <w:rStyle w:val="IntenseEmphasis"/>
              </w:rPr>
            </w:pPr>
            <w:bookmarkStart w:id="22" w:name="Capacitor"/>
            <w:r w:rsidRPr="00B84A8B">
              <w:rPr>
                <w:rStyle w:val="IntenseEmphasis"/>
              </w:rPr>
              <w:t>Capacitor</w:t>
            </w:r>
            <w:bookmarkEnd w:id="22"/>
          </w:p>
        </w:tc>
        <w:tc>
          <w:tcPr>
            <w:tcW w:w="6798" w:type="dxa"/>
          </w:tcPr>
          <w:p w14:paraId="60E1A381" w14:textId="77777777" w:rsidR="00DC5BEB" w:rsidRDefault="00EE67F9" w:rsidP="00FF2C16">
            <w:r>
              <w:t xml:space="preserve">A device </w:t>
            </w:r>
            <w:r w:rsidR="00713C1C">
              <w:t xml:space="preserve">consisting of at least one pair of conductors separated by an insulator </w:t>
            </w:r>
            <w:r w:rsidR="005D1859">
              <w:t>that store stores an electric charge</w:t>
            </w:r>
          </w:p>
          <w:p w14:paraId="12416081" w14:textId="577C915E" w:rsidR="00394DAA" w:rsidRDefault="00394DAA" w:rsidP="00FF2C16"/>
        </w:tc>
      </w:tr>
      <w:tr w:rsidR="00DC5BEB" w14:paraId="0DC732B0" w14:textId="77777777" w:rsidTr="00D9668F">
        <w:tc>
          <w:tcPr>
            <w:tcW w:w="2552" w:type="dxa"/>
          </w:tcPr>
          <w:p w14:paraId="4D01EB43" w14:textId="3237EB93" w:rsidR="00DC5BEB" w:rsidRPr="00B84A8B" w:rsidRDefault="00832028" w:rsidP="00FF2C16">
            <w:pPr>
              <w:rPr>
                <w:rStyle w:val="IntenseEmphasis"/>
              </w:rPr>
            </w:pPr>
            <w:bookmarkStart w:id="23" w:name="Sustainable"/>
            <w:r w:rsidRPr="00B84A8B">
              <w:rPr>
                <w:rStyle w:val="IntenseEmphasis"/>
              </w:rPr>
              <w:t>Sustainable</w:t>
            </w:r>
            <w:bookmarkEnd w:id="23"/>
          </w:p>
        </w:tc>
        <w:tc>
          <w:tcPr>
            <w:tcW w:w="6798" w:type="dxa"/>
          </w:tcPr>
          <w:p w14:paraId="230AD02C" w14:textId="011E12F3" w:rsidR="00DC5BEB" w:rsidRDefault="00C95DC2" w:rsidP="00FF2C16">
            <w:r>
              <w:t xml:space="preserve">A system that </w:t>
            </w:r>
            <w:r w:rsidR="00B00A68">
              <w:t>can</w:t>
            </w:r>
            <w:r>
              <w:t xml:space="preserve"> maintain at s</w:t>
            </w:r>
            <w:r w:rsidR="003F7077">
              <w:t>p</w:t>
            </w:r>
            <w:r>
              <w:t xml:space="preserve">ecified levels </w:t>
            </w:r>
          </w:p>
          <w:p w14:paraId="5DAB401B" w14:textId="726B8CF0" w:rsidR="00394DAA" w:rsidRDefault="00394DAA" w:rsidP="00FF2C16"/>
        </w:tc>
      </w:tr>
      <w:tr w:rsidR="00DC5BEB" w14:paraId="1986231E" w14:textId="77777777" w:rsidTr="00D9668F">
        <w:tc>
          <w:tcPr>
            <w:tcW w:w="2552" w:type="dxa"/>
          </w:tcPr>
          <w:p w14:paraId="38E900CB" w14:textId="1A67DF3B" w:rsidR="00DC5BEB" w:rsidRPr="00B84A8B" w:rsidRDefault="00E914F1" w:rsidP="00FF2C16">
            <w:pPr>
              <w:rPr>
                <w:rStyle w:val="IntenseEmphasis"/>
              </w:rPr>
            </w:pPr>
            <w:bookmarkStart w:id="24" w:name="ICA"/>
            <w:r w:rsidRPr="00B84A8B">
              <w:rPr>
                <w:rStyle w:val="IntenseEmphasis"/>
              </w:rPr>
              <w:t>Isothermically Compressed Air</w:t>
            </w:r>
            <w:bookmarkEnd w:id="24"/>
          </w:p>
        </w:tc>
        <w:tc>
          <w:tcPr>
            <w:tcW w:w="6798" w:type="dxa"/>
          </w:tcPr>
          <w:p w14:paraId="2072C97B" w14:textId="77777777" w:rsidR="00DC5BEB" w:rsidRDefault="00E914F1" w:rsidP="00FF2C16">
            <w:r>
              <w:t>Air that is compressed without raising its temperature</w:t>
            </w:r>
          </w:p>
          <w:p w14:paraId="3C24DD3C" w14:textId="77777777" w:rsidR="00394DAA" w:rsidRDefault="00394DAA" w:rsidP="00FF2C16"/>
          <w:p w14:paraId="5DD04223" w14:textId="4E9B7002" w:rsidR="00394DAA" w:rsidRDefault="00394DAA" w:rsidP="00FF2C16"/>
        </w:tc>
      </w:tr>
      <w:tr w:rsidR="00DC5BEB" w14:paraId="30BE4F72" w14:textId="77777777" w:rsidTr="00D9668F">
        <w:tc>
          <w:tcPr>
            <w:tcW w:w="2552" w:type="dxa"/>
          </w:tcPr>
          <w:p w14:paraId="6CA16587" w14:textId="33819899" w:rsidR="00DC5BEB" w:rsidRPr="00B84A8B" w:rsidRDefault="00DB5FCD" w:rsidP="00FF2C16">
            <w:pPr>
              <w:rPr>
                <w:rStyle w:val="IntenseEmphasis"/>
              </w:rPr>
            </w:pPr>
            <w:bookmarkStart w:id="25" w:name="Valve"/>
            <w:r w:rsidRPr="00B84A8B">
              <w:rPr>
                <w:rStyle w:val="IntenseEmphasis"/>
              </w:rPr>
              <w:t>Valve</w:t>
            </w:r>
            <w:bookmarkEnd w:id="25"/>
          </w:p>
        </w:tc>
        <w:tc>
          <w:tcPr>
            <w:tcW w:w="6798" w:type="dxa"/>
          </w:tcPr>
          <w:p w14:paraId="526B1880" w14:textId="77777777" w:rsidR="00DC5BEB" w:rsidRDefault="00DB5FCD" w:rsidP="00FF2C16">
            <w:r>
              <w:t>A device that controls the passage of fluids</w:t>
            </w:r>
          </w:p>
          <w:p w14:paraId="06C0E282" w14:textId="778C0A11" w:rsidR="00394DAA" w:rsidRDefault="00394DAA" w:rsidP="00FF2C16"/>
        </w:tc>
      </w:tr>
      <w:tr w:rsidR="00DC5BEB" w14:paraId="074BC765" w14:textId="77777777" w:rsidTr="00D9668F">
        <w:tc>
          <w:tcPr>
            <w:tcW w:w="2552" w:type="dxa"/>
          </w:tcPr>
          <w:p w14:paraId="6AB473C3" w14:textId="77777777" w:rsidR="00DC5BEB" w:rsidRDefault="00DC5BEB" w:rsidP="00FB2D4B"/>
        </w:tc>
        <w:tc>
          <w:tcPr>
            <w:tcW w:w="6798" w:type="dxa"/>
          </w:tcPr>
          <w:p w14:paraId="27C9E465" w14:textId="77777777" w:rsidR="00DC5BEB" w:rsidRDefault="00DC5BEB" w:rsidP="00FB2D4B"/>
        </w:tc>
      </w:tr>
    </w:tbl>
    <w:p w14:paraId="42F03052" w14:textId="612EB134" w:rsidR="00AB3412" w:rsidRDefault="00AB3412" w:rsidP="00FB2D4B">
      <w:r>
        <w:br w:type="page"/>
      </w:r>
    </w:p>
    <w:bookmarkStart w:id="26" w:name="_Toc507626850" w:displacedByCustomXml="next"/>
    <w:sdt>
      <w:sdtPr>
        <w:rPr>
          <w:smallCaps w:val="0"/>
          <w:spacing w:val="0"/>
          <w:sz w:val="20"/>
          <w:szCs w:val="20"/>
        </w:rPr>
        <w:id w:val="-1343166416"/>
        <w:docPartObj>
          <w:docPartGallery w:val="Bibliographies"/>
          <w:docPartUnique/>
        </w:docPartObj>
      </w:sdtPr>
      <w:sdtEndPr/>
      <w:sdtContent>
        <w:p w14:paraId="173366C9" w14:textId="4E0CB13E" w:rsidR="00FE5F73" w:rsidRDefault="00FE5F73">
          <w:pPr>
            <w:pStyle w:val="Heading1"/>
          </w:pPr>
          <w:r>
            <w:t>References</w:t>
          </w:r>
          <w:bookmarkEnd w:id="26"/>
        </w:p>
        <w:sdt>
          <w:sdtPr>
            <w:id w:val="-573587230"/>
            <w:bibliography/>
          </w:sdtPr>
          <w:sdtEndPr/>
          <w:sdtContent>
            <w:p w14:paraId="4303F4A1" w14:textId="77777777" w:rsidR="00D9668F" w:rsidRDefault="00FE5F73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00"/>
                <w:gridCol w:w="9060"/>
              </w:tblGrid>
              <w:tr w:rsidR="00D9668F" w14:paraId="2764FF9A" w14:textId="77777777">
                <w:trPr>
                  <w:divId w:val="1089618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4481E9" w14:textId="2AF98F87" w:rsidR="00D9668F" w:rsidRDefault="00D9668F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387ECB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Robles, "Nytimes.com," 09 December 2017. [Online]. Available: https://www.nytimes.com/interactive/2017/12/08/us/puerto-rico-hurricane-maria-death-toll.html.. [Accessed 2018 January 2018].</w:t>
                    </w:r>
                  </w:p>
                </w:tc>
              </w:tr>
              <w:tr w:rsidR="00D9668F" w14:paraId="4F948185" w14:textId="77777777">
                <w:trPr>
                  <w:divId w:val="1089618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AE76DB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12AD71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"Atlantic Hurricane Season," Wikimedia Foundations, Inc, 01 February 2018. [Online]. Available: https://en.wikipedia.org/wiki/2017_Atlantic_hurricane_season. [Accessed 01 February 2018].</w:t>
                    </w:r>
                  </w:p>
                </w:tc>
              </w:tr>
              <w:tr w:rsidR="00D9668F" w14:paraId="10B32D76" w14:textId="77777777">
                <w:trPr>
                  <w:divId w:val="1089618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39B15F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564C20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"Venturi Effect," Wikimedia Foundations, Inc, 13 January 2018. [Online]. Available: https://en.wikipedia.org/wiki/Venturi_effect. [Accessed 28 February 2018].</w:t>
                    </w:r>
                  </w:p>
                </w:tc>
              </w:tr>
              <w:tr w:rsidR="00D9668F" w14:paraId="4D4FD4C9" w14:textId="77777777">
                <w:trPr>
                  <w:divId w:val="1089618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E3C66F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405D7F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P. B. R. Levitt, "Aeration of Mine Water Using a Trompe," 2011. [Online]. Available: https://wvmdtaskforce.files.wordpress.com/2016/01/11-leavitt.doc. [Accessed 12 February 2018].</w:t>
                    </w:r>
                  </w:p>
                </w:tc>
              </w:tr>
              <w:tr w:rsidR="00D9668F" w14:paraId="58FA1D84" w14:textId="77777777">
                <w:trPr>
                  <w:divId w:val="1089618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A30268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A00C06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E. Davis, "Science of the Trompe," Lost Technology, 19 August 2017. [Online]. Available: https://losttechnology.org/science-of-the-trompe/. [Accessed 12 February 2018].</w:t>
                    </w:r>
                  </w:p>
                </w:tc>
              </w:tr>
              <w:tr w:rsidR="00D9668F" w14:paraId="0F08F3C2" w14:textId="77777777">
                <w:trPr>
                  <w:divId w:val="1089618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B3AE8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1F839C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"Elastomeric Bridge Bearing," Wikimedia Foundations, Inc, 28 April 2017. [Online]. Available: https://en.wikipedia.org/wiki/Elastomeric_bridge_bearing. [Accessed 28 February 2018].</w:t>
                    </w:r>
                  </w:p>
                </w:tc>
              </w:tr>
              <w:tr w:rsidR="00D9668F" w14:paraId="3B3BD7D3" w14:textId="77777777">
                <w:trPr>
                  <w:divId w:val="1089618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7C0528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DECBC3" w14:textId="77777777" w:rsidR="00D9668F" w:rsidRDefault="00D9668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(. Sorge and G. (. Genchi, "Engineering Analyses," in </w:t>
                    </w:r>
                    <w:r>
                      <w:rPr>
                        <w:i/>
                        <w:iCs/>
                        <w:noProof/>
                      </w:rPr>
                      <w:t>Essays on the History of Mechanical Engineering</w:t>
                    </w:r>
                    <w:r>
                      <w:rPr>
                        <w:noProof/>
                      </w:rPr>
                      <w:t>, Springer, 2015, pp. 321-324.</w:t>
                    </w:r>
                  </w:p>
                </w:tc>
              </w:tr>
            </w:tbl>
            <w:p w14:paraId="01D38748" w14:textId="77777777" w:rsidR="00D9668F" w:rsidRDefault="00D9668F">
              <w:pPr>
                <w:divId w:val="1089618478"/>
                <w:rPr>
                  <w:rFonts w:eastAsia="Times New Roman"/>
                  <w:noProof/>
                </w:rPr>
              </w:pPr>
            </w:p>
            <w:p w14:paraId="29FAEE49" w14:textId="7B462BD6" w:rsidR="00FE5F73" w:rsidRDefault="00FE5F7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1D8F838" w14:textId="77777777" w:rsidR="00FE5F73" w:rsidRDefault="00FE5F73">
      <w:pPr>
        <w:rPr>
          <w:rFonts w:asciiTheme="majorHAnsi" w:eastAsiaTheme="majorEastAsia" w:hAnsiTheme="majorHAnsi" w:cstheme="majorBidi"/>
          <w:color w:val="474A55" w:themeColor="accent1" w:themeShade="BF"/>
          <w:sz w:val="32"/>
          <w:szCs w:val="32"/>
        </w:rPr>
      </w:pPr>
      <w:r>
        <w:br w:type="page"/>
      </w:r>
    </w:p>
    <w:p w14:paraId="0F51151A" w14:textId="4A76F200" w:rsidR="00FE5F73" w:rsidRDefault="00FE5F73" w:rsidP="00FE5F73">
      <w:pPr>
        <w:pStyle w:val="Heading1"/>
      </w:pPr>
      <w:bookmarkStart w:id="27" w:name="_Toc507626851"/>
      <w:r>
        <w:lastRenderedPageBreak/>
        <w:t>Appendices</w:t>
      </w:r>
      <w:bookmarkEnd w:id="27"/>
    </w:p>
    <w:p w14:paraId="502EC543" w14:textId="02687BFF" w:rsidR="00FE5F73" w:rsidRDefault="00FE5F73" w:rsidP="00FE5F73">
      <w:pPr>
        <w:pStyle w:val="Heading2"/>
      </w:pPr>
      <w:bookmarkStart w:id="28" w:name="_Toc507626852"/>
      <w:r>
        <w:t>Appendix A: Research Table</w:t>
      </w:r>
      <w:bookmarkEnd w:id="28"/>
    </w:p>
    <w:p w14:paraId="7D69A6AC" w14:textId="65F8F0EE" w:rsidR="00DE4967" w:rsidRPr="00DE4967" w:rsidRDefault="00355C2A" w:rsidP="00DE4967">
      <w:r w:rsidRPr="00F96F4A">
        <w:rPr>
          <w:rStyle w:val="Emphasis"/>
        </w:rPr>
        <w:t>Submitted as a separate file</w:t>
      </w:r>
      <w:r>
        <w:rPr>
          <w:b/>
          <w:bCs/>
        </w:rPr>
        <w:t xml:space="preserve"> </w:t>
      </w:r>
      <w:r w:rsidR="00AE544D">
        <w:rPr>
          <w:rStyle w:val="Hyperlink"/>
        </w:rPr>
        <w:fldChar w:fldCharType="begin"/>
      </w:r>
      <w:r w:rsidR="002D4B03">
        <w:rPr>
          <w:rStyle w:val="Hyperlink"/>
        </w:rPr>
        <w:instrText>HYPERLINK "https://1drv.ms/w/s!AtuX4REtPyo-wV2L_Gb6Dv_X1i-F"</w:instrText>
      </w:r>
      <w:r w:rsidR="002D4B03">
        <w:rPr>
          <w:rStyle w:val="Hyperlink"/>
        </w:rPr>
      </w:r>
      <w:r w:rsidR="00AE544D">
        <w:rPr>
          <w:rStyle w:val="Hyperlink"/>
        </w:rPr>
        <w:fldChar w:fldCharType="separate"/>
      </w:r>
      <w:r w:rsidR="002D4B03">
        <w:rPr>
          <w:rStyle w:val="Hyperlink"/>
        </w:rPr>
        <w:t>[Research_v1]</w:t>
      </w:r>
      <w:r w:rsidR="00AE544D">
        <w:rPr>
          <w:rStyle w:val="Hyperlink"/>
        </w:rPr>
        <w:fldChar w:fldCharType="end"/>
      </w:r>
      <w:bookmarkStart w:id="29" w:name="_GoBack"/>
      <w:bookmarkEnd w:id="29"/>
    </w:p>
    <w:p w14:paraId="708D6F82" w14:textId="7E9CDB08" w:rsidR="00FE5F73" w:rsidRDefault="00FE5F73" w:rsidP="00FE5F73">
      <w:pPr>
        <w:pStyle w:val="Heading2"/>
      </w:pPr>
      <w:bookmarkStart w:id="30" w:name="_Toc507626853"/>
      <w:r>
        <w:t>Appendix B: Project Timeline</w:t>
      </w:r>
      <w:bookmarkEnd w:id="30"/>
    </w:p>
    <w:p w14:paraId="628BCFF8" w14:textId="3E7F09A4" w:rsidR="00FE5F73" w:rsidRPr="00D134EE" w:rsidRDefault="00FE5F73" w:rsidP="00FE5F73">
      <w:pPr>
        <w:rPr>
          <w:rStyle w:val="Strong"/>
        </w:rPr>
      </w:pPr>
      <w:r w:rsidRPr="003D3BF6">
        <w:rPr>
          <w:rStyle w:val="Emphasis"/>
        </w:rPr>
        <w:t>Submitted as a separate file</w:t>
      </w:r>
      <w:r w:rsidRPr="00D134EE">
        <w:rPr>
          <w:rStyle w:val="Strong"/>
        </w:rPr>
        <w:t xml:space="preserve"> </w:t>
      </w:r>
      <w:hyperlink r:id="rId15" w:history="1">
        <w:r w:rsidR="002D4B03">
          <w:rPr>
            <w:rStyle w:val="Hyperlink"/>
          </w:rPr>
          <w:t>[Timeline_v1]</w:t>
        </w:r>
      </w:hyperlink>
    </w:p>
    <w:p w14:paraId="02B0546C" w14:textId="7BDA1C7F" w:rsidR="00B8475D" w:rsidRDefault="00CF5FD7" w:rsidP="00CF5FD7">
      <w:pPr>
        <w:pStyle w:val="Heading2"/>
      </w:pPr>
      <w:bookmarkStart w:id="31" w:name="_Toc507626854"/>
      <w:r>
        <w:t>Appendix C: Team Contract</w:t>
      </w:r>
      <w:bookmarkEnd w:id="31"/>
    </w:p>
    <w:p w14:paraId="79842F17" w14:textId="0307F36D" w:rsidR="00CF5FD7" w:rsidRPr="00E7762B" w:rsidRDefault="00CF5FD7" w:rsidP="00CF5FD7">
      <w:pPr>
        <w:rPr>
          <w:rStyle w:val="Strong"/>
        </w:rPr>
      </w:pPr>
      <w:r w:rsidRPr="009A6D31">
        <w:rPr>
          <w:rStyle w:val="Emphasis"/>
        </w:rPr>
        <w:t>Submitted as a separate file</w:t>
      </w:r>
      <w:r w:rsidRPr="00E7762B">
        <w:rPr>
          <w:rStyle w:val="Strong"/>
        </w:rPr>
        <w:t xml:space="preserve"> </w:t>
      </w:r>
      <w:hyperlink r:id="rId16" w:history="1">
        <w:r w:rsidR="002D4B03">
          <w:rPr>
            <w:rStyle w:val="Hyperlink"/>
          </w:rPr>
          <w:t>[</w:t>
        </w:r>
        <w:proofErr w:type="spellStart"/>
        <w:r w:rsidR="002D4B03">
          <w:rPr>
            <w:rStyle w:val="Hyperlink"/>
          </w:rPr>
          <w:t>Contract_Final</w:t>
        </w:r>
        <w:proofErr w:type="spellEnd"/>
        <w:r w:rsidR="002D4B03">
          <w:rPr>
            <w:rStyle w:val="Hyperlink"/>
          </w:rPr>
          <w:t>]</w:t>
        </w:r>
      </w:hyperlink>
    </w:p>
    <w:p w14:paraId="44D99C48" w14:textId="77777777" w:rsidR="006B18C8" w:rsidRPr="006B18C8" w:rsidRDefault="006B18C8" w:rsidP="006B18C8"/>
    <w:sectPr w:rsidR="006B18C8" w:rsidRPr="006B18C8" w:rsidSect="001E6A4A">
      <w:footerReference w:type="default" r:id="rId1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03F064" w14:textId="77777777" w:rsidR="00AE544D" w:rsidRDefault="00AE544D" w:rsidP="00F80244">
      <w:pPr>
        <w:spacing w:after="0" w:line="240" w:lineRule="auto"/>
      </w:pPr>
      <w:r>
        <w:separator/>
      </w:r>
    </w:p>
  </w:endnote>
  <w:endnote w:type="continuationSeparator" w:id="0">
    <w:p w14:paraId="715B3B61" w14:textId="77777777" w:rsidR="00AE544D" w:rsidRDefault="00AE544D" w:rsidP="00F80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872992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4753FEC" w14:textId="0CBC655A" w:rsidR="00F80244" w:rsidRDefault="00F80244">
            <w:pPr>
              <w:pStyle w:val="Footer"/>
            </w:pPr>
            <w:r>
              <w:t>CCDP 2100 U W18 – A2 – Project Proposal – Final – Fareen Lavji – Feb 28, 2018</w:t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6EA0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6EA0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F5126FF" w14:textId="77777777" w:rsidR="00F80244" w:rsidRDefault="00F802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902558" w14:textId="77777777" w:rsidR="00AE544D" w:rsidRDefault="00AE544D" w:rsidP="00F80244">
      <w:pPr>
        <w:spacing w:after="0" w:line="240" w:lineRule="auto"/>
      </w:pPr>
      <w:r>
        <w:separator/>
      </w:r>
    </w:p>
  </w:footnote>
  <w:footnote w:type="continuationSeparator" w:id="0">
    <w:p w14:paraId="3E7D45F4" w14:textId="77777777" w:rsidR="00AE544D" w:rsidRDefault="00AE544D" w:rsidP="00F802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7E7C84"/>
    <w:multiLevelType w:val="multilevel"/>
    <w:tmpl w:val="1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3NDA0MjCxMDexMDJW0lEKTi0uzszPAykwrAUAfXzdkCwAAAA="/>
  </w:docVars>
  <w:rsids>
    <w:rsidRoot w:val="001E6A4A"/>
    <w:rsid w:val="00007305"/>
    <w:rsid w:val="000223DB"/>
    <w:rsid w:val="0002615B"/>
    <w:rsid w:val="00026F34"/>
    <w:rsid w:val="00030057"/>
    <w:rsid w:val="00045C54"/>
    <w:rsid w:val="00057294"/>
    <w:rsid w:val="00067131"/>
    <w:rsid w:val="000904A3"/>
    <w:rsid w:val="000A22EF"/>
    <w:rsid w:val="000B12F9"/>
    <w:rsid w:val="000B6B4F"/>
    <w:rsid w:val="000C2734"/>
    <w:rsid w:val="000E6F5A"/>
    <w:rsid w:val="000F2EB1"/>
    <w:rsid w:val="000F7F47"/>
    <w:rsid w:val="00102452"/>
    <w:rsid w:val="00104AA9"/>
    <w:rsid w:val="00121A49"/>
    <w:rsid w:val="001316AD"/>
    <w:rsid w:val="0014602B"/>
    <w:rsid w:val="00172750"/>
    <w:rsid w:val="001862F9"/>
    <w:rsid w:val="001A4E05"/>
    <w:rsid w:val="001B7F61"/>
    <w:rsid w:val="001C7FF9"/>
    <w:rsid w:val="001D25BD"/>
    <w:rsid w:val="001E6A4A"/>
    <w:rsid w:val="001F7052"/>
    <w:rsid w:val="002131A3"/>
    <w:rsid w:val="00264821"/>
    <w:rsid w:val="00284E33"/>
    <w:rsid w:val="002C04DF"/>
    <w:rsid w:val="002D4B03"/>
    <w:rsid w:val="002E4D15"/>
    <w:rsid w:val="002F6830"/>
    <w:rsid w:val="00303CBF"/>
    <w:rsid w:val="00307C04"/>
    <w:rsid w:val="00310F58"/>
    <w:rsid w:val="00336EA0"/>
    <w:rsid w:val="0035140D"/>
    <w:rsid w:val="00353247"/>
    <w:rsid w:val="00355C2A"/>
    <w:rsid w:val="00380FEE"/>
    <w:rsid w:val="00394DAA"/>
    <w:rsid w:val="003C3D5C"/>
    <w:rsid w:val="003C6778"/>
    <w:rsid w:val="003D3BF6"/>
    <w:rsid w:val="003E6D28"/>
    <w:rsid w:val="003F7077"/>
    <w:rsid w:val="00400924"/>
    <w:rsid w:val="00413687"/>
    <w:rsid w:val="00430CF6"/>
    <w:rsid w:val="00433576"/>
    <w:rsid w:val="00433AED"/>
    <w:rsid w:val="0045043C"/>
    <w:rsid w:val="00460135"/>
    <w:rsid w:val="004616F7"/>
    <w:rsid w:val="00483D2F"/>
    <w:rsid w:val="004911C6"/>
    <w:rsid w:val="004A25A6"/>
    <w:rsid w:val="004B7E3E"/>
    <w:rsid w:val="004C7467"/>
    <w:rsid w:val="004F5300"/>
    <w:rsid w:val="00506619"/>
    <w:rsid w:val="005218DF"/>
    <w:rsid w:val="00532634"/>
    <w:rsid w:val="005404AC"/>
    <w:rsid w:val="00541775"/>
    <w:rsid w:val="00542F0F"/>
    <w:rsid w:val="00546696"/>
    <w:rsid w:val="00553FE3"/>
    <w:rsid w:val="0056276B"/>
    <w:rsid w:val="00571530"/>
    <w:rsid w:val="00585B24"/>
    <w:rsid w:val="005C2892"/>
    <w:rsid w:val="005D1859"/>
    <w:rsid w:val="005D6DB9"/>
    <w:rsid w:val="005F51DD"/>
    <w:rsid w:val="00635F9D"/>
    <w:rsid w:val="00652358"/>
    <w:rsid w:val="006603EF"/>
    <w:rsid w:val="00662E52"/>
    <w:rsid w:val="00664691"/>
    <w:rsid w:val="00684413"/>
    <w:rsid w:val="00686602"/>
    <w:rsid w:val="006879DA"/>
    <w:rsid w:val="00696F8F"/>
    <w:rsid w:val="006A70D3"/>
    <w:rsid w:val="006B18C8"/>
    <w:rsid w:val="006B2D9C"/>
    <w:rsid w:val="006C77E5"/>
    <w:rsid w:val="006E55EB"/>
    <w:rsid w:val="007009B5"/>
    <w:rsid w:val="00701019"/>
    <w:rsid w:val="00713C1C"/>
    <w:rsid w:val="00747725"/>
    <w:rsid w:val="00775496"/>
    <w:rsid w:val="00781FF5"/>
    <w:rsid w:val="007A22A8"/>
    <w:rsid w:val="007A475F"/>
    <w:rsid w:val="007C0BFE"/>
    <w:rsid w:val="007C13A6"/>
    <w:rsid w:val="007D76E6"/>
    <w:rsid w:val="007F04F7"/>
    <w:rsid w:val="007F2BAF"/>
    <w:rsid w:val="00800344"/>
    <w:rsid w:val="00815129"/>
    <w:rsid w:val="00815D45"/>
    <w:rsid w:val="00832028"/>
    <w:rsid w:val="008506CC"/>
    <w:rsid w:val="0085526D"/>
    <w:rsid w:val="0086038E"/>
    <w:rsid w:val="00870DC8"/>
    <w:rsid w:val="008A26D7"/>
    <w:rsid w:val="008A3F47"/>
    <w:rsid w:val="008A62DB"/>
    <w:rsid w:val="008C1F10"/>
    <w:rsid w:val="008C426A"/>
    <w:rsid w:val="008E0F41"/>
    <w:rsid w:val="008E2493"/>
    <w:rsid w:val="008E76AE"/>
    <w:rsid w:val="00910F13"/>
    <w:rsid w:val="009159C8"/>
    <w:rsid w:val="009402A3"/>
    <w:rsid w:val="00951A4A"/>
    <w:rsid w:val="009574D9"/>
    <w:rsid w:val="0096559A"/>
    <w:rsid w:val="00990E59"/>
    <w:rsid w:val="009916A3"/>
    <w:rsid w:val="009A6D31"/>
    <w:rsid w:val="009C68FA"/>
    <w:rsid w:val="009F3A8C"/>
    <w:rsid w:val="00A05E92"/>
    <w:rsid w:val="00A36E3E"/>
    <w:rsid w:val="00A4068F"/>
    <w:rsid w:val="00A4356E"/>
    <w:rsid w:val="00A61A5E"/>
    <w:rsid w:val="00A708F4"/>
    <w:rsid w:val="00A77801"/>
    <w:rsid w:val="00AB3412"/>
    <w:rsid w:val="00AE544D"/>
    <w:rsid w:val="00AF3F89"/>
    <w:rsid w:val="00AF7A5E"/>
    <w:rsid w:val="00B00A68"/>
    <w:rsid w:val="00B23A5B"/>
    <w:rsid w:val="00B51284"/>
    <w:rsid w:val="00B5144D"/>
    <w:rsid w:val="00B55AF6"/>
    <w:rsid w:val="00B811E8"/>
    <w:rsid w:val="00B81A35"/>
    <w:rsid w:val="00B8475D"/>
    <w:rsid w:val="00B84A8B"/>
    <w:rsid w:val="00B87C4A"/>
    <w:rsid w:val="00B928B0"/>
    <w:rsid w:val="00BB0CA0"/>
    <w:rsid w:val="00BC0DE9"/>
    <w:rsid w:val="00BC5D34"/>
    <w:rsid w:val="00BE6228"/>
    <w:rsid w:val="00BF6996"/>
    <w:rsid w:val="00BF7B12"/>
    <w:rsid w:val="00C00462"/>
    <w:rsid w:val="00C136E6"/>
    <w:rsid w:val="00C248F1"/>
    <w:rsid w:val="00C62B62"/>
    <w:rsid w:val="00C65E12"/>
    <w:rsid w:val="00C835FA"/>
    <w:rsid w:val="00C95DC2"/>
    <w:rsid w:val="00CB3AF0"/>
    <w:rsid w:val="00CC25ED"/>
    <w:rsid w:val="00CE7624"/>
    <w:rsid w:val="00CF5FD7"/>
    <w:rsid w:val="00D0549B"/>
    <w:rsid w:val="00D134EE"/>
    <w:rsid w:val="00D321D4"/>
    <w:rsid w:val="00D32C5C"/>
    <w:rsid w:val="00D60BCC"/>
    <w:rsid w:val="00D9668F"/>
    <w:rsid w:val="00DA2E45"/>
    <w:rsid w:val="00DB1328"/>
    <w:rsid w:val="00DB5FCD"/>
    <w:rsid w:val="00DC5BEB"/>
    <w:rsid w:val="00DD5CEA"/>
    <w:rsid w:val="00DD6CB1"/>
    <w:rsid w:val="00DE4967"/>
    <w:rsid w:val="00E140EC"/>
    <w:rsid w:val="00E17308"/>
    <w:rsid w:val="00E20915"/>
    <w:rsid w:val="00E45304"/>
    <w:rsid w:val="00E57C7F"/>
    <w:rsid w:val="00E60E59"/>
    <w:rsid w:val="00E722FB"/>
    <w:rsid w:val="00E74DBC"/>
    <w:rsid w:val="00E7762B"/>
    <w:rsid w:val="00E84BDB"/>
    <w:rsid w:val="00E91146"/>
    <w:rsid w:val="00E914F1"/>
    <w:rsid w:val="00ED5C9F"/>
    <w:rsid w:val="00EE67F9"/>
    <w:rsid w:val="00F1742D"/>
    <w:rsid w:val="00F17EE2"/>
    <w:rsid w:val="00F22514"/>
    <w:rsid w:val="00F23DEE"/>
    <w:rsid w:val="00F43795"/>
    <w:rsid w:val="00F51CEC"/>
    <w:rsid w:val="00F5395E"/>
    <w:rsid w:val="00F63C1D"/>
    <w:rsid w:val="00F667F1"/>
    <w:rsid w:val="00F80244"/>
    <w:rsid w:val="00F911C4"/>
    <w:rsid w:val="00F96F4A"/>
    <w:rsid w:val="00FB2D4B"/>
    <w:rsid w:val="00FD03FE"/>
    <w:rsid w:val="00FD135C"/>
    <w:rsid w:val="00FD376B"/>
    <w:rsid w:val="00FE5489"/>
    <w:rsid w:val="00FE558B"/>
    <w:rsid w:val="00FE5F73"/>
    <w:rsid w:val="00FF2C16"/>
    <w:rsid w:val="00FF391C"/>
    <w:rsid w:val="00FF53A1"/>
    <w:rsid w:val="00FF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7F4C2"/>
  <w15:chartTrackingRefBased/>
  <w15:docId w15:val="{210EE066-0EA3-43B7-BCE8-6745A17CD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CA" w:eastAsia="ja-JP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DC8"/>
  </w:style>
  <w:style w:type="paragraph" w:styleId="Heading1">
    <w:name w:val="heading 1"/>
    <w:basedOn w:val="Normal"/>
    <w:next w:val="Normal"/>
    <w:link w:val="Heading1Char"/>
    <w:uiPriority w:val="9"/>
    <w:qFormat/>
    <w:rsid w:val="00870DC8"/>
    <w:pPr>
      <w:numPr>
        <w:numId w:val="1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DC8"/>
    <w:pPr>
      <w:numPr>
        <w:ilvl w:val="1"/>
        <w:numId w:val="1"/>
      </w:num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DC8"/>
    <w:pPr>
      <w:numPr>
        <w:ilvl w:val="2"/>
        <w:numId w:val="1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DC8"/>
    <w:pPr>
      <w:numPr>
        <w:ilvl w:val="3"/>
        <w:numId w:val="1"/>
      </w:num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DC8"/>
    <w:pPr>
      <w:numPr>
        <w:ilvl w:val="4"/>
        <w:numId w:val="1"/>
      </w:numPr>
      <w:spacing w:after="0"/>
      <w:jc w:val="left"/>
      <w:outlineLvl w:val="4"/>
    </w:pPr>
    <w:rPr>
      <w:smallCaps/>
      <w:color w:val="6C7C5F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DC8"/>
    <w:pPr>
      <w:numPr>
        <w:ilvl w:val="5"/>
        <w:numId w:val="1"/>
      </w:numPr>
      <w:spacing w:after="0"/>
      <w:jc w:val="left"/>
      <w:outlineLvl w:val="5"/>
    </w:pPr>
    <w:rPr>
      <w:smallCaps/>
      <w:color w:val="92A185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DC8"/>
    <w:pPr>
      <w:numPr>
        <w:ilvl w:val="6"/>
        <w:numId w:val="1"/>
      </w:numPr>
      <w:spacing w:after="0"/>
      <w:jc w:val="left"/>
      <w:outlineLvl w:val="6"/>
    </w:pPr>
    <w:rPr>
      <w:b/>
      <w:bCs/>
      <w:smallCaps/>
      <w:color w:val="92A185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DC8"/>
    <w:pPr>
      <w:numPr>
        <w:ilvl w:val="7"/>
        <w:numId w:val="1"/>
      </w:numPr>
      <w:spacing w:after="0"/>
      <w:jc w:val="left"/>
      <w:outlineLvl w:val="7"/>
    </w:pPr>
    <w:rPr>
      <w:b/>
      <w:bCs/>
      <w:i/>
      <w:iCs/>
      <w:smallCaps/>
      <w:color w:val="6C7C5F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DC8"/>
    <w:pPr>
      <w:numPr>
        <w:ilvl w:val="8"/>
        <w:numId w:val="1"/>
      </w:numPr>
      <w:spacing w:after="0"/>
      <w:jc w:val="left"/>
      <w:outlineLvl w:val="8"/>
    </w:pPr>
    <w:rPr>
      <w:b/>
      <w:bCs/>
      <w:i/>
      <w:iCs/>
      <w:smallCaps/>
      <w:color w:val="485340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70DC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E6A4A"/>
  </w:style>
  <w:style w:type="paragraph" w:styleId="Title">
    <w:name w:val="Title"/>
    <w:basedOn w:val="Normal"/>
    <w:next w:val="Normal"/>
    <w:link w:val="TitleChar"/>
    <w:uiPriority w:val="10"/>
    <w:qFormat/>
    <w:rsid w:val="00870DC8"/>
    <w:pPr>
      <w:pBdr>
        <w:top w:val="single" w:sz="8" w:space="1" w:color="92A185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0DC8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DC8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870DC8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870DC8"/>
    <w:rPr>
      <w:b/>
      <w:bCs/>
      <w:color w:val="92A185" w:themeColor="accent6"/>
    </w:rPr>
  </w:style>
  <w:style w:type="character" w:styleId="SubtleEmphasis">
    <w:name w:val="Subtle Emphasis"/>
    <w:uiPriority w:val="19"/>
    <w:qFormat/>
    <w:rsid w:val="00870DC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870DC8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0DC8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70DC8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DC8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DC8"/>
    <w:rPr>
      <w:smallCaps/>
      <w:color w:val="6C7C5F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DC8"/>
    <w:rPr>
      <w:smallCaps/>
      <w:color w:val="92A185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DC8"/>
    <w:rPr>
      <w:b/>
      <w:bCs/>
      <w:smallCaps/>
      <w:color w:val="92A185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DC8"/>
    <w:rPr>
      <w:b/>
      <w:bCs/>
      <w:i/>
      <w:iCs/>
      <w:smallCaps/>
      <w:color w:val="6C7C5F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DC8"/>
    <w:rPr>
      <w:b/>
      <w:bCs/>
      <w:i/>
      <w:iCs/>
      <w:smallCaps/>
      <w:color w:val="485340" w:themeColor="accent6" w:themeShade="80"/>
    </w:rPr>
  </w:style>
  <w:style w:type="character" w:styleId="CommentReference">
    <w:name w:val="annotation reference"/>
    <w:basedOn w:val="DefaultParagraphFont"/>
    <w:uiPriority w:val="99"/>
    <w:semiHidden/>
    <w:unhideWhenUsed/>
    <w:rsid w:val="00F802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0244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2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02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24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24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802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244"/>
  </w:style>
  <w:style w:type="paragraph" w:styleId="Footer">
    <w:name w:val="footer"/>
    <w:basedOn w:val="Normal"/>
    <w:link w:val="FooterChar"/>
    <w:uiPriority w:val="99"/>
    <w:unhideWhenUsed/>
    <w:rsid w:val="00F802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244"/>
  </w:style>
  <w:style w:type="paragraph" w:styleId="TOCHeading">
    <w:name w:val="TOC Heading"/>
    <w:basedOn w:val="Heading1"/>
    <w:next w:val="Normal"/>
    <w:uiPriority w:val="39"/>
    <w:unhideWhenUsed/>
    <w:qFormat/>
    <w:rsid w:val="00870DC8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02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024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80244"/>
    <w:rPr>
      <w:color w:val="85C4D2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FE5F73"/>
  </w:style>
  <w:style w:type="table" w:styleId="TableGrid">
    <w:name w:val="Table Grid"/>
    <w:basedOn w:val="TableNormal"/>
    <w:uiPriority w:val="39"/>
    <w:rsid w:val="00696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E558B"/>
    <w:pPr>
      <w:spacing w:after="0" w:line="240" w:lineRule="auto"/>
    </w:pPr>
    <w:tblPr>
      <w:tblStyleRowBandSize w:val="1"/>
      <w:tblStyleColBandSize w:val="1"/>
      <w:tblBorders>
        <w:top w:val="single" w:sz="4" w:space="0" w:color="9D9FAC" w:themeColor="accent1" w:themeTint="99"/>
        <w:left w:val="single" w:sz="4" w:space="0" w:color="9D9FAC" w:themeColor="accent1" w:themeTint="99"/>
        <w:bottom w:val="single" w:sz="4" w:space="0" w:color="9D9FAC" w:themeColor="accent1" w:themeTint="99"/>
        <w:right w:val="single" w:sz="4" w:space="0" w:color="9D9FAC" w:themeColor="accent1" w:themeTint="99"/>
        <w:insideH w:val="single" w:sz="4" w:space="0" w:color="9D9FAC" w:themeColor="accent1" w:themeTint="99"/>
        <w:insideV w:val="single" w:sz="4" w:space="0" w:color="9D9FA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6372" w:themeColor="accent1"/>
          <w:left w:val="single" w:sz="4" w:space="0" w:color="606372" w:themeColor="accent1"/>
          <w:bottom w:val="single" w:sz="4" w:space="0" w:color="606372" w:themeColor="accent1"/>
          <w:right w:val="single" w:sz="4" w:space="0" w:color="606372" w:themeColor="accent1"/>
          <w:insideH w:val="nil"/>
          <w:insideV w:val="nil"/>
        </w:tcBorders>
        <w:shd w:val="clear" w:color="auto" w:fill="606372" w:themeFill="accent1"/>
      </w:tcPr>
    </w:tblStylePr>
    <w:tblStylePr w:type="lastRow">
      <w:rPr>
        <w:b/>
        <w:bCs/>
      </w:rPr>
      <w:tblPr/>
      <w:tcPr>
        <w:tcBorders>
          <w:top w:val="double" w:sz="4" w:space="0" w:color="60637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DFE3" w:themeFill="accent1" w:themeFillTint="33"/>
      </w:tcPr>
    </w:tblStylePr>
    <w:tblStylePr w:type="band1Horz">
      <w:tblPr/>
      <w:tcPr>
        <w:shd w:val="clear" w:color="auto" w:fill="DEDFE3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870DC8"/>
    <w:rPr>
      <w:b/>
      <w:bCs/>
      <w:caps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BE6228"/>
    <w:rPr>
      <w:color w:val="808080"/>
      <w:shd w:val="clear" w:color="auto" w:fill="E6E6E6"/>
    </w:rPr>
  </w:style>
  <w:style w:type="paragraph" w:styleId="TableofFigures">
    <w:name w:val="table of figures"/>
    <w:basedOn w:val="Normal"/>
    <w:next w:val="Normal"/>
    <w:uiPriority w:val="99"/>
    <w:unhideWhenUsed/>
    <w:rsid w:val="00E91146"/>
    <w:pPr>
      <w:spacing w:after="0"/>
      <w:ind w:left="440" w:hanging="440"/>
    </w:pPr>
    <w:rPr>
      <w:rFonts w:cs="Times New Roman"/>
      <w:smallCaps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131A3"/>
    <w:pPr>
      <w:spacing w:after="100"/>
      <w:ind w:left="440"/>
    </w:pPr>
  </w:style>
  <w:style w:type="character" w:styleId="Emphasis">
    <w:name w:val="Emphasis"/>
    <w:uiPriority w:val="20"/>
    <w:qFormat/>
    <w:rsid w:val="00870DC8"/>
    <w:rPr>
      <w:b/>
      <w:bCs/>
      <w:i/>
      <w:iCs/>
      <w:spacing w:val="10"/>
    </w:rPr>
  </w:style>
  <w:style w:type="paragraph" w:styleId="ListParagraph">
    <w:name w:val="List Paragraph"/>
    <w:basedOn w:val="Normal"/>
    <w:uiPriority w:val="34"/>
    <w:qFormat/>
    <w:rsid w:val="00870DC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70DC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70DC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DC8"/>
    <w:pPr>
      <w:pBdr>
        <w:top w:val="single" w:sz="8" w:space="1" w:color="92A185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DC8"/>
    <w:rPr>
      <w:b/>
      <w:bCs/>
      <w:i/>
      <w:iCs/>
    </w:rPr>
  </w:style>
  <w:style w:type="character" w:styleId="IntenseEmphasis">
    <w:name w:val="Intense Emphasis"/>
    <w:uiPriority w:val="21"/>
    <w:qFormat/>
    <w:rsid w:val="00870DC8"/>
    <w:rPr>
      <w:b/>
      <w:bCs/>
      <w:i/>
      <w:iCs/>
      <w:color w:val="92A185" w:themeColor="accent6"/>
      <w:spacing w:val="10"/>
    </w:rPr>
  </w:style>
  <w:style w:type="character" w:styleId="SubtleReference">
    <w:name w:val="Subtle Reference"/>
    <w:uiPriority w:val="31"/>
    <w:qFormat/>
    <w:rsid w:val="00870DC8"/>
    <w:rPr>
      <w:b/>
      <w:bCs/>
    </w:rPr>
  </w:style>
  <w:style w:type="character" w:styleId="IntenseReference">
    <w:name w:val="Intense Reference"/>
    <w:uiPriority w:val="32"/>
    <w:qFormat/>
    <w:rsid w:val="00870DC8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870DC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32C5C"/>
    <w:pPr>
      <w:spacing w:after="0"/>
      <w:ind w:left="200" w:hanging="200"/>
    </w:pPr>
  </w:style>
  <w:style w:type="character" w:styleId="FollowedHyperlink">
    <w:name w:val="FollowedHyperlink"/>
    <w:basedOn w:val="DefaultParagraphFont"/>
    <w:uiPriority w:val="99"/>
    <w:semiHidden/>
    <w:unhideWhenUsed/>
    <w:rsid w:val="009F3A8C"/>
    <w:rPr>
      <w:color w:val="8E8CA7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google.ca/url?sa=i&amp;rct=j&amp;q=&amp;esrc=s&amp;source=images&amp;cd=&amp;cad=rja&amp;uact=8&amp;ved=2ahUKEwjg57GVnMrZAhXp5IMKHfQOBdcQjRx6BAgAEAY&amp;url=https://sciencestruck.com/explanation-applications-of-venturi-effect&amp;psig=AOvVaw3A-gkr0JaZvdx-lFyh7HP3&amp;ust=1519962615137387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1drv.ms/w/s!AtuX4REtPyo-wVwe1Cck7VD9QOb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hyperlink" Target="https://1drv.ms/x/s!AtuX4REtPyo-wVvjw82Acutagwnm" TargetMode="External"/><Relationship Id="rId10" Type="http://schemas.openxmlformats.org/officeDocument/2006/relationships/hyperlink" Target="https://cmailcarletonca-my.sharepoint.com/:w:/r/personal/ricardotabone_cunet_carleton_ca/Documents/CCDP2100U-W18/Work_Folders/T2/T2-Fareen_Lavji/A2-Final/CCDP2100U_W18_A2_T2_A2F-A.docx?d=w24f7d86cab434f759f7dc4d655c5deb4&amp;csf=1&amp;e=KwrdG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hyperlink" Target="mailto:fareenlavji@cmail.carleton.ca" TargetMode="External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Rob17</b:Tag>
    <b:SourceType>InternetSite</b:SourceType>
    <b:Guid>{FF48CB64-F127-42B9-8642-220DDFD287C3}</b:Guid>
    <b:Author>
      <b:Author>
        <b:NameList>
          <b:Person>
            <b:Last>Robles</b:Last>
            <b:First>Frances</b:First>
          </b:Person>
        </b:NameList>
      </b:Author>
    </b:Author>
    <b:Title>Nytimes.com</b:Title>
    <b:Year>2017</b:Year>
    <b:Month>December</b:Month>
    <b:Day>09</b:Day>
    <b:YearAccessed>2018</b:YearAccessed>
    <b:MonthAccessed>January</b:MonthAccessed>
    <b:DayAccessed>2018</b:DayAccessed>
    <b:URL>https://www.nytimes.com/interactive/2017/12/08/us/puerto-rico-hurricane-maria-death-toll.html.</b:URL>
    <b:RefOrder>1</b:RefOrder>
  </b:Source>
  <b:Source>
    <b:Tag>BRL111</b:Tag>
    <b:SourceType>DocumentFromInternetSite</b:SourceType>
    <b:Guid>{259AEBEA-0CFA-45A1-AF6F-CE4D59DF58F3}</b:Guid>
    <b:Title>Aeration of Mine Water Using a Trompe</b:Title>
    <b:Year>2011</b:Year>
    <b:YearAccessed>2018</b:YearAccessed>
    <b:MonthAccessed>February</b:MonthAccessed>
    <b:DayAccessed>12</b:DayAccessed>
    <b:URL>https://wvmdtaskforce.files.wordpress.com/2016/01/11-leavitt.doc</b:URL>
    <b:Author>
      <b:Author>
        <b:NameList>
          <b:Person>
            <b:Last>B. R. Levitt</b:Last>
            <b:First>PE,</b:First>
            <b:Middle>PG</b:Middle>
          </b:Person>
        </b:NameList>
      </b:Author>
    </b:Author>
    <b:RefOrder>4</b:RefOrder>
  </b:Source>
  <b:Source>
    <b:Tag>Sor15</b:Tag>
    <b:SourceType>BookSection</b:SourceType>
    <b:Guid>{FD3A2A5D-E3B3-4F41-874E-6B6F60902D01}</b:Guid>
    <b:Title>Engineering Analyses</b:Title>
    <b:BookTitle>Essays on the History of Mechanical Engineering</b:BookTitle>
    <b:Year>2015</b:Year>
    <b:Pages>321-324</b:Pages>
    <b:Publisher>Springer</b:Publisher>
    <b:Author>
      <b:Author>
        <b:NameList>
          <b:Person>
            <b:Last>Sorge</b:Last>
            <b:First>Franceso</b:First>
            <b:Middle>(Editor)</b:Middle>
          </b:Person>
          <b:Person>
            <b:Last>Genchi</b:Last>
            <b:First>Giuseppe</b:First>
            <b:Middle>(Editor)</b:Middle>
          </b:Person>
        </b:NameList>
      </b:Author>
    </b:Author>
    <b:RefOrder>7</b:RefOrder>
  </b:Source>
  <b:Source>
    <b:Tag>Dav17</b:Tag>
    <b:SourceType>InternetSite</b:SourceType>
    <b:Guid>{FD11E471-07BA-46CD-A386-A36985FCF90F}</b:Guid>
    <b:Author>
      <b:Author>
        <b:NameList>
          <b:Person>
            <b:Last>Davis</b:Last>
            <b:First>Esther</b:First>
          </b:Person>
        </b:NameList>
      </b:Author>
    </b:Author>
    <b:Title>Science of the Trompe</b:Title>
    <b:Year>2017</b:Year>
    <b:ProductionCompany>Lost Technology</b:ProductionCompany>
    <b:Month>August</b:Month>
    <b:Day>19</b:Day>
    <b:YearAccessed>2018</b:YearAccessed>
    <b:MonthAccessed>February</b:MonthAccessed>
    <b:DayAccessed>12</b:DayAccessed>
    <b:URL>https://losttechnology.org/science-of-the-trompe/</b:URL>
    <b:RefOrder>5</b:RefOrder>
  </b:Source>
  <b:Source>
    <b:Tag>Wik18</b:Tag>
    <b:SourceType>InternetSite</b:SourceType>
    <b:Guid>{C507E1CE-F0CD-4FEE-89CA-5A2C05F4E0A1}</b:Guid>
    <b:Author>
      <b:Author>
        <b:Corporate>Wikipedia</b:Corporate>
      </b:Author>
    </b:Author>
    <b:Title>Atlantic Hurricane Season</b:Title>
    <b:ProductionCompany>Wikimedia Foundations, Inc</b:ProductionCompany>
    <b:Year>2018</b:Year>
    <b:Month>February</b:Month>
    <b:Day>01</b:Day>
    <b:YearAccessed>2018</b:YearAccessed>
    <b:MonthAccessed>February</b:MonthAccessed>
    <b:DayAccessed>01</b:DayAccessed>
    <b:URL>https://en.wikipedia.org/wiki/2017_Atlantic_hurricane_season</b:URL>
    <b:RefOrder>2</b:RefOrder>
  </b:Source>
  <b:Source>
    <b:Tag>Wik182</b:Tag>
    <b:SourceType>InternetSite</b:SourceType>
    <b:Guid>{4A75D1E3-0CF3-42D9-A916-D51A849A385E}</b:Guid>
    <b:Title>Venturi Effect</b:Title>
    <b:Year>2018</b:Year>
    <b:Month>January</b:Month>
    <b:Day>13</b:Day>
    <b:YearAccessed>2018</b:YearAccessed>
    <b:MonthAccessed>February</b:MonthAccessed>
    <b:DayAccessed>28</b:DayAccessed>
    <b:URL>https://en.wikipedia.org/wiki/Venturi_effect</b:URL>
    <b:Author>
      <b:Author>
        <b:Corporate>Wikipedia</b:Corporate>
      </b:Author>
    </b:Author>
    <b:ProductionCompany>Wikimedia Foundations, Inc</b:ProductionCompany>
    <b:RefOrder>3</b:RefOrder>
  </b:Source>
  <b:Source>
    <b:Tag>Wik17</b:Tag>
    <b:SourceType>InternetSite</b:SourceType>
    <b:Guid>{FCADC60D-77E4-43AB-97CF-97AFCAE28B1E}</b:Guid>
    <b:Author>
      <b:Author>
        <b:Corporate>Wikipedia</b:Corporate>
      </b:Author>
    </b:Author>
    <b:Title>Elastomeric Bridge Bearing</b:Title>
    <b:ProductionCompany>Wikimedia Foundations, Inc</b:ProductionCompany>
    <b:Year>2017</b:Year>
    <b:Month>April</b:Month>
    <b:Day>28</b:Day>
    <b:YearAccessed>2018</b:YearAccessed>
    <b:MonthAccessed>February</b:MonthAccessed>
    <b:DayAccessed>28</b:DayAccessed>
    <b:URL>https://en.wikipedia.org/wiki/Elastomeric_bridge_bearing</b:URL>
    <b:RefOrder>6</b:RefOrder>
  </b:Source>
</b:Sources>
</file>

<file path=customXml/itemProps1.xml><?xml version="1.0" encoding="utf-8"?>
<ds:datastoreItem xmlns:ds="http://schemas.openxmlformats.org/officeDocument/2006/customXml" ds:itemID="{A561A514-00FF-47BA-B9CE-FBAAE36D4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1721</Words>
  <Characters>9810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Hydraulic Home</vt:lpstr>
    </vt:vector>
  </TitlesOfParts>
  <Company/>
  <LinksUpToDate>false</LinksUpToDate>
  <CharactersWithSpaces>11508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Hydraulic Home</dc:title>
  <dc:subject>Project Proposal</dc:subject>
  <dc:creator>Fareen Lavji</dc:creator>
  <cp:keywords/>
  <dc:description/>
  <cp:lastModifiedBy>Fareen Lavji</cp:lastModifiedBy>
  <cp:revision>218</cp:revision>
  <dcterms:created xsi:type="dcterms:W3CDTF">2018-03-01T01:43:00Z</dcterms:created>
  <dcterms:modified xsi:type="dcterms:W3CDTF">2018-06-06T18:54:00Z</dcterms:modified>
  <cp:category>Sian Smith</cp:category>
</cp:coreProperties>
</file>